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C76A" w14:textId="77777777" w:rsidR="00D91BF9" w:rsidRDefault="00000000">
      <w:pPr>
        <w:pStyle w:val="Textoindependiente"/>
        <w:ind w:left="3543" w:firstLine="0"/>
        <w:jc w:val="left"/>
        <w:rPr>
          <w:rFonts w:ascii="Times New Roman"/>
        </w:rPr>
      </w:pPr>
      <w:r>
        <w:rPr>
          <w:rFonts w:ascii="Times New Roman"/>
          <w:noProof/>
        </w:rPr>
        <mc:AlternateContent>
          <mc:Choice Requires="wps">
            <w:drawing>
              <wp:anchor distT="0" distB="0" distL="0" distR="0" simplePos="0" relativeHeight="15729664" behindDoc="0" locked="0" layoutInCell="1" allowOverlap="1" wp14:anchorId="60F6FB55" wp14:editId="7E14D6DF">
                <wp:simplePos x="0" y="0"/>
                <wp:positionH relativeFrom="page">
                  <wp:posOffset>360000</wp:posOffset>
                </wp:positionH>
                <wp:positionV relativeFrom="page">
                  <wp:posOffset>1368140</wp:posOffset>
                </wp:positionV>
                <wp:extent cx="684022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465F656A" id="Graphic 3" o:spid="_x0000_s1026" style="position:absolute;margin-left:28.35pt;margin-top:107.75pt;width:538.6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" path="m,l6840004,e" filled="f" strokecolor="#004479" strokeweight="1pt">
                <v:path arrowok="t"/>
                <w10:wrap anchorx="page" anchory="page"/>
              </v:shape>
            </w:pict>
          </mc:Fallback>
        </mc:AlternateContent>
      </w:r>
      <w:r>
        <w:rPr>
          <w:rFonts w:ascii="Times New Roman"/>
          <w:noProof/>
        </w:rPr>
        <w:drawing>
          <wp:inline distT="0" distB="0" distL="0" distR="0" wp14:anchorId="008437E7" wp14:editId="6B615B61">
            <wp:extent cx="1047749" cy="43691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047749" cy="436911"/>
                    </a:xfrm>
                    <a:prstGeom prst="rect">
                      <a:avLst/>
                    </a:prstGeom>
                  </pic:spPr>
                </pic:pic>
              </a:graphicData>
            </a:graphic>
          </wp:inline>
        </w:drawing>
      </w:r>
    </w:p>
    <w:p w14:paraId="4379FE0E" w14:textId="77777777" w:rsidR="00D91BF9" w:rsidRDefault="00D91BF9">
      <w:pPr>
        <w:pStyle w:val="Textoindependiente"/>
        <w:spacing w:before="14"/>
        <w:ind w:left="0" w:firstLine="0"/>
        <w:jc w:val="left"/>
        <w:rPr>
          <w:rFonts w:ascii="Times New Roman"/>
          <w:sz w:val="28"/>
        </w:rPr>
      </w:pPr>
    </w:p>
    <w:p w14:paraId="3A14430A" w14:textId="77777777" w:rsidR="00D91BF9" w:rsidRDefault="00000000">
      <w:pPr>
        <w:pStyle w:val="Ttulo"/>
      </w:pPr>
      <w:r>
        <w:rPr>
          <w:color w:val="004479"/>
        </w:rPr>
        <w:t>LEGISLACIÓN</w:t>
      </w:r>
      <w:r>
        <w:rPr>
          <w:color w:val="004479"/>
          <w:spacing w:val="-10"/>
        </w:rPr>
        <w:t xml:space="preserve"> </w:t>
      </w:r>
      <w:r>
        <w:rPr>
          <w:color w:val="004479"/>
          <w:spacing w:val="-2"/>
        </w:rPr>
        <w:t>CONSOLIDADA</w:t>
      </w:r>
    </w:p>
    <w:p w14:paraId="365CBC50" w14:textId="77777777" w:rsidR="00D91BF9" w:rsidRDefault="00D91BF9">
      <w:pPr>
        <w:pStyle w:val="Textoindependiente"/>
        <w:ind w:left="0" w:firstLine="0"/>
        <w:jc w:val="left"/>
        <w:rPr>
          <w:b/>
          <w:sz w:val="28"/>
        </w:rPr>
      </w:pPr>
    </w:p>
    <w:p w14:paraId="1EB10F33" w14:textId="77777777" w:rsidR="00D91BF9" w:rsidRDefault="00D91BF9">
      <w:pPr>
        <w:pStyle w:val="Textoindependiente"/>
        <w:ind w:left="0" w:firstLine="0"/>
        <w:jc w:val="left"/>
        <w:rPr>
          <w:b/>
          <w:sz w:val="28"/>
        </w:rPr>
      </w:pPr>
    </w:p>
    <w:p w14:paraId="09A0CB9B" w14:textId="77777777" w:rsidR="00D91BF9" w:rsidRDefault="00D91BF9">
      <w:pPr>
        <w:pStyle w:val="Textoindependiente"/>
        <w:spacing w:before="214"/>
        <w:ind w:left="0" w:firstLine="0"/>
        <w:jc w:val="left"/>
        <w:rPr>
          <w:b/>
          <w:sz w:val="28"/>
        </w:rPr>
      </w:pPr>
    </w:p>
    <w:p w14:paraId="78AFB5FF" w14:textId="77777777" w:rsidR="00D91BF9" w:rsidRDefault="00000000">
      <w:pPr>
        <w:spacing w:before="1"/>
        <w:ind w:left="191" w:right="1041"/>
        <w:jc w:val="center"/>
        <w:rPr>
          <w:sz w:val="28"/>
        </w:rPr>
      </w:pPr>
      <w:bookmarkStart w:id="0" w:name="Real_Decreto_Legislativo_2/2004,_de_5_de"/>
      <w:bookmarkEnd w:id="0"/>
      <w:r>
        <w:rPr>
          <w:w w:val="95"/>
          <w:sz w:val="28"/>
        </w:rPr>
        <w:t>Real</w:t>
      </w:r>
      <w:r>
        <w:rPr>
          <w:spacing w:val="19"/>
          <w:sz w:val="28"/>
        </w:rPr>
        <w:t xml:space="preserve"> </w:t>
      </w:r>
      <w:r>
        <w:rPr>
          <w:w w:val="95"/>
          <w:sz w:val="28"/>
        </w:rPr>
        <w:t>Decreto</w:t>
      </w:r>
      <w:r>
        <w:rPr>
          <w:spacing w:val="19"/>
          <w:sz w:val="28"/>
        </w:rPr>
        <w:t xml:space="preserve"> </w:t>
      </w:r>
      <w:r>
        <w:rPr>
          <w:w w:val="95"/>
          <w:sz w:val="28"/>
        </w:rPr>
        <w:t>Legislativo</w:t>
      </w:r>
      <w:r>
        <w:rPr>
          <w:spacing w:val="19"/>
          <w:sz w:val="28"/>
        </w:rPr>
        <w:t xml:space="preserve"> </w:t>
      </w:r>
      <w:r>
        <w:rPr>
          <w:w w:val="95"/>
          <w:sz w:val="28"/>
        </w:rPr>
        <w:t>2/2004,</w:t>
      </w:r>
      <w:r>
        <w:rPr>
          <w:spacing w:val="19"/>
          <w:sz w:val="28"/>
        </w:rPr>
        <w:t xml:space="preserve"> </w:t>
      </w:r>
      <w:r>
        <w:rPr>
          <w:w w:val="95"/>
          <w:sz w:val="28"/>
        </w:rPr>
        <w:t>de</w:t>
      </w:r>
      <w:r>
        <w:rPr>
          <w:spacing w:val="19"/>
          <w:sz w:val="28"/>
        </w:rPr>
        <w:t xml:space="preserve"> </w:t>
      </w:r>
      <w:r>
        <w:rPr>
          <w:w w:val="95"/>
          <w:sz w:val="28"/>
        </w:rPr>
        <w:t>5</w:t>
      </w:r>
      <w:r>
        <w:rPr>
          <w:spacing w:val="19"/>
          <w:sz w:val="28"/>
        </w:rPr>
        <w:t xml:space="preserve"> </w:t>
      </w:r>
      <w:r>
        <w:rPr>
          <w:w w:val="95"/>
          <w:sz w:val="28"/>
        </w:rPr>
        <w:t>de</w:t>
      </w:r>
      <w:r>
        <w:rPr>
          <w:spacing w:val="19"/>
          <w:sz w:val="28"/>
        </w:rPr>
        <w:t xml:space="preserve"> </w:t>
      </w:r>
      <w:r>
        <w:rPr>
          <w:w w:val="95"/>
          <w:sz w:val="28"/>
        </w:rPr>
        <w:t>marzo,</w:t>
      </w:r>
      <w:r>
        <w:rPr>
          <w:spacing w:val="19"/>
          <w:sz w:val="28"/>
        </w:rPr>
        <w:t xml:space="preserve"> </w:t>
      </w:r>
      <w:r>
        <w:rPr>
          <w:w w:val="95"/>
          <w:sz w:val="28"/>
        </w:rPr>
        <w:t>por</w:t>
      </w:r>
      <w:r>
        <w:rPr>
          <w:spacing w:val="19"/>
          <w:sz w:val="28"/>
        </w:rPr>
        <w:t xml:space="preserve"> </w:t>
      </w:r>
      <w:r>
        <w:rPr>
          <w:w w:val="95"/>
          <w:sz w:val="28"/>
        </w:rPr>
        <w:t>el</w:t>
      </w:r>
      <w:r>
        <w:rPr>
          <w:spacing w:val="19"/>
          <w:sz w:val="28"/>
        </w:rPr>
        <w:t xml:space="preserve"> </w:t>
      </w:r>
      <w:r>
        <w:rPr>
          <w:w w:val="95"/>
          <w:sz w:val="28"/>
        </w:rPr>
        <w:t>que</w:t>
      </w:r>
      <w:r>
        <w:rPr>
          <w:spacing w:val="19"/>
          <w:sz w:val="28"/>
        </w:rPr>
        <w:t xml:space="preserve"> </w:t>
      </w:r>
      <w:r>
        <w:rPr>
          <w:w w:val="95"/>
          <w:sz w:val="28"/>
        </w:rPr>
        <w:t xml:space="preserve">se </w:t>
      </w:r>
      <w:r>
        <w:rPr>
          <w:w w:val="90"/>
          <w:sz w:val="28"/>
        </w:rPr>
        <w:t>aprueba</w:t>
      </w:r>
      <w:r>
        <w:rPr>
          <w:sz w:val="28"/>
        </w:rPr>
        <w:t xml:space="preserve"> </w:t>
      </w:r>
      <w:r>
        <w:rPr>
          <w:w w:val="90"/>
          <w:sz w:val="28"/>
        </w:rPr>
        <w:t>el</w:t>
      </w:r>
      <w:r>
        <w:rPr>
          <w:sz w:val="28"/>
        </w:rPr>
        <w:t xml:space="preserve"> </w:t>
      </w:r>
      <w:r>
        <w:rPr>
          <w:w w:val="90"/>
          <w:sz w:val="28"/>
        </w:rPr>
        <w:t>texto</w:t>
      </w:r>
      <w:r>
        <w:rPr>
          <w:sz w:val="28"/>
        </w:rPr>
        <w:t xml:space="preserve"> </w:t>
      </w:r>
      <w:r>
        <w:rPr>
          <w:w w:val="90"/>
          <w:sz w:val="28"/>
        </w:rPr>
        <w:t>refundido</w:t>
      </w:r>
      <w:r>
        <w:rPr>
          <w:sz w:val="28"/>
        </w:rPr>
        <w:t xml:space="preserve"> </w:t>
      </w:r>
      <w:r>
        <w:rPr>
          <w:w w:val="90"/>
          <w:sz w:val="28"/>
        </w:rPr>
        <w:t>de</w:t>
      </w:r>
      <w:r>
        <w:rPr>
          <w:sz w:val="28"/>
        </w:rPr>
        <w:t xml:space="preserve"> </w:t>
      </w:r>
      <w:r>
        <w:rPr>
          <w:w w:val="90"/>
          <w:sz w:val="28"/>
        </w:rPr>
        <w:t>la</w:t>
      </w:r>
      <w:r>
        <w:rPr>
          <w:sz w:val="28"/>
        </w:rPr>
        <w:t xml:space="preserve"> </w:t>
      </w:r>
      <w:r>
        <w:rPr>
          <w:w w:val="90"/>
          <w:sz w:val="28"/>
        </w:rPr>
        <w:t>Ley</w:t>
      </w:r>
      <w:r>
        <w:rPr>
          <w:sz w:val="28"/>
        </w:rPr>
        <w:t xml:space="preserve"> </w:t>
      </w:r>
      <w:r>
        <w:rPr>
          <w:w w:val="90"/>
          <w:sz w:val="28"/>
        </w:rPr>
        <w:t>Reguladora</w:t>
      </w:r>
      <w:r>
        <w:rPr>
          <w:sz w:val="28"/>
        </w:rPr>
        <w:t xml:space="preserve"> </w:t>
      </w:r>
      <w:r>
        <w:rPr>
          <w:w w:val="90"/>
          <w:sz w:val="28"/>
        </w:rPr>
        <w:t>de</w:t>
      </w:r>
      <w:r>
        <w:rPr>
          <w:sz w:val="28"/>
        </w:rPr>
        <w:t xml:space="preserve"> </w:t>
      </w:r>
      <w:r>
        <w:rPr>
          <w:w w:val="90"/>
          <w:sz w:val="28"/>
        </w:rPr>
        <w:t>las</w:t>
      </w:r>
      <w:r>
        <w:rPr>
          <w:sz w:val="28"/>
        </w:rPr>
        <w:t xml:space="preserve"> </w:t>
      </w:r>
      <w:r>
        <w:rPr>
          <w:w w:val="90"/>
          <w:sz w:val="28"/>
        </w:rPr>
        <w:t xml:space="preserve">Haciendas </w:t>
      </w:r>
      <w:r>
        <w:rPr>
          <w:spacing w:val="-2"/>
          <w:w w:val="95"/>
          <w:sz w:val="28"/>
        </w:rPr>
        <w:t>Locales.</w:t>
      </w:r>
    </w:p>
    <w:p w14:paraId="07E5FCCA" w14:textId="77777777" w:rsidR="00D91BF9" w:rsidRDefault="00000000">
      <w:pPr>
        <w:pStyle w:val="Textoindependiente"/>
        <w:spacing w:before="214"/>
        <w:ind w:left="0" w:firstLine="0"/>
        <w:jc w:val="left"/>
      </w:pPr>
      <w:r>
        <w:rPr>
          <w:noProof/>
        </w:rPr>
        <mc:AlternateContent>
          <mc:Choice Requires="wps">
            <w:drawing>
              <wp:anchor distT="0" distB="0" distL="0" distR="0" simplePos="0" relativeHeight="487587840" behindDoc="1" locked="0" layoutInCell="1" allowOverlap="1" wp14:anchorId="10FB7681" wp14:editId="19FDDED9">
                <wp:simplePos x="0" y="0"/>
                <wp:positionH relativeFrom="page">
                  <wp:posOffset>3385801</wp:posOffset>
                </wp:positionH>
                <wp:positionV relativeFrom="paragraph">
                  <wp:posOffset>297774</wp:posOffset>
                </wp:positionV>
                <wp:extent cx="7886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670" cy="1270"/>
                        </a:xfrm>
                        <a:custGeom>
                          <a:avLst/>
                          <a:gdLst/>
                          <a:ahLst/>
                          <a:cxnLst/>
                          <a:rect l="l" t="t" r="r" b="b"/>
                          <a:pathLst>
                            <a:path w="788670">
                              <a:moveTo>
                                <a:pt x="0" y="0"/>
                              </a:moveTo>
                              <a:lnTo>
                                <a:pt x="788403" y="0"/>
                              </a:lnTo>
                            </a:path>
                          </a:pathLst>
                        </a:custGeom>
                        <a:ln w="635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471C885C" id="Graphic 5" o:spid="_x0000_s1026" style="position:absolute;margin-left:266.6pt;margin-top:23.45pt;width:62.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78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" path="m,l788403,e" filled="f" strokecolor="#004479" strokeweight=".5pt">
                <v:path arrowok="t"/>
                <w10:wrap type="topAndBottom" anchorx="page"/>
              </v:shape>
            </w:pict>
          </mc:Fallback>
        </mc:AlternateContent>
      </w:r>
    </w:p>
    <w:p w14:paraId="1D1F7C52" w14:textId="77777777" w:rsidR="00D91BF9" w:rsidRDefault="00D91BF9">
      <w:pPr>
        <w:pStyle w:val="Textoindependiente"/>
        <w:spacing w:before="44"/>
        <w:ind w:left="0" w:firstLine="0"/>
        <w:jc w:val="left"/>
      </w:pPr>
    </w:p>
    <w:p w14:paraId="5BF10C56" w14:textId="77777777" w:rsidR="00D91BF9" w:rsidRDefault="00000000">
      <w:pPr>
        <w:pStyle w:val="Textoindependiente"/>
        <w:ind w:left="191" w:right="1041" w:firstLine="0"/>
        <w:jc w:val="center"/>
      </w:pPr>
      <w:r>
        <w:rPr>
          <w:color w:val="004479"/>
        </w:rPr>
        <w:t>Ministerio</w:t>
      </w:r>
      <w:r>
        <w:rPr>
          <w:color w:val="004479"/>
          <w:spacing w:val="-5"/>
        </w:rPr>
        <w:t xml:space="preserve"> </w:t>
      </w:r>
      <w:r>
        <w:rPr>
          <w:color w:val="004479"/>
        </w:rPr>
        <w:t>de</w:t>
      </w:r>
      <w:r>
        <w:rPr>
          <w:color w:val="004479"/>
          <w:spacing w:val="-5"/>
        </w:rPr>
        <w:t xml:space="preserve"> </w:t>
      </w:r>
      <w:r>
        <w:rPr>
          <w:color w:val="004479"/>
          <w:spacing w:val="-2"/>
        </w:rPr>
        <w:t>Hacienda</w:t>
      </w:r>
    </w:p>
    <w:p w14:paraId="49732213" w14:textId="77777777" w:rsidR="00D91BF9" w:rsidRDefault="00000000">
      <w:pPr>
        <w:pStyle w:val="Textoindependiente"/>
        <w:spacing w:before="10" w:line="249" w:lineRule="auto"/>
        <w:ind w:left="2074" w:right="2923" w:firstLine="0"/>
        <w:jc w:val="center"/>
      </w:pPr>
      <w:r>
        <w:rPr>
          <w:color w:val="004479"/>
        </w:rPr>
        <w:t>«BOE»</w:t>
      </w:r>
      <w:r>
        <w:rPr>
          <w:color w:val="004479"/>
          <w:spacing w:val="-5"/>
        </w:rPr>
        <w:t xml:space="preserve"> </w:t>
      </w:r>
      <w:r>
        <w:rPr>
          <w:color w:val="004479"/>
        </w:rPr>
        <w:t>núm.</w:t>
      </w:r>
      <w:r>
        <w:rPr>
          <w:color w:val="004479"/>
          <w:spacing w:val="-5"/>
        </w:rPr>
        <w:t xml:space="preserve"> </w:t>
      </w:r>
      <w:r>
        <w:rPr>
          <w:color w:val="004479"/>
        </w:rPr>
        <w:t>59,</w:t>
      </w:r>
      <w:r>
        <w:rPr>
          <w:color w:val="004479"/>
          <w:spacing w:val="-5"/>
        </w:rPr>
        <w:t xml:space="preserve"> </w:t>
      </w:r>
      <w:r>
        <w:rPr>
          <w:color w:val="004479"/>
        </w:rPr>
        <w:t>de</w:t>
      </w:r>
      <w:r>
        <w:rPr>
          <w:color w:val="004479"/>
          <w:spacing w:val="-5"/>
        </w:rPr>
        <w:t xml:space="preserve"> </w:t>
      </w:r>
      <w:r>
        <w:rPr>
          <w:color w:val="004479"/>
        </w:rPr>
        <w:t>09</w:t>
      </w:r>
      <w:r>
        <w:rPr>
          <w:color w:val="004479"/>
          <w:spacing w:val="-5"/>
        </w:rPr>
        <w:t xml:space="preserve"> </w:t>
      </w:r>
      <w:r>
        <w:rPr>
          <w:color w:val="004479"/>
        </w:rPr>
        <w:t>de</w:t>
      </w:r>
      <w:r>
        <w:rPr>
          <w:color w:val="004479"/>
          <w:spacing w:val="-5"/>
        </w:rPr>
        <w:t xml:space="preserve"> </w:t>
      </w:r>
      <w:r>
        <w:rPr>
          <w:color w:val="004479"/>
        </w:rPr>
        <w:t>marzo</w:t>
      </w:r>
      <w:r>
        <w:rPr>
          <w:color w:val="004479"/>
          <w:spacing w:val="-5"/>
        </w:rPr>
        <w:t xml:space="preserve"> </w:t>
      </w:r>
      <w:r>
        <w:rPr>
          <w:color w:val="004479"/>
        </w:rPr>
        <w:t>de</w:t>
      </w:r>
      <w:r>
        <w:rPr>
          <w:color w:val="004479"/>
          <w:spacing w:val="-5"/>
        </w:rPr>
        <w:t xml:space="preserve"> </w:t>
      </w:r>
      <w:r>
        <w:rPr>
          <w:color w:val="004479"/>
        </w:rPr>
        <w:t>2004 Referencia: BOE-A-2004-4214</w:t>
      </w:r>
    </w:p>
    <w:p w14:paraId="60EEFCC8" w14:textId="77777777" w:rsidR="00D91BF9" w:rsidRDefault="00000000">
      <w:pPr>
        <w:pStyle w:val="Textoindependiente"/>
        <w:spacing w:before="48"/>
        <w:ind w:left="0" w:firstLine="0"/>
        <w:jc w:val="left"/>
      </w:pPr>
      <w:r>
        <w:rPr>
          <w:noProof/>
        </w:rPr>
        <mc:AlternateContent>
          <mc:Choice Requires="wps">
            <w:drawing>
              <wp:anchor distT="0" distB="0" distL="0" distR="0" simplePos="0" relativeHeight="487588352" behindDoc="1" locked="0" layoutInCell="1" allowOverlap="1" wp14:anchorId="3B5AF636" wp14:editId="2BA4451E">
                <wp:simplePos x="0" y="0"/>
                <wp:positionH relativeFrom="page">
                  <wp:posOffset>3385801</wp:posOffset>
                </wp:positionH>
                <wp:positionV relativeFrom="paragraph">
                  <wp:posOffset>192305</wp:posOffset>
                </wp:positionV>
                <wp:extent cx="7886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670" cy="1270"/>
                        </a:xfrm>
                        <a:custGeom>
                          <a:avLst/>
                          <a:gdLst/>
                          <a:ahLst/>
                          <a:cxnLst/>
                          <a:rect l="l" t="t" r="r" b="b"/>
                          <a:pathLst>
                            <a:path w="788670">
                              <a:moveTo>
                                <a:pt x="0" y="0"/>
                              </a:moveTo>
                              <a:lnTo>
                                <a:pt x="788403" y="0"/>
                              </a:lnTo>
                            </a:path>
                          </a:pathLst>
                        </a:custGeom>
                        <a:ln w="635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681E8666" id="Graphic 6" o:spid="_x0000_s1026" style="position:absolute;margin-left:266.6pt;margin-top:15.15pt;width:62.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78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" path="m,l788403,e" filled="f" strokecolor="#004479" strokeweight=".5pt">
                <v:path arrowok="t"/>
                <w10:wrap type="topAndBottom" anchorx="page"/>
              </v:shape>
            </w:pict>
          </mc:Fallback>
        </mc:AlternateContent>
      </w:r>
    </w:p>
    <w:p w14:paraId="4B64623E" w14:textId="77777777" w:rsidR="00D91BF9" w:rsidRDefault="00D91BF9">
      <w:pPr>
        <w:pStyle w:val="Textoindependiente"/>
        <w:spacing w:before="191"/>
        <w:ind w:left="0" w:firstLine="0"/>
        <w:jc w:val="left"/>
        <w:rPr>
          <w:sz w:val="28"/>
        </w:rPr>
      </w:pPr>
    </w:p>
    <w:p w14:paraId="6519B957" w14:textId="77777777" w:rsidR="00D91BF9" w:rsidRDefault="00000000">
      <w:pPr>
        <w:ind w:left="191" w:right="1041"/>
        <w:jc w:val="center"/>
        <w:rPr>
          <w:sz w:val="28"/>
        </w:rPr>
      </w:pPr>
      <w:r>
        <w:rPr>
          <w:color w:val="004479"/>
          <w:spacing w:val="-2"/>
          <w:sz w:val="28"/>
        </w:rPr>
        <w:t>ÍNDICE</w:t>
      </w:r>
    </w:p>
    <w:p w14:paraId="26E83020" w14:textId="77777777" w:rsidR="00D91BF9" w:rsidRDefault="00D91BF9">
      <w:pPr>
        <w:pStyle w:val="Textoindependiente"/>
        <w:ind w:left="0" w:firstLine="0"/>
        <w:jc w:val="left"/>
      </w:pPr>
    </w:p>
    <w:p w14:paraId="348AF638" w14:textId="77777777" w:rsidR="00D91BF9" w:rsidRDefault="00D91BF9">
      <w:pPr>
        <w:pStyle w:val="Textoindependiente"/>
        <w:ind w:left="0" w:firstLine="0"/>
        <w:jc w:val="left"/>
      </w:pPr>
    </w:p>
    <w:p w14:paraId="52149DD5" w14:textId="77777777" w:rsidR="00D91BF9" w:rsidRDefault="00D91BF9">
      <w:pPr>
        <w:pStyle w:val="Textoindependiente"/>
        <w:ind w:left="0" w:firstLine="0"/>
        <w:jc w:val="left"/>
      </w:pPr>
    </w:p>
    <w:p w14:paraId="7BF7C5E6" w14:textId="77777777" w:rsidR="00D91BF9" w:rsidRDefault="00D91BF9">
      <w:pPr>
        <w:pStyle w:val="Textoindependiente"/>
        <w:spacing w:before="86"/>
        <w:ind w:left="0" w:firstLine="0"/>
        <w:jc w:val="left"/>
      </w:pPr>
    </w:p>
    <w:tbl>
      <w:tblPr>
        <w:tblStyle w:val="TableNormal"/>
        <w:tblW w:w="0" w:type="auto"/>
        <w:tblInd w:w="42" w:type="dxa"/>
        <w:tblLayout w:type="fixed"/>
        <w:tblLook w:val="01E0" w:firstRow="1" w:lastRow="1" w:firstColumn="1" w:lastColumn="1" w:noHBand="0" w:noVBand="0"/>
      </w:tblPr>
      <w:tblGrid>
        <w:gridCol w:w="9117"/>
        <w:gridCol w:w="394"/>
      </w:tblGrid>
      <w:tr w:rsidR="00D91BF9" w14:paraId="05341C23" w14:textId="77777777">
        <w:trPr>
          <w:trHeight w:val="337"/>
        </w:trPr>
        <w:tc>
          <w:tcPr>
            <w:tcW w:w="9117" w:type="dxa"/>
          </w:tcPr>
          <w:p w14:paraId="6B6FFA5E" w14:textId="77777777" w:rsidR="00D91BF9" w:rsidRDefault="00000000">
            <w:pPr>
              <w:pStyle w:val="TableParagraph"/>
              <w:spacing w:line="194" w:lineRule="exact"/>
              <w:ind w:right="147"/>
              <w:jc w:val="right"/>
              <w:rPr>
                <w:i/>
                <w:sz w:val="17"/>
              </w:rPr>
            </w:pPr>
            <w:hyperlink w:anchor="_bookmark0" w:history="1">
              <w:r>
                <w:rPr>
                  <w:i/>
                  <w:sz w:val="17"/>
                </w:rPr>
                <w:t>Preámbulo</w:t>
              </w:r>
              <w:r>
                <w:rPr>
                  <w:i/>
                  <w:spacing w:val="-18"/>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10"/>
                  <w:sz w:val="17"/>
                </w:rPr>
                <w:t>.</w:t>
              </w:r>
              <w:r>
                <w:rPr>
                  <w:i/>
                  <w:sz w:val="17"/>
                </w:rPr>
                <w:t xml:space="preserve"> </w:t>
              </w:r>
            </w:hyperlink>
          </w:p>
        </w:tc>
        <w:tc>
          <w:tcPr>
            <w:tcW w:w="394" w:type="dxa"/>
          </w:tcPr>
          <w:p w14:paraId="41E4E50E" w14:textId="77777777" w:rsidR="00D91BF9" w:rsidRDefault="00000000">
            <w:pPr>
              <w:pStyle w:val="TableParagraph"/>
              <w:spacing w:line="194" w:lineRule="exact"/>
              <w:ind w:right="48"/>
              <w:jc w:val="right"/>
              <w:rPr>
                <w:sz w:val="17"/>
              </w:rPr>
            </w:pPr>
            <w:hyperlink w:anchor="_bookmark0" w:history="1">
              <w:r>
                <w:rPr>
                  <w:spacing w:val="-10"/>
                  <w:sz w:val="17"/>
                </w:rPr>
                <w:t>5</w:t>
              </w:r>
            </w:hyperlink>
          </w:p>
        </w:tc>
      </w:tr>
      <w:tr w:rsidR="00D91BF9" w14:paraId="0D998225" w14:textId="77777777">
        <w:trPr>
          <w:trHeight w:val="480"/>
        </w:trPr>
        <w:tc>
          <w:tcPr>
            <w:tcW w:w="9117" w:type="dxa"/>
          </w:tcPr>
          <w:p w14:paraId="3B281A38" w14:textId="77777777" w:rsidR="00D91BF9" w:rsidRDefault="00000000">
            <w:pPr>
              <w:pStyle w:val="TableParagraph"/>
              <w:spacing w:before="141"/>
              <w:ind w:right="147"/>
              <w:jc w:val="right"/>
              <w:rPr>
                <w:i/>
                <w:sz w:val="17"/>
              </w:rPr>
            </w:pPr>
            <w:hyperlink w:anchor="_bookmark1" w:history="1">
              <w:r>
                <w:rPr>
                  <w:i/>
                  <w:sz w:val="17"/>
                </w:rPr>
                <w:t>Artículos</w:t>
              </w:r>
              <w:r>
                <w:rPr>
                  <w:i/>
                  <w:spacing w:val="28"/>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10"/>
                  <w:sz w:val="17"/>
                </w:rPr>
                <w:t>.</w:t>
              </w:r>
              <w:r>
                <w:rPr>
                  <w:i/>
                  <w:sz w:val="17"/>
                </w:rPr>
                <w:t xml:space="preserve"> </w:t>
              </w:r>
            </w:hyperlink>
          </w:p>
        </w:tc>
        <w:tc>
          <w:tcPr>
            <w:tcW w:w="394" w:type="dxa"/>
          </w:tcPr>
          <w:p w14:paraId="0C82B655" w14:textId="77777777" w:rsidR="00D91BF9" w:rsidRDefault="00000000">
            <w:pPr>
              <w:pStyle w:val="TableParagraph"/>
              <w:spacing w:before="141"/>
              <w:ind w:right="48"/>
              <w:jc w:val="right"/>
              <w:rPr>
                <w:sz w:val="17"/>
              </w:rPr>
            </w:pPr>
            <w:hyperlink w:anchor="_bookmark1" w:history="1">
              <w:r>
                <w:rPr>
                  <w:spacing w:val="-10"/>
                  <w:sz w:val="17"/>
                </w:rPr>
                <w:t>6</w:t>
              </w:r>
            </w:hyperlink>
          </w:p>
        </w:tc>
      </w:tr>
      <w:tr w:rsidR="00D91BF9" w14:paraId="10CE0A54" w14:textId="77777777">
        <w:trPr>
          <w:trHeight w:val="480"/>
        </w:trPr>
        <w:tc>
          <w:tcPr>
            <w:tcW w:w="9117" w:type="dxa"/>
          </w:tcPr>
          <w:p w14:paraId="55227FCF" w14:textId="77777777" w:rsidR="00D91BF9" w:rsidRDefault="00000000">
            <w:pPr>
              <w:pStyle w:val="TableParagraph"/>
              <w:spacing w:before="141"/>
              <w:ind w:right="147"/>
              <w:jc w:val="right"/>
              <w:rPr>
                <w:i/>
                <w:sz w:val="17"/>
              </w:rPr>
            </w:pPr>
            <w:hyperlink w:anchor="_bookmark2" w:history="1">
              <w:r>
                <w:rPr>
                  <w:i/>
                  <w:sz w:val="17"/>
                </w:rPr>
                <w:t>Disposiciones</w:t>
              </w:r>
              <w:r>
                <w:rPr>
                  <w:i/>
                  <w:spacing w:val="2"/>
                  <w:sz w:val="17"/>
                </w:rPr>
                <w:t xml:space="preserve"> </w:t>
              </w:r>
              <w:r>
                <w:rPr>
                  <w:i/>
                  <w:sz w:val="17"/>
                </w:rPr>
                <w:t>adicionales</w:t>
              </w:r>
              <w:r>
                <w:rPr>
                  <w:i/>
                  <w:spacing w:val="26"/>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10"/>
                  <w:sz w:val="17"/>
                </w:rPr>
                <w:t>.</w:t>
              </w:r>
              <w:r>
                <w:rPr>
                  <w:i/>
                  <w:sz w:val="17"/>
                </w:rPr>
                <w:t xml:space="preserve"> </w:t>
              </w:r>
            </w:hyperlink>
          </w:p>
        </w:tc>
        <w:tc>
          <w:tcPr>
            <w:tcW w:w="394" w:type="dxa"/>
          </w:tcPr>
          <w:p w14:paraId="278E1526" w14:textId="77777777" w:rsidR="00D91BF9" w:rsidRDefault="00000000">
            <w:pPr>
              <w:pStyle w:val="TableParagraph"/>
              <w:spacing w:before="141"/>
              <w:ind w:right="48"/>
              <w:jc w:val="right"/>
              <w:rPr>
                <w:sz w:val="17"/>
              </w:rPr>
            </w:pPr>
            <w:hyperlink w:anchor="_bookmark2" w:history="1">
              <w:r>
                <w:rPr>
                  <w:spacing w:val="-10"/>
                  <w:sz w:val="17"/>
                </w:rPr>
                <w:t>6</w:t>
              </w:r>
            </w:hyperlink>
          </w:p>
        </w:tc>
      </w:tr>
      <w:tr w:rsidR="00D91BF9" w14:paraId="5E8C85F4" w14:textId="77777777">
        <w:trPr>
          <w:trHeight w:val="480"/>
        </w:trPr>
        <w:tc>
          <w:tcPr>
            <w:tcW w:w="9117" w:type="dxa"/>
          </w:tcPr>
          <w:p w14:paraId="4B6F02D8" w14:textId="77777777" w:rsidR="00D91BF9" w:rsidRDefault="00000000">
            <w:pPr>
              <w:pStyle w:val="TableParagraph"/>
              <w:spacing w:before="141"/>
              <w:ind w:right="147"/>
              <w:jc w:val="right"/>
              <w:rPr>
                <w:i/>
                <w:sz w:val="17"/>
              </w:rPr>
            </w:pPr>
            <w:hyperlink w:anchor="_bookmark3" w:history="1">
              <w:r>
                <w:rPr>
                  <w:i/>
                  <w:sz w:val="17"/>
                </w:rPr>
                <w:t>Disposiciones</w:t>
              </w:r>
              <w:r>
                <w:rPr>
                  <w:i/>
                  <w:spacing w:val="2"/>
                  <w:sz w:val="17"/>
                </w:rPr>
                <w:t xml:space="preserve"> </w:t>
              </w:r>
              <w:r>
                <w:rPr>
                  <w:i/>
                  <w:sz w:val="17"/>
                </w:rPr>
                <w:t>transitorias</w:t>
              </w:r>
              <w:r>
                <w:rPr>
                  <w:i/>
                  <w:spacing w:val="46"/>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10"/>
                  <w:sz w:val="17"/>
                </w:rPr>
                <w:t>.</w:t>
              </w:r>
              <w:r>
                <w:rPr>
                  <w:i/>
                  <w:sz w:val="17"/>
                </w:rPr>
                <w:t xml:space="preserve"> </w:t>
              </w:r>
            </w:hyperlink>
          </w:p>
        </w:tc>
        <w:tc>
          <w:tcPr>
            <w:tcW w:w="394" w:type="dxa"/>
          </w:tcPr>
          <w:p w14:paraId="7CCCF97F" w14:textId="77777777" w:rsidR="00D91BF9" w:rsidRDefault="00000000">
            <w:pPr>
              <w:pStyle w:val="TableParagraph"/>
              <w:spacing w:before="141"/>
              <w:ind w:right="48"/>
              <w:jc w:val="right"/>
              <w:rPr>
                <w:sz w:val="17"/>
              </w:rPr>
            </w:pPr>
            <w:hyperlink w:anchor="_bookmark3" w:history="1">
              <w:r>
                <w:rPr>
                  <w:spacing w:val="-10"/>
                  <w:sz w:val="17"/>
                </w:rPr>
                <w:t>6</w:t>
              </w:r>
            </w:hyperlink>
          </w:p>
        </w:tc>
      </w:tr>
      <w:tr w:rsidR="00D91BF9" w14:paraId="2B618167" w14:textId="77777777">
        <w:trPr>
          <w:trHeight w:val="480"/>
        </w:trPr>
        <w:tc>
          <w:tcPr>
            <w:tcW w:w="9117" w:type="dxa"/>
          </w:tcPr>
          <w:p w14:paraId="4FFBD58E" w14:textId="77777777" w:rsidR="00D91BF9" w:rsidRDefault="00000000">
            <w:pPr>
              <w:pStyle w:val="TableParagraph"/>
              <w:spacing w:before="141"/>
              <w:ind w:right="147"/>
              <w:jc w:val="right"/>
              <w:rPr>
                <w:i/>
                <w:sz w:val="17"/>
              </w:rPr>
            </w:pPr>
            <w:hyperlink w:anchor="_bookmark4" w:history="1">
              <w:r>
                <w:rPr>
                  <w:i/>
                  <w:sz w:val="17"/>
                </w:rPr>
                <w:t>Disposiciones</w:t>
              </w:r>
              <w:r>
                <w:rPr>
                  <w:i/>
                  <w:spacing w:val="2"/>
                  <w:sz w:val="17"/>
                </w:rPr>
                <w:t xml:space="preserve"> </w:t>
              </w:r>
              <w:r>
                <w:rPr>
                  <w:i/>
                  <w:sz w:val="17"/>
                </w:rPr>
                <w:t>derogatorias</w:t>
              </w:r>
              <w:r>
                <w:rPr>
                  <w:i/>
                  <w:spacing w:val="49"/>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10"/>
                  <w:sz w:val="17"/>
                </w:rPr>
                <w:t>.</w:t>
              </w:r>
              <w:r>
                <w:rPr>
                  <w:i/>
                  <w:sz w:val="17"/>
                </w:rPr>
                <w:t xml:space="preserve"> </w:t>
              </w:r>
            </w:hyperlink>
          </w:p>
        </w:tc>
        <w:tc>
          <w:tcPr>
            <w:tcW w:w="394" w:type="dxa"/>
          </w:tcPr>
          <w:p w14:paraId="0B3C825B" w14:textId="77777777" w:rsidR="00D91BF9" w:rsidRDefault="00000000">
            <w:pPr>
              <w:pStyle w:val="TableParagraph"/>
              <w:spacing w:before="141"/>
              <w:ind w:right="48"/>
              <w:jc w:val="right"/>
              <w:rPr>
                <w:sz w:val="17"/>
              </w:rPr>
            </w:pPr>
            <w:hyperlink w:anchor="_bookmark4" w:history="1">
              <w:r>
                <w:rPr>
                  <w:spacing w:val="-10"/>
                  <w:sz w:val="17"/>
                </w:rPr>
                <w:t>7</w:t>
              </w:r>
            </w:hyperlink>
          </w:p>
        </w:tc>
      </w:tr>
      <w:tr w:rsidR="00D91BF9" w14:paraId="5AB3CD51" w14:textId="77777777">
        <w:trPr>
          <w:trHeight w:val="480"/>
        </w:trPr>
        <w:tc>
          <w:tcPr>
            <w:tcW w:w="9117" w:type="dxa"/>
          </w:tcPr>
          <w:p w14:paraId="56AE0390" w14:textId="77777777" w:rsidR="00D91BF9" w:rsidRDefault="00000000">
            <w:pPr>
              <w:pStyle w:val="TableParagraph"/>
              <w:spacing w:before="141"/>
              <w:ind w:right="147"/>
              <w:jc w:val="right"/>
              <w:rPr>
                <w:i/>
                <w:sz w:val="17"/>
              </w:rPr>
            </w:pPr>
            <w:hyperlink w:anchor="_bookmark5" w:history="1">
              <w:r>
                <w:rPr>
                  <w:i/>
                  <w:sz w:val="17"/>
                </w:rPr>
                <w:t>Disposiciones</w:t>
              </w:r>
              <w:r>
                <w:rPr>
                  <w:i/>
                  <w:spacing w:val="2"/>
                  <w:sz w:val="17"/>
                </w:rPr>
                <w:t xml:space="preserve"> </w:t>
              </w:r>
              <w:r>
                <w:rPr>
                  <w:i/>
                  <w:sz w:val="17"/>
                </w:rPr>
                <w:t>finales</w:t>
              </w:r>
              <w:r>
                <w:rPr>
                  <w:i/>
                  <w:spacing w:val="35"/>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10"/>
                  <w:sz w:val="17"/>
                </w:rPr>
                <w:t>.</w:t>
              </w:r>
              <w:r>
                <w:rPr>
                  <w:i/>
                  <w:sz w:val="17"/>
                </w:rPr>
                <w:t xml:space="preserve"> </w:t>
              </w:r>
            </w:hyperlink>
          </w:p>
        </w:tc>
        <w:tc>
          <w:tcPr>
            <w:tcW w:w="394" w:type="dxa"/>
          </w:tcPr>
          <w:p w14:paraId="6CCB9F86" w14:textId="77777777" w:rsidR="00D91BF9" w:rsidRDefault="00000000">
            <w:pPr>
              <w:pStyle w:val="TableParagraph"/>
              <w:spacing w:before="141"/>
              <w:ind w:right="48"/>
              <w:jc w:val="right"/>
              <w:rPr>
                <w:sz w:val="17"/>
              </w:rPr>
            </w:pPr>
            <w:hyperlink w:anchor="_bookmark5" w:history="1">
              <w:r>
                <w:rPr>
                  <w:spacing w:val="-10"/>
                  <w:sz w:val="17"/>
                </w:rPr>
                <w:t>7</w:t>
              </w:r>
            </w:hyperlink>
          </w:p>
        </w:tc>
      </w:tr>
      <w:tr w:rsidR="00D91BF9" w14:paraId="2F23AA35" w14:textId="77777777">
        <w:trPr>
          <w:trHeight w:val="462"/>
        </w:trPr>
        <w:tc>
          <w:tcPr>
            <w:tcW w:w="9117" w:type="dxa"/>
          </w:tcPr>
          <w:p w14:paraId="3ED87D29" w14:textId="77777777" w:rsidR="00D91BF9" w:rsidRDefault="00000000">
            <w:pPr>
              <w:pStyle w:val="TableParagraph"/>
              <w:spacing w:before="141"/>
              <w:ind w:right="150"/>
              <w:jc w:val="right"/>
              <w:rPr>
                <w:sz w:val="17"/>
              </w:rPr>
            </w:pPr>
            <w:hyperlink w:anchor="_bookmark6" w:history="1">
              <w:r>
                <w:rPr>
                  <w:sz w:val="17"/>
                </w:rPr>
                <w:t>TEXTO</w:t>
              </w:r>
              <w:r>
                <w:rPr>
                  <w:spacing w:val="5"/>
                  <w:sz w:val="17"/>
                </w:rPr>
                <w:t xml:space="preserve"> </w:t>
              </w:r>
              <w:r>
                <w:rPr>
                  <w:sz w:val="17"/>
                </w:rPr>
                <w:t>REFUNDIDO</w:t>
              </w:r>
              <w:r>
                <w:rPr>
                  <w:spacing w:val="6"/>
                  <w:sz w:val="17"/>
                </w:rPr>
                <w:t xml:space="preserve"> </w:t>
              </w:r>
              <w:r>
                <w:rPr>
                  <w:sz w:val="17"/>
                </w:rPr>
                <w:t>DE</w:t>
              </w:r>
              <w:r>
                <w:rPr>
                  <w:spacing w:val="5"/>
                  <w:sz w:val="17"/>
                </w:rPr>
                <w:t xml:space="preserve"> </w:t>
              </w:r>
              <w:r>
                <w:rPr>
                  <w:sz w:val="17"/>
                </w:rPr>
                <w:t>LA</w:t>
              </w:r>
              <w:r>
                <w:rPr>
                  <w:spacing w:val="6"/>
                  <w:sz w:val="17"/>
                </w:rPr>
                <w:t xml:space="preserve"> </w:t>
              </w:r>
              <w:r>
                <w:rPr>
                  <w:sz w:val="17"/>
                </w:rPr>
                <w:t>LEY</w:t>
              </w:r>
              <w:r>
                <w:rPr>
                  <w:spacing w:val="6"/>
                  <w:sz w:val="17"/>
                </w:rPr>
                <w:t xml:space="preserve"> </w:t>
              </w:r>
              <w:r>
                <w:rPr>
                  <w:sz w:val="17"/>
                </w:rPr>
                <w:t>REGULADORA</w:t>
              </w:r>
              <w:r>
                <w:rPr>
                  <w:spacing w:val="5"/>
                  <w:sz w:val="17"/>
                </w:rPr>
                <w:t xml:space="preserve"> </w:t>
              </w:r>
              <w:r>
                <w:rPr>
                  <w:sz w:val="17"/>
                </w:rPr>
                <w:t>DE</w:t>
              </w:r>
              <w:r>
                <w:rPr>
                  <w:spacing w:val="6"/>
                  <w:sz w:val="17"/>
                </w:rPr>
                <w:t xml:space="preserve"> </w:t>
              </w:r>
              <w:r>
                <w:rPr>
                  <w:sz w:val="17"/>
                </w:rPr>
                <w:t>LAS</w:t>
              </w:r>
              <w:r>
                <w:rPr>
                  <w:spacing w:val="5"/>
                  <w:sz w:val="17"/>
                </w:rPr>
                <w:t xml:space="preserve"> </w:t>
              </w:r>
              <w:r>
                <w:rPr>
                  <w:sz w:val="17"/>
                </w:rPr>
                <w:t>HACIENDAS</w:t>
              </w:r>
              <w:r>
                <w:rPr>
                  <w:spacing w:val="6"/>
                  <w:sz w:val="17"/>
                </w:rPr>
                <w:t xml:space="preserve"> </w:t>
              </w:r>
              <w:r>
                <w:rPr>
                  <w:sz w:val="17"/>
                </w:rPr>
                <w:t>LOCALES</w:t>
              </w:r>
              <w:r>
                <w:rPr>
                  <w:spacing w:val="-2"/>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10"/>
                  <w:sz w:val="17"/>
                </w:rPr>
                <w:t>.</w:t>
              </w:r>
              <w:r>
                <w:rPr>
                  <w:sz w:val="17"/>
                </w:rPr>
                <w:t xml:space="preserve"> </w:t>
              </w:r>
            </w:hyperlink>
          </w:p>
        </w:tc>
        <w:tc>
          <w:tcPr>
            <w:tcW w:w="394" w:type="dxa"/>
          </w:tcPr>
          <w:p w14:paraId="1246547B" w14:textId="77777777" w:rsidR="00D91BF9" w:rsidRDefault="00000000">
            <w:pPr>
              <w:pStyle w:val="TableParagraph"/>
              <w:spacing w:before="146"/>
              <w:ind w:right="48"/>
              <w:jc w:val="right"/>
              <w:rPr>
                <w:sz w:val="17"/>
              </w:rPr>
            </w:pPr>
            <w:hyperlink w:anchor="_bookmark6" w:history="1">
              <w:r>
                <w:rPr>
                  <w:spacing w:val="-10"/>
                  <w:sz w:val="17"/>
                </w:rPr>
                <w:t>7</w:t>
              </w:r>
            </w:hyperlink>
          </w:p>
        </w:tc>
      </w:tr>
      <w:tr w:rsidR="00D91BF9" w14:paraId="2D936D5A" w14:textId="77777777">
        <w:trPr>
          <w:trHeight w:val="440"/>
        </w:trPr>
        <w:tc>
          <w:tcPr>
            <w:tcW w:w="9117" w:type="dxa"/>
          </w:tcPr>
          <w:p w14:paraId="06457D96" w14:textId="77777777" w:rsidR="00D91BF9" w:rsidRDefault="00000000">
            <w:pPr>
              <w:pStyle w:val="TableParagraph"/>
              <w:spacing w:before="118"/>
              <w:ind w:right="148"/>
              <w:jc w:val="right"/>
              <w:rPr>
                <w:sz w:val="17"/>
              </w:rPr>
            </w:pPr>
            <w:hyperlink w:anchor="_bookmark7" w:history="1">
              <w:r>
                <w:rPr>
                  <w:sz w:val="17"/>
                </w:rPr>
                <w:t>TÍTULO</w:t>
              </w:r>
              <w:r>
                <w:rPr>
                  <w:spacing w:val="2"/>
                  <w:sz w:val="17"/>
                </w:rPr>
                <w:t xml:space="preserve"> </w:t>
              </w:r>
              <w:r>
                <w:rPr>
                  <w:sz w:val="17"/>
                </w:rPr>
                <w:t>PRELIMINAR.</w:t>
              </w:r>
              <w:r>
                <w:rPr>
                  <w:spacing w:val="3"/>
                  <w:sz w:val="17"/>
                </w:rPr>
                <w:t xml:space="preserve"> </w:t>
              </w:r>
              <w:r>
                <w:rPr>
                  <w:sz w:val="17"/>
                </w:rPr>
                <w:t>Ámbito</w:t>
              </w:r>
              <w:r>
                <w:rPr>
                  <w:spacing w:val="3"/>
                  <w:sz w:val="17"/>
                </w:rPr>
                <w:t xml:space="preserve"> </w:t>
              </w:r>
              <w:r>
                <w:rPr>
                  <w:sz w:val="17"/>
                </w:rPr>
                <w:t>de</w:t>
              </w:r>
              <w:r>
                <w:rPr>
                  <w:spacing w:val="3"/>
                  <w:sz w:val="17"/>
                </w:rPr>
                <w:t xml:space="preserve"> </w:t>
              </w:r>
              <w:r>
                <w:rPr>
                  <w:sz w:val="17"/>
                </w:rPr>
                <w:t>aplicación</w:t>
              </w:r>
              <w:r>
                <w:rPr>
                  <w:spacing w:val="59"/>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32EF9E2A" w14:textId="77777777" w:rsidR="00D91BF9" w:rsidRDefault="00000000">
            <w:pPr>
              <w:pStyle w:val="TableParagraph"/>
              <w:spacing w:before="123"/>
              <w:ind w:right="48"/>
              <w:jc w:val="right"/>
              <w:rPr>
                <w:sz w:val="17"/>
              </w:rPr>
            </w:pPr>
            <w:hyperlink w:anchor="_bookmark7" w:history="1">
              <w:r>
                <w:rPr>
                  <w:spacing w:val="-10"/>
                  <w:sz w:val="17"/>
                </w:rPr>
                <w:t>7</w:t>
              </w:r>
            </w:hyperlink>
          </w:p>
        </w:tc>
      </w:tr>
      <w:tr w:rsidR="00D91BF9" w14:paraId="32FD1A97" w14:textId="77777777">
        <w:trPr>
          <w:trHeight w:val="440"/>
        </w:trPr>
        <w:tc>
          <w:tcPr>
            <w:tcW w:w="9117" w:type="dxa"/>
          </w:tcPr>
          <w:p w14:paraId="0BD6E31A" w14:textId="77777777" w:rsidR="00D91BF9" w:rsidRDefault="00000000">
            <w:pPr>
              <w:pStyle w:val="TableParagraph"/>
              <w:spacing w:before="118"/>
              <w:ind w:right="148"/>
              <w:jc w:val="right"/>
              <w:rPr>
                <w:sz w:val="17"/>
              </w:rPr>
            </w:pPr>
            <w:hyperlink w:anchor="_bookmark8" w:history="1">
              <w:r>
                <w:rPr>
                  <w:sz w:val="17"/>
                </w:rPr>
                <w:t>TÍTULO</w:t>
              </w:r>
              <w:r>
                <w:rPr>
                  <w:spacing w:val="3"/>
                  <w:sz w:val="17"/>
                </w:rPr>
                <w:t xml:space="preserve"> </w:t>
              </w:r>
              <w:r>
                <w:rPr>
                  <w:sz w:val="17"/>
                </w:rPr>
                <w:t>I.</w:t>
              </w:r>
              <w:r>
                <w:rPr>
                  <w:spacing w:val="3"/>
                  <w:sz w:val="17"/>
                </w:rPr>
                <w:t xml:space="preserve"> </w:t>
              </w:r>
              <w:r>
                <w:rPr>
                  <w:sz w:val="17"/>
                </w:rPr>
                <w:t>Recursos</w:t>
              </w:r>
              <w:r>
                <w:rPr>
                  <w:spacing w:val="3"/>
                  <w:sz w:val="17"/>
                </w:rPr>
                <w:t xml:space="preserve"> </w:t>
              </w:r>
              <w:r>
                <w:rPr>
                  <w:sz w:val="17"/>
                </w:rPr>
                <w:t>de</w:t>
              </w:r>
              <w:r>
                <w:rPr>
                  <w:spacing w:val="3"/>
                  <w:sz w:val="17"/>
                </w:rPr>
                <w:t xml:space="preserve"> </w:t>
              </w:r>
              <w:r>
                <w:rPr>
                  <w:sz w:val="17"/>
                </w:rPr>
                <w:t>las</w:t>
              </w:r>
              <w:r>
                <w:rPr>
                  <w:spacing w:val="3"/>
                  <w:sz w:val="17"/>
                </w:rPr>
                <w:t xml:space="preserve"> </w:t>
              </w:r>
              <w:r>
                <w:rPr>
                  <w:sz w:val="17"/>
                </w:rPr>
                <w:t>haciendas</w:t>
              </w:r>
              <w:r>
                <w:rPr>
                  <w:spacing w:val="3"/>
                  <w:sz w:val="17"/>
                </w:rPr>
                <w:t xml:space="preserve"> </w:t>
              </w:r>
              <w:r>
                <w:rPr>
                  <w:sz w:val="17"/>
                </w:rPr>
                <w:t>locales</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4DD301E9" w14:textId="77777777" w:rsidR="00D91BF9" w:rsidRDefault="00000000">
            <w:pPr>
              <w:pStyle w:val="TableParagraph"/>
              <w:spacing w:before="123"/>
              <w:ind w:right="48"/>
              <w:jc w:val="right"/>
              <w:rPr>
                <w:sz w:val="17"/>
              </w:rPr>
            </w:pPr>
            <w:hyperlink w:anchor="_bookmark8" w:history="1">
              <w:r>
                <w:rPr>
                  <w:spacing w:val="-10"/>
                  <w:sz w:val="17"/>
                </w:rPr>
                <w:t>8</w:t>
              </w:r>
            </w:hyperlink>
          </w:p>
        </w:tc>
      </w:tr>
      <w:tr w:rsidR="00D91BF9" w14:paraId="510EF05E" w14:textId="77777777">
        <w:trPr>
          <w:trHeight w:val="439"/>
        </w:trPr>
        <w:tc>
          <w:tcPr>
            <w:tcW w:w="9117" w:type="dxa"/>
          </w:tcPr>
          <w:p w14:paraId="32F1EF9E" w14:textId="77777777" w:rsidR="00D91BF9" w:rsidRDefault="00000000">
            <w:pPr>
              <w:pStyle w:val="TableParagraph"/>
              <w:spacing w:before="118"/>
              <w:ind w:right="147"/>
              <w:jc w:val="right"/>
              <w:rPr>
                <w:sz w:val="17"/>
              </w:rPr>
            </w:pPr>
            <w:hyperlink w:anchor="_bookmark9" w:history="1">
              <w:r>
                <w:rPr>
                  <w:sz w:val="17"/>
                </w:rPr>
                <w:t>CAPÍTULO</w:t>
              </w:r>
              <w:r>
                <w:rPr>
                  <w:spacing w:val="2"/>
                  <w:sz w:val="17"/>
                </w:rPr>
                <w:t xml:space="preserve"> </w:t>
              </w:r>
              <w:r>
                <w:rPr>
                  <w:sz w:val="17"/>
                </w:rPr>
                <w:t>I.</w:t>
              </w:r>
              <w:r>
                <w:rPr>
                  <w:spacing w:val="2"/>
                  <w:sz w:val="17"/>
                </w:rPr>
                <w:t xml:space="preserve"> </w:t>
              </w:r>
              <w:r>
                <w:rPr>
                  <w:sz w:val="17"/>
                </w:rPr>
                <w:t>Enumeración</w:t>
              </w:r>
              <w:r>
                <w:rPr>
                  <w:spacing w:val="9"/>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0682554C" w14:textId="77777777" w:rsidR="00D91BF9" w:rsidRDefault="00000000">
            <w:pPr>
              <w:pStyle w:val="TableParagraph"/>
              <w:spacing w:before="123"/>
              <w:ind w:right="48"/>
              <w:jc w:val="right"/>
              <w:rPr>
                <w:sz w:val="17"/>
              </w:rPr>
            </w:pPr>
            <w:hyperlink w:anchor="_bookmark9" w:history="1">
              <w:r>
                <w:rPr>
                  <w:spacing w:val="-10"/>
                  <w:sz w:val="17"/>
                </w:rPr>
                <w:t>8</w:t>
              </w:r>
            </w:hyperlink>
          </w:p>
        </w:tc>
      </w:tr>
      <w:tr w:rsidR="00D91BF9" w14:paraId="4BB6FF25" w14:textId="77777777">
        <w:trPr>
          <w:trHeight w:val="440"/>
        </w:trPr>
        <w:tc>
          <w:tcPr>
            <w:tcW w:w="9117" w:type="dxa"/>
          </w:tcPr>
          <w:p w14:paraId="452822FC" w14:textId="77777777" w:rsidR="00D91BF9" w:rsidRDefault="00000000">
            <w:pPr>
              <w:pStyle w:val="TableParagraph"/>
              <w:spacing w:before="118"/>
              <w:ind w:right="148"/>
              <w:jc w:val="right"/>
              <w:rPr>
                <w:sz w:val="17"/>
              </w:rPr>
            </w:pPr>
            <w:hyperlink w:anchor="_bookmark10" w:history="1">
              <w:r>
                <w:rPr>
                  <w:sz w:val="17"/>
                </w:rPr>
                <w:t>CAPÍTULO</w:t>
              </w:r>
              <w:r>
                <w:rPr>
                  <w:spacing w:val="2"/>
                  <w:sz w:val="17"/>
                </w:rPr>
                <w:t xml:space="preserve"> </w:t>
              </w:r>
              <w:r>
                <w:rPr>
                  <w:sz w:val="17"/>
                </w:rPr>
                <w:t>II.</w:t>
              </w:r>
              <w:r>
                <w:rPr>
                  <w:spacing w:val="3"/>
                  <w:sz w:val="17"/>
                </w:rPr>
                <w:t xml:space="preserve"> </w:t>
              </w:r>
              <w:r>
                <w:rPr>
                  <w:sz w:val="17"/>
                </w:rPr>
                <w:t>Ingresos</w:t>
              </w:r>
              <w:r>
                <w:rPr>
                  <w:spacing w:val="3"/>
                  <w:sz w:val="17"/>
                </w:rPr>
                <w:t xml:space="preserve"> </w:t>
              </w:r>
              <w:r>
                <w:rPr>
                  <w:sz w:val="17"/>
                </w:rPr>
                <w:t>de</w:t>
              </w:r>
              <w:r>
                <w:rPr>
                  <w:spacing w:val="3"/>
                  <w:sz w:val="17"/>
                </w:rPr>
                <w:t xml:space="preserve"> </w:t>
              </w:r>
              <w:r>
                <w:rPr>
                  <w:sz w:val="17"/>
                </w:rPr>
                <w:t>derecho</w:t>
              </w:r>
              <w:r>
                <w:rPr>
                  <w:spacing w:val="3"/>
                  <w:sz w:val="17"/>
                </w:rPr>
                <w:t xml:space="preserve"> </w:t>
              </w:r>
              <w:r>
                <w:rPr>
                  <w:sz w:val="17"/>
                </w:rPr>
                <w:t>privado</w:t>
              </w:r>
              <w:r>
                <w:rPr>
                  <w:spacing w:val="-28"/>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2FD2F969" w14:textId="77777777" w:rsidR="00D91BF9" w:rsidRDefault="00000000">
            <w:pPr>
              <w:pStyle w:val="TableParagraph"/>
              <w:spacing w:before="123"/>
              <w:ind w:right="48"/>
              <w:jc w:val="right"/>
              <w:rPr>
                <w:sz w:val="17"/>
              </w:rPr>
            </w:pPr>
            <w:hyperlink w:anchor="_bookmark10" w:history="1">
              <w:r>
                <w:rPr>
                  <w:spacing w:val="-10"/>
                  <w:sz w:val="17"/>
                </w:rPr>
                <w:t>8</w:t>
              </w:r>
            </w:hyperlink>
          </w:p>
        </w:tc>
      </w:tr>
      <w:tr w:rsidR="00D91BF9" w14:paraId="25EFD27D" w14:textId="77777777">
        <w:trPr>
          <w:trHeight w:val="440"/>
        </w:trPr>
        <w:tc>
          <w:tcPr>
            <w:tcW w:w="9117" w:type="dxa"/>
          </w:tcPr>
          <w:p w14:paraId="46670BA7" w14:textId="77777777" w:rsidR="00D91BF9" w:rsidRDefault="00000000">
            <w:pPr>
              <w:pStyle w:val="TableParagraph"/>
              <w:spacing w:before="118"/>
              <w:ind w:right="147"/>
              <w:jc w:val="right"/>
              <w:rPr>
                <w:sz w:val="17"/>
              </w:rPr>
            </w:pPr>
            <w:hyperlink w:anchor="_bookmark11" w:history="1">
              <w:r>
                <w:rPr>
                  <w:sz w:val="17"/>
                </w:rPr>
                <w:t>CAPÍTULO</w:t>
              </w:r>
              <w:r>
                <w:rPr>
                  <w:spacing w:val="2"/>
                  <w:sz w:val="17"/>
                </w:rPr>
                <w:t xml:space="preserve"> </w:t>
              </w:r>
              <w:r>
                <w:rPr>
                  <w:sz w:val="17"/>
                </w:rPr>
                <w:t>III.</w:t>
              </w:r>
              <w:r>
                <w:rPr>
                  <w:spacing w:val="3"/>
                  <w:sz w:val="17"/>
                </w:rPr>
                <w:t xml:space="preserve"> </w:t>
              </w:r>
              <w:r>
                <w:rPr>
                  <w:sz w:val="17"/>
                </w:rPr>
                <w:t>Tributos.</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7A36DE01" w14:textId="77777777" w:rsidR="00D91BF9" w:rsidRDefault="00000000">
            <w:pPr>
              <w:pStyle w:val="TableParagraph"/>
              <w:spacing w:before="123"/>
              <w:ind w:right="48"/>
              <w:jc w:val="right"/>
              <w:rPr>
                <w:sz w:val="17"/>
              </w:rPr>
            </w:pPr>
            <w:hyperlink w:anchor="_bookmark11" w:history="1">
              <w:r>
                <w:rPr>
                  <w:spacing w:val="-10"/>
                  <w:sz w:val="17"/>
                </w:rPr>
                <w:t>9</w:t>
              </w:r>
            </w:hyperlink>
          </w:p>
        </w:tc>
      </w:tr>
      <w:tr w:rsidR="00D91BF9" w14:paraId="344A1662" w14:textId="77777777">
        <w:trPr>
          <w:trHeight w:val="440"/>
        </w:trPr>
        <w:tc>
          <w:tcPr>
            <w:tcW w:w="9117" w:type="dxa"/>
          </w:tcPr>
          <w:p w14:paraId="7C6ABE47" w14:textId="77777777" w:rsidR="00D91BF9" w:rsidRDefault="00000000">
            <w:pPr>
              <w:pStyle w:val="TableParagraph"/>
              <w:spacing w:before="118"/>
              <w:ind w:right="148"/>
              <w:jc w:val="right"/>
              <w:rPr>
                <w:sz w:val="17"/>
              </w:rPr>
            </w:pPr>
            <w:hyperlink w:anchor="_bookmark12" w:history="1">
              <w:r>
                <w:rPr>
                  <w:sz w:val="17"/>
                </w:rPr>
                <w:t>Sección</w:t>
              </w:r>
              <w:r>
                <w:rPr>
                  <w:spacing w:val="2"/>
                  <w:sz w:val="17"/>
                </w:rPr>
                <w:t xml:space="preserve"> </w:t>
              </w:r>
              <w:r>
                <w:rPr>
                  <w:sz w:val="17"/>
                </w:rPr>
                <w:t>1.ª</w:t>
              </w:r>
              <w:r>
                <w:rPr>
                  <w:spacing w:val="3"/>
                  <w:sz w:val="17"/>
                </w:rPr>
                <w:t xml:space="preserve"> </w:t>
              </w:r>
              <w:r>
                <w:rPr>
                  <w:sz w:val="17"/>
                </w:rPr>
                <w:t>Normas</w:t>
              </w:r>
              <w:r>
                <w:rPr>
                  <w:spacing w:val="2"/>
                  <w:sz w:val="17"/>
                </w:rPr>
                <w:t xml:space="preserve"> </w:t>
              </w:r>
              <w:r>
                <w:rPr>
                  <w:sz w:val="17"/>
                </w:rPr>
                <w:t>generales</w:t>
              </w:r>
              <w:r>
                <w:rPr>
                  <w:spacing w:val="30"/>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2612A4D4" w14:textId="77777777" w:rsidR="00D91BF9" w:rsidRDefault="00000000">
            <w:pPr>
              <w:pStyle w:val="TableParagraph"/>
              <w:spacing w:before="123"/>
              <w:ind w:right="48"/>
              <w:jc w:val="right"/>
              <w:rPr>
                <w:sz w:val="17"/>
              </w:rPr>
            </w:pPr>
            <w:hyperlink w:anchor="_bookmark12" w:history="1">
              <w:r>
                <w:rPr>
                  <w:spacing w:val="-10"/>
                  <w:sz w:val="17"/>
                </w:rPr>
                <w:t>9</w:t>
              </w:r>
            </w:hyperlink>
          </w:p>
        </w:tc>
      </w:tr>
      <w:tr w:rsidR="00D91BF9" w14:paraId="1C9544D4" w14:textId="77777777">
        <w:trPr>
          <w:trHeight w:val="440"/>
        </w:trPr>
        <w:tc>
          <w:tcPr>
            <w:tcW w:w="9117" w:type="dxa"/>
          </w:tcPr>
          <w:p w14:paraId="19497E60" w14:textId="77777777" w:rsidR="00D91BF9" w:rsidRDefault="00000000">
            <w:pPr>
              <w:pStyle w:val="TableParagraph"/>
              <w:spacing w:before="118"/>
              <w:ind w:right="148"/>
              <w:jc w:val="right"/>
              <w:rPr>
                <w:sz w:val="17"/>
              </w:rPr>
            </w:pPr>
            <w:hyperlink w:anchor="_bookmark13" w:history="1">
              <w:r>
                <w:rPr>
                  <w:sz w:val="17"/>
                </w:rPr>
                <w:t>Sección</w:t>
              </w:r>
              <w:r>
                <w:rPr>
                  <w:spacing w:val="3"/>
                  <w:sz w:val="17"/>
                </w:rPr>
                <w:t xml:space="preserve"> </w:t>
              </w:r>
              <w:r>
                <w:rPr>
                  <w:sz w:val="17"/>
                </w:rPr>
                <w:t>2.ª</w:t>
              </w:r>
              <w:r>
                <w:rPr>
                  <w:spacing w:val="2"/>
                  <w:sz w:val="17"/>
                </w:rPr>
                <w:t xml:space="preserve"> </w:t>
              </w:r>
              <w:r>
                <w:rPr>
                  <w:sz w:val="17"/>
                </w:rPr>
                <w:t>Imposición</w:t>
              </w:r>
              <w:r>
                <w:rPr>
                  <w:spacing w:val="3"/>
                  <w:sz w:val="17"/>
                </w:rPr>
                <w:t xml:space="preserve"> </w:t>
              </w:r>
              <w:r>
                <w:rPr>
                  <w:sz w:val="17"/>
                </w:rPr>
                <w:t>y</w:t>
              </w:r>
              <w:r>
                <w:rPr>
                  <w:spacing w:val="3"/>
                  <w:sz w:val="17"/>
                </w:rPr>
                <w:t xml:space="preserve"> </w:t>
              </w:r>
              <w:r>
                <w:rPr>
                  <w:sz w:val="17"/>
                </w:rPr>
                <w:t>ordenación</w:t>
              </w:r>
              <w:r>
                <w:rPr>
                  <w:spacing w:val="3"/>
                  <w:sz w:val="17"/>
                </w:rPr>
                <w:t xml:space="preserve"> </w:t>
              </w:r>
              <w:r>
                <w:rPr>
                  <w:sz w:val="17"/>
                </w:rPr>
                <w:t>de</w:t>
              </w:r>
              <w:r>
                <w:rPr>
                  <w:spacing w:val="3"/>
                  <w:sz w:val="17"/>
                </w:rPr>
                <w:t xml:space="preserve"> </w:t>
              </w:r>
              <w:r>
                <w:rPr>
                  <w:sz w:val="17"/>
                </w:rPr>
                <w:t>tributos</w:t>
              </w:r>
              <w:r>
                <w:rPr>
                  <w:spacing w:val="3"/>
                  <w:sz w:val="17"/>
                </w:rPr>
                <w:t xml:space="preserve"> </w:t>
              </w:r>
              <w:r>
                <w:rPr>
                  <w:sz w:val="17"/>
                </w:rPr>
                <w:t>locales</w:t>
              </w:r>
              <w:r>
                <w:rPr>
                  <w:spacing w:val="35"/>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3381FB5F" w14:textId="77777777" w:rsidR="00D91BF9" w:rsidRDefault="00000000">
            <w:pPr>
              <w:pStyle w:val="TableParagraph"/>
              <w:spacing w:before="123"/>
              <w:ind w:right="48"/>
              <w:jc w:val="right"/>
              <w:rPr>
                <w:sz w:val="17"/>
              </w:rPr>
            </w:pPr>
            <w:hyperlink w:anchor="_bookmark13" w:history="1">
              <w:r>
                <w:rPr>
                  <w:spacing w:val="-5"/>
                  <w:sz w:val="17"/>
                </w:rPr>
                <w:t>13</w:t>
              </w:r>
            </w:hyperlink>
          </w:p>
        </w:tc>
      </w:tr>
      <w:tr w:rsidR="00D91BF9" w14:paraId="4D5DB4F0" w14:textId="77777777">
        <w:trPr>
          <w:trHeight w:val="440"/>
        </w:trPr>
        <w:tc>
          <w:tcPr>
            <w:tcW w:w="9117" w:type="dxa"/>
          </w:tcPr>
          <w:p w14:paraId="257E4046" w14:textId="77777777" w:rsidR="00D91BF9" w:rsidRDefault="00000000">
            <w:pPr>
              <w:pStyle w:val="TableParagraph"/>
              <w:spacing w:before="118"/>
              <w:ind w:right="147"/>
              <w:jc w:val="right"/>
              <w:rPr>
                <w:sz w:val="17"/>
              </w:rPr>
            </w:pPr>
            <w:hyperlink w:anchor="_bookmark14" w:history="1">
              <w:r>
                <w:rPr>
                  <w:sz w:val="17"/>
                </w:rPr>
                <w:t>Sección</w:t>
              </w:r>
              <w:r>
                <w:rPr>
                  <w:spacing w:val="1"/>
                  <w:sz w:val="17"/>
                </w:rPr>
                <w:t xml:space="preserve"> </w:t>
              </w:r>
              <w:r>
                <w:rPr>
                  <w:sz w:val="17"/>
                </w:rPr>
                <w:t>3.ª</w:t>
              </w:r>
              <w:r>
                <w:rPr>
                  <w:spacing w:val="2"/>
                  <w:sz w:val="17"/>
                </w:rPr>
                <w:t xml:space="preserve"> </w:t>
              </w:r>
              <w:r>
                <w:rPr>
                  <w:sz w:val="17"/>
                </w:rPr>
                <w:t>Tasas</w:t>
              </w:r>
              <w:r>
                <w:rPr>
                  <w:spacing w:val="42"/>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77748D4D" w14:textId="77777777" w:rsidR="00D91BF9" w:rsidRDefault="00000000">
            <w:pPr>
              <w:pStyle w:val="TableParagraph"/>
              <w:spacing w:before="123"/>
              <w:ind w:right="48"/>
              <w:jc w:val="right"/>
              <w:rPr>
                <w:sz w:val="17"/>
              </w:rPr>
            </w:pPr>
            <w:hyperlink w:anchor="_bookmark14" w:history="1">
              <w:r>
                <w:rPr>
                  <w:spacing w:val="-5"/>
                  <w:sz w:val="17"/>
                </w:rPr>
                <w:t>15</w:t>
              </w:r>
            </w:hyperlink>
          </w:p>
        </w:tc>
      </w:tr>
      <w:tr w:rsidR="00D91BF9" w14:paraId="0F3716D9" w14:textId="77777777">
        <w:trPr>
          <w:trHeight w:val="440"/>
        </w:trPr>
        <w:tc>
          <w:tcPr>
            <w:tcW w:w="9117" w:type="dxa"/>
          </w:tcPr>
          <w:p w14:paraId="1EF33FAB" w14:textId="77777777" w:rsidR="00D91BF9" w:rsidRDefault="00000000">
            <w:pPr>
              <w:pStyle w:val="TableParagraph"/>
              <w:spacing w:before="118"/>
              <w:ind w:right="148"/>
              <w:jc w:val="right"/>
              <w:rPr>
                <w:sz w:val="17"/>
              </w:rPr>
            </w:pPr>
            <w:hyperlink w:anchor="_bookmark15" w:history="1">
              <w:r>
                <w:rPr>
                  <w:sz w:val="17"/>
                </w:rPr>
                <w:t>Subsección</w:t>
              </w:r>
              <w:r>
                <w:rPr>
                  <w:spacing w:val="2"/>
                  <w:sz w:val="17"/>
                </w:rPr>
                <w:t xml:space="preserve"> </w:t>
              </w:r>
              <w:r>
                <w:rPr>
                  <w:sz w:val="17"/>
                </w:rPr>
                <w:t>1.ª</w:t>
              </w:r>
              <w:r>
                <w:rPr>
                  <w:spacing w:val="2"/>
                  <w:sz w:val="17"/>
                </w:rPr>
                <w:t xml:space="preserve"> </w:t>
              </w:r>
              <w:r>
                <w:rPr>
                  <w:sz w:val="17"/>
                </w:rPr>
                <w:t>Hecho</w:t>
              </w:r>
              <w:r>
                <w:rPr>
                  <w:spacing w:val="3"/>
                  <w:sz w:val="17"/>
                </w:rPr>
                <w:t xml:space="preserve"> </w:t>
              </w:r>
              <w:r>
                <w:rPr>
                  <w:sz w:val="17"/>
                </w:rPr>
                <w:t>imponible</w:t>
              </w:r>
              <w:r>
                <w:rPr>
                  <w:spacing w:val="34"/>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74DE4CD9" w14:textId="77777777" w:rsidR="00D91BF9" w:rsidRDefault="00000000">
            <w:pPr>
              <w:pStyle w:val="TableParagraph"/>
              <w:spacing w:before="123"/>
              <w:ind w:right="48"/>
              <w:jc w:val="right"/>
              <w:rPr>
                <w:sz w:val="17"/>
              </w:rPr>
            </w:pPr>
            <w:hyperlink w:anchor="_bookmark15" w:history="1">
              <w:r>
                <w:rPr>
                  <w:spacing w:val="-5"/>
                  <w:sz w:val="17"/>
                </w:rPr>
                <w:t>15</w:t>
              </w:r>
            </w:hyperlink>
          </w:p>
        </w:tc>
      </w:tr>
      <w:tr w:rsidR="00D91BF9" w14:paraId="0836B718" w14:textId="77777777">
        <w:trPr>
          <w:trHeight w:val="320"/>
        </w:trPr>
        <w:tc>
          <w:tcPr>
            <w:tcW w:w="9117" w:type="dxa"/>
          </w:tcPr>
          <w:p w14:paraId="4F74399B" w14:textId="77777777" w:rsidR="00D91BF9" w:rsidRDefault="00000000">
            <w:pPr>
              <w:pStyle w:val="TableParagraph"/>
              <w:spacing w:before="118" w:line="182" w:lineRule="exact"/>
              <w:ind w:right="148"/>
              <w:jc w:val="right"/>
              <w:rPr>
                <w:sz w:val="17"/>
              </w:rPr>
            </w:pPr>
            <w:hyperlink w:anchor="_bookmark16" w:history="1">
              <w:r>
                <w:rPr>
                  <w:sz w:val="17"/>
                </w:rPr>
                <w:t>Subsección 2.ª</w:t>
              </w:r>
              <w:r>
                <w:rPr>
                  <w:spacing w:val="3"/>
                  <w:sz w:val="17"/>
                </w:rPr>
                <w:t xml:space="preserve"> </w:t>
              </w:r>
              <w:r>
                <w:rPr>
                  <w:sz w:val="17"/>
                </w:rPr>
                <w:t>Sujetos</w:t>
              </w:r>
              <w:r>
                <w:rPr>
                  <w:spacing w:val="2"/>
                  <w:sz w:val="17"/>
                </w:rPr>
                <w:t xml:space="preserve"> </w:t>
              </w:r>
              <w:r>
                <w:rPr>
                  <w:sz w:val="17"/>
                </w:rPr>
                <w:t>pasivos</w:t>
              </w:r>
              <w:r>
                <w:rPr>
                  <w:spacing w:val="-9"/>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38D2C0AE" w14:textId="77777777" w:rsidR="00D91BF9" w:rsidRDefault="00000000">
            <w:pPr>
              <w:pStyle w:val="TableParagraph"/>
              <w:spacing w:before="123" w:line="177" w:lineRule="exact"/>
              <w:ind w:right="48"/>
              <w:jc w:val="right"/>
              <w:rPr>
                <w:sz w:val="17"/>
              </w:rPr>
            </w:pPr>
            <w:hyperlink w:anchor="_bookmark16" w:history="1">
              <w:r>
                <w:rPr>
                  <w:spacing w:val="-5"/>
                  <w:sz w:val="17"/>
                </w:rPr>
                <w:t>18</w:t>
              </w:r>
            </w:hyperlink>
          </w:p>
        </w:tc>
      </w:tr>
    </w:tbl>
    <w:p w14:paraId="361ACC11" w14:textId="77777777" w:rsidR="00D91BF9" w:rsidRDefault="00D91BF9">
      <w:pPr>
        <w:pStyle w:val="TableParagraph"/>
        <w:spacing w:line="177" w:lineRule="exact"/>
        <w:jc w:val="right"/>
        <w:rPr>
          <w:sz w:val="17"/>
        </w:rPr>
        <w:sectPr w:rsidR="00D91BF9">
          <w:footerReference w:type="default" r:id="rId8"/>
          <w:type w:val="continuous"/>
          <w:pgSz w:w="11910" w:h="16840"/>
          <w:pgMar w:top="560" w:right="708" w:bottom="760" w:left="1559" w:header="0" w:footer="570" w:gutter="0"/>
          <w:pgNumType w:start="1"/>
          <w:cols w:space="720"/>
        </w:sectPr>
      </w:pPr>
    </w:p>
    <w:p w14:paraId="3D13726E" w14:textId="77777777" w:rsidR="00D91BF9" w:rsidRDefault="00D91BF9">
      <w:pPr>
        <w:pStyle w:val="Textoindependiente"/>
        <w:ind w:left="0" w:firstLine="0"/>
        <w:jc w:val="left"/>
      </w:pPr>
    </w:p>
    <w:p w14:paraId="2E19C007" w14:textId="77777777" w:rsidR="00D91BF9" w:rsidRDefault="00D91BF9">
      <w:pPr>
        <w:pStyle w:val="Textoindependiente"/>
        <w:spacing w:before="47"/>
        <w:ind w:left="0" w:firstLine="0"/>
        <w:jc w:val="left"/>
      </w:pPr>
    </w:p>
    <w:tbl>
      <w:tblPr>
        <w:tblStyle w:val="TableNormal"/>
        <w:tblW w:w="0" w:type="auto"/>
        <w:tblInd w:w="242" w:type="dxa"/>
        <w:tblLayout w:type="fixed"/>
        <w:tblLook w:val="01E0" w:firstRow="1" w:lastRow="1" w:firstColumn="1" w:lastColumn="1" w:noHBand="0" w:noVBand="0"/>
      </w:tblPr>
      <w:tblGrid>
        <w:gridCol w:w="8917"/>
        <w:gridCol w:w="394"/>
      </w:tblGrid>
      <w:tr w:rsidR="00D91BF9" w14:paraId="16621337" w14:textId="77777777">
        <w:trPr>
          <w:trHeight w:val="320"/>
        </w:trPr>
        <w:tc>
          <w:tcPr>
            <w:tcW w:w="8917" w:type="dxa"/>
          </w:tcPr>
          <w:p w14:paraId="2CE88CC2" w14:textId="77777777" w:rsidR="00D91BF9" w:rsidRDefault="00000000">
            <w:pPr>
              <w:pStyle w:val="TableParagraph"/>
              <w:spacing w:line="194" w:lineRule="exact"/>
              <w:ind w:right="148"/>
              <w:jc w:val="right"/>
              <w:rPr>
                <w:sz w:val="17"/>
              </w:rPr>
            </w:pPr>
            <w:hyperlink w:anchor="_bookmark17" w:history="1">
              <w:r>
                <w:rPr>
                  <w:sz w:val="17"/>
                </w:rPr>
                <w:t>Subsección</w:t>
              </w:r>
              <w:r>
                <w:rPr>
                  <w:spacing w:val="2"/>
                  <w:sz w:val="17"/>
                </w:rPr>
                <w:t xml:space="preserve"> </w:t>
              </w:r>
              <w:r>
                <w:rPr>
                  <w:sz w:val="17"/>
                </w:rPr>
                <w:t>3.ª</w:t>
              </w:r>
              <w:r>
                <w:rPr>
                  <w:spacing w:val="2"/>
                  <w:sz w:val="17"/>
                </w:rPr>
                <w:t xml:space="preserve"> </w:t>
              </w:r>
              <w:r>
                <w:rPr>
                  <w:sz w:val="17"/>
                </w:rPr>
                <w:t>Cuantía</w:t>
              </w:r>
              <w:r>
                <w:rPr>
                  <w:spacing w:val="3"/>
                  <w:sz w:val="17"/>
                </w:rPr>
                <w:t xml:space="preserve"> </w:t>
              </w:r>
              <w:r>
                <w:rPr>
                  <w:sz w:val="17"/>
                </w:rPr>
                <w:t>y</w:t>
              </w:r>
              <w:r>
                <w:rPr>
                  <w:spacing w:val="2"/>
                  <w:sz w:val="17"/>
                </w:rPr>
                <w:t xml:space="preserve"> </w:t>
              </w:r>
              <w:r>
                <w:rPr>
                  <w:sz w:val="17"/>
                </w:rPr>
                <w:t>devengo</w:t>
              </w:r>
              <w:r>
                <w:rPr>
                  <w:spacing w:val="-13"/>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706CBB80" w14:textId="77777777" w:rsidR="00D91BF9" w:rsidRDefault="00000000">
            <w:pPr>
              <w:pStyle w:val="TableParagraph"/>
              <w:spacing w:before="4"/>
              <w:ind w:left="99"/>
              <w:rPr>
                <w:sz w:val="17"/>
              </w:rPr>
            </w:pPr>
            <w:hyperlink w:anchor="_bookmark17" w:history="1">
              <w:r>
                <w:rPr>
                  <w:spacing w:val="-5"/>
                  <w:sz w:val="17"/>
                </w:rPr>
                <w:t>19</w:t>
              </w:r>
            </w:hyperlink>
          </w:p>
        </w:tc>
      </w:tr>
      <w:tr w:rsidR="00D91BF9" w14:paraId="7932FD9E" w14:textId="77777777">
        <w:trPr>
          <w:trHeight w:val="440"/>
        </w:trPr>
        <w:tc>
          <w:tcPr>
            <w:tcW w:w="8917" w:type="dxa"/>
          </w:tcPr>
          <w:p w14:paraId="4B87E63E" w14:textId="77777777" w:rsidR="00D91BF9" w:rsidRDefault="00000000">
            <w:pPr>
              <w:pStyle w:val="TableParagraph"/>
              <w:spacing w:before="118"/>
              <w:ind w:right="148"/>
              <w:jc w:val="right"/>
              <w:rPr>
                <w:sz w:val="17"/>
              </w:rPr>
            </w:pPr>
            <w:hyperlink w:anchor="_bookmark18" w:history="1">
              <w:r>
                <w:rPr>
                  <w:sz w:val="17"/>
                </w:rPr>
                <w:t>Sección</w:t>
              </w:r>
              <w:r>
                <w:rPr>
                  <w:spacing w:val="2"/>
                  <w:sz w:val="17"/>
                </w:rPr>
                <w:t xml:space="preserve"> </w:t>
              </w:r>
              <w:r>
                <w:rPr>
                  <w:sz w:val="17"/>
                </w:rPr>
                <w:t>4.ª</w:t>
              </w:r>
              <w:r>
                <w:rPr>
                  <w:spacing w:val="3"/>
                  <w:sz w:val="17"/>
                </w:rPr>
                <w:t xml:space="preserve"> </w:t>
              </w:r>
              <w:r>
                <w:rPr>
                  <w:sz w:val="17"/>
                </w:rPr>
                <w:t>Contribuciones</w:t>
              </w:r>
              <w:r>
                <w:rPr>
                  <w:spacing w:val="3"/>
                  <w:sz w:val="17"/>
                </w:rPr>
                <w:t xml:space="preserve"> </w:t>
              </w:r>
              <w:r>
                <w:rPr>
                  <w:sz w:val="17"/>
                </w:rPr>
                <w:t>especiales</w:t>
              </w:r>
              <w:r>
                <w:rPr>
                  <w:spacing w:val="18"/>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3798BA61" w14:textId="77777777" w:rsidR="00D91BF9" w:rsidRDefault="00000000">
            <w:pPr>
              <w:pStyle w:val="TableParagraph"/>
              <w:spacing w:before="123"/>
              <w:ind w:left="99"/>
              <w:rPr>
                <w:sz w:val="17"/>
              </w:rPr>
            </w:pPr>
            <w:hyperlink w:anchor="_bookmark18" w:history="1">
              <w:r>
                <w:rPr>
                  <w:spacing w:val="-5"/>
                  <w:sz w:val="17"/>
                </w:rPr>
                <w:t>21</w:t>
              </w:r>
            </w:hyperlink>
          </w:p>
        </w:tc>
      </w:tr>
      <w:tr w:rsidR="00D91BF9" w14:paraId="6B1B5C1B" w14:textId="77777777">
        <w:trPr>
          <w:trHeight w:val="440"/>
        </w:trPr>
        <w:tc>
          <w:tcPr>
            <w:tcW w:w="8917" w:type="dxa"/>
          </w:tcPr>
          <w:p w14:paraId="34388332" w14:textId="77777777" w:rsidR="00D91BF9" w:rsidRDefault="00000000">
            <w:pPr>
              <w:pStyle w:val="TableParagraph"/>
              <w:spacing w:before="118"/>
              <w:ind w:right="148"/>
              <w:jc w:val="right"/>
              <w:rPr>
                <w:sz w:val="17"/>
              </w:rPr>
            </w:pPr>
            <w:hyperlink w:anchor="_bookmark19" w:history="1">
              <w:r>
                <w:rPr>
                  <w:sz w:val="17"/>
                </w:rPr>
                <w:t>Subsección</w:t>
              </w:r>
              <w:r>
                <w:rPr>
                  <w:spacing w:val="2"/>
                  <w:sz w:val="17"/>
                </w:rPr>
                <w:t xml:space="preserve"> </w:t>
              </w:r>
              <w:r>
                <w:rPr>
                  <w:sz w:val="17"/>
                </w:rPr>
                <w:t>1.ª</w:t>
              </w:r>
              <w:r>
                <w:rPr>
                  <w:spacing w:val="2"/>
                  <w:sz w:val="17"/>
                </w:rPr>
                <w:t xml:space="preserve"> </w:t>
              </w:r>
              <w:r>
                <w:rPr>
                  <w:sz w:val="17"/>
                </w:rPr>
                <w:t>Hecho</w:t>
              </w:r>
              <w:r>
                <w:rPr>
                  <w:spacing w:val="3"/>
                  <w:sz w:val="17"/>
                </w:rPr>
                <w:t xml:space="preserve"> </w:t>
              </w:r>
              <w:r>
                <w:rPr>
                  <w:sz w:val="17"/>
                </w:rPr>
                <w:t>imponible</w:t>
              </w:r>
              <w:r>
                <w:rPr>
                  <w:spacing w:val="34"/>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770DE51C" w14:textId="77777777" w:rsidR="00D91BF9" w:rsidRDefault="00000000">
            <w:pPr>
              <w:pStyle w:val="TableParagraph"/>
              <w:spacing w:before="123"/>
              <w:ind w:left="99"/>
              <w:rPr>
                <w:sz w:val="17"/>
              </w:rPr>
            </w:pPr>
            <w:hyperlink w:anchor="_bookmark19" w:history="1">
              <w:r>
                <w:rPr>
                  <w:spacing w:val="-5"/>
                  <w:sz w:val="17"/>
                </w:rPr>
                <w:t>21</w:t>
              </w:r>
            </w:hyperlink>
          </w:p>
        </w:tc>
      </w:tr>
      <w:tr w:rsidR="00D91BF9" w14:paraId="581E7C75" w14:textId="77777777">
        <w:trPr>
          <w:trHeight w:val="440"/>
        </w:trPr>
        <w:tc>
          <w:tcPr>
            <w:tcW w:w="8917" w:type="dxa"/>
          </w:tcPr>
          <w:p w14:paraId="13A9583F" w14:textId="77777777" w:rsidR="00D91BF9" w:rsidRDefault="00000000">
            <w:pPr>
              <w:pStyle w:val="TableParagraph"/>
              <w:spacing w:before="118"/>
              <w:ind w:right="148"/>
              <w:jc w:val="right"/>
              <w:rPr>
                <w:sz w:val="17"/>
              </w:rPr>
            </w:pPr>
            <w:hyperlink w:anchor="_bookmark20" w:history="1">
              <w:r>
                <w:rPr>
                  <w:sz w:val="17"/>
                </w:rPr>
                <w:t>Subsección</w:t>
              </w:r>
              <w:r>
                <w:rPr>
                  <w:spacing w:val="2"/>
                  <w:sz w:val="17"/>
                </w:rPr>
                <w:t xml:space="preserve"> </w:t>
              </w:r>
              <w:r>
                <w:rPr>
                  <w:sz w:val="17"/>
                </w:rPr>
                <w:t>2.ª</w:t>
              </w:r>
              <w:r>
                <w:rPr>
                  <w:spacing w:val="2"/>
                  <w:sz w:val="17"/>
                </w:rPr>
                <w:t xml:space="preserve"> </w:t>
              </w:r>
              <w:r>
                <w:rPr>
                  <w:sz w:val="17"/>
                </w:rPr>
                <w:t>Sujeto</w:t>
              </w:r>
              <w:r>
                <w:rPr>
                  <w:spacing w:val="2"/>
                  <w:sz w:val="17"/>
                </w:rPr>
                <w:t xml:space="preserve"> </w:t>
              </w:r>
              <w:r>
                <w:rPr>
                  <w:sz w:val="17"/>
                </w:rPr>
                <w:t>pasivo</w:t>
              </w:r>
              <w:r>
                <w:rPr>
                  <w:spacing w:val="48"/>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62AB13AB" w14:textId="77777777" w:rsidR="00D91BF9" w:rsidRDefault="00000000">
            <w:pPr>
              <w:pStyle w:val="TableParagraph"/>
              <w:spacing w:before="123"/>
              <w:ind w:left="99"/>
              <w:rPr>
                <w:sz w:val="17"/>
              </w:rPr>
            </w:pPr>
            <w:hyperlink w:anchor="_bookmark20" w:history="1">
              <w:r>
                <w:rPr>
                  <w:spacing w:val="-5"/>
                  <w:sz w:val="17"/>
                </w:rPr>
                <w:t>22</w:t>
              </w:r>
            </w:hyperlink>
          </w:p>
        </w:tc>
      </w:tr>
      <w:tr w:rsidR="00D91BF9" w14:paraId="77AE4AD1" w14:textId="77777777">
        <w:trPr>
          <w:trHeight w:val="440"/>
        </w:trPr>
        <w:tc>
          <w:tcPr>
            <w:tcW w:w="8917" w:type="dxa"/>
          </w:tcPr>
          <w:p w14:paraId="24997F94" w14:textId="77777777" w:rsidR="00D91BF9" w:rsidRDefault="00000000">
            <w:pPr>
              <w:pStyle w:val="TableParagraph"/>
              <w:spacing w:before="118"/>
              <w:ind w:right="148"/>
              <w:jc w:val="right"/>
              <w:rPr>
                <w:sz w:val="17"/>
              </w:rPr>
            </w:pPr>
            <w:hyperlink w:anchor="_bookmark21" w:history="1">
              <w:r>
                <w:rPr>
                  <w:sz w:val="17"/>
                </w:rPr>
                <w:t>Subsección</w:t>
              </w:r>
              <w:r>
                <w:rPr>
                  <w:spacing w:val="2"/>
                  <w:sz w:val="17"/>
                </w:rPr>
                <w:t xml:space="preserve"> </w:t>
              </w:r>
              <w:r>
                <w:rPr>
                  <w:sz w:val="17"/>
                </w:rPr>
                <w:t>3.ª</w:t>
              </w:r>
              <w:r>
                <w:rPr>
                  <w:spacing w:val="2"/>
                  <w:sz w:val="17"/>
                </w:rPr>
                <w:t xml:space="preserve"> </w:t>
              </w:r>
              <w:r>
                <w:rPr>
                  <w:sz w:val="17"/>
                </w:rPr>
                <w:t>Base</w:t>
              </w:r>
              <w:r>
                <w:rPr>
                  <w:spacing w:val="2"/>
                  <w:sz w:val="17"/>
                </w:rPr>
                <w:t xml:space="preserve"> </w:t>
              </w:r>
              <w:r>
                <w:rPr>
                  <w:sz w:val="17"/>
                </w:rPr>
                <w:t>imponible</w:t>
              </w:r>
              <w:r>
                <w:rPr>
                  <w:spacing w:val="2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2FC019E6" w14:textId="77777777" w:rsidR="00D91BF9" w:rsidRDefault="00000000">
            <w:pPr>
              <w:pStyle w:val="TableParagraph"/>
              <w:spacing w:before="123"/>
              <w:ind w:left="99"/>
              <w:rPr>
                <w:sz w:val="17"/>
              </w:rPr>
            </w:pPr>
            <w:hyperlink w:anchor="_bookmark21" w:history="1">
              <w:r>
                <w:rPr>
                  <w:spacing w:val="-5"/>
                  <w:sz w:val="17"/>
                </w:rPr>
                <w:t>22</w:t>
              </w:r>
            </w:hyperlink>
          </w:p>
        </w:tc>
      </w:tr>
      <w:tr w:rsidR="00D91BF9" w14:paraId="502598C5" w14:textId="77777777">
        <w:trPr>
          <w:trHeight w:val="440"/>
        </w:trPr>
        <w:tc>
          <w:tcPr>
            <w:tcW w:w="8917" w:type="dxa"/>
          </w:tcPr>
          <w:p w14:paraId="747931F4" w14:textId="77777777" w:rsidR="00D91BF9" w:rsidRDefault="00000000">
            <w:pPr>
              <w:pStyle w:val="TableParagraph"/>
              <w:spacing w:before="118"/>
              <w:ind w:right="148"/>
              <w:jc w:val="right"/>
              <w:rPr>
                <w:sz w:val="17"/>
              </w:rPr>
            </w:pPr>
            <w:hyperlink w:anchor="_bookmark22" w:history="1">
              <w:r>
                <w:rPr>
                  <w:sz w:val="17"/>
                </w:rPr>
                <w:t>Subsección 4.ª</w:t>
              </w:r>
              <w:r>
                <w:rPr>
                  <w:spacing w:val="2"/>
                  <w:sz w:val="17"/>
                </w:rPr>
                <w:t xml:space="preserve"> </w:t>
              </w:r>
              <w:r>
                <w:rPr>
                  <w:sz w:val="17"/>
                </w:rPr>
                <w:t>Cuota</w:t>
              </w:r>
              <w:r>
                <w:rPr>
                  <w:spacing w:val="3"/>
                  <w:sz w:val="17"/>
                </w:rPr>
                <w:t xml:space="preserve"> </w:t>
              </w:r>
              <w:r>
                <w:rPr>
                  <w:sz w:val="17"/>
                </w:rPr>
                <w:t>y</w:t>
              </w:r>
              <w:r>
                <w:rPr>
                  <w:spacing w:val="2"/>
                  <w:sz w:val="17"/>
                </w:rPr>
                <w:t xml:space="preserve"> </w:t>
              </w:r>
              <w:r>
                <w:rPr>
                  <w:sz w:val="17"/>
                </w:rPr>
                <w:t>devengo</w:t>
              </w:r>
              <w:r>
                <w:rPr>
                  <w:spacing w:val="15"/>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687E4B8F" w14:textId="77777777" w:rsidR="00D91BF9" w:rsidRDefault="00000000">
            <w:pPr>
              <w:pStyle w:val="TableParagraph"/>
              <w:spacing w:before="123"/>
              <w:ind w:left="99"/>
              <w:rPr>
                <w:sz w:val="17"/>
              </w:rPr>
            </w:pPr>
            <w:hyperlink w:anchor="_bookmark22" w:history="1">
              <w:r>
                <w:rPr>
                  <w:spacing w:val="-5"/>
                  <w:sz w:val="17"/>
                </w:rPr>
                <w:t>23</w:t>
              </w:r>
            </w:hyperlink>
          </w:p>
        </w:tc>
      </w:tr>
      <w:tr w:rsidR="00D91BF9" w14:paraId="603FDE35" w14:textId="77777777">
        <w:trPr>
          <w:trHeight w:val="440"/>
        </w:trPr>
        <w:tc>
          <w:tcPr>
            <w:tcW w:w="8917" w:type="dxa"/>
          </w:tcPr>
          <w:p w14:paraId="4D62A604" w14:textId="77777777" w:rsidR="00D91BF9" w:rsidRDefault="00000000">
            <w:pPr>
              <w:pStyle w:val="TableParagraph"/>
              <w:spacing w:before="118"/>
              <w:ind w:right="148"/>
              <w:jc w:val="right"/>
              <w:rPr>
                <w:sz w:val="17"/>
              </w:rPr>
            </w:pPr>
            <w:hyperlink w:anchor="_bookmark23" w:history="1">
              <w:r>
                <w:rPr>
                  <w:sz w:val="17"/>
                </w:rPr>
                <w:t>Subsección</w:t>
              </w:r>
              <w:r>
                <w:rPr>
                  <w:spacing w:val="2"/>
                  <w:sz w:val="17"/>
                </w:rPr>
                <w:t xml:space="preserve"> </w:t>
              </w:r>
              <w:r>
                <w:rPr>
                  <w:sz w:val="17"/>
                </w:rPr>
                <w:t>5.ª</w:t>
              </w:r>
              <w:r>
                <w:rPr>
                  <w:spacing w:val="2"/>
                  <w:sz w:val="17"/>
                </w:rPr>
                <w:t xml:space="preserve"> </w:t>
              </w:r>
              <w:r>
                <w:rPr>
                  <w:sz w:val="17"/>
                </w:rPr>
                <w:t>Imposición</w:t>
              </w:r>
              <w:r>
                <w:rPr>
                  <w:spacing w:val="3"/>
                  <w:sz w:val="17"/>
                </w:rPr>
                <w:t xml:space="preserve"> </w:t>
              </w:r>
              <w:r>
                <w:rPr>
                  <w:sz w:val="17"/>
                </w:rPr>
                <w:t>y</w:t>
              </w:r>
              <w:r>
                <w:rPr>
                  <w:spacing w:val="2"/>
                  <w:sz w:val="17"/>
                </w:rPr>
                <w:t xml:space="preserve"> </w:t>
              </w:r>
              <w:r>
                <w:rPr>
                  <w:sz w:val="17"/>
                </w:rPr>
                <w:t>ordenación</w:t>
              </w:r>
              <w:r>
                <w:rPr>
                  <w:spacing w:val="5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5C87C93C" w14:textId="77777777" w:rsidR="00D91BF9" w:rsidRDefault="00000000">
            <w:pPr>
              <w:pStyle w:val="TableParagraph"/>
              <w:spacing w:before="123"/>
              <w:ind w:left="99"/>
              <w:rPr>
                <w:sz w:val="17"/>
              </w:rPr>
            </w:pPr>
            <w:hyperlink w:anchor="_bookmark23" w:history="1">
              <w:r>
                <w:rPr>
                  <w:spacing w:val="-5"/>
                  <w:sz w:val="17"/>
                </w:rPr>
                <w:t>24</w:t>
              </w:r>
            </w:hyperlink>
          </w:p>
        </w:tc>
      </w:tr>
      <w:tr w:rsidR="00D91BF9" w14:paraId="5F67770A" w14:textId="77777777">
        <w:trPr>
          <w:trHeight w:val="440"/>
        </w:trPr>
        <w:tc>
          <w:tcPr>
            <w:tcW w:w="8917" w:type="dxa"/>
          </w:tcPr>
          <w:p w14:paraId="0D3C882D" w14:textId="77777777" w:rsidR="00D91BF9" w:rsidRDefault="00000000">
            <w:pPr>
              <w:pStyle w:val="TableParagraph"/>
              <w:spacing w:before="118"/>
              <w:ind w:right="148"/>
              <w:jc w:val="right"/>
              <w:rPr>
                <w:sz w:val="17"/>
              </w:rPr>
            </w:pPr>
            <w:hyperlink w:anchor="_bookmark24" w:history="1">
              <w:r>
                <w:rPr>
                  <w:sz w:val="17"/>
                </w:rPr>
                <w:t>Subsección</w:t>
              </w:r>
              <w:r>
                <w:rPr>
                  <w:spacing w:val="2"/>
                  <w:sz w:val="17"/>
                </w:rPr>
                <w:t xml:space="preserve"> </w:t>
              </w:r>
              <w:r>
                <w:rPr>
                  <w:sz w:val="17"/>
                </w:rPr>
                <w:t>6.ª</w:t>
              </w:r>
              <w:r>
                <w:rPr>
                  <w:spacing w:val="2"/>
                  <w:sz w:val="17"/>
                </w:rPr>
                <w:t xml:space="preserve"> </w:t>
              </w:r>
              <w:r>
                <w:rPr>
                  <w:sz w:val="17"/>
                </w:rPr>
                <w:t>Colaboración</w:t>
              </w:r>
              <w:r>
                <w:rPr>
                  <w:spacing w:val="3"/>
                  <w:sz w:val="17"/>
                </w:rPr>
                <w:t xml:space="preserve"> </w:t>
              </w:r>
              <w:r>
                <w:rPr>
                  <w:sz w:val="17"/>
                </w:rPr>
                <w:t>ciudadana</w:t>
              </w:r>
              <w:r>
                <w:rPr>
                  <w:spacing w:val="5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6640CF8E" w14:textId="77777777" w:rsidR="00D91BF9" w:rsidRDefault="00000000">
            <w:pPr>
              <w:pStyle w:val="TableParagraph"/>
              <w:spacing w:before="123"/>
              <w:ind w:left="99"/>
              <w:rPr>
                <w:sz w:val="17"/>
              </w:rPr>
            </w:pPr>
            <w:hyperlink w:anchor="_bookmark24" w:history="1">
              <w:r>
                <w:rPr>
                  <w:spacing w:val="-5"/>
                  <w:sz w:val="17"/>
                </w:rPr>
                <w:t>24</w:t>
              </w:r>
            </w:hyperlink>
          </w:p>
        </w:tc>
      </w:tr>
      <w:tr w:rsidR="00D91BF9" w14:paraId="12B6C769" w14:textId="77777777">
        <w:trPr>
          <w:trHeight w:val="440"/>
        </w:trPr>
        <w:tc>
          <w:tcPr>
            <w:tcW w:w="8917" w:type="dxa"/>
          </w:tcPr>
          <w:p w14:paraId="1F4EAF86" w14:textId="77777777" w:rsidR="00D91BF9" w:rsidRDefault="00000000">
            <w:pPr>
              <w:pStyle w:val="TableParagraph"/>
              <w:spacing w:before="118"/>
              <w:ind w:right="148"/>
              <w:jc w:val="right"/>
              <w:rPr>
                <w:sz w:val="17"/>
              </w:rPr>
            </w:pPr>
            <w:hyperlink w:anchor="_bookmark25" w:history="1">
              <w:r>
                <w:rPr>
                  <w:sz w:val="17"/>
                </w:rPr>
                <w:t>Sección</w:t>
              </w:r>
              <w:r>
                <w:rPr>
                  <w:spacing w:val="2"/>
                  <w:sz w:val="17"/>
                </w:rPr>
                <w:t xml:space="preserve"> </w:t>
              </w:r>
              <w:r>
                <w:rPr>
                  <w:sz w:val="17"/>
                </w:rPr>
                <w:t>5.ª</w:t>
              </w:r>
              <w:r>
                <w:rPr>
                  <w:spacing w:val="3"/>
                  <w:sz w:val="17"/>
                </w:rPr>
                <w:t xml:space="preserve"> </w:t>
              </w:r>
              <w:r>
                <w:rPr>
                  <w:sz w:val="17"/>
                </w:rPr>
                <w:t>Impuestos</w:t>
              </w:r>
              <w:r>
                <w:rPr>
                  <w:spacing w:val="2"/>
                  <w:sz w:val="17"/>
                </w:rPr>
                <w:t xml:space="preserve"> </w:t>
              </w:r>
              <w:r>
                <w:rPr>
                  <w:sz w:val="17"/>
                </w:rPr>
                <w:t>y</w:t>
              </w:r>
              <w:r>
                <w:rPr>
                  <w:spacing w:val="3"/>
                  <w:sz w:val="17"/>
                </w:rPr>
                <w:t xml:space="preserve"> </w:t>
              </w:r>
              <w:r>
                <w:rPr>
                  <w:sz w:val="17"/>
                </w:rPr>
                <w:t>recargos</w:t>
              </w:r>
              <w:r>
                <w:rPr>
                  <w:spacing w:val="26"/>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28B068F2" w14:textId="77777777" w:rsidR="00D91BF9" w:rsidRDefault="00000000">
            <w:pPr>
              <w:pStyle w:val="TableParagraph"/>
              <w:spacing w:before="123"/>
              <w:ind w:left="99"/>
              <w:rPr>
                <w:sz w:val="17"/>
              </w:rPr>
            </w:pPr>
            <w:hyperlink w:anchor="_bookmark25" w:history="1">
              <w:r>
                <w:rPr>
                  <w:spacing w:val="-5"/>
                  <w:sz w:val="17"/>
                </w:rPr>
                <w:t>25</w:t>
              </w:r>
            </w:hyperlink>
          </w:p>
        </w:tc>
      </w:tr>
      <w:tr w:rsidR="00D91BF9" w14:paraId="49969E40" w14:textId="77777777">
        <w:trPr>
          <w:trHeight w:val="440"/>
        </w:trPr>
        <w:tc>
          <w:tcPr>
            <w:tcW w:w="8917" w:type="dxa"/>
          </w:tcPr>
          <w:p w14:paraId="090CC32A" w14:textId="77777777" w:rsidR="00D91BF9" w:rsidRDefault="00000000">
            <w:pPr>
              <w:pStyle w:val="TableParagraph"/>
              <w:spacing w:before="118"/>
              <w:ind w:right="149"/>
              <w:jc w:val="right"/>
              <w:rPr>
                <w:sz w:val="17"/>
              </w:rPr>
            </w:pPr>
            <w:hyperlink w:anchor="_bookmark26" w:history="1">
              <w:r>
                <w:rPr>
                  <w:sz w:val="17"/>
                </w:rPr>
                <w:t>CAPÍTULO</w:t>
              </w:r>
              <w:r>
                <w:rPr>
                  <w:spacing w:val="5"/>
                  <w:sz w:val="17"/>
                </w:rPr>
                <w:t xml:space="preserve"> </w:t>
              </w:r>
              <w:r>
                <w:rPr>
                  <w:sz w:val="17"/>
                </w:rPr>
                <w:t>IV.</w:t>
              </w:r>
              <w:r>
                <w:rPr>
                  <w:spacing w:val="6"/>
                  <w:sz w:val="17"/>
                </w:rPr>
                <w:t xml:space="preserve"> </w:t>
              </w:r>
              <w:r>
                <w:rPr>
                  <w:sz w:val="17"/>
                </w:rPr>
                <w:t>Participaciones</w:t>
              </w:r>
              <w:r>
                <w:rPr>
                  <w:spacing w:val="5"/>
                  <w:sz w:val="17"/>
                </w:rPr>
                <w:t xml:space="preserve"> </w:t>
              </w:r>
              <w:r>
                <w:rPr>
                  <w:sz w:val="17"/>
                </w:rPr>
                <w:t>en</w:t>
              </w:r>
              <w:r>
                <w:rPr>
                  <w:spacing w:val="6"/>
                  <w:sz w:val="17"/>
                </w:rPr>
                <w:t xml:space="preserve"> </w:t>
              </w:r>
              <w:r>
                <w:rPr>
                  <w:sz w:val="17"/>
                </w:rPr>
                <w:t>los</w:t>
              </w:r>
              <w:r>
                <w:rPr>
                  <w:spacing w:val="6"/>
                  <w:sz w:val="17"/>
                </w:rPr>
                <w:t xml:space="preserve"> </w:t>
              </w:r>
              <w:r>
                <w:rPr>
                  <w:sz w:val="17"/>
                </w:rPr>
                <w:t>tributos</w:t>
              </w:r>
              <w:r>
                <w:rPr>
                  <w:spacing w:val="5"/>
                  <w:sz w:val="17"/>
                </w:rPr>
                <w:t xml:space="preserve"> </w:t>
              </w:r>
              <w:r>
                <w:rPr>
                  <w:sz w:val="17"/>
                </w:rPr>
                <w:t>del</w:t>
              </w:r>
              <w:r>
                <w:rPr>
                  <w:spacing w:val="6"/>
                  <w:sz w:val="17"/>
                </w:rPr>
                <w:t xml:space="preserve"> </w:t>
              </w:r>
              <w:r>
                <w:rPr>
                  <w:sz w:val="17"/>
                </w:rPr>
                <w:t>Estado</w:t>
              </w:r>
              <w:r>
                <w:rPr>
                  <w:spacing w:val="5"/>
                  <w:sz w:val="17"/>
                </w:rPr>
                <w:t xml:space="preserve"> </w:t>
              </w:r>
              <w:r>
                <w:rPr>
                  <w:sz w:val="17"/>
                </w:rPr>
                <w:t>y</w:t>
              </w:r>
              <w:r>
                <w:rPr>
                  <w:spacing w:val="6"/>
                  <w:sz w:val="17"/>
                </w:rPr>
                <w:t xml:space="preserve"> </w:t>
              </w:r>
              <w:r>
                <w:rPr>
                  <w:sz w:val="17"/>
                </w:rPr>
                <w:t>de</w:t>
              </w:r>
              <w:r>
                <w:rPr>
                  <w:spacing w:val="6"/>
                  <w:sz w:val="17"/>
                </w:rPr>
                <w:t xml:space="preserve"> </w:t>
              </w:r>
              <w:r>
                <w:rPr>
                  <w:sz w:val="17"/>
                </w:rPr>
                <w:t>las</w:t>
              </w:r>
              <w:r>
                <w:rPr>
                  <w:spacing w:val="5"/>
                  <w:sz w:val="17"/>
                </w:rPr>
                <w:t xml:space="preserve"> </w:t>
              </w:r>
              <w:r>
                <w:rPr>
                  <w:sz w:val="17"/>
                </w:rPr>
                <w:t>comunidades</w:t>
              </w:r>
              <w:r>
                <w:rPr>
                  <w:spacing w:val="6"/>
                  <w:sz w:val="17"/>
                </w:rPr>
                <w:t xml:space="preserve"> </w:t>
              </w:r>
              <w:r>
                <w:rPr>
                  <w:sz w:val="17"/>
                </w:rPr>
                <w:t>autónomas</w:t>
              </w:r>
              <w:r>
                <w:rPr>
                  <w:spacing w:val="6"/>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10"/>
                  <w:sz w:val="17"/>
                </w:rPr>
                <w:t>.</w:t>
              </w:r>
              <w:r>
                <w:rPr>
                  <w:sz w:val="17"/>
                </w:rPr>
                <w:t xml:space="preserve"> </w:t>
              </w:r>
            </w:hyperlink>
          </w:p>
        </w:tc>
        <w:tc>
          <w:tcPr>
            <w:tcW w:w="394" w:type="dxa"/>
          </w:tcPr>
          <w:p w14:paraId="49A7E8B1" w14:textId="77777777" w:rsidR="00D91BF9" w:rsidRDefault="00000000">
            <w:pPr>
              <w:pStyle w:val="TableParagraph"/>
              <w:spacing w:before="123"/>
              <w:ind w:left="99"/>
              <w:rPr>
                <w:sz w:val="17"/>
              </w:rPr>
            </w:pPr>
            <w:hyperlink w:anchor="_bookmark26" w:history="1">
              <w:r>
                <w:rPr>
                  <w:spacing w:val="-5"/>
                  <w:sz w:val="17"/>
                </w:rPr>
                <w:t>25</w:t>
              </w:r>
            </w:hyperlink>
          </w:p>
        </w:tc>
      </w:tr>
      <w:tr w:rsidR="00D91BF9" w14:paraId="0BCD498B" w14:textId="77777777">
        <w:trPr>
          <w:trHeight w:val="440"/>
        </w:trPr>
        <w:tc>
          <w:tcPr>
            <w:tcW w:w="8917" w:type="dxa"/>
          </w:tcPr>
          <w:p w14:paraId="3241CFD2" w14:textId="77777777" w:rsidR="00D91BF9" w:rsidRDefault="00000000">
            <w:pPr>
              <w:pStyle w:val="TableParagraph"/>
              <w:spacing w:before="118"/>
              <w:ind w:right="148"/>
              <w:jc w:val="right"/>
              <w:rPr>
                <w:sz w:val="17"/>
              </w:rPr>
            </w:pPr>
            <w:hyperlink w:anchor="_bookmark27" w:history="1">
              <w:r>
                <w:rPr>
                  <w:sz w:val="17"/>
                </w:rPr>
                <w:t>CAPÍTULO</w:t>
              </w:r>
              <w:r>
                <w:rPr>
                  <w:spacing w:val="2"/>
                  <w:sz w:val="17"/>
                </w:rPr>
                <w:t xml:space="preserve"> </w:t>
              </w:r>
              <w:r>
                <w:rPr>
                  <w:sz w:val="17"/>
                </w:rPr>
                <w:t>V.</w:t>
              </w:r>
              <w:r>
                <w:rPr>
                  <w:spacing w:val="2"/>
                  <w:sz w:val="17"/>
                </w:rPr>
                <w:t xml:space="preserve"> </w:t>
              </w:r>
              <w:r>
                <w:rPr>
                  <w:sz w:val="17"/>
                </w:rPr>
                <w:t>Subvenciones</w:t>
              </w:r>
              <w:r>
                <w:rPr>
                  <w:spacing w:val="8"/>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21CE8B93" w14:textId="77777777" w:rsidR="00D91BF9" w:rsidRDefault="00000000">
            <w:pPr>
              <w:pStyle w:val="TableParagraph"/>
              <w:spacing w:before="123"/>
              <w:ind w:left="99"/>
              <w:rPr>
                <w:sz w:val="17"/>
              </w:rPr>
            </w:pPr>
            <w:hyperlink w:anchor="_bookmark27" w:history="1">
              <w:r>
                <w:rPr>
                  <w:spacing w:val="-5"/>
                  <w:sz w:val="17"/>
                </w:rPr>
                <w:t>25</w:t>
              </w:r>
            </w:hyperlink>
          </w:p>
        </w:tc>
      </w:tr>
      <w:tr w:rsidR="00D91BF9" w14:paraId="58279F5F" w14:textId="77777777">
        <w:trPr>
          <w:trHeight w:val="440"/>
        </w:trPr>
        <w:tc>
          <w:tcPr>
            <w:tcW w:w="8917" w:type="dxa"/>
          </w:tcPr>
          <w:p w14:paraId="5D8B0361" w14:textId="77777777" w:rsidR="00D91BF9" w:rsidRDefault="00000000">
            <w:pPr>
              <w:pStyle w:val="TableParagraph"/>
              <w:spacing w:before="118"/>
              <w:ind w:right="148"/>
              <w:jc w:val="right"/>
              <w:rPr>
                <w:sz w:val="17"/>
              </w:rPr>
            </w:pPr>
            <w:hyperlink w:anchor="_bookmark28" w:history="1">
              <w:r>
                <w:rPr>
                  <w:sz w:val="17"/>
                </w:rPr>
                <w:t>CAPÍTULO</w:t>
              </w:r>
              <w:r>
                <w:rPr>
                  <w:spacing w:val="2"/>
                  <w:sz w:val="17"/>
                </w:rPr>
                <w:t xml:space="preserve"> </w:t>
              </w:r>
              <w:r>
                <w:rPr>
                  <w:sz w:val="17"/>
                </w:rPr>
                <w:t>VI.</w:t>
              </w:r>
              <w:r>
                <w:rPr>
                  <w:spacing w:val="3"/>
                  <w:sz w:val="17"/>
                </w:rPr>
                <w:t xml:space="preserve"> </w:t>
              </w:r>
              <w:r>
                <w:rPr>
                  <w:sz w:val="17"/>
                </w:rPr>
                <w:t>Precios</w:t>
              </w:r>
              <w:r>
                <w:rPr>
                  <w:spacing w:val="3"/>
                  <w:sz w:val="17"/>
                </w:rPr>
                <w:t xml:space="preserve"> </w:t>
              </w:r>
              <w:r>
                <w:rPr>
                  <w:sz w:val="17"/>
                </w:rPr>
                <w:t>públicos</w:t>
              </w:r>
              <w:r>
                <w:rPr>
                  <w:spacing w:val="9"/>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390D8EAF" w14:textId="77777777" w:rsidR="00D91BF9" w:rsidRDefault="00000000">
            <w:pPr>
              <w:pStyle w:val="TableParagraph"/>
              <w:spacing w:before="123"/>
              <w:ind w:left="99"/>
              <w:rPr>
                <w:sz w:val="17"/>
              </w:rPr>
            </w:pPr>
            <w:hyperlink w:anchor="_bookmark28" w:history="1">
              <w:r>
                <w:rPr>
                  <w:spacing w:val="-5"/>
                  <w:sz w:val="17"/>
                </w:rPr>
                <w:t>25</w:t>
              </w:r>
            </w:hyperlink>
          </w:p>
        </w:tc>
      </w:tr>
      <w:tr w:rsidR="00D91BF9" w14:paraId="6BBA5F80" w14:textId="77777777">
        <w:trPr>
          <w:trHeight w:val="440"/>
        </w:trPr>
        <w:tc>
          <w:tcPr>
            <w:tcW w:w="8917" w:type="dxa"/>
          </w:tcPr>
          <w:p w14:paraId="0319EA83" w14:textId="77777777" w:rsidR="00D91BF9" w:rsidRDefault="00000000">
            <w:pPr>
              <w:pStyle w:val="TableParagraph"/>
              <w:spacing w:before="118"/>
              <w:ind w:right="147"/>
              <w:jc w:val="right"/>
              <w:rPr>
                <w:sz w:val="17"/>
              </w:rPr>
            </w:pPr>
            <w:hyperlink w:anchor="_bookmark29" w:history="1">
              <w:r>
                <w:rPr>
                  <w:sz w:val="17"/>
                </w:rPr>
                <w:t>Sección</w:t>
              </w:r>
              <w:r>
                <w:rPr>
                  <w:spacing w:val="2"/>
                  <w:sz w:val="17"/>
                </w:rPr>
                <w:t xml:space="preserve"> </w:t>
              </w:r>
              <w:r>
                <w:rPr>
                  <w:sz w:val="17"/>
                </w:rPr>
                <w:t>1.ª</w:t>
              </w:r>
              <w:r>
                <w:rPr>
                  <w:spacing w:val="2"/>
                  <w:sz w:val="17"/>
                </w:rPr>
                <w:t xml:space="preserve"> </w:t>
              </w:r>
              <w:r>
                <w:rPr>
                  <w:sz w:val="17"/>
                </w:rPr>
                <w:t>Concepto</w:t>
              </w:r>
              <w:r>
                <w:rPr>
                  <w:spacing w:val="-1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144665C1" w14:textId="77777777" w:rsidR="00D91BF9" w:rsidRDefault="00000000">
            <w:pPr>
              <w:pStyle w:val="TableParagraph"/>
              <w:spacing w:before="123"/>
              <w:ind w:left="99"/>
              <w:rPr>
                <w:sz w:val="17"/>
              </w:rPr>
            </w:pPr>
            <w:hyperlink w:anchor="_bookmark29" w:history="1">
              <w:r>
                <w:rPr>
                  <w:spacing w:val="-5"/>
                  <w:sz w:val="17"/>
                </w:rPr>
                <w:t>25</w:t>
              </w:r>
            </w:hyperlink>
          </w:p>
        </w:tc>
      </w:tr>
      <w:tr w:rsidR="00D91BF9" w14:paraId="4EFF1B55" w14:textId="77777777">
        <w:trPr>
          <w:trHeight w:val="440"/>
        </w:trPr>
        <w:tc>
          <w:tcPr>
            <w:tcW w:w="8917" w:type="dxa"/>
          </w:tcPr>
          <w:p w14:paraId="67EE9FCB" w14:textId="77777777" w:rsidR="00D91BF9" w:rsidRDefault="00000000">
            <w:pPr>
              <w:pStyle w:val="TableParagraph"/>
              <w:spacing w:before="118"/>
              <w:ind w:right="148"/>
              <w:jc w:val="right"/>
              <w:rPr>
                <w:sz w:val="17"/>
              </w:rPr>
            </w:pPr>
            <w:hyperlink w:anchor="_bookmark30" w:history="1">
              <w:r>
                <w:rPr>
                  <w:sz w:val="17"/>
                </w:rPr>
                <w:t>Sección</w:t>
              </w:r>
              <w:r>
                <w:rPr>
                  <w:spacing w:val="2"/>
                  <w:sz w:val="17"/>
                </w:rPr>
                <w:t xml:space="preserve"> </w:t>
              </w:r>
              <w:r>
                <w:rPr>
                  <w:sz w:val="17"/>
                </w:rPr>
                <w:t>2.ª</w:t>
              </w:r>
              <w:r>
                <w:rPr>
                  <w:spacing w:val="2"/>
                  <w:sz w:val="17"/>
                </w:rPr>
                <w:t xml:space="preserve"> </w:t>
              </w:r>
              <w:r>
                <w:rPr>
                  <w:sz w:val="17"/>
                </w:rPr>
                <w:t>Obligados</w:t>
              </w:r>
              <w:r>
                <w:rPr>
                  <w:spacing w:val="3"/>
                  <w:sz w:val="17"/>
                </w:rPr>
                <w:t xml:space="preserve"> </w:t>
              </w:r>
              <w:r>
                <w:rPr>
                  <w:sz w:val="17"/>
                </w:rPr>
                <w:t>al</w:t>
              </w:r>
              <w:r>
                <w:rPr>
                  <w:spacing w:val="2"/>
                  <w:sz w:val="17"/>
                </w:rPr>
                <w:t xml:space="preserve"> </w:t>
              </w:r>
              <w:r>
                <w:rPr>
                  <w:sz w:val="17"/>
                </w:rPr>
                <w:t>pago</w:t>
              </w:r>
              <w:r>
                <w:rPr>
                  <w:spacing w:val="49"/>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487516F9" w14:textId="77777777" w:rsidR="00D91BF9" w:rsidRDefault="00000000">
            <w:pPr>
              <w:pStyle w:val="TableParagraph"/>
              <w:spacing w:before="123"/>
              <w:ind w:left="99"/>
              <w:rPr>
                <w:sz w:val="17"/>
              </w:rPr>
            </w:pPr>
            <w:hyperlink w:anchor="_bookmark30" w:history="1">
              <w:r>
                <w:rPr>
                  <w:spacing w:val="-5"/>
                  <w:sz w:val="17"/>
                </w:rPr>
                <w:t>26</w:t>
              </w:r>
            </w:hyperlink>
          </w:p>
        </w:tc>
      </w:tr>
      <w:tr w:rsidR="00D91BF9" w14:paraId="44B63202" w14:textId="77777777">
        <w:trPr>
          <w:trHeight w:val="440"/>
        </w:trPr>
        <w:tc>
          <w:tcPr>
            <w:tcW w:w="8917" w:type="dxa"/>
          </w:tcPr>
          <w:p w14:paraId="2BC873A8" w14:textId="77777777" w:rsidR="00D91BF9" w:rsidRDefault="00000000">
            <w:pPr>
              <w:pStyle w:val="TableParagraph"/>
              <w:spacing w:before="118"/>
              <w:ind w:right="148"/>
              <w:jc w:val="right"/>
              <w:rPr>
                <w:sz w:val="17"/>
              </w:rPr>
            </w:pPr>
            <w:hyperlink w:anchor="_bookmark31" w:history="1">
              <w:r>
                <w:rPr>
                  <w:sz w:val="17"/>
                </w:rPr>
                <w:t>Sección</w:t>
              </w:r>
              <w:r>
                <w:rPr>
                  <w:spacing w:val="2"/>
                  <w:sz w:val="17"/>
                </w:rPr>
                <w:t xml:space="preserve"> </w:t>
              </w:r>
              <w:r>
                <w:rPr>
                  <w:sz w:val="17"/>
                </w:rPr>
                <w:t>3.ª</w:t>
              </w:r>
              <w:r>
                <w:rPr>
                  <w:spacing w:val="2"/>
                  <w:sz w:val="17"/>
                </w:rPr>
                <w:t xml:space="preserve"> </w:t>
              </w:r>
              <w:r>
                <w:rPr>
                  <w:sz w:val="17"/>
                </w:rPr>
                <w:t>Cuantía</w:t>
              </w:r>
              <w:r>
                <w:rPr>
                  <w:spacing w:val="3"/>
                  <w:sz w:val="17"/>
                </w:rPr>
                <w:t xml:space="preserve"> </w:t>
              </w:r>
              <w:r>
                <w:rPr>
                  <w:sz w:val="17"/>
                </w:rPr>
                <w:t>y</w:t>
              </w:r>
              <w:r>
                <w:rPr>
                  <w:spacing w:val="2"/>
                  <w:sz w:val="17"/>
                </w:rPr>
                <w:t xml:space="preserve"> </w:t>
              </w:r>
              <w:r>
                <w:rPr>
                  <w:sz w:val="17"/>
                </w:rPr>
                <w:t>obligación</w:t>
              </w:r>
              <w:r>
                <w:rPr>
                  <w:spacing w:val="3"/>
                  <w:sz w:val="17"/>
                </w:rPr>
                <w:t xml:space="preserve"> </w:t>
              </w:r>
              <w:r>
                <w:rPr>
                  <w:sz w:val="17"/>
                </w:rPr>
                <w:t>de</w:t>
              </w:r>
              <w:r>
                <w:rPr>
                  <w:spacing w:val="2"/>
                  <w:sz w:val="17"/>
                </w:rPr>
                <w:t xml:space="preserve"> </w:t>
              </w:r>
              <w:r>
                <w:rPr>
                  <w:sz w:val="17"/>
                </w:rPr>
                <w:t>pago</w:t>
              </w:r>
              <w:r>
                <w:rPr>
                  <w:spacing w:val="33"/>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4409BD76" w14:textId="77777777" w:rsidR="00D91BF9" w:rsidRDefault="00000000">
            <w:pPr>
              <w:pStyle w:val="TableParagraph"/>
              <w:spacing w:before="123"/>
              <w:ind w:left="99"/>
              <w:rPr>
                <w:sz w:val="17"/>
              </w:rPr>
            </w:pPr>
            <w:hyperlink w:anchor="_bookmark31" w:history="1">
              <w:r>
                <w:rPr>
                  <w:spacing w:val="-5"/>
                  <w:sz w:val="17"/>
                </w:rPr>
                <w:t>26</w:t>
              </w:r>
            </w:hyperlink>
          </w:p>
        </w:tc>
      </w:tr>
      <w:tr w:rsidR="00D91BF9" w14:paraId="05F1DCF3" w14:textId="77777777">
        <w:trPr>
          <w:trHeight w:val="440"/>
        </w:trPr>
        <w:tc>
          <w:tcPr>
            <w:tcW w:w="8917" w:type="dxa"/>
          </w:tcPr>
          <w:p w14:paraId="1CA93DE9" w14:textId="77777777" w:rsidR="00D91BF9" w:rsidRDefault="00000000">
            <w:pPr>
              <w:pStyle w:val="TableParagraph"/>
              <w:spacing w:before="118"/>
              <w:ind w:right="147"/>
              <w:jc w:val="right"/>
              <w:rPr>
                <w:sz w:val="17"/>
              </w:rPr>
            </w:pPr>
            <w:hyperlink w:anchor="_bookmark32" w:history="1">
              <w:r>
                <w:rPr>
                  <w:sz w:val="17"/>
                </w:rPr>
                <w:t>Sección</w:t>
              </w:r>
              <w:r>
                <w:rPr>
                  <w:spacing w:val="2"/>
                  <w:sz w:val="17"/>
                </w:rPr>
                <w:t xml:space="preserve"> </w:t>
              </w:r>
              <w:r>
                <w:rPr>
                  <w:sz w:val="17"/>
                </w:rPr>
                <w:t>4.ª</w:t>
              </w:r>
              <w:r>
                <w:rPr>
                  <w:spacing w:val="2"/>
                  <w:sz w:val="17"/>
                </w:rPr>
                <w:t xml:space="preserve"> </w:t>
              </w:r>
              <w:r>
                <w:rPr>
                  <w:sz w:val="17"/>
                </w:rPr>
                <w:t>Cobro</w:t>
              </w:r>
              <w:r>
                <w:rPr>
                  <w:spacing w:val="2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23B8DC8D" w14:textId="77777777" w:rsidR="00D91BF9" w:rsidRDefault="00000000">
            <w:pPr>
              <w:pStyle w:val="TableParagraph"/>
              <w:spacing w:before="123"/>
              <w:ind w:left="99"/>
              <w:rPr>
                <w:sz w:val="17"/>
              </w:rPr>
            </w:pPr>
            <w:hyperlink w:anchor="_bookmark32" w:history="1">
              <w:r>
                <w:rPr>
                  <w:spacing w:val="-5"/>
                  <w:sz w:val="17"/>
                </w:rPr>
                <w:t>26</w:t>
              </w:r>
            </w:hyperlink>
          </w:p>
        </w:tc>
      </w:tr>
      <w:tr w:rsidR="00D91BF9" w14:paraId="655CF38A" w14:textId="77777777">
        <w:trPr>
          <w:trHeight w:val="440"/>
        </w:trPr>
        <w:tc>
          <w:tcPr>
            <w:tcW w:w="8917" w:type="dxa"/>
          </w:tcPr>
          <w:p w14:paraId="2AB613F2" w14:textId="77777777" w:rsidR="00D91BF9" w:rsidRDefault="00000000">
            <w:pPr>
              <w:pStyle w:val="TableParagraph"/>
              <w:spacing w:before="118"/>
              <w:ind w:right="149"/>
              <w:jc w:val="right"/>
              <w:rPr>
                <w:sz w:val="17"/>
              </w:rPr>
            </w:pPr>
            <w:hyperlink w:anchor="_bookmark33" w:history="1">
              <w:r>
                <w:rPr>
                  <w:sz w:val="17"/>
                </w:rPr>
                <w:t>Sección</w:t>
              </w:r>
              <w:r>
                <w:rPr>
                  <w:spacing w:val="2"/>
                  <w:sz w:val="17"/>
                </w:rPr>
                <w:t xml:space="preserve"> </w:t>
              </w:r>
              <w:r>
                <w:rPr>
                  <w:sz w:val="17"/>
                </w:rPr>
                <w:t>5.ª</w:t>
              </w:r>
              <w:r>
                <w:rPr>
                  <w:spacing w:val="2"/>
                  <w:sz w:val="17"/>
                </w:rPr>
                <w:t xml:space="preserve"> </w:t>
              </w:r>
              <w:r>
                <w:rPr>
                  <w:sz w:val="17"/>
                </w:rPr>
                <w:t>Fijación</w:t>
              </w:r>
              <w:r>
                <w:rPr>
                  <w:spacing w:val="16"/>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2627F133" w14:textId="77777777" w:rsidR="00D91BF9" w:rsidRDefault="00000000">
            <w:pPr>
              <w:pStyle w:val="TableParagraph"/>
              <w:spacing w:before="123"/>
              <w:ind w:left="99"/>
              <w:rPr>
                <w:sz w:val="17"/>
              </w:rPr>
            </w:pPr>
            <w:hyperlink w:anchor="_bookmark33" w:history="1">
              <w:r>
                <w:rPr>
                  <w:spacing w:val="-5"/>
                  <w:sz w:val="17"/>
                </w:rPr>
                <w:t>26</w:t>
              </w:r>
            </w:hyperlink>
          </w:p>
        </w:tc>
      </w:tr>
      <w:tr w:rsidR="00D91BF9" w14:paraId="2F8E43F5" w14:textId="77777777">
        <w:trPr>
          <w:trHeight w:val="440"/>
        </w:trPr>
        <w:tc>
          <w:tcPr>
            <w:tcW w:w="8917" w:type="dxa"/>
          </w:tcPr>
          <w:p w14:paraId="39F7CFF2" w14:textId="77777777" w:rsidR="00D91BF9" w:rsidRDefault="00000000">
            <w:pPr>
              <w:pStyle w:val="TableParagraph"/>
              <w:spacing w:before="118"/>
              <w:ind w:right="148"/>
              <w:jc w:val="right"/>
              <w:rPr>
                <w:sz w:val="17"/>
              </w:rPr>
            </w:pPr>
            <w:hyperlink w:anchor="_bookmark34" w:history="1">
              <w:r>
                <w:rPr>
                  <w:sz w:val="17"/>
                </w:rPr>
                <w:t>CAPÍTULO</w:t>
              </w:r>
              <w:r>
                <w:rPr>
                  <w:spacing w:val="2"/>
                  <w:sz w:val="17"/>
                </w:rPr>
                <w:t xml:space="preserve"> </w:t>
              </w:r>
              <w:r>
                <w:rPr>
                  <w:sz w:val="17"/>
                </w:rPr>
                <w:t>VII.</w:t>
              </w:r>
              <w:r>
                <w:rPr>
                  <w:spacing w:val="3"/>
                  <w:sz w:val="17"/>
                </w:rPr>
                <w:t xml:space="preserve"> </w:t>
              </w:r>
              <w:r>
                <w:rPr>
                  <w:sz w:val="17"/>
                </w:rPr>
                <w:t>Operaciones</w:t>
              </w:r>
              <w:r>
                <w:rPr>
                  <w:spacing w:val="3"/>
                  <w:sz w:val="17"/>
                </w:rPr>
                <w:t xml:space="preserve"> </w:t>
              </w:r>
              <w:r>
                <w:rPr>
                  <w:sz w:val="17"/>
                </w:rPr>
                <w:t>de</w:t>
              </w:r>
              <w:r>
                <w:rPr>
                  <w:spacing w:val="3"/>
                  <w:sz w:val="17"/>
                </w:rPr>
                <w:t xml:space="preserve"> </w:t>
              </w:r>
              <w:r>
                <w:rPr>
                  <w:sz w:val="17"/>
                </w:rPr>
                <w:t>crédito</w:t>
              </w:r>
              <w:r>
                <w:rPr>
                  <w:spacing w:val="26"/>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72F15672" w14:textId="77777777" w:rsidR="00D91BF9" w:rsidRDefault="00000000">
            <w:pPr>
              <w:pStyle w:val="TableParagraph"/>
              <w:spacing w:before="123"/>
              <w:ind w:left="99"/>
              <w:rPr>
                <w:sz w:val="17"/>
              </w:rPr>
            </w:pPr>
            <w:hyperlink w:anchor="_bookmark34" w:history="1">
              <w:r>
                <w:rPr>
                  <w:spacing w:val="-5"/>
                  <w:sz w:val="17"/>
                </w:rPr>
                <w:t>27</w:t>
              </w:r>
            </w:hyperlink>
          </w:p>
        </w:tc>
      </w:tr>
      <w:tr w:rsidR="00D91BF9" w14:paraId="73C1A73C" w14:textId="77777777">
        <w:trPr>
          <w:trHeight w:val="440"/>
        </w:trPr>
        <w:tc>
          <w:tcPr>
            <w:tcW w:w="8917" w:type="dxa"/>
          </w:tcPr>
          <w:p w14:paraId="7FD1E13F" w14:textId="77777777" w:rsidR="00D91BF9" w:rsidRDefault="00000000">
            <w:pPr>
              <w:pStyle w:val="TableParagraph"/>
              <w:spacing w:before="118"/>
              <w:ind w:right="148"/>
              <w:jc w:val="right"/>
              <w:rPr>
                <w:sz w:val="17"/>
              </w:rPr>
            </w:pPr>
            <w:hyperlink w:anchor="_bookmark35" w:history="1">
              <w:r>
                <w:rPr>
                  <w:sz w:val="17"/>
                </w:rPr>
                <w:t>TÍTULO</w:t>
              </w:r>
              <w:r>
                <w:rPr>
                  <w:spacing w:val="2"/>
                  <w:sz w:val="17"/>
                </w:rPr>
                <w:t xml:space="preserve"> </w:t>
              </w:r>
              <w:r>
                <w:rPr>
                  <w:sz w:val="17"/>
                </w:rPr>
                <w:t>II.</w:t>
              </w:r>
              <w:r>
                <w:rPr>
                  <w:spacing w:val="3"/>
                  <w:sz w:val="17"/>
                </w:rPr>
                <w:t xml:space="preserve"> </w:t>
              </w:r>
              <w:r>
                <w:rPr>
                  <w:sz w:val="17"/>
                </w:rPr>
                <w:t>Recursos</w:t>
              </w:r>
              <w:r>
                <w:rPr>
                  <w:spacing w:val="3"/>
                  <w:sz w:val="17"/>
                </w:rPr>
                <w:t xml:space="preserve"> </w:t>
              </w:r>
              <w:r>
                <w:rPr>
                  <w:sz w:val="17"/>
                </w:rPr>
                <w:t>de</w:t>
              </w:r>
              <w:r>
                <w:rPr>
                  <w:spacing w:val="3"/>
                  <w:sz w:val="17"/>
                </w:rPr>
                <w:t xml:space="preserve"> </w:t>
              </w:r>
              <w:r>
                <w:rPr>
                  <w:sz w:val="17"/>
                </w:rPr>
                <w:t>los</w:t>
              </w:r>
              <w:r>
                <w:rPr>
                  <w:spacing w:val="3"/>
                  <w:sz w:val="17"/>
                </w:rPr>
                <w:t xml:space="preserve"> </w:t>
              </w:r>
              <w:r>
                <w:rPr>
                  <w:sz w:val="17"/>
                </w:rPr>
                <w:t>municipios</w:t>
              </w:r>
              <w:r>
                <w:rPr>
                  <w:spacing w:val="35"/>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31BB2686" w14:textId="77777777" w:rsidR="00D91BF9" w:rsidRDefault="00000000">
            <w:pPr>
              <w:pStyle w:val="TableParagraph"/>
              <w:spacing w:before="123"/>
              <w:ind w:left="99"/>
              <w:rPr>
                <w:sz w:val="17"/>
              </w:rPr>
            </w:pPr>
            <w:hyperlink w:anchor="_bookmark35" w:history="1">
              <w:r>
                <w:rPr>
                  <w:spacing w:val="-5"/>
                  <w:sz w:val="17"/>
                </w:rPr>
                <w:t>32</w:t>
              </w:r>
            </w:hyperlink>
          </w:p>
        </w:tc>
      </w:tr>
      <w:tr w:rsidR="00D91BF9" w14:paraId="6939985A" w14:textId="77777777">
        <w:trPr>
          <w:trHeight w:val="440"/>
        </w:trPr>
        <w:tc>
          <w:tcPr>
            <w:tcW w:w="8917" w:type="dxa"/>
          </w:tcPr>
          <w:p w14:paraId="6739B0B7" w14:textId="77777777" w:rsidR="00D91BF9" w:rsidRDefault="00000000">
            <w:pPr>
              <w:pStyle w:val="TableParagraph"/>
              <w:spacing w:before="118"/>
              <w:ind w:right="147"/>
              <w:jc w:val="right"/>
              <w:rPr>
                <w:sz w:val="17"/>
              </w:rPr>
            </w:pPr>
            <w:hyperlink w:anchor="_bookmark36" w:history="1">
              <w:r>
                <w:rPr>
                  <w:sz w:val="17"/>
                </w:rPr>
                <w:t>CAPÍTULO</w:t>
              </w:r>
              <w:r>
                <w:rPr>
                  <w:spacing w:val="2"/>
                  <w:sz w:val="17"/>
                </w:rPr>
                <w:t xml:space="preserve"> </w:t>
              </w:r>
              <w:r>
                <w:rPr>
                  <w:sz w:val="17"/>
                </w:rPr>
                <w:t>I.</w:t>
              </w:r>
              <w:r>
                <w:rPr>
                  <w:spacing w:val="2"/>
                  <w:sz w:val="17"/>
                </w:rPr>
                <w:t xml:space="preserve"> </w:t>
              </w:r>
              <w:r>
                <w:rPr>
                  <w:sz w:val="17"/>
                </w:rPr>
                <w:t>Enumeración</w:t>
              </w:r>
              <w:r>
                <w:rPr>
                  <w:spacing w:val="9"/>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2B3D4981" w14:textId="77777777" w:rsidR="00D91BF9" w:rsidRDefault="00000000">
            <w:pPr>
              <w:pStyle w:val="TableParagraph"/>
              <w:spacing w:before="123"/>
              <w:ind w:left="99"/>
              <w:rPr>
                <w:sz w:val="17"/>
              </w:rPr>
            </w:pPr>
            <w:hyperlink w:anchor="_bookmark36" w:history="1">
              <w:r>
                <w:rPr>
                  <w:spacing w:val="-5"/>
                  <w:sz w:val="17"/>
                </w:rPr>
                <w:t>32</w:t>
              </w:r>
            </w:hyperlink>
          </w:p>
        </w:tc>
      </w:tr>
      <w:tr w:rsidR="00D91BF9" w14:paraId="5240041B" w14:textId="77777777">
        <w:trPr>
          <w:trHeight w:val="440"/>
        </w:trPr>
        <w:tc>
          <w:tcPr>
            <w:tcW w:w="8917" w:type="dxa"/>
          </w:tcPr>
          <w:p w14:paraId="6196A144" w14:textId="77777777" w:rsidR="00D91BF9" w:rsidRDefault="00000000">
            <w:pPr>
              <w:pStyle w:val="TableParagraph"/>
              <w:spacing w:before="118"/>
              <w:ind w:right="148"/>
              <w:jc w:val="right"/>
              <w:rPr>
                <w:sz w:val="17"/>
              </w:rPr>
            </w:pPr>
            <w:hyperlink w:anchor="_bookmark37" w:history="1">
              <w:r>
                <w:rPr>
                  <w:sz w:val="17"/>
                </w:rPr>
                <w:t>CAPÍTULO</w:t>
              </w:r>
              <w:r>
                <w:rPr>
                  <w:spacing w:val="2"/>
                  <w:sz w:val="17"/>
                </w:rPr>
                <w:t xml:space="preserve"> </w:t>
              </w:r>
              <w:r>
                <w:rPr>
                  <w:sz w:val="17"/>
                </w:rPr>
                <w:t>II.</w:t>
              </w:r>
              <w:r>
                <w:rPr>
                  <w:spacing w:val="3"/>
                  <w:sz w:val="17"/>
                </w:rPr>
                <w:t xml:space="preserve"> </w:t>
              </w:r>
              <w:r>
                <w:rPr>
                  <w:sz w:val="17"/>
                </w:rPr>
                <w:t>Tributos</w:t>
              </w:r>
              <w:r>
                <w:rPr>
                  <w:spacing w:val="2"/>
                  <w:sz w:val="17"/>
                </w:rPr>
                <w:t xml:space="preserve"> </w:t>
              </w:r>
              <w:r>
                <w:rPr>
                  <w:sz w:val="17"/>
                </w:rPr>
                <w:t>propios</w:t>
              </w:r>
              <w:r>
                <w:rPr>
                  <w:spacing w:val="-18"/>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6AB58F1C" w14:textId="77777777" w:rsidR="00D91BF9" w:rsidRDefault="00000000">
            <w:pPr>
              <w:pStyle w:val="TableParagraph"/>
              <w:spacing w:before="123"/>
              <w:ind w:left="99"/>
              <w:rPr>
                <w:sz w:val="17"/>
              </w:rPr>
            </w:pPr>
            <w:hyperlink w:anchor="_bookmark37" w:history="1">
              <w:r>
                <w:rPr>
                  <w:spacing w:val="-5"/>
                  <w:sz w:val="17"/>
                </w:rPr>
                <w:t>32</w:t>
              </w:r>
            </w:hyperlink>
          </w:p>
        </w:tc>
      </w:tr>
      <w:tr w:rsidR="00D91BF9" w14:paraId="2465DC86" w14:textId="77777777">
        <w:trPr>
          <w:trHeight w:val="440"/>
        </w:trPr>
        <w:tc>
          <w:tcPr>
            <w:tcW w:w="8917" w:type="dxa"/>
          </w:tcPr>
          <w:p w14:paraId="7CEA5EF7" w14:textId="77777777" w:rsidR="00D91BF9" w:rsidRDefault="00000000">
            <w:pPr>
              <w:pStyle w:val="TableParagraph"/>
              <w:spacing w:before="118"/>
              <w:ind w:right="147"/>
              <w:jc w:val="right"/>
              <w:rPr>
                <w:sz w:val="17"/>
              </w:rPr>
            </w:pPr>
            <w:hyperlink w:anchor="_bookmark38" w:history="1">
              <w:r>
                <w:rPr>
                  <w:sz w:val="17"/>
                </w:rPr>
                <w:t>Sección</w:t>
              </w:r>
              <w:r>
                <w:rPr>
                  <w:spacing w:val="1"/>
                  <w:sz w:val="17"/>
                </w:rPr>
                <w:t xml:space="preserve"> </w:t>
              </w:r>
              <w:r>
                <w:rPr>
                  <w:sz w:val="17"/>
                </w:rPr>
                <w:t>1.ª</w:t>
              </w:r>
              <w:r>
                <w:rPr>
                  <w:spacing w:val="2"/>
                  <w:sz w:val="17"/>
                </w:rPr>
                <w:t xml:space="preserve"> </w:t>
              </w:r>
              <w:r>
                <w:rPr>
                  <w:sz w:val="17"/>
                </w:rPr>
                <w:t>Tasas</w:t>
              </w:r>
              <w:r>
                <w:rPr>
                  <w:spacing w:val="42"/>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464A1DCB" w14:textId="77777777" w:rsidR="00D91BF9" w:rsidRDefault="00000000">
            <w:pPr>
              <w:pStyle w:val="TableParagraph"/>
              <w:spacing w:before="123"/>
              <w:ind w:left="99"/>
              <w:rPr>
                <w:sz w:val="17"/>
              </w:rPr>
            </w:pPr>
            <w:hyperlink w:anchor="_bookmark38" w:history="1">
              <w:r>
                <w:rPr>
                  <w:spacing w:val="-5"/>
                  <w:sz w:val="17"/>
                </w:rPr>
                <w:t>32</w:t>
              </w:r>
            </w:hyperlink>
          </w:p>
        </w:tc>
      </w:tr>
      <w:tr w:rsidR="00D91BF9" w14:paraId="48A3BA52" w14:textId="77777777">
        <w:trPr>
          <w:trHeight w:val="440"/>
        </w:trPr>
        <w:tc>
          <w:tcPr>
            <w:tcW w:w="8917" w:type="dxa"/>
          </w:tcPr>
          <w:p w14:paraId="72C9CA1B" w14:textId="77777777" w:rsidR="00D91BF9" w:rsidRDefault="00000000">
            <w:pPr>
              <w:pStyle w:val="TableParagraph"/>
              <w:spacing w:before="118"/>
              <w:ind w:right="148"/>
              <w:jc w:val="right"/>
              <w:rPr>
                <w:sz w:val="17"/>
              </w:rPr>
            </w:pPr>
            <w:hyperlink w:anchor="_bookmark39" w:history="1">
              <w:r>
                <w:rPr>
                  <w:sz w:val="17"/>
                </w:rPr>
                <w:t>Sección</w:t>
              </w:r>
              <w:r>
                <w:rPr>
                  <w:spacing w:val="2"/>
                  <w:sz w:val="17"/>
                </w:rPr>
                <w:t xml:space="preserve"> </w:t>
              </w:r>
              <w:r>
                <w:rPr>
                  <w:sz w:val="17"/>
                </w:rPr>
                <w:t>2.ª</w:t>
              </w:r>
              <w:r>
                <w:rPr>
                  <w:spacing w:val="3"/>
                  <w:sz w:val="17"/>
                </w:rPr>
                <w:t xml:space="preserve"> </w:t>
              </w:r>
              <w:r>
                <w:rPr>
                  <w:sz w:val="17"/>
                </w:rPr>
                <w:t>Contribuciones</w:t>
              </w:r>
              <w:r>
                <w:rPr>
                  <w:spacing w:val="3"/>
                  <w:sz w:val="17"/>
                </w:rPr>
                <w:t xml:space="preserve"> </w:t>
              </w:r>
              <w:r>
                <w:rPr>
                  <w:sz w:val="17"/>
                </w:rPr>
                <w:t>especiales</w:t>
              </w:r>
              <w:r>
                <w:rPr>
                  <w:spacing w:val="18"/>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425B6E50" w14:textId="77777777" w:rsidR="00D91BF9" w:rsidRDefault="00000000">
            <w:pPr>
              <w:pStyle w:val="TableParagraph"/>
              <w:spacing w:before="123"/>
              <w:ind w:left="99"/>
              <w:rPr>
                <w:sz w:val="17"/>
              </w:rPr>
            </w:pPr>
            <w:hyperlink w:anchor="_bookmark39" w:history="1">
              <w:r>
                <w:rPr>
                  <w:spacing w:val="-5"/>
                  <w:sz w:val="17"/>
                </w:rPr>
                <w:t>32</w:t>
              </w:r>
            </w:hyperlink>
          </w:p>
        </w:tc>
      </w:tr>
      <w:tr w:rsidR="00D91BF9" w14:paraId="3DEC01D4" w14:textId="77777777">
        <w:trPr>
          <w:trHeight w:val="439"/>
        </w:trPr>
        <w:tc>
          <w:tcPr>
            <w:tcW w:w="8917" w:type="dxa"/>
          </w:tcPr>
          <w:p w14:paraId="4C2FABAA" w14:textId="77777777" w:rsidR="00D91BF9" w:rsidRDefault="00000000">
            <w:pPr>
              <w:pStyle w:val="TableParagraph"/>
              <w:spacing w:before="118"/>
              <w:ind w:right="147"/>
              <w:jc w:val="right"/>
              <w:rPr>
                <w:sz w:val="17"/>
              </w:rPr>
            </w:pPr>
            <w:hyperlink w:anchor="_bookmark40" w:history="1">
              <w:r>
                <w:rPr>
                  <w:sz w:val="17"/>
                </w:rPr>
                <w:t>Sección</w:t>
              </w:r>
              <w:r>
                <w:rPr>
                  <w:spacing w:val="2"/>
                  <w:sz w:val="17"/>
                </w:rPr>
                <w:t xml:space="preserve"> </w:t>
              </w:r>
              <w:r>
                <w:rPr>
                  <w:sz w:val="17"/>
                </w:rPr>
                <w:t>3.ª</w:t>
              </w:r>
              <w:r>
                <w:rPr>
                  <w:spacing w:val="2"/>
                  <w:sz w:val="17"/>
                </w:rPr>
                <w:t xml:space="preserve"> </w:t>
              </w:r>
              <w:r>
                <w:rPr>
                  <w:sz w:val="17"/>
                </w:rPr>
                <w:t>Impuestos</w:t>
              </w:r>
              <w:r>
                <w:rPr>
                  <w:spacing w:val="53"/>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5BD9645C" w14:textId="77777777" w:rsidR="00D91BF9" w:rsidRDefault="00000000">
            <w:pPr>
              <w:pStyle w:val="TableParagraph"/>
              <w:spacing w:before="123"/>
              <w:ind w:left="99"/>
              <w:rPr>
                <w:sz w:val="17"/>
              </w:rPr>
            </w:pPr>
            <w:hyperlink w:anchor="_bookmark40" w:history="1">
              <w:r>
                <w:rPr>
                  <w:spacing w:val="-5"/>
                  <w:sz w:val="17"/>
                </w:rPr>
                <w:t>33</w:t>
              </w:r>
            </w:hyperlink>
          </w:p>
        </w:tc>
      </w:tr>
      <w:tr w:rsidR="00D91BF9" w14:paraId="26369480" w14:textId="77777777">
        <w:trPr>
          <w:trHeight w:val="440"/>
        </w:trPr>
        <w:tc>
          <w:tcPr>
            <w:tcW w:w="8917" w:type="dxa"/>
          </w:tcPr>
          <w:p w14:paraId="220EE4C7" w14:textId="77777777" w:rsidR="00D91BF9" w:rsidRDefault="00000000">
            <w:pPr>
              <w:pStyle w:val="TableParagraph"/>
              <w:spacing w:before="118"/>
              <w:ind w:right="148"/>
              <w:jc w:val="right"/>
              <w:rPr>
                <w:sz w:val="17"/>
              </w:rPr>
            </w:pPr>
            <w:hyperlink w:anchor="_bookmark41" w:history="1">
              <w:r>
                <w:rPr>
                  <w:sz w:val="17"/>
                </w:rPr>
                <w:t>Subsección</w:t>
              </w:r>
              <w:r>
                <w:rPr>
                  <w:spacing w:val="2"/>
                  <w:sz w:val="17"/>
                </w:rPr>
                <w:t xml:space="preserve"> </w:t>
              </w:r>
              <w:r>
                <w:rPr>
                  <w:sz w:val="17"/>
                </w:rPr>
                <w:t>1.ª</w:t>
              </w:r>
              <w:r>
                <w:rPr>
                  <w:spacing w:val="2"/>
                  <w:sz w:val="17"/>
                </w:rPr>
                <w:t xml:space="preserve"> </w:t>
              </w:r>
              <w:r>
                <w:rPr>
                  <w:sz w:val="17"/>
                </w:rPr>
                <w:t>Disposición</w:t>
              </w:r>
              <w:r>
                <w:rPr>
                  <w:spacing w:val="3"/>
                  <w:sz w:val="17"/>
                </w:rPr>
                <w:t xml:space="preserve"> </w:t>
              </w:r>
              <w:r>
                <w:rPr>
                  <w:sz w:val="17"/>
                </w:rPr>
                <w:t>general</w:t>
              </w:r>
              <w:r>
                <w:rPr>
                  <w:spacing w:val="50"/>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306B7A10" w14:textId="77777777" w:rsidR="00D91BF9" w:rsidRDefault="00000000">
            <w:pPr>
              <w:pStyle w:val="TableParagraph"/>
              <w:spacing w:before="123"/>
              <w:ind w:left="99"/>
              <w:rPr>
                <w:sz w:val="17"/>
              </w:rPr>
            </w:pPr>
            <w:hyperlink w:anchor="_bookmark41" w:history="1">
              <w:r>
                <w:rPr>
                  <w:spacing w:val="-5"/>
                  <w:sz w:val="17"/>
                </w:rPr>
                <w:t>33</w:t>
              </w:r>
            </w:hyperlink>
          </w:p>
        </w:tc>
      </w:tr>
      <w:tr w:rsidR="00D91BF9" w14:paraId="15017392" w14:textId="77777777">
        <w:trPr>
          <w:trHeight w:val="440"/>
        </w:trPr>
        <w:tc>
          <w:tcPr>
            <w:tcW w:w="8917" w:type="dxa"/>
          </w:tcPr>
          <w:p w14:paraId="16EBC06E" w14:textId="77777777" w:rsidR="00D91BF9" w:rsidRDefault="00000000">
            <w:pPr>
              <w:pStyle w:val="TableParagraph"/>
              <w:spacing w:before="118"/>
              <w:ind w:right="148"/>
              <w:jc w:val="right"/>
              <w:rPr>
                <w:sz w:val="17"/>
              </w:rPr>
            </w:pPr>
            <w:hyperlink w:anchor="_bookmark42" w:history="1">
              <w:r>
                <w:rPr>
                  <w:sz w:val="17"/>
                </w:rPr>
                <w:t>Subsección</w:t>
              </w:r>
              <w:r>
                <w:rPr>
                  <w:spacing w:val="3"/>
                  <w:sz w:val="17"/>
                </w:rPr>
                <w:t xml:space="preserve"> </w:t>
              </w:r>
              <w:r>
                <w:rPr>
                  <w:sz w:val="17"/>
                </w:rPr>
                <w:t>2.ª</w:t>
              </w:r>
              <w:r>
                <w:rPr>
                  <w:spacing w:val="3"/>
                  <w:sz w:val="17"/>
                </w:rPr>
                <w:t xml:space="preserve"> </w:t>
              </w:r>
              <w:r>
                <w:rPr>
                  <w:sz w:val="17"/>
                </w:rPr>
                <w:t>Impuesto</w:t>
              </w:r>
              <w:r>
                <w:rPr>
                  <w:spacing w:val="3"/>
                  <w:sz w:val="17"/>
                </w:rPr>
                <w:t xml:space="preserve"> </w:t>
              </w:r>
              <w:r>
                <w:rPr>
                  <w:sz w:val="17"/>
                </w:rPr>
                <w:t>sobre</w:t>
              </w:r>
              <w:r>
                <w:rPr>
                  <w:spacing w:val="3"/>
                  <w:sz w:val="17"/>
                </w:rPr>
                <w:t xml:space="preserve"> </w:t>
              </w:r>
              <w:r>
                <w:rPr>
                  <w:sz w:val="17"/>
                </w:rPr>
                <w:t>Bienes</w:t>
              </w:r>
              <w:r>
                <w:rPr>
                  <w:spacing w:val="3"/>
                  <w:sz w:val="17"/>
                </w:rPr>
                <w:t xml:space="preserve"> </w:t>
              </w:r>
              <w:r>
                <w:rPr>
                  <w:sz w:val="17"/>
                </w:rPr>
                <w:t>Inmuebles</w:t>
              </w:r>
              <w:r>
                <w:rPr>
                  <w:spacing w:val="1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6D41EBD6" w14:textId="77777777" w:rsidR="00D91BF9" w:rsidRDefault="00000000">
            <w:pPr>
              <w:pStyle w:val="TableParagraph"/>
              <w:spacing w:before="123"/>
              <w:ind w:left="99"/>
              <w:rPr>
                <w:sz w:val="17"/>
              </w:rPr>
            </w:pPr>
            <w:hyperlink w:anchor="_bookmark42" w:history="1">
              <w:r>
                <w:rPr>
                  <w:spacing w:val="-5"/>
                  <w:sz w:val="17"/>
                </w:rPr>
                <w:t>33</w:t>
              </w:r>
            </w:hyperlink>
          </w:p>
        </w:tc>
      </w:tr>
      <w:tr w:rsidR="00D91BF9" w14:paraId="1EE34B5B" w14:textId="77777777">
        <w:trPr>
          <w:trHeight w:val="440"/>
        </w:trPr>
        <w:tc>
          <w:tcPr>
            <w:tcW w:w="8917" w:type="dxa"/>
          </w:tcPr>
          <w:p w14:paraId="73BB6135" w14:textId="77777777" w:rsidR="00D91BF9" w:rsidRDefault="00000000">
            <w:pPr>
              <w:pStyle w:val="TableParagraph"/>
              <w:spacing w:before="118"/>
              <w:ind w:right="148"/>
              <w:jc w:val="right"/>
              <w:rPr>
                <w:sz w:val="17"/>
              </w:rPr>
            </w:pPr>
            <w:hyperlink w:anchor="_bookmark43" w:history="1">
              <w:r>
                <w:rPr>
                  <w:sz w:val="17"/>
                </w:rPr>
                <w:t>Subsección</w:t>
              </w:r>
              <w:r>
                <w:rPr>
                  <w:spacing w:val="3"/>
                  <w:sz w:val="17"/>
                </w:rPr>
                <w:t xml:space="preserve"> </w:t>
              </w:r>
              <w:r>
                <w:rPr>
                  <w:sz w:val="17"/>
                </w:rPr>
                <w:t>3.ª</w:t>
              </w:r>
              <w:r>
                <w:rPr>
                  <w:spacing w:val="3"/>
                  <w:sz w:val="17"/>
                </w:rPr>
                <w:t xml:space="preserve"> </w:t>
              </w:r>
              <w:r>
                <w:rPr>
                  <w:sz w:val="17"/>
                </w:rPr>
                <w:t>Impuesto</w:t>
              </w:r>
              <w:r>
                <w:rPr>
                  <w:spacing w:val="4"/>
                  <w:sz w:val="17"/>
                </w:rPr>
                <w:t xml:space="preserve"> </w:t>
              </w:r>
              <w:r>
                <w:rPr>
                  <w:sz w:val="17"/>
                </w:rPr>
                <w:t>sobre</w:t>
              </w:r>
              <w:r>
                <w:rPr>
                  <w:spacing w:val="3"/>
                  <w:sz w:val="17"/>
                </w:rPr>
                <w:t xml:space="preserve"> </w:t>
              </w:r>
              <w:r>
                <w:rPr>
                  <w:sz w:val="17"/>
                </w:rPr>
                <w:t>Actividades</w:t>
              </w:r>
              <w:r>
                <w:rPr>
                  <w:spacing w:val="4"/>
                  <w:sz w:val="17"/>
                </w:rPr>
                <w:t xml:space="preserve"> </w:t>
              </w:r>
              <w:r>
                <w:rPr>
                  <w:sz w:val="17"/>
                </w:rPr>
                <w:t>Económicas</w:t>
              </w:r>
              <w:r>
                <w:rPr>
                  <w:spacing w:val="-15"/>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768D1ECB" w14:textId="77777777" w:rsidR="00D91BF9" w:rsidRDefault="00000000">
            <w:pPr>
              <w:pStyle w:val="TableParagraph"/>
              <w:spacing w:before="123"/>
              <w:ind w:left="99"/>
              <w:rPr>
                <w:sz w:val="17"/>
              </w:rPr>
            </w:pPr>
            <w:hyperlink w:anchor="_bookmark43" w:history="1">
              <w:r>
                <w:rPr>
                  <w:spacing w:val="-5"/>
                  <w:sz w:val="17"/>
                </w:rPr>
                <w:t>43</w:t>
              </w:r>
            </w:hyperlink>
          </w:p>
        </w:tc>
      </w:tr>
      <w:tr w:rsidR="00D91BF9" w14:paraId="43F78565" w14:textId="77777777">
        <w:trPr>
          <w:trHeight w:val="440"/>
        </w:trPr>
        <w:tc>
          <w:tcPr>
            <w:tcW w:w="8917" w:type="dxa"/>
          </w:tcPr>
          <w:p w14:paraId="10CEB468" w14:textId="77777777" w:rsidR="00D91BF9" w:rsidRDefault="00000000">
            <w:pPr>
              <w:pStyle w:val="TableParagraph"/>
              <w:spacing w:before="118"/>
              <w:ind w:right="148"/>
              <w:jc w:val="right"/>
              <w:rPr>
                <w:sz w:val="17"/>
              </w:rPr>
            </w:pPr>
            <w:hyperlink w:anchor="_bookmark44" w:history="1">
              <w:r>
                <w:rPr>
                  <w:sz w:val="17"/>
                </w:rPr>
                <w:t>Subsección</w:t>
              </w:r>
              <w:r>
                <w:rPr>
                  <w:spacing w:val="2"/>
                  <w:sz w:val="17"/>
                </w:rPr>
                <w:t xml:space="preserve"> </w:t>
              </w:r>
              <w:r>
                <w:rPr>
                  <w:sz w:val="17"/>
                </w:rPr>
                <w:t>4.ª</w:t>
              </w:r>
              <w:r>
                <w:rPr>
                  <w:spacing w:val="3"/>
                  <w:sz w:val="17"/>
                </w:rPr>
                <w:t xml:space="preserve"> </w:t>
              </w:r>
              <w:r>
                <w:rPr>
                  <w:sz w:val="17"/>
                </w:rPr>
                <w:t>Impuesto</w:t>
              </w:r>
              <w:r>
                <w:rPr>
                  <w:spacing w:val="3"/>
                  <w:sz w:val="17"/>
                </w:rPr>
                <w:t xml:space="preserve"> </w:t>
              </w:r>
              <w:r>
                <w:rPr>
                  <w:sz w:val="17"/>
                </w:rPr>
                <w:t>sobre</w:t>
              </w:r>
              <w:r>
                <w:rPr>
                  <w:spacing w:val="3"/>
                  <w:sz w:val="17"/>
                </w:rPr>
                <w:t xml:space="preserve"> </w:t>
              </w:r>
              <w:r>
                <w:rPr>
                  <w:sz w:val="17"/>
                </w:rPr>
                <w:t>Vehículos</w:t>
              </w:r>
              <w:r>
                <w:rPr>
                  <w:spacing w:val="3"/>
                  <w:sz w:val="17"/>
                </w:rPr>
                <w:t xml:space="preserve"> </w:t>
              </w:r>
              <w:r>
                <w:rPr>
                  <w:sz w:val="17"/>
                </w:rPr>
                <w:t>de</w:t>
              </w:r>
              <w:r>
                <w:rPr>
                  <w:spacing w:val="3"/>
                  <w:sz w:val="17"/>
                </w:rPr>
                <w:t xml:space="preserve"> </w:t>
              </w:r>
              <w:r>
                <w:rPr>
                  <w:sz w:val="17"/>
                </w:rPr>
                <w:t>Tracción</w:t>
              </w:r>
              <w:r>
                <w:rPr>
                  <w:spacing w:val="3"/>
                  <w:sz w:val="17"/>
                </w:rPr>
                <w:t xml:space="preserve"> </w:t>
              </w:r>
              <w:r>
                <w:rPr>
                  <w:sz w:val="17"/>
                </w:rPr>
                <w:t>Mecánica</w:t>
              </w:r>
              <w:r>
                <w:rPr>
                  <w:spacing w:val="-3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64EBC528" w14:textId="77777777" w:rsidR="00D91BF9" w:rsidRDefault="00000000">
            <w:pPr>
              <w:pStyle w:val="TableParagraph"/>
              <w:spacing w:before="123"/>
              <w:ind w:left="99"/>
              <w:rPr>
                <w:sz w:val="17"/>
              </w:rPr>
            </w:pPr>
            <w:hyperlink w:anchor="_bookmark44" w:history="1">
              <w:r>
                <w:rPr>
                  <w:spacing w:val="-5"/>
                  <w:sz w:val="17"/>
                </w:rPr>
                <w:t>51</w:t>
              </w:r>
            </w:hyperlink>
          </w:p>
        </w:tc>
      </w:tr>
      <w:tr w:rsidR="00D91BF9" w14:paraId="131EAE4B" w14:textId="77777777">
        <w:trPr>
          <w:trHeight w:val="440"/>
        </w:trPr>
        <w:tc>
          <w:tcPr>
            <w:tcW w:w="8917" w:type="dxa"/>
          </w:tcPr>
          <w:p w14:paraId="09C542D2" w14:textId="77777777" w:rsidR="00D91BF9" w:rsidRDefault="00000000">
            <w:pPr>
              <w:pStyle w:val="TableParagraph"/>
              <w:spacing w:before="118"/>
              <w:ind w:right="148"/>
              <w:jc w:val="right"/>
              <w:rPr>
                <w:sz w:val="17"/>
              </w:rPr>
            </w:pPr>
            <w:hyperlink w:anchor="_bookmark45" w:history="1">
              <w:r>
                <w:rPr>
                  <w:sz w:val="17"/>
                </w:rPr>
                <w:t>Subsección</w:t>
              </w:r>
              <w:r>
                <w:rPr>
                  <w:spacing w:val="4"/>
                  <w:sz w:val="17"/>
                </w:rPr>
                <w:t xml:space="preserve"> </w:t>
              </w:r>
              <w:r>
                <w:rPr>
                  <w:sz w:val="17"/>
                </w:rPr>
                <w:t>5.ª</w:t>
              </w:r>
              <w:r>
                <w:rPr>
                  <w:spacing w:val="4"/>
                  <w:sz w:val="17"/>
                </w:rPr>
                <w:t xml:space="preserve"> </w:t>
              </w:r>
              <w:r>
                <w:rPr>
                  <w:sz w:val="17"/>
                </w:rPr>
                <w:t>Impuesto</w:t>
              </w:r>
              <w:r>
                <w:rPr>
                  <w:spacing w:val="5"/>
                  <w:sz w:val="17"/>
                </w:rPr>
                <w:t xml:space="preserve"> </w:t>
              </w:r>
              <w:r>
                <w:rPr>
                  <w:sz w:val="17"/>
                </w:rPr>
                <w:t>sobre</w:t>
              </w:r>
              <w:r>
                <w:rPr>
                  <w:spacing w:val="4"/>
                  <w:sz w:val="17"/>
                </w:rPr>
                <w:t xml:space="preserve"> </w:t>
              </w:r>
              <w:r>
                <w:rPr>
                  <w:sz w:val="17"/>
                </w:rPr>
                <w:t>Construcciones,</w:t>
              </w:r>
              <w:r>
                <w:rPr>
                  <w:spacing w:val="5"/>
                  <w:sz w:val="17"/>
                </w:rPr>
                <w:t xml:space="preserve"> </w:t>
              </w:r>
              <w:r>
                <w:rPr>
                  <w:sz w:val="17"/>
                </w:rPr>
                <w:t>Instalaciones</w:t>
              </w:r>
              <w:r>
                <w:rPr>
                  <w:spacing w:val="4"/>
                  <w:sz w:val="17"/>
                </w:rPr>
                <w:t xml:space="preserve"> </w:t>
              </w:r>
              <w:r>
                <w:rPr>
                  <w:sz w:val="17"/>
                </w:rPr>
                <w:t>y</w:t>
              </w:r>
              <w:r>
                <w:rPr>
                  <w:spacing w:val="5"/>
                  <w:sz w:val="17"/>
                </w:rPr>
                <w:t xml:space="preserve"> </w:t>
              </w:r>
              <w:r>
                <w:rPr>
                  <w:sz w:val="17"/>
                </w:rPr>
                <w:t>Obras</w:t>
              </w:r>
              <w:r>
                <w:rPr>
                  <w:spacing w:val="-25"/>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10"/>
                  <w:sz w:val="17"/>
                </w:rPr>
                <w:t>.</w:t>
              </w:r>
              <w:r>
                <w:rPr>
                  <w:sz w:val="17"/>
                </w:rPr>
                <w:t xml:space="preserve"> </w:t>
              </w:r>
            </w:hyperlink>
          </w:p>
        </w:tc>
        <w:tc>
          <w:tcPr>
            <w:tcW w:w="394" w:type="dxa"/>
          </w:tcPr>
          <w:p w14:paraId="6FA11E92" w14:textId="77777777" w:rsidR="00D91BF9" w:rsidRDefault="00000000">
            <w:pPr>
              <w:pStyle w:val="TableParagraph"/>
              <w:spacing w:before="123"/>
              <w:ind w:left="99"/>
              <w:rPr>
                <w:sz w:val="17"/>
              </w:rPr>
            </w:pPr>
            <w:hyperlink w:anchor="_bookmark45" w:history="1">
              <w:r>
                <w:rPr>
                  <w:spacing w:val="-5"/>
                  <w:sz w:val="17"/>
                </w:rPr>
                <w:t>54</w:t>
              </w:r>
            </w:hyperlink>
          </w:p>
        </w:tc>
      </w:tr>
      <w:tr w:rsidR="00D91BF9" w14:paraId="73D21011" w14:textId="77777777">
        <w:trPr>
          <w:trHeight w:val="440"/>
        </w:trPr>
        <w:tc>
          <w:tcPr>
            <w:tcW w:w="8917" w:type="dxa"/>
          </w:tcPr>
          <w:p w14:paraId="1B11326A" w14:textId="77777777" w:rsidR="00D91BF9" w:rsidRDefault="00000000">
            <w:pPr>
              <w:pStyle w:val="TableParagraph"/>
              <w:spacing w:before="118"/>
              <w:ind w:right="149"/>
              <w:jc w:val="right"/>
              <w:rPr>
                <w:sz w:val="17"/>
              </w:rPr>
            </w:pPr>
            <w:hyperlink w:anchor="_bookmark46" w:history="1">
              <w:r>
                <w:rPr>
                  <w:sz w:val="17"/>
                </w:rPr>
                <w:t>Subsección</w:t>
              </w:r>
              <w:r>
                <w:rPr>
                  <w:spacing w:val="3"/>
                  <w:sz w:val="17"/>
                </w:rPr>
                <w:t xml:space="preserve"> </w:t>
              </w:r>
              <w:r>
                <w:rPr>
                  <w:sz w:val="17"/>
                </w:rPr>
                <w:t>6.ª</w:t>
              </w:r>
              <w:r>
                <w:rPr>
                  <w:spacing w:val="4"/>
                  <w:sz w:val="17"/>
                </w:rPr>
                <w:t xml:space="preserve"> </w:t>
              </w:r>
              <w:r>
                <w:rPr>
                  <w:sz w:val="17"/>
                </w:rPr>
                <w:t>Impuesto</w:t>
              </w:r>
              <w:r>
                <w:rPr>
                  <w:spacing w:val="3"/>
                  <w:sz w:val="17"/>
                </w:rPr>
                <w:t xml:space="preserve"> </w:t>
              </w:r>
              <w:r>
                <w:rPr>
                  <w:sz w:val="17"/>
                </w:rPr>
                <w:t>sobre</w:t>
              </w:r>
              <w:r>
                <w:rPr>
                  <w:spacing w:val="4"/>
                  <w:sz w:val="17"/>
                </w:rPr>
                <w:t xml:space="preserve"> </w:t>
              </w:r>
              <w:r>
                <w:rPr>
                  <w:sz w:val="17"/>
                </w:rPr>
                <w:t>el</w:t>
              </w:r>
              <w:r>
                <w:rPr>
                  <w:spacing w:val="4"/>
                  <w:sz w:val="17"/>
                </w:rPr>
                <w:t xml:space="preserve"> </w:t>
              </w:r>
              <w:r>
                <w:rPr>
                  <w:sz w:val="17"/>
                </w:rPr>
                <w:t>Incremento</w:t>
              </w:r>
              <w:r>
                <w:rPr>
                  <w:spacing w:val="3"/>
                  <w:sz w:val="17"/>
                </w:rPr>
                <w:t xml:space="preserve"> </w:t>
              </w:r>
              <w:r>
                <w:rPr>
                  <w:sz w:val="17"/>
                </w:rPr>
                <w:t>de</w:t>
              </w:r>
              <w:r>
                <w:rPr>
                  <w:spacing w:val="4"/>
                  <w:sz w:val="17"/>
                </w:rPr>
                <w:t xml:space="preserve"> </w:t>
              </w:r>
              <w:r>
                <w:rPr>
                  <w:sz w:val="17"/>
                </w:rPr>
                <w:t>Valor</w:t>
              </w:r>
              <w:r>
                <w:rPr>
                  <w:spacing w:val="3"/>
                  <w:sz w:val="17"/>
                </w:rPr>
                <w:t xml:space="preserve"> </w:t>
              </w:r>
              <w:r>
                <w:rPr>
                  <w:sz w:val="17"/>
                </w:rPr>
                <w:t>de</w:t>
              </w:r>
              <w:r>
                <w:rPr>
                  <w:spacing w:val="4"/>
                  <w:sz w:val="17"/>
                </w:rPr>
                <w:t xml:space="preserve"> </w:t>
              </w:r>
              <w:r>
                <w:rPr>
                  <w:sz w:val="17"/>
                </w:rPr>
                <w:t>los</w:t>
              </w:r>
              <w:r>
                <w:rPr>
                  <w:spacing w:val="4"/>
                  <w:sz w:val="17"/>
                </w:rPr>
                <w:t xml:space="preserve"> </w:t>
              </w:r>
              <w:r>
                <w:rPr>
                  <w:sz w:val="17"/>
                </w:rPr>
                <w:t>Terrenos</w:t>
              </w:r>
              <w:r>
                <w:rPr>
                  <w:spacing w:val="3"/>
                  <w:sz w:val="17"/>
                </w:rPr>
                <w:t xml:space="preserve"> </w:t>
              </w:r>
              <w:r>
                <w:rPr>
                  <w:sz w:val="17"/>
                </w:rPr>
                <w:t>de</w:t>
              </w:r>
              <w:r>
                <w:rPr>
                  <w:spacing w:val="4"/>
                  <w:sz w:val="17"/>
                </w:rPr>
                <w:t xml:space="preserve"> </w:t>
              </w:r>
              <w:r>
                <w:rPr>
                  <w:sz w:val="17"/>
                </w:rPr>
                <w:t>Naturaleza</w:t>
              </w:r>
              <w:r>
                <w:rPr>
                  <w:spacing w:val="3"/>
                  <w:sz w:val="17"/>
                </w:rPr>
                <w:t xml:space="preserve"> </w:t>
              </w:r>
              <w:r>
                <w:rPr>
                  <w:sz w:val="17"/>
                </w:rPr>
                <w:t>Urbana</w:t>
              </w:r>
              <w:r>
                <w:rPr>
                  <w:spacing w:val="11"/>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7DC7C4B3" w14:textId="77777777" w:rsidR="00D91BF9" w:rsidRDefault="00000000">
            <w:pPr>
              <w:pStyle w:val="TableParagraph"/>
              <w:spacing w:before="123"/>
              <w:ind w:left="99"/>
              <w:rPr>
                <w:sz w:val="17"/>
              </w:rPr>
            </w:pPr>
            <w:hyperlink w:anchor="_bookmark46" w:history="1">
              <w:r>
                <w:rPr>
                  <w:spacing w:val="-5"/>
                  <w:sz w:val="17"/>
                </w:rPr>
                <w:t>56</w:t>
              </w:r>
            </w:hyperlink>
          </w:p>
        </w:tc>
      </w:tr>
      <w:tr w:rsidR="00D91BF9" w14:paraId="5C04B970" w14:textId="77777777">
        <w:trPr>
          <w:trHeight w:val="320"/>
        </w:trPr>
        <w:tc>
          <w:tcPr>
            <w:tcW w:w="8917" w:type="dxa"/>
          </w:tcPr>
          <w:p w14:paraId="5CBF64EB" w14:textId="77777777" w:rsidR="00D91BF9" w:rsidRDefault="00000000">
            <w:pPr>
              <w:pStyle w:val="TableParagraph"/>
              <w:spacing w:before="118" w:line="182" w:lineRule="exact"/>
              <w:ind w:right="148"/>
              <w:jc w:val="right"/>
              <w:rPr>
                <w:sz w:val="17"/>
              </w:rPr>
            </w:pPr>
            <w:hyperlink w:anchor="_bookmark47" w:history="1">
              <w:r>
                <w:rPr>
                  <w:sz w:val="17"/>
                </w:rPr>
                <w:t>CAPÍTULO</w:t>
              </w:r>
              <w:r>
                <w:rPr>
                  <w:spacing w:val="3"/>
                  <w:sz w:val="17"/>
                </w:rPr>
                <w:t xml:space="preserve"> </w:t>
              </w:r>
              <w:r>
                <w:rPr>
                  <w:sz w:val="17"/>
                </w:rPr>
                <w:t>III.</w:t>
              </w:r>
              <w:r>
                <w:rPr>
                  <w:spacing w:val="3"/>
                  <w:sz w:val="17"/>
                </w:rPr>
                <w:t xml:space="preserve"> </w:t>
              </w:r>
              <w:r>
                <w:rPr>
                  <w:sz w:val="17"/>
                </w:rPr>
                <w:t>Cesión</w:t>
              </w:r>
              <w:r>
                <w:rPr>
                  <w:spacing w:val="4"/>
                  <w:sz w:val="17"/>
                </w:rPr>
                <w:t xml:space="preserve"> </w:t>
              </w:r>
              <w:r>
                <w:rPr>
                  <w:sz w:val="17"/>
                </w:rPr>
                <w:t>de</w:t>
              </w:r>
              <w:r>
                <w:rPr>
                  <w:spacing w:val="3"/>
                  <w:sz w:val="17"/>
                </w:rPr>
                <w:t xml:space="preserve"> </w:t>
              </w:r>
              <w:r>
                <w:rPr>
                  <w:sz w:val="17"/>
                </w:rPr>
                <w:t>recaudación</w:t>
              </w:r>
              <w:r>
                <w:rPr>
                  <w:spacing w:val="3"/>
                  <w:sz w:val="17"/>
                </w:rPr>
                <w:t xml:space="preserve"> </w:t>
              </w:r>
              <w:r>
                <w:rPr>
                  <w:sz w:val="17"/>
                </w:rPr>
                <w:t>de</w:t>
              </w:r>
              <w:r>
                <w:rPr>
                  <w:spacing w:val="4"/>
                  <w:sz w:val="17"/>
                </w:rPr>
                <w:t xml:space="preserve"> </w:t>
              </w:r>
              <w:r>
                <w:rPr>
                  <w:sz w:val="17"/>
                </w:rPr>
                <w:t>impuestos</w:t>
              </w:r>
              <w:r>
                <w:rPr>
                  <w:spacing w:val="3"/>
                  <w:sz w:val="17"/>
                </w:rPr>
                <w:t xml:space="preserve"> </w:t>
              </w:r>
              <w:r>
                <w:rPr>
                  <w:sz w:val="17"/>
                </w:rPr>
                <w:t>del</w:t>
              </w:r>
              <w:r>
                <w:rPr>
                  <w:spacing w:val="4"/>
                  <w:sz w:val="17"/>
                </w:rPr>
                <w:t xml:space="preserve"> </w:t>
              </w:r>
              <w:r>
                <w:rPr>
                  <w:sz w:val="17"/>
                </w:rPr>
                <w:t>Estado</w:t>
              </w:r>
              <w:r>
                <w:rPr>
                  <w:spacing w:val="71"/>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358F783E" w14:textId="77777777" w:rsidR="00D91BF9" w:rsidRDefault="00000000">
            <w:pPr>
              <w:pStyle w:val="TableParagraph"/>
              <w:spacing w:before="123" w:line="177" w:lineRule="exact"/>
              <w:ind w:left="99"/>
              <w:rPr>
                <w:sz w:val="17"/>
              </w:rPr>
            </w:pPr>
            <w:hyperlink w:anchor="_bookmark47" w:history="1">
              <w:r>
                <w:rPr>
                  <w:spacing w:val="-5"/>
                  <w:sz w:val="17"/>
                </w:rPr>
                <w:t>62</w:t>
              </w:r>
            </w:hyperlink>
          </w:p>
        </w:tc>
      </w:tr>
    </w:tbl>
    <w:p w14:paraId="3C4AF280" w14:textId="77777777" w:rsidR="00D91BF9" w:rsidRDefault="00D91BF9">
      <w:pPr>
        <w:pStyle w:val="TableParagraph"/>
        <w:spacing w:line="177" w:lineRule="exact"/>
        <w:rPr>
          <w:sz w:val="17"/>
        </w:rPr>
        <w:sectPr w:rsidR="00D91BF9">
          <w:headerReference w:type="default" r:id="rId9"/>
          <w:footerReference w:type="default" r:id="rId10"/>
          <w:pgSz w:w="11910" w:h="16840"/>
          <w:pgMar w:top="1200" w:right="708" w:bottom="760" w:left="1559" w:header="589" w:footer="570" w:gutter="0"/>
          <w:cols w:space="720"/>
        </w:sectPr>
      </w:pPr>
    </w:p>
    <w:p w14:paraId="2245F929" w14:textId="77777777" w:rsidR="00D91BF9" w:rsidRDefault="00D91BF9">
      <w:pPr>
        <w:pStyle w:val="Textoindependiente"/>
        <w:ind w:left="0" w:firstLine="0"/>
        <w:jc w:val="left"/>
      </w:pPr>
    </w:p>
    <w:p w14:paraId="71745982" w14:textId="77777777" w:rsidR="00D91BF9" w:rsidRDefault="00D91BF9">
      <w:pPr>
        <w:pStyle w:val="Textoindependiente"/>
        <w:spacing w:before="47"/>
        <w:ind w:left="0" w:firstLine="0"/>
        <w:jc w:val="left"/>
      </w:pPr>
    </w:p>
    <w:tbl>
      <w:tblPr>
        <w:tblStyle w:val="TableNormal"/>
        <w:tblW w:w="0" w:type="auto"/>
        <w:tblInd w:w="242" w:type="dxa"/>
        <w:tblLayout w:type="fixed"/>
        <w:tblLook w:val="01E0" w:firstRow="1" w:lastRow="1" w:firstColumn="1" w:lastColumn="1" w:noHBand="0" w:noVBand="0"/>
      </w:tblPr>
      <w:tblGrid>
        <w:gridCol w:w="8917"/>
        <w:gridCol w:w="394"/>
      </w:tblGrid>
      <w:tr w:rsidR="00D91BF9" w14:paraId="397CB74E" w14:textId="77777777">
        <w:trPr>
          <w:trHeight w:val="320"/>
        </w:trPr>
        <w:tc>
          <w:tcPr>
            <w:tcW w:w="8917" w:type="dxa"/>
          </w:tcPr>
          <w:p w14:paraId="179AB23C" w14:textId="77777777" w:rsidR="00D91BF9" w:rsidRDefault="00000000">
            <w:pPr>
              <w:pStyle w:val="TableParagraph"/>
              <w:spacing w:line="194" w:lineRule="exact"/>
              <w:ind w:right="148"/>
              <w:jc w:val="right"/>
              <w:rPr>
                <w:sz w:val="17"/>
              </w:rPr>
            </w:pPr>
            <w:hyperlink w:anchor="_bookmark48" w:history="1">
              <w:r>
                <w:rPr>
                  <w:sz w:val="17"/>
                </w:rPr>
                <w:t>Sección</w:t>
              </w:r>
              <w:r>
                <w:rPr>
                  <w:spacing w:val="4"/>
                  <w:sz w:val="17"/>
                </w:rPr>
                <w:t xml:space="preserve"> </w:t>
              </w:r>
              <w:r>
                <w:rPr>
                  <w:sz w:val="17"/>
                </w:rPr>
                <w:t>1.ª</w:t>
              </w:r>
              <w:r>
                <w:rPr>
                  <w:spacing w:val="4"/>
                  <w:sz w:val="17"/>
                </w:rPr>
                <w:t xml:space="preserve"> </w:t>
              </w:r>
              <w:r>
                <w:rPr>
                  <w:sz w:val="17"/>
                </w:rPr>
                <w:t>Alcance</w:t>
              </w:r>
              <w:r>
                <w:rPr>
                  <w:spacing w:val="4"/>
                  <w:sz w:val="17"/>
                </w:rPr>
                <w:t xml:space="preserve"> </w:t>
              </w:r>
              <w:r>
                <w:rPr>
                  <w:sz w:val="17"/>
                </w:rPr>
                <w:t>y</w:t>
              </w:r>
              <w:r>
                <w:rPr>
                  <w:spacing w:val="5"/>
                  <w:sz w:val="17"/>
                </w:rPr>
                <w:t xml:space="preserve"> </w:t>
              </w:r>
              <w:r>
                <w:rPr>
                  <w:sz w:val="17"/>
                </w:rPr>
                <w:t>condiciones</w:t>
              </w:r>
              <w:r>
                <w:rPr>
                  <w:spacing w:val="4"/>
                  <w:sz w:val="17"/>
                </w:rPr>
                <w:t xml:space="preserve"> </w:t>
              </w:r>
              <w:r>
                <w:rPr>
                  <w:sz w:val="17"/>
                </w:rPr>
                <w:t>generales</w:t>
              </w:r>
              <w:r>
                <w:rPr>
                  <w:spacing w:val="4"/>
                  <w:sz w:val="17"/>
                </w:rPr>
                <w:t xml:space="preserve"> </w:t>
              </w:r>
              <w:r>
                <w:rPr>
                  <w:sz w:val="17"/>
                </w:rPr>
                <w:t>de</w:t>
              </w:r>
              <w:r>
                <w:rPr>
                  <w:spacing w:val="4"/>
                  <w:sz w:val="17"/>
                </w:rPr>
                <w:t xml:space="preserve"> </w:t>
              </w:r>
              <w:r>
                <w:rPr>
                  <w:sz w:val="17"/>
                </w:rPr>
                <w:t>la</w:t>
              </w:r>
              <w:r>
                <w:rPr>
                  <w:spacing w:val="5"/>
                  <w:sz w:val="17"/>
                </w:rPr>
                <w:t xml:space="preserve"> </w:t>
              </w:r>
              <w:r>
                <w:rPr>
                  <w:sz w:val="17"/>
                </w:rPr>
                <w:t>cesión.</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24B471C1" w14:textId="77777777" w:rsidR="00D91BF9" w:rsidRDefault="00000000">
            <w:pPr>
              <w:pStyle w:val="TableParagraph"/>
              <w:spacing w:before="4"/>
              <w:ind w:left="99"/>
              <w:rPr>
                <w:sz w:val="17"/>
              </w:rPr>
            </w:pPr>
            <w:hyperlink w:anchor="_bookmark48" w:history="1">
              <w:r>
                <w:rPr>
                  <w:spacing w:val="-5"/>
                  <w:sz w:val="17"/>
                </w:rPr>
                <w:t>62</w:t>
              </w:r>
            </w:hyperlink>
          </w:p>
        </w:tc>
      </w:tr>
      <w:tr w:rsidR="00D91BF9" w14:paraId="08885F8D" w14:textId="77777777">
        <w:trPr>
          <w:trHeight w:val="440"/>
        </w:trPr>
        <w:tc>
          <w:tcPr>
            <w:tcW w:w="8917" w:type="dxa"/>
          </w:tcPr>
          <w:p w14:paraId="0090FC0A" w14:textId="77777777" w:rsidR="00D91BF9" w:rsidRDefault="00000000">
            <w:pPr>
              <w:pStyle w:val="TableParagraph"/>
              <w:spacing w:before="118"/>
              <w:ind w:right="148"/>
              <w:jc w:val="right"/>
              <w:rPr>
                <w:sz w:val="17"/>
              </w:rPr>
            </w:pPr>
            <w:hyperlink w:anchor="_bookmark49" w:history="1">
              <w:r>
                <w:rPr>
                  <w:sz w:val="17"/>
                </w:rPr>
                <w:t>Sección</w:t>
              </w:r>
              <w:r>
                <w:rPr>
                  <w:spacing w:val="3"/>
                  <w:sz w:val="17"/>
                </w:rPr>
                <w:t xml:space="preserve"> </w:t>
              </w:r>
              <w:r>
                <w:rPr>
                  <w:sz w:val="17"/>
                </w:rPr>
                <w:t>2.ª</w:t>
              </w:r>
              <w:r>
                <w:rPr>
                  <w:spacing w:val="3"/>
                  <w:sz w:val="17"/>
                </w:rPr>
                <w:t xml:space="preserve"> </w:t>
              </w:r>
              <w:r>
                <w:rPr>
                  <w:sz w:val="17"/>
                </w:rPr>
                <w:t>Alcance</w:t>
              </w:r>
              <w:r>
                <w:rPr>
                  <w:spacing w:val="4"/>
                  <w:sz w:val="17"/>
                </w:rPr>
                <w:t xml:space="preserve"> </w:t>
              </w:r>
              <w:r>
                <w:rPr>
                  <w:sz w:val="17"/>
                </w:rPr>
                <w:t>y</w:t>
              </w:r>
              <w:r>
                <w:rPr>
                  <w:spacing w:val="3"/>
                  <w:sz w:val="17"/>
                </w:rPr>
                <w:t xml:space="preserve"> </w:t>
              </w:r>
              <w:r>
                <w:rPr>
                  <w:sz w:val="17"/>
                </w:rPr>
                <w:t>condiciones</w:t>
              </w:r>
              <w:r>
                <w:rPr>
                  <w:spacing w:val="3"/>
                  <w:sz w:val="17"/>
                </w:rPr>
                <w:t xml:space="preserve"> </w:t>
              </w:r>
              <w:r>
                <w:rPr>
                  <w:sz w:val="17"/>
                </w:rPr>
                <w:t>específicas</w:t>
              </w:r>
              <w:r>
                <w:rPr>
                  <w:spacing w:val="4"/>
                  <w:sz w:val="17"/>
                </w:rPr>
                <w:t xml:space="preserve"> </w:t>
              </w:r>
              <w:r>
                <w:rPr>
                  <w:sz w:val="17"/>
                </w:rPr>
                <w:t>de</w:t>
              </w:r>
              <w:r>
                <w:rPr>
                  <w:spacing w:val="3"/>
                  <w:sz w:val="17"/>
                </w:rPr>
                <w:t xml:space="preserve"> </w:t>
              </w:r>
              <w:r>
                <w:rPr>
                  <w:sz w:val="17"/>
                </w:rPr>
                <w:t>la</w:t>
              </w:r>
              <w:r>
                <w:rPr>
                  <w:spacing w:val="3"/>
                  <w:sz w:val="17"/>
                </w:rPr>
                <w:t xml:space="preserve"> </w:t>
              </w:r>
              <w:r>
                <w:rPr>
                  <w:sz w:val="17"/>
                </w:rPr>
                <w:t>cesión</w:t>
              </w:r>
              <w:r>
                <w:rPr>
                  <w:spacing w:val="-19"/>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5521B0CC" w14:textId="77777777" w:rsidR="00D91BF9" w:rsidRDefault="00000000">
            <w:pPr>
              <w:pStyle w:val="TableParagraph"/>
              <w:spacing w:before="123"/>
              <w:ind w:left="99"/>
              <w:rPr>
                <w:sz w:val="17"/>
              </w:rPr>
            </w:pPr>
            <w:hyperlink w:anchor="_bookmark49" w:history="1">
              <w:r>
                <w:rPr>
                  <w:spacing w:val="-5"/>
                  <w:sz w:val="17"/>
                </w:rPr>
                <w:t>64</w:t>
              </w:r>
            </w:hyperlink>
          </w:p>
        </w:tc>
      </w:tr>
      <w:tr w:rsidR="00D91BF9" w14:paraId="3C5A3280" w14:textId="77777777">
        <w:trPr>
          <w:trHeight w:val="440"/>
        </w:trPr>
        <w:tc>
          <w:tcPr>
            <w:tcW w:w="8917" w:type="dxa"/>
          </w:tcPr>
          <w:p w14:paraId="72C65034" w14:textId="77777777" w:rsidR="00D91BF9" w:rsidRDefault="00000000">
            <w:pPr>
              <w:pStyle w:val="TableParagraph"/>
              <w:spacing w:before="118"/>
              <w:ind w:right="148"/>
              <w:jc w:val="right"/>
              <w:rPr>
                <w:sz w:val="17"/>
              </w:rPr>
            </w:pPr>
            <w:hyperlink w:anchor="_bookmark50" w:history="1">
              <w:r>
                <w:rPr>
                  <w:sz w:val="17"/>
                </w:rPr>
                <w:t>CAPÍTULO</w:t>
              </w:r>
              <w:r>
                <w:rPr>
                  <w:spacing w:val="3"/>
                  <w:sz w:val="17"/>
                </w:rPr>
                <w:t xml:space="preserve"> </w:t>
              </w:r>
              <w:r>
                <w:rPr>
                  <w:sz w:val="17"/>
                </w:rPr>
                <w:t>IV.</w:t>
              </w:r>
              <w:r>
                <w:rPr>
                  <w:spacing w:val="3"/>
                  <w:sz w:val="17"/>
                </w:rPr>
                <w:t xml:space="preserve"> </w:t>
              </w:r>
              <w:r>
                <w:rPr>
                  <w:sz w:val="17"/>
                </w:rPr>
                <w:t>Participación</w:t>
              </w:r>
              <w:r>
                <w:rPr>
                  <w:spacing w:val="4"/>
                  <w:sz w:val="17"/>
                </w:rPr>
                <w:t xml:space="preserve"> </w:t>
              </w:r>
              <w:r>
                <w:rPr>
                  <w:sz w:val="17"/>
                </w:rPr>
                <w:t>de</w:t>
              </w:r>
              <w:r>
                <w:rPr>
                  <w:spacing w:val="3"/>
                  <w:sz w:val="17"/>
                </w:rPr>
                <w:t xml:space="preserve"> </w:t>
              </w:r>
              <w:r>
                <w:rPr>
                  <w:sz w:val="17"/>
                </w:rPr>
                <w:t>los</w:t>
              </w:r>
              <w:r>
                <w:rPr>
                  <w:spacing w:val="4"/>
                  <w:sz w:val="17"/>
                </w:rPr>
                <w:t xml:space="preserve"> </w:t>
              </w:r>
              <w:r>
                <w:rPr>
                  <w:sz w:val="17"/>
                </w:rPr>
                <w:t>Municipios</w:t>
              </w:r>
              <w:r>
                <w:rPr>
                  <w:spacing w:val="3"/>
                  <w:sz w:val="17"/>
                </w:rPr>
                <w:t xml:space="preserve"> </w:t>
              </w:r>
              <w:r>
                <w:rPr>
                  <w:sz w:val="17"/>
                </w:rPr>
                <w:t>en</w:t>
              </w:r>
              <w:r>
                <w:rPr>
                  <w:spacing w:val="4"/>
                  <w:sz w:val="17"/>
                </w:rPr>
                <w:t xml:space="preserve"> </w:t>
              </w:r>
              <w:r>
                <w:rPr>
                  <w:sz w:val="17"/>
                </w:rPr>
                <w:t>los</w:t>
              </w:r>
              <w:r>
                <w:rPr>
                  <w:spacing w:val="3"/>
                  <w:sz w:val="17"/>
                </w:rPr>
                <w:t xml:space="preserve"> </w:t>
              </w:r>
              <w:r>
                <w:rPr>
                  <w:sz w:val="17"/>
                </w:rPr>
                <w:t>tributos</w:t>
              </w:r>
              <w:r>
                <w:rPr>
                  <w:spacing w:val="4"/>
                  <w:sz w:val="17"/>
                </w:rPr>
                <w:t xml:space="preserve"> </w:t>
              </w:r>
              <w:r>
                <w:rPr>
                  <w:sz w:val="17"/>
                </w:rPr>
                <w:t>del</w:t>
              </w:r>
              <w:r>
                <w:rPr>
                  <w:spacing w:val="3"/>
                  <w:sz w:val="17"/>
                </w:rPr>
                <w:t xml:space="preserve"> </w:t>
              </w:r>
              <w:r>
                <w:rPr>
                  <w:sz w:val="17"/>
                </w:rPr>
                <w:t>Estado</w:t>
              </w:r>
              <w:r>
                <w:rPr>
                  <w:spacing w:val="14"/>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3CFFCCA2" w14:textId="77777777" w:rsidR="00D91BF9" w:rsidRDefault="00000000">
            <w:pPr>
              <w:pStyle w:val="TableParagraph"/>
              <w:spacing w:before="123"/>
              <w:ind w:left="99"/>
              <w:rPr>
                <w:sz w:val="17"/>
              </w:rPr>
            </w:pPr>
            <w:hyperlink w:anchor="_bookmark50" w:history="1">
              <w:r>
                <w:rPr>
                  <w:spacing w:val="-5"/>
                  <w:sz w:val="17"/>
                </w:rPr>
                <w:t>66</w:t>
              </w:r>
            </w:hyperlink>
          </w:p>
        </w:tc>
      </w:tr>
      <w:tr w:rsidR="00D91BF9" w14:paraId="14B3178F" w14:textId="77777777">
        <w:trPr>
          <w:trHeight w:val="440"/>
        </w:trPr>
        <w:tc>
          <w:tcPr>
            <w:tcW w:w="8917" w:type="dxa"/>
          </w:tcPr>
          <w:p w14:paraId="6B50358F" w14:textId="77777777" w:rsidR="00D91BF9" w:rsidRDefault="00000000">
            <w:pPr>
              <w:pStyle w:val="TableParagraph"/>
              <w:spacing w:before="118"/>
              <w:ind w:right="148"/>
              <w:jc w:val="right"/>
              <w:rPr>
                <w:sz w:val="17"/>
              </w:rPr>
            </w:pPr>
            <w:hyperlink w:anchor="_bookmark51" w:history="1">
              <w:r>
                <w:rPr>
                  <w:sz w:val="17"/>
                </w:rPr>
                <w:t>Sección</w:t>
              </w:r>
              <w:r>
                <w:rPr>
                  <w:spacing w:val="2"/>
                  <w:sz w:val="17"/>
                </w:rPr>
                <w:t xml:space="preserve"> </w:t>
              </w:r>
              <w:r>
                <w:rPr>
                  <w:sz w:val="17"/>
                </w:rPr>
                <w:t>1.ª</w:t>
              </w:r>
              <w:r>
                <w:rPr>
                  <w:spacing w:val="3"/>
                  <w:sz w:val="17"/>
                </w:rPr>
                <w:t xml:space="preserve"> </w:t>
              </w:r>
              <w:r>
                <w:rPr>
                  <w:sz w:val="17"/>
                </w:rPr>
                <w:t>Fondo</w:t>
              </w:r>
              <w:r>
                <w:rPr>
                  <w:spacing w:val="3"/>
                  <w:sz w:val="17"/>
                </w:rPr>
                <w:t xml:space="preserve"> </w:t>
              </w:r>
              <w:r>
                <w:rPr>
                  <w:sz w:val="17"/>
                </w:rPr>
                <w:t>Complementario</w:t>
              </w:r>
              <w:r>
                <w:rPr>
                  <w:spacing w:val="2"/>
                  <w:sz w:val="17"/>
                </w:rPr>
                <w:t xml:space="preserve"> </w:t>
              </w:r>
              <w:r>
                <w:rPr>
                  <w:sz w:val="17"/>
                </w:rPr>
                <w:t>de</w:t>
              </w:r>
              <w:r>
                <w:rPr>
                  <w:spacing w:val="3"/>
                  <w:sz w:val="17"/>
                </w:rPr>
                <w:t xml:space="preserve"> </w:t>
              </w:r>
              <w:r>
                <w:rPr>
                  <w:sz w:val="17"/>
                </w:rPr>
                <w:t>Financiación</w:t>
              </w:r>
              <w:r>
                <w:rPr>
                  <w:spacing w:val="38"/>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7F239FB6" w14:textId="77777777" w:rsidR="00D91BF9" w:rsidRDefault="00000000">
            <w:pPr>
              <w:pStyle w:val="TableParagraph"/>
              <w:spacing w:before="123"/>
              <w:ind w:left="99"/>
              <w:rPr>
                <w:sz w:val="17"/>
              </w:rPr>
            </w:pPr>
            <w:hyperlink w:anchor="_bookmark51" w:history="1">
              <w:r>
                <w:rPr>
                  <w:spacing w:val="-5"/>
                  <w:sz w:val="17"/>
                </w:rPr>
                <w:t>66</w:t>
              </w:r>
            </w:hyperlink>
          </w:p>
        </w:tc>
      </w:tr>
      <w:tr w:rsidR="00D91BF9" w14:paraId="04746A9F" w14:textId="77777777">
        <w:trPr>
          <w:trHeight w:val="440"/>
        </w:trPr>
        <w:tc>
          <w:tcPr>
            <w:tcW w:w="8917" w:type="dxa"/>
          </w:tcPr>
          <w:p w14:paraId="359B87F7" w14:textId="77777777" w:rsidR="00D91BF9" w:rsidRDefault="00000000">
            <w:pPr>
              <w:pStyle w:val="TableParagraph"/>
              <w:spacing w:before="118"/>
              <w:ind w:right="148"/>
              <w:jc w:val="right"/>
              <w:rPr>
                <w:sz w:val="17"/>
              </w:rPr>
            </w:pPr>
            <w:hyperlink w:anchor="_bookmark52" w:history="1">
              <w:r>
                <w:rPr>
                  <w:sz w:val="17"/>
                </w:rPr>
                <w:t>Sección</w:t>
              </w:r>
              <w:r>
                <w:rPr>
                  <w:spacing w:val="2"/>
                  <w:sz w:val="17"/>
                </w:rPr>
                <w:t xml:space="preserve"> </w:t>
              </w:r>
              <w:r>
                <w:rPr>
                  <w:sz w:val="17"/>
                </w:rPr>
                <w:t>2.ª</w:t>
              </w:r>
              <w:r>
                <w:rPr>
                  <w:spacing w:val="3"/>
                  <w:sz w:val="17"/>
                </w:rPr>
                <w:t xml:space="preserve"> </w:t>
              </w:r>
              <w:r>
                <w:rPr>
                  <w:sz w:val="17"/>
                </w:rPr>
                <w:t>Participación</w:t>
              </w:r>
              <w:r>
                <w:rPr>
                  <w:spacing w:val="3"/>
                  <w:sz w:val="17"/>
                </w:rPr>
                <w:t xml:space="preserve"> </w:t>
              </w:r>
              <w:r>
                <w:rPr>
                  <w:sz w:val="17"/>
                </w:rPr>
                <w:t>del</w:t>
              </w:r>
              <w:r>
                <w:rPr>
                  <w:spacing w:val="2"/>
                  <w:sz w:val="17"/>
                </w:rPr>
                <w:t xml:space="preserve"> </w:t>
              </w:r>
              <w:r>
                <w:rPr>
                  <w:sz w:val="17"/>
                </w:rPr>
                <w:t>resto</w:t>
              </w:r>
              <w:r>
                <w:rPr>
                  <w:spacing w:val="3"/>
                  <w:sz w:val="17"/>
                </w:rPr>
                <w:t xml:space="preserve"> </w:t>
              </w:r>
              <w:r>
                <w:rPr>
                  <w:sz w:val="17"/>
                </w:rPr>
                <w:t>de</w:t>
              </w:r>
              <w:r>
                <w:rPr>
                  <w:spacing w:val="3"/>
                  <w:sz w:val="17"/>
                </w:rPr>
                <w:t xml:space="preserve"> </w:t>
              </w:r>
              <w:r>
                <w:rPr>
                  <w:sz w:val="17"/>
                </w:rPr>
                <w:t>municipios</w:t>
              </w:r>
              <w:r>
                <w:rPr>
                  <w:spacing w:val="6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2ABBDF5B" w14:textId="77777777" w:rsidR="00D91BF9" w:rsidRDefault="00000000">
            <w:pPr>
              <w:pStyle w:val="TableParagraph"/>
              <w:spacing w:before="123"/>
              <w:ind w:left="99"/>
              <w:rPr>
                <w:sz w:val="17"/>
              </w:rPr>
            </w:pPr>
            <w:hyperlink w:anchor="_bookmark52" w:history="1">
              <w:r>
                <w:rPr>
                  <w:spacing w:val="-5"/>
                  <w:sz w:val="17"/>
                </w:rPr>
                <w:t>68</w:t>
              </w:r>
            </w:hyperlink>
          </w:p>
        </w:tc>
      </w:tr>
      <w:tr w:rsidR="00D91BF9" w14:paraId="7A487181" w14:textId="77777777">
        <w:trPr>
          <w:trHeight w:val="440"/>
        </w:trPr>
        <w:tc>
          <w:tcPr>
            <w:tcW w:w="8917" w:type="dxa"/>
          </w:tcPr>
          <w:p w14:paraId="012B10F6" w14:textId="77777777" w:rsidR="00D91BF9" w:rsidRDefault="00000000">
            <w:pPr>
              <w:pStyle w:val="TableParagraph"/>
              <w:spacing w:before="118"/>
              <w:ind w:right="148"/>
              <w:jc w:val="right"/>
              <w:rPr>
                <w:sz w:val="17"/>
              </w:rPr>
            </w:pPr>
            <w:hyperlink w:anchor="_bookmark53" w:history="1">
              <w:r>
                <w:rPr>
                  <w:sz w:val="17"/>
                </w:rPr>
                <w:t>Sección</w:t>
              </w:r>
              <w:r>
                <w:rPr>
                  <w:spacing w:val="2"/>
                  <w:sz w:val="17"/>
                </w:rPr>
                <w:t xml:space="preserve"> </w:t>
              </w:r>
              <w:r>
                <w:rPr>
                  <w:sz w:val="17"/>
                </w:rPr>
                <w:t>3.ª</w:t>
              </w:r>
              <w:r>
                <w:rPr>
                  <w:spacing w:val="3"/>
                  <w:sz w:val="17"/>
                </w:rPr>
                <w:t xml:space="preserve"> </w:t>
              </w:r>
              <w:r>
                <w:rPr>
                  <w:sz w:val="17"/>
                </w:rPr>
                <w:t>Revisión</w:t>
              </w:r>
              <w:r>
                <w:rPr>
                  <w:spacing w:val="3"/>
                  <w:sz w:val="17"/>
                </w:rPr>
                <w:t xml:space="preserve"> </w:t>
              </w:r>
              <w:r>
                <w:rPr>
                  <w:sz w:val="17"/>
                </w:rPr>
                <w:t>del</w:t>
              </w:r>
              <w:r>
                <w:rPr>
                  <w:spacing w:val="3"/>
                  <w:sz w:val="17"/>
                </w:rPr>
                <w:t xml:space="preserve"> </w:t>
              </w:r>
              <w:r>
                <w:rPr>
                  <w:sz w:val="17"/>
                </w:rPr>
                <w:t>modelo</w:t>
              </w:r>
              <w:r>
                <w:rPr>
                  <w:spacing w:val="2"/>
                  <w:sz w:val="17"/>
                </w:rPr>
                <w:t xml:space="preserve"> </w:t>
              </w:r>
              <w:r>
                <w:rPr>
                  <w:sz w:val="17"/>
                </w:rPr>
                <w:t>descrito</w:t>
              </w:r>
              <w:r>
                <w:rPr>
                  <w:spacing w:val="3"/>
                  <w:sz w:val="17"/>
                </w:rPr>
                <w:t xml:space="preserve"> </w:t>
              </w:r>
              <w:r>
                <w:rPr>
                  <w:sz w:val="17"/>
                </w:rPr>
                <w:t>en</w:t>
              </w:r>
              <w:r>
                <w:rPr>
                  <w:spacing w:val="3"/>
                  <w:sz w:val="17"/>
                </w:rPr>
                <w:t xml:space="preserve"> </w:t>
              </w:r>
              <w:r>
                <w:rPr>
                  <w:sz w:val="17"/>
                </w:rPr>
                <w:t>este</w:t>
              </w:r>
              <w:r>
                <w:rPr>
                  <w:spacing w:val="3"/>
                  <w:sz w:val="17"/>
                </w:rPr>
                <w:t xml:space="preserve"> </w:t>
              </w:r>
              <w:r>
                <w:rPr>
                  <w:sz w:val="17"/>
                </w:rPr>
                <w:t>capítulo</w:t>
              </w:r>
              <w:r>
                <w:rPr>
                  <w:spacing w:val="-2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6C364D82" w14:textId="77777777" w:rsidR="00D91BF9" w:rsidRDefault="00000000">
            <w:pPr>
              <w:pStyle w:val="TableParagraph"/>
              <w:spacing w:before="123"/>
              <w:ind w:left="99"/>
              <w:rPr>
                <w:sz w:val="17"/>
              </w:rPr>
            </w:pPr>
            <w:hyperlink w:anchor="_bookmark53" w:history="1">
              <w:r>
                <w:rPr>
                  <w:spacing w:val="-5"/>
                  <w:sz w:val="17"/>
                </w:rPr>
                <w:t>69</w:t>
              </w:r>
            </w:hyperlink>
          </w:p>
        </w:tc>
      </w:tr>
      <w:tr w:rsidR="00D91BF9" w14:paraId="48F5CCE0" w14:textId="77777777">
        <w:trPr>
          <w:trHeight w:val="440"/>
        </w:trPr>
        <w:tc>
          <w:tcPr>
            <w:tcW w:w="8917" w:type="dxa"/>
          </w:tcPr>
          <w:p w14:paraId="48376237" w14:textId="77777777" w:rsidR="00D91BF9" w:rsidRDefault="00000000">
            <w:pPr>
              <w:pStyle w:val="TableParagraph"/>
              <w:spacing w:before="118"/>
              <w:ind w:right="148"/>
              <w:jc w:val="right"/>
              <w:rPr>
                <w:sz w:val="17"/>
              </w:rPr>
            </w:pPr>
            <w:hyperlink w:anchor="_bookmark54" w:history="1">
              <w:r>
                <w:rPr>
                  <w:sz w:val="17"/>
                </w:rPr>
                <w:t>CAPÍTULO</w:t>
              </w:r>
              <w:r>
                <w:rPr>
                  <w:spacing w:val="2"/>
                  <w:sz w:val="17"/>
                </w:rPr>
                <w:t xml:space="preserve"> </w:t>
              </w:r>
              <w:r>
                <w:rPr>
                  <w:sz w:val="17"/>
                </w:rPr>
                <w:t>V.</w:t>
              </w:r>
              <w:r>
                <w:rPr>
                  <w:spacing w:val="2"/>
                  <w:sz w:val="17"/>
                </w:rPr>
                <w:t xml:space="preserve"> </w:t>
              </w:r>
              <w:r>
                <w:rPr>
                  <w:sz w:val="17"/>
                </w:rPr>
                <w:t>Precios</w:t>
              </w:r>
              <w:r>
                <w:rPr>
                  <w:spacing w:val="3"/>
                  <w:sz w:val="17"/>
                </w:rPr>
                <w:t xml:space="preserve"> </w:t>
              </w:r>
              <w:r>
                <w:rPr>
                  <w:sz w:val="17"/>
                </w:rPr>
                <w:t>públicos</w:t>
              </w:r>
              <w:r>
                <w:rPr>
                  <w:spacing w:val="74"/>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0FBFB7AB" w14:textId="77777777" w:rsidR="00D91BF9" w:rsidRDefault="00000000">
            <w:pPr>
              <w:pStyle w:val="TableParagraph"/>
              <w:spacing w:before="123"/>
              <w:ind w:left="99"/>
              <w:rPr>
                <w:sz w:val="17"/>
              </w:rPr>
            </w:pPr>
            <w:hyperlink w:anchor="_bookmark54" w:history="1">
              <w:r>
                <w:rPr>
                  <w:spacing w:val="-5"/>
                  <w:sz w:val="17"/>
                </w:rPr>
                <w:t>70</w:t>
              </w:r>
            </w:hyperlink>
          </w:p>
        </w:tc>
      </w:tr>
      <w:tr w:rsidR="00D91BF9" w14:paraId="74A197EC" w14:textId="77777777">
        <w:trPr>
          <w:trHeight w:val="440"/>
        </w:trPr>
        <w:tc>
          <w:tcPr>
            <w:tcW w:w="8917" w:type="dxa"/>
          </w:tcPr>
          <w:p w14:paraId="18C1783B" w14:textId="77777777" w:rsidR="00D91BF9" w:rsidRDefault="00000000">
            <w:pPr>
              <w:pStyle w:val="TableParagraph"/>
              <w:spacing w:before="118"/>
              <w:ind w:right="148"/>
              <w:jc w:val="right"/>
              <w:rPr>
                <w:sz w:val="17"/>
              </w:rPr>
            </w:pPr>
            <w:hyperlink w:anchor="_bookmark55" w:history="1">
              <w:r>
                <w:rPr>
                  <w:sz w:val="17"/>
                </w:rPr>
                <w:t>CAPÍTULO</w:t>
              </w:r>
              <w:r>
                <w:rPr>
                  <w:spacing w:val="3"/>
                  <w:sz w:val="17"/>
                </w:rPr>
                <w:t xml:space="preserve"> </w:t>
              </w:r>
              <w:r>
                <w:rPr>
                  <w:sz w:val="17"/>
                </w:rPr>
                <w:t>VI.</w:t>
              </w:r>
              <w:r>
                <w:rPr>
                  <w:spacing w:val="4"/>
                  <w:sz w:val="17"/>
                </w:rPr>
                <w:t xml:space="preserve"> </w:t>
              </w:r>
              <w:r>
                <w:rPr>
                  <w:sz w:val="17"/>
                </w:rPr>
                <w:t>Prestación</w:t>
              </w:r>
              <w:r>
                <w:rPr>
                  <w:spacing w:val="3"/>
                  <w:sz w:val="17"/>
                </w:rPr>
                <w:t xml:space="preserve"> </w:t>
              </w:r>
              <w:r>
                <w:rPr>
                  <w:sz w:val="17"/>
                </w:rPr>
                <w:t>personal</w:t>
              </w:r>
              <w:r>
                <w:rPr>
                  <w:spacing w:val="4"/>
                  <w:sz w:val="17"/>
                </w:rPr>
                <w:t xml:space="preserve"> </w:t>
              </w:r>
              <w:r>
                <w:rPr>
                  <w:sz w:val="17"/>
                </w:rPr>
                <w:t>y</w:t>
              </w:r>
              <w:r>
                <w:rPr>
                  <w:spacing w:val="4"/>
                  <w:sz w:val="17"/>
                </w:rPr>
                <w:t xml:space="preserve"> </w:t>
              </w:r>
              <w:r>
                <w:rPr>
                  <w:sz w:val="17"/>
                </w:rPr>
                <w:t>de</w:t>
              </w:r>
              <w:r>
                <w:rPr>
                  <w:spacing w:val="3"/>
                  <w:sz w:val="17"/>
                </w:rPr>
                <w:t xml:space="preserve"> </w:t>
              </w:r>
              <w:r>
                <w:rPr>
                  <w:sz w:val="17"/>
                </w:rPr>
                <w:t>transporte.</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512E3484" w14:textId="77777777" w:rsidR="00D91BF9" w:rsidRDefault="00000000">
            <w:pPr>
              <w:pStyle w:val="TableParagraph"/>
              <w:spacing w:before="123"/>
              <w:ind w:left="99"/>
              <w:rPr>
                <w:sz w:val="17"/>
              </w:rPr>
            </w:pPr>
            <w:hyperlink w:anchor="_bookmark55" w:history="1">
              <w:r>
                <w:rPr>
                  <w:spacing w:val="-5"/>
                  <w:sz w:val="17"/>
                </w:rPr>
                <w:t>70</w:t>
              </w:r>
            </w:hyperlink>
          </w:p>
        </w:tc>
      </w:tr>
      <w:tr w:rsidR="00D91BF9" w14:paraId="365041B6" w14:textId="77777777">
        <w:trPr>
          <w:trHeight w:val="440"/>
        </w:trPr>
        <w:tc>
          <w:tcPr>
            <w:tcW w:w="8917" w:type="dxa"/>
          </w:tcPr>
          <w:p w14:paraId="764E2F1E" w14:textId="77777777" w:rsidR="00D91BF9" w:rsidRDefault="00000000">
            <w:pPr>
              <w:pStyle w:val="TableParagraph"/>
              <w:spacing w:before="118"/>
              <w:ind w:right="148"/>
              <w:jc w:val="right"/>
              <w:rPr>
                <w:sz w:val="17"/>
              </w:rPr>
            </w:pPr>
            <w:hyperlink w:anchor="_bookmark56" w:history="1">
              <w:r>
                <w:rPr>
                  <w:sz w:val="17"/>
                </w:rPr>
                <w:t>Sección</w:t>
              </w:r>
              <w:r>
                <w:rPr>
                  <w:spacing w:val="3"/>
                  <w:sz w:val="17"/>
                </w:rPr>
                <w:t xml:space="preserve"> </w:t>
              </w:r>
              <w:r>
                <w:rPr>
                  <w:sz w:val="17"/>
                </w:rPr>
                <w:t>1.ª</w:t>
              </w:r>
              <w:r>
                <w:rPr>
                  <w:spacing w:val="3"/>
                  <w:sz w:val="17"/>
                </w:rPr>
                <w:t xml:space="preserve"> </w:t>
              </w:r>
              <w:r>
                <w:rPr>
                  <w:sz w:val="17"/>
                </w:rPr>
                <w:t>Normas</w:t>
              </w:r>
              <w:r>
                <w:rPr>
                  <w:spacing w:val="3"/>
                  <w:sz w:val="17"/>
                </w:rPr>
                <w:t xml:space="preserve"> </w:t>
              </w:r>
              <w:r>
                <w:rPr>
                  <w:sz w:val="17"/>
                </w:rPr>
                <w:t>comunes.</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307291CD" w14:textId="77777777" w:rsidR="00D91BF9" w:rsidRDefault="00000000">
            <w:pPr>
              <w:pStyle w:val="TableParagraph"/>
              <w:spacing w:before="123"/>
              <w:ind w:left="99"/>
              <w:rPr>
                <w:sz w:val="17"/>
              </w:rPr>
            </w:pPr>
            <w:hyperlink w:anchor="_bookmark56" w:history="1">
              <w:r>
                <w:rPr>
                  <w:spacing w:val="-5"/>
                  <w:sz w:val="17"/>
                </w:rPr>
                <w:t>70</w:t>
              </w:r>
            </w:hyperlink>
          </w:p>
        </w:tc>
      </w:tr>
      <w:tr w:rsidR="00D91BF9" w14:paraId="6FAEFEA6" w14:textId="77777777">
        <w:trPr>
          <w:trHeight w:val="440"/>
        </w:trPr>
        <w:tc>
          <w:tcPr>
            <w:tcW w:w="8917" w:type="dxa"/>
          </w:tcPr>
          <w:p w14:paraId="3FF5AD99" w14:textId="77777777" w:rsidR="00D91BF9" w:rsidRDefault="00000000">
            <w:pPr>
              <w:pStyle w:val="TableParagraph"/>
              <w:spacing w:before="118"/>
              <w:ind w:right="148"/>
              <w:jc w:val="right"/>
              <w:rPr>
                <w:sz w:val="17"/>
              </w:rPr>
            </w:pPr>
            <w:hyperlink w:anchor="_bookmark57" w:history="1">
              <w:r>
                <w:rPr>
                  <w:sz w:val="17"/>
                </w:rPr>
                <w:t>Sección</w:t>
              </w:r>
              <w:r>
                <w:rPr>
                  <w:spacing w:val="2"/>
                  <w:sz w:val="17"/>
                </w:rPr>
                <w:t xml:space="preserve"> </w:t>
              </w:r>
              <w:r>
                <w:rPr>
                  <w:sz w:val="17"/>
                </w:rPr>
                <w:t>2.ª</w:t>
              </w:r>
              <w:r>
                <w:rPr>
                  <w:spacing w:val="2"/>
                  <w:sz w:val="17"/>
                </w:rPr>
                <w:t xml:space="preserve"> </w:t>
              </w:r>
              <w:r>
                <w:rPr>
                  <w:sz w:val="17"/>
                </w:rPr>
                <w:t>Prestación</w:t>
              </w:r>
              <w:r>
                <w:rPr>
                  <w:spacing w:val="2"/>
                  <w:sz w:val="17"/>
                </w:rPr>
                <w:t xml:space="preserve"> </w:t>
              </w:r>
              <w:r>
                <w:rPr>
                  <w:sz w:val="17"/>
                </w:rPr>
                <w:t>personal</w:t>
              </w:r>
              <w:r>
                <w:rPr>
                  <w:spacing w:val="34"/>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4F118F30" w14:textId="77777777" w:rsidR="00D91BF9" w:rsidRDefault="00000000">
            <w:pPr>
              <w:pStyle w:val="TableParagraph"/>
              <w:spacing w:before="123"/>
              <w:ind w:left="99"/>
              <w:rPr>
                <w:sz w:val="17"/>
              </w:rPr>
            </w:pPr>
            <w:hyperlink w:anchor="_bookmark57" w:history="1">
              <w:r>
                <w:rPr>
                  <w:spacing w:val="-5"/>
                  <w:sz w:val="17"/>
                </w:rPr>
                <w:t>70</w:t>
              </w:r>
            </w:hyperlink>
          </w:p>
        </w:tc>
      </w:tr>
      <w:tr w:rsidR="00D91BF9" w14:paraId="34451BDF" w14:textId="77777777">
        <w:trPr>
          <w:trHeight w:val="440"/>
        </w:trPr>
        <w:tc>
          <w:tcPr>
            <w:tcW w:w="8917" w:type="dxa"/>
          </w:tcPr>
          <w:p w14:paraId="276C1AD2" w14:textId="77777777" w:rsidR="00D91BF9" w:rsidRDefault="00000000">
            <w:pPr>
              <w:pStyle w:val="TableParagraph"/>
              <w:spacing w:before="118"/>
              <w:ind w:right="148"/>
              <w:jc w:val="right"/>
              <w:rPr>
                <w:sz w:val="17"/>
              </w:rPr>
            </w:pPr>
            <w:hyperlink w:anchor="_bookmark58" w:history="1">
              <w:r>
                <w:rPr>
                  <w:sz w:val="17"/>
                </w:rPr>
                <w:t>Sección</w:t>
              </w:r>
              <w:r>
                <w:rPr>
                  <w:spacing w:val="3"/>
                  <w:sz w:val="17"/>
                </w:rPr>
                <w:t xml:space="preserve"> </w:t>
              </w:r>
              <w:r>
                <w:rPr>
                  <w:sz w:val="17"/>
                </w:rPr>
                <w:t>3.ª</w:t>
              </w:r>
              <w:r>
                <w:rPr>
                  <w:spacing w:val="3"/>
                  <w:sz w:val="17"/>
                </w:rPr>
                <w:t xml:space="preserve"> </w:t>
              </w:r>
              <w:r>
                <w:rPr>
                  <w:sz w:val="17"/>
                </w:rPr>
                <w:t>Prestaciones</w:t>
              </w:r>
              <w:r>
                <w:rPr>
                  <w:spacing w:val="4"/>
                  <w:sz w:val="17"/>
                </w:rPr>
                <w:t xml:space="preserve"> </w:t>
              </w:r>
              <w:r>
                <w:rPr>
                  <w:sz w:val="17"/>
                </w:rPr>
                <w:t>de</w:t>
              </w:r>
              <w:r>
                <w:rPr>
                  <w:spacing w:val="3"/>
                  <w:sz w:val="17"/>
                </w:rPr>
                <w:t xml:space="preserve"> </w:t>
              </w:r>
              <w:r>
                <w:rPr>
                  <w:sz w:val="17"/>
                </w:rPr>
                <w:t>transporte.</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794DAF25" w14:textId="77777777" w:rsidR="00D91BF9" w:rsidRDefault="00000000">
            <w:pPr>
              <w:pStyle w:val="TableParagraph"/>
              <w:spacing w:before="123"/>
              <w:ind w:left="99"/>
              <w:rPr>
                <w:sz w:val="17"/>
              </w:rPr>
            </w:pPr>
            <w:hyperlink w:anchor="_bookmark58" w:history="1">
              <w:r>
                <w:rPr>
                  <w:spacing w:val="-5"/>
                  <w:sz w:val="17"/>
                </w:rPr>
                <w:t>70</w:t>
              </w:r>
            </w:hyperlink>
          </w:p>
        </w:tc>
      </w:tr>
      <w:tr w:rsidR="00D91BF9" w14:paraId="3BFBF91A" w14:textId="77777777">
        <w:trPr>
          <w:trHeight w:val="440"/>
        </w:trPr>
        <w:tc>
          <w:tcPr>
            <w:tcW w:w="8917" w:type="dxa"/>
          </w:tcPr>
          <w:p w14:paraId="5A4B168C" w14:textId="77777777" w:rsidR="00D91BF9" w:rsidRDefault="00000000">
            <w:pPr>
              <w:pStyle w:val="TableParagraph"/>
              <w:spacing w:before="118"/>
              <w:ind w:right="148"/>
              <w:jc w:val="right"/>
              <w:rPr>
                <w:sz w:val="17"/>
              </w:rPr>
            </w:pPr>
            <w:hyperlink w:anchor="_bookmark59" w:history="1">
              <w:r>
                <w:rPr>
                  <w:sz w:val="17"/>
                </w:rPr>
                <w:t>TÍTULO</w:t>
              </w:r>
              <w:r>
                <w:rPr>
                  <w:spacing w:val="2"/>
                  <w:sz w:val="17"/>
                </w:rPr>
                <w:t xml:space="preserve"> </w:t>
              </w:r>
              <w:r>
                <w:rPr>
                  <w:sz w:val="17"/>
                </w:rPr>
                <w:t>III.</w:t>
              </w:r>
              <w:r>
                <w:rPr>
                  <w:spacing w:val="3"/>
                  <w:sz w:val="17"/>
                </w:rPr>
                <w:t xml:space="preserve"> </w:t>
              </w:r>
              <w:r>
                <w:rPr>
                  <w:sz w:val="17"/>
                </w:rPr>
                <w:t>Recursos</w:t>
              </w:r>
              <w:r>
                <w:rPr>
                  <w:spacing w:val="3"/>
                  <w:sz w:val="17"/>
                </w:rPr>
                <w:t xml:space="preserve"> </w:t>
              </w:r>
              <w:r>
                <w:rPr>
                  <w:sz w:val="17"/>
                </w:rPr>
                <w:t>de</w:t>
              </w:r>
              <w:r>
                <w:rPr>
                  <w:spacing w:val="3"/>
                  <w:sz w:val="17"/>
                </w:rPr>
                <w:t xml:space="preserve"> </w:t>
              </w:r>
              <w:r>
                <w:rPr>
                  <w:sz w:val="17"/>
                </w:rPr>
                <w:t>las</w:t>
              </w:r>
              <w:r>
                <w:rPr>
                  <w:spacing w:val="3"/>
                  <w:sz w:val="17"/>
                </w:rPr>
                <w:t xml:space="preserve"> </w:t>
              </w:r>
              <w:r>
                <w:rPr>
                  <w:sz w:val="17"/>
                </w:rPr>
                <w:t>provincias</w:t>
              </w:r>
              <w:r>
                <w:rPr>
                  <w:spacing w:val="25"/>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0DACDF37" w14:textId="77777777" w:rsidR="00D91BF9" w:rsidRDefault="00000000">
            <w:pPr>
              <w:pStyle w:val="TableParagraph"/>
              <w:spacing w:before="123"/>
              <w:ind w:left="99"/>
              <w:rPr>
                <w:sz w:val="17"/>
              </w:rPr>
            </w:pPr>
            <w:hyperlink w:anchor="_bookmark59" w:history="1">
              <w:r>
                <w:rPr>
                  <w:spacing w:val="-5"/>
                  <w:sz w:val="17"/>
                </w:rPr>
                <w:t>71</w:t>
              </w:r>
            </w:hyperlink>
          </w:p>
        </w:tc>
      </w:tr>
      <w:tr w:rsidR="00D91BF9" w14:paraId="1DFED676" w14:textId="77777777">
        <w:trPr>
          <w:trHeight w:val="440"/>
        </w:trPr>
        <w:tc>
          <w:tcPr>
            <w:tcW w:w="8917" w:type="dxa"/>
          </w:tcPr>
          <w:p w14:paraId="4C903628" w14:textId="77777777" w:rsidR="00D91BF9" w:rsidRDefault="00000000">
            <w:pPr>
              <w:pStyle w:val="TableParagraph"/>
              <w:spacing w:before="118"/>
              <w:ind w:right="147"/>
              <w:jc w:val="right"/>
              <w:rPr>
                <w:sz w:val="17"/>
              </w:rPr>
            </w:pPr>
            <w:hyperlink w:anchor="_bookmark60" w:history="1">
              <w:r>
                <w:rPr>
                  <w:sz w:val="17"/>
                </w:rPr>
                <w:t>CAPÍTULO</w:t>
              </w:r>
              <w:r>
                <w:rPr>
                  <w:spacing w:val="2"/>
                  <w:sz w:val="17"/>
                </w:rPr>
                <w:t xml:space="preserve"> </w:t>
              </w:r>
              <w:r>
                <w:rPr>
                  <w:sz w:val="17"/>
                </w:rPr>
                <w:t>I.</w:t>
              </w:r>
              <w:r>
                <w:rPr>
                  <w:spacing w:val="2"/>
                  <w:sz w:val="17"/>
                </w:rPr>
                <w:t xml:space="preserve"> </w:t>
              </w:r>
              <w:r>
                <w:rPr>
                  <w:sz w:val="17"/>
                </w:rPr>
                <w:t>Enumeración</w:t>
              </w:r>
              <w:r>
                <w:rPr>
                  <w:spacing w:val="9"/>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537A82F5" w14:textId="77777777" w:rsidR="00D91BF9" w:rsidRDefault="00000000">
            <w:pPr>
              <w:pStyle w:val="TableParagraph"/>
              <w:spacing w:before="123"/>
              <w:ind w:left="99"/>
              <w:rPr>
                <w:sz w:val="17"/>
              </w:rPr>
            </w:pPr>
            <w:hyperlink w:anchor="_bookmark60" w:history="1">
              <w:r>
                <w:rPr>
                  <w:spacing w:val="-5"/>
                  <w:sz w:val="17"/>
                </w:rPr>
                <w:t>71</w:t>
              </w:r>
            </w:hyperlink>
          </w:p>
        </w:tc>
      </w:tr>
      <w:tr w:rsidR="00D91BF9" w14:paraId="49DC813F" w14:textId="77777777">
        <w:trPr>
          <w:trHeight w:val="440"/>
        </w:trPr>
        <w:tc>
          <w:tcPr>
            <w:tcW w:w="8917" w:type="dxa"/>
          </w:tcPr>
          <w:p w14:paraId="54761E18" w14:textId="77777777" w:rsidR="00D91BF9" w:rsidRDefault="00000000">
            <w:pPr>
              <w:pStyle w:val="TableParagraph"/>
              <w:spacing w:before="118"/>
              <w:ind w:right="148"/>
              <w:jc w:val="right"/>
              <w:rPr>
                <w:sz w:val="17"/>
              </w:rPr>
            </w:pPr>
            <w:hyperlink w:anchor="_bookmark61" w:history="1">
              <w:r>
                <w:rPr>
                  <w:sz w:val="17"/>
                </w:rPr>
                <w:t>CAPÍTULO</w:t>
              </w:r>
              <w:r>
                <w:rPr>
                  <w:spacing w:val="2"/>
                  <w:sz w:val="17"/>
                </w:rPr>
                <w:t xml:space="preserve"> </w:t>
              </w:r>
              <w:r>
                <w:rPr>
                  <w:sz w:val="17"/>
                </w:rPr>
                <w:t>II.</w:t>
              </w:r>
              <w:r>
                <w:rPr>
                  <w:spacing w:val="3"/>
                  <w:sz w:val="17"/>
                </w:rPr>
                <w:t xml:space="preserve"> </w:t>
              </w:r>
              <w:r>
                <w:rPr>
                  <w:sz w:val="17"/>
                </w:rPr>
                <w:t>Recursos</w:t>
              </w:r>
              <w:r>
                <w:rPr>
                  <w:spacing w:val="3"/>
                  <w:sz w:val="17"/>
                </w:rPr>
                <w:t xml:space="preserve"> </w:t>
              </w:r>
              <w:r>
                <w:rPr>
                  <w:sz w:val="17"/>
                </w:rPr>
                <w:t>tributarios</w:t>
              </w:r>
              <w:r>
                <w:rPr>
                  <w:spacing w:val="36"/>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526D6585" w14:textId="77777777" w:rsidR="00D91BF9" w:rsidRDefault="00000000">
            <w:pPr>
              <w:pStyle w:val="TableParagraph"/>
              <w:spacing w:before="123"/>
              <w:ind w:left="99"/>
              <w:rPr>
                <w:sz w:val="17"/>
              </w:rPr>
            </w:pPr>
            <w:hyperlink w:anchor="_bookmark61" w:history="1">
              <w:r>
                <w:rPr>
                  <w:spacing w:val="-5"/>
                  <w:sz w:val="17"/>
                </w:rPr>
                <w:t>71</w:t>
              </w:r>
            </w:hyperlink>
          </w:p>
        </w:tc>
      </w:tr>
      <w:tr w:rsidR="00D91BF9" w14:paraId="264CAF48" w14:textId="77777777">
        <w:trPr>
          <w:trHeight w:val="440"/>
        </w:trPr>
        <w:tc>
          <w:tcPr>
            <w:tcW w:w="8917" w:type="dxa"/>
          </w:tcPr>
          <w:p w14:paraId="2B57373D" w14:textId="77777777" w:rsidR="00D91BF9" w:rsidRDefault="00000000">
            <w:pPr>
              <w:pStyle w:val="TableParagraph"/>
              <w:spacing w:before="118"/>
              <w:ind w:right="147"/>
              <w:jc w:val="right"/>
              <w:rPr>
                <w:sz w:val="17"/>
              </w:rPr>
            </w:pPr>
            <w:hyperlink w:anchor="_bookmark62" w:history="1">
              <w:r>
                <w:rPr>
                  <w:sz w:val="17"/>
                </w:rPr>
                <w:t>Sección</w:t>
              </w:r>
              <w:r>
                <w:rPr>
                  <w:spacing w:val="1"/>
                  <w:sz w:val="17"/>
                </w:rPr>
                <w:t xml:space="preserve"> </w:t>
              </w:r>
              <w:r>
                <w:rPr>
                  <w:sz w:val="17"/>
                </w:rPr>
                <w:t>1.ª</w:t>
              </w:r>
              <w:r>
                <w:rPr>
                  <w:spacing w:val="2"/>
                  <w:sz w:val="17"/>
                </w:rPr>
                <w:t xml:space="preserve"> </w:t>
              </w:r>
              <w:r>
                <w:rPr>
                  <w:sz w:val="17"/>
                </w:rPr>
                <w:t>Tasas</w:t>
              </w:r>
              <w:r>
                <w:rPr>
                  <w:spacing w:val="42"/>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4BEEE179" w14:textId="77777777" w:rsidR="00D91BF9" w:rsidRDefault="00000000">
            <w:pPr>
              <w:pStyle w:val="TableParagraph"/>
              <w:spacing w:before="123"/>
              <w:ind w:left="99"/>
              <w:rPr>
                <w:sz w:val="17"/>
              </w:rPr>
            </w:pPr>
            <w:hyperlink w:anchor="_bookmark62" w:history="1">
              <w:r>
                <w:rPr>
                  <w:spacing w:val="-5"/>
                  <w:sz w:val="17"/>
                </w:rPr>
                <w:t>71</w:t>
              </w:r>
            </w:hyperlink>
          </w:p>
        </w:tc>
      </w:tr>
      <w:tr w:rsidR="00D91BF9" w14:paraId="43546DD5" w14:textId="77777777">
        <w:trPr>
          <w:trHeight w:val="440"/>
        </w:trPr>
        <w:tc>
          <w:tcPr>
            <w:tcW w:w="8917" w:type="dxa"/>
          </w:tcPr>
          <w:p w14:paraId="66ED2C34" w14:textId="77777777" w:rsidR="00D91BF9" w:rsidRDefault="00000000">
            <w:pPr>
              <w:pStyle w:val="TableParagraph"/>
              <w:spacing w:before="118"/>
              <w:ind w:right="148"/>
              <w:jc w:val="right"/>
              <w:rPr>
                <w:sz w:val="17"/>
              </w:rPr>
            </w:pPr>
            <w:hyperlink w:anchor="_bookmark63" w:history="1">
              <w:r>
                <w:rPr>
                  <w:sz w:val="17"/>
                </w:rPr>
                <w:t>Sección</w:t>
              </w:r>
              <w:r>
                <w:rPr>
                  <w:spacing w:val="2"/>
                  <w:sz w:val="17"/>
                </w:rPr>
                <w:t xml:space="preserve"> </w:t>
              </w:r>
              <w:r>
                <w:rPr>
                  <w:sz w:val="17"/>
                </w:rPr>
                <w:t>2.ª</w:t>
              </w:r>
              <w:r>
                <w:rPr>
                  <w:spacing w:val="3"/>
                  <w:sz w:val="17"/>
                </w:rPr>
                <w:t xml:space="preserve"> </w:t>
              </w:r>
              <w:r>
                <w:rPr>
                  <w:sz w:val="17"/>
                </w:rPr>
                <w:t>Contribuciones</w:t>
              </w:r>
              <w:r>
                <w:rPr>
                  <w:spacing w:val="3"/>
                  <w:sz w:val="17"/>
                </w:rPr>
                <w:t xml:space="preserve"> </w:t>
              </w:r>
              <w:r>
                <w:rPr>
                  <w:sz w:val="17"/>
                </w:rPr>
                <w:t>especiales</w:t>
              </w:r>
              <w:r>
                <w:rPr>
                  <w:spacing w:val="18"/>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33C5B8EF" w14:textId="77777777" w:rsidR="00D91BF9" w:rsidRDefault="00000000">
            <w:pPr>
              <w:pStyle w:val="TableParagraph"/>
              <w:spacing w:before="123"/>
              <w:ind w:left="99"/>
              <w:rPr>
                <w:sz w:val="17"/>
              </w:rPr>
            </w:pPr>
            <w:hyperlink w:anchor="_bookmark63" w:history="1">
              <w:r>
                <w:rPr>
                  <w:spacing w:val="-5"/>
                  <w:sz w:val="17"/>
                </w:rPr>
                <w:t>71</w:t>
              </w:r>
            </w:hyperlink>
          </w:p>
        </w:tc>
      </w:tr>
      <w:tr w:rsidR="00D91BF9" w14:paraId="4227808D" w14:textId="77777777">
        <w:trPr>
          <w:trHeight w:val="440"/>
        </w:trPr>
        <w:tc>
          <w:tcPr>
            <w:tcW w:w="8917" w:type="dxa"/>
          </w:tcPr>
          <w:p w14:paraId="19066963" w14:textId="77777777" w:rsidR="00D91BF9" w:rsidRDefault="00000000">
            <w:pPr>
              <w:pStyle w:val="TableParagraph"/>
              <w:spacing w:before="118"/>
              <w:ind w:right="148"/>
              <w:jc w:val="right"/>
              <w:rPr>
                <w:sz w:val="17"/>
              </w:rPr>
            </w:pPr>
            <w:hyperlink w:anchor="_bookmark64" w:history="1">
              <w:r>
                <w:rPr>
                  <w:sz w:val="17"/>
                </w:rPr>
                <w:t>Sección</w:t>
              </w:r>
              <w:r>
                <w:rPr>
                  <w:spacing w:val="3"/>
                  <w:sz w:val="17"/>
                </w:rPr>
                <w:t xml:space="preserve"> </w:t>
              </w:r>
              <w:r>
                <w:rPr>
                  <w:sz w:val="17"/>
                </w:rPr>
                <w:t>3.ª</w:t>
              </w:r>
              <w:r>
                <w:rPr>
                  <w:spacing w:val="3"/>
                  <w:sz w:val="17"/>
                </w:rPr>
                <w:t xml:space="preserve"> </w:t>
              </w:r>
              <w:r>
                <w:rPr>
                  <w:sz w:val="17"/>
                </w:rPr>
                <w:t>Recargos</w:t>
              </w:r>
              <w:r>
                <w:rPr>
                  <w:spacing w:val="4"/>
                  <w:sz w:val="17"/>
                </w:rPr>
                <w:t xml:space="preserve"> </w:t>
              </w:r>
              <w:r>
                <w:rPr>
                  <w:sz w:val="17"/>
                </w:rPr>
                <w:t>de</w:t>
              </w:r>
              <w:r>
                <w:rPr>
                  <w:spacing w:val="3"/>
                  <w:sz w:val="17"/>
                </w:rPr>
                <w:t xml:space="preserve"> </w:t>
              </w:r>
              <w:r>
                <w:rPr>
                  <w:sz w:val="17"/>
                </w:rPr>
                <w:t>las</w:t>
              </w:r>
              <w:r>
                <w:rPr>
                  <w:spacing w:val="4"/>
                  <w:sz w:val="17"/>
                </w:rPr>
                <w:t xml:space="preserve"> </w:t>
              </w:r>
              <w:r>
                <w:rPr>
                  <w:sz w:val="17"/>
                </w:rPr>
                <w:t>provincias.</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2605A8BF" w14:textId="77777777" w:rsidR="00D91BF9" w:rsidRDefault="00000000">
            <w:pPr>
              <w:pStyle w:val="TableParagraph"/>
              <w:spacing w:before="123"/>
              <w:ind w:left="99"/>
              <w:rPr>
                <w:sz w:val="17"/>
              </w:rPr>
            </w:pPr>
            <w:hyperlink w:anchor="_bookmark64" w:history="1">
              <w:r>
                <w:rPr>
                  <w:spacing w:val="-5"/>
                  <w:sz w:val="17"/>
                </w:rPr>
                <w:t>71</w:t>
              </w:r>
            </w:hyperlink>
          </w:p>
        </w:tc>
      </w:tr>
      <w:tr w:rsidR="00D91BF9" w14:paraId="1B073FE9" w14:textId="77777777">
        <w:trPr>
          <w:trHeight w:val="440"/>
        </w:trPr>
        <w:tc>
          <w:tcPr>
            <w:tcW w:w="8917" w:type="dxa"/>
          </w:tcPr>
          <w:p w14:paraId="007B80E9" w14:textId="77777777" w:rsidR="00D91BF9" w:rsidRDefault="00000000">
            <w:pPr>
              <w:pStyle w:val="TableParagraph"/>
              <w:spacing w:before="118"/>
              <w:ind w:right="148"/>
              <w:jc w:val="right"/>
              <w:rPr>
                <w:sz w:val="17"/>
              </w:rPr>
            </w:pPr>
            <w:hyperlink w:anchor="_bookmark65" w:history="1">
              <w:r>
                <w:rPr>
                  <w:sz w:val="17"/>
                </w:rPr>
                <w:t>CAPÍTULO</w:t>
              </w:r>
              <w:r>
                <w:rPr>
                  <w:spacing w:val="3"/>
                  <w:sz w:val="17"/>
                </w:rPr>
                <w:t xml:space="preserve"> </w:t>
              </w:r>
              <w:r>
                <w:rPr>
                  <w:sz w:val="17"/>
                </w:rPr>
                <w:t>III.</w:t>
              </w:r>
              <w:r>
                <w:rPr>
                  <w:spacing w:val="3"/>
                  <w:sz w:val="17"/>
                </w:rPr>
                <w:t xml:space="preserve"> </w:t>
              </w:r>
              <w:r>
                <w:rPr>
                  <w:sz w:val="17"/>
                </w:rPr>
                <w:t>Cesión</w:t>
              </w:r>
              <w:r>
                <w:rPr>
                  <w:spacing w:val="4"/>
                  <w:sz w:val="17"/>
                </w:rPr>
                <w:t xml:space="preserve"> </w:t>
              </w:r>
              <w:r>
                <w:rPr>
                  <w:sz w:val="17"/>
                </w:rPr>
                <w:t>de</w:t>
              </w:r>
              <w:r>
                <w:rPr>
                  <w:spacing w:val="3"/>
                  <w:sz w:val="17"/>
                </w:rPr>
                <w:t xml:space="preserve"> </w:t>
              </w:r>
              <w:r>
                <w:rPr>
                  <w:sz w:val="17"/>
                </w:rPr>
                <w:t>recaudación</w:t>
              </w:r>
              <w:r>
                <w:rPr>
                  <w:spacing w:val="3"/>
                  <w:sz w:val="17"/>
                </w:rPr>
                <w:t xml:space="preserve"> </w:t>
              </w:r>
              <w:r>
                <w:rPr>
                  <w:sz w:val="17"/>
                </w:rPr>
                <w:t>de</w:t>
              </w:r>
              <w:r>
                <w:rPr>
                  <w:spacing w:val="4"/>
                  <w:sz w:val="17"/>
                </w:rPr>
                <w:t xml:space="preserve"> </w:t>
              </w:r>
              <w:r>
                <w:rPr>
                  <w:sz w:val="17"/>
                </w:rPr>
                <w:t>impuestos</w:t>
              </w:r>
              <w:r>
                <w:rPr>
                  <w:spacing w:val="3"/>
                  <w:sz w:val="17"/>
                </w:rPr>
                <w:t xml:space="preserve"> </w:t>
              </w:r>
              <w:r>
                <w:rPr>
                  <w:sz w:val="17"/>
                </w:rPr>
                <w:t>del</w:t>
              </w:r>
              <w:r>
                <w:rPr>
                  <w:spacing w:val="4"/>
                  <w:sz w:val="17"/>
                </w:rPr>
                <w:t xml:space="preserve"> </w:t>
              </w:r>
              <w:r>
                <w:rPr>
                  <w:sz w:val="17"/>
                </w:rPr>
                <w:t>Estado</w:t>
              </w:r>
              <w:r>
                <w:rPr>
                  <w:spacing w:val="71"/>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1D0D1C66" w14:textId="77777777" w:rsidR="00D91BF9" w:rsidRDefault="00000000">
            <w:pPr>
              <w:pStyle w:val="TableParagraph"/>
              <w:spacing w:before="123"/>
              <w:ind w:left="99"/>
              <w:rPr>
                <w:sz w:val="17"/>
              </w:rPr>
            </w:pPr>
            <w:hyperlink w:anchor="_bookmark65" w:history="1">
              <w:r>
                <w:rPr>
                  <w:spacing w:val="-5"/>
                  <w:sz w:val="17"/>
                </w:rPr>
                <w:t>72</w:t>
              </w:r>
            </w:hyperlink>
          </w:p>
        </w:tc>
      </w:tr>
      <w:tr w:rsidR="00D91BF9" w14:paraId="614D83BC" w14:textId="77777777">
        <w:trPr>
          <w:trHeight w:val="440"/>
        </w:trPr>
        <w:tc>
          <w:tcPr>
            <w:tcW w:w="8917" w:type="dxa"/>
          </w:tcPr>
          <w:p w14:paraId="002B9E3C" w14:textId="77777777" w:rsidR="00D91BF9" w:rsidRDefault="00000000">
            <w:pPr>
              <w:pStyle w:val="TableParagraph"/>
              <w:spacing w:before="118"/>
              <w:ind w:right="148"/>
              <w:jc w:val="right"/>
              <w:rPr>
                <w:sz w:val="17"/>
              </w:rPr>
            </w:pPr>
            <w:hyperlink w:anchor="_bookmark66" w:history="1">
              <w:r>
                <w:rPr>
                  <w:sz w:val="17"/>
                </w:rPr>
                <w:t>Sección</w:t>
              </w:r>
              <w:r>
                <w:rPr>
                  <w:spacing w:val="4"/>
                  <w:sz w:val="17"/>
                </w:rPr>
                <w:t xml:space="preserve"> </w:t>
              </w:r>
              <w:r>
                <w:rPr>
                  <w:sz w:val="17"/>
                </w:rPr>
                <w:t>1.ª</w:t>
              </w:r>
              <w:r>
                <w:rPr>
                  <w:spacing w:val="4"/>
                  <w:sz w:val="17"/>
                </w:rPr>
                <w:t xml:space="preserve"> </w:t>
              </w:r>
              <w:r>
                <w:rPr>
                  <w:sz w:val="17"/>
                </w:rPr>
                <w:t>Alcance</w:t>
              </w:r>
              <w:r>
                <w:rPr>
                  <w:spacing w:val="4"/>
                  <w:sz w:val="17"/>
                </w:rPr>
                <w:t xml:space="preserve"> </w:t>
              </w:r>
              <w:r>
                <w:rPr>
                  <w:sz w:val="17"/>
                </w:rPr>
                <w:t>y</w:t>
              </w:r>
              <w:r>
                <w:rPr>
                  <w:spacing w:val="5"/>
                  <w:sz w:val="17"/>
                </w:rPr>
                <w:t xml:space="preserve"> </w:t>
              </w:r>
              <w:r>
                <w:rPr>
                  <w:sz w:val="17"/>
                </w:rPr>
                <w:t>condiciones</w:t>
              </w:r>
              <w:r>
                <w:rPr>
                  <w:spacing w:val="4"/>
                  <w:sz w:val="17"/>
                </w:rPr>
                <w:t xml:space="preserve"> </w:t>
              </w:r>
              <w:r>
                <w:rPr>
                  <w:sz w:val="17"/>
                </w:rPr>
                <w:t>generales</w:t>
              </w:r>
              <w:r>
                <w:rPr>
                  <w:spacing w:val="4"/>
                  <w:sz w:val="17"/>
                </w:rPr>
                <w:t xml:space="preserve"> </w:t>
              </w:r>
              <w:r>
                <w:rPr>
                  <w:sz w:val="17"/>
                </w:rPr>
                <w:t>de</w:t>
              </w:r>
              <w:r>
                <w:rPr>
                  <w:spacing w:val="4"/>
                  <w:sz w:val="17"/>
                </w:rPr>
                <w:t xml:space="preserve"> </w:t>
              </w:r>
              <w:r>
                <w:rPr>
                  <w:sz w:val="17"/>
                </w:rPr>
                <w:t>la</w:t>
              </w:r>
              <w:r>
                <w:rPr>
                  <w:spacing w:val="5"/>
                  <w:sz w:val="17"/>
                </w:rPr>
                <w:t xml:space="preserve"> </w:t>
              </w:r>
              <w:r>
                <w:rPr>
                  <w:sz w:val="17"/>
                </w:rPr>
                <w:t>cesión.</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246211B1" w14:textId="77777777" w:rsidR="00D91BF9" w:rsidRDefault="00000000">
            <w:pPr>
              <w:pStyle w:val="TableParagraph"/>
              <w:spacing w:before="123"/>
              <w:ind w:left="99"/>
              <w:rPr>
                <w:sz w:val="17"/>
              </w:rPr>
            </w:pPr>
            <w:hyperlink w:anchor="_bookmark66" w:history="1">
              <w:r>
                <w:rPr>
                  <w:spacing w:val="-5"/>
                  <w:sz w:val="17"/>
                </w:rPr>
                <w:t>72</w:t>
              </w:r>
            </w:hyperlink>
          </w:p>
        </w:tc>
      </w:tr>
      <w:tr w:rsidR="00D91BF9" w14:paraId="2E88A6CD" w14:textId="77777777">
        <w:trPr>
          <w:trHeight w:val="440"/>
        </w:trPr>
        <w:tc>
          <w:tcPr>
            <w:tcW w:w="8917" w:type="dxa"/>
          </w:tcPr>
          <w:p w14:paraId="75C3BE5D" w14:textId="77777777" w:rsidR="00D91BF9" w:rsidRDefault="00000000">
            <w:pPr>
              <w:pStyle w:val="TableParagraph"/>
              <w:spacing w:before="118"/>
              <w:ind w:right="148"/>
              <w:jc w:val="right"/>
              <w:rPr>
                <w:sz w:val="17"/>
              </w:rPr>
            </w:pPr>
            <w:hyperlink w:anchor="_bookmark67" w:history="1">
              <w:r>
                <w:rPr>
                  <w:sz w:val="17"/>
                </w:rPr>
                <w:t>Sección</w:t>
              </w:r>
              <w:r>
                <w:rPr>
                  <w:spacing w:val="3"/>
                  <w:sz w:val="17"/>
                </w:rPr>
                <w:t xml:space="preserve"> </w:t>
              </w:r>
              <w:r>
                <w:rPr>
                  <w:sz w:val="17"/>
                </w:rPr>
                <w:t>2.ª</w:t>
              </w:r>
              <w:r>
                <w:rPr>
                  <w:spacing w:val="3"/>
                  <w:sz w:val="17"/>
                </w:rPr>
                <w:t xml:space="preserve"> </w:t>
              </w:r>
              <w:r>
                <w:rPr>
                  <w:sz w:val="17"/>
                </w:rPr>
                <w:t>Alcance</w:t>
              </w:r>
              <w:r>
                <w:rPr>
                  <w:spacing w:val="4"/>
                  <w:sz w:val="17"/>
                </w:rPr>
                <w:t xml:space="preserve"> </w:t>
              </w:r>
              <w:r>
                <w:rPr>
                  <w:sz w:val="17"/>
                </w:rPr>
                <w:t>y</w:t>
              </w:r>
              <w:r>
                <w:rPr>
                  <w:spacing w:val="3"/>
                  <w:sz w:val="17"/>
                </w:rPr>
                <w:t xml:space="preserve"> </w:t>
              </w:r>
              <w:r>
                <w:rPr>
                  <w:sz w:val="17"/>
                </w:rPr>
                <w:t>condiciones</w:t>
              </w:r>
              <w:r>
                <w:rPr>
                  <w:spacing w:val="3"/>
                  <w:sz w:val="17"/>
                </w:rPr>
                <w:t xml:space="preserve"> </w:t>
              </w:r>
              <w:r>
                <w:rPr>
                  <w:sz w:val="17"/>
                </w:rPr>
                <w:t>específicas</w:t>
              </w:r>
              <w:r>
                <w:rPr>
                  <w:spacing w:val="4"/>
                  <w:sz w:val="17"/>
                </w:rPr>
                <w:t xml:space="preserve"> </w:t>
              </w:r>
              <w:r>
                <w:rPr>
                  <w:sz w:val="17"/>
                </w:rPr>
                <w:t>de</w:t>
              </w:r>
              <w:r>
                <w:rPr>
                  <w:spacing w:val="3"/>
                  <w:sz w:val="17"/>
                </w:rPr>
                <w:t xml:space="preserve"> </w:t>
              </w:r>
              <w:r>
                <w:rPr>
                  <w:sz w:val="17"/>
                </w:rPr>
                <w:t>la</w:t>
              </w:r>
              <w:r>
                <w:rPr>
                  <w:spacing w:val="3"/>
                  <w:sz w:val="17"/>
                </w:rPr>
                <w:t xml:space="preserve"> </w:t>
              </w:r>
              <w:r>
                <w:rPr>
                  <w:sz w:val="17"/>
                </w:rPr>
                <w:t>cesión</w:t>
              </w:r>
              <w:r>
                <w:rPr>
                  <w:spacing w:val="-19"/>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716AF011" w14:textId="77777777" w:rsidR="00D91BF9" w:rsidRDefault="00000000">
            <w:pPr>
              <w:pStyle w:val="TableParagraph"/>
              <w:spacing w:before="123"/>
              <w:ind w:left="99"/>
              <w:rPr>
                <w:sz w:val="17"/>
              </w:rPr>
            </w:pPr>
            <w:hyperlink w:anchor="_bookmark67" w:history="1">
              <w:r>
                <w:rPr>
                  <w:spacing w:val="-5"/>
                  <w:sz w:val="17"/>
                </w:rPr>
                <w:t>72</w:t>
              </w:r>
            </w:hyperlink>
          </w:p>
        </w:tc>
      </w:tr>
      <w:tr w:rsidR="00D91BF9" w14:paraId="1A63E0FE" w14:textId="77777777">
        <w:trPr>
          <w:trHeight w:val="440"/>
        </w:trPr>
        <w:tc>
          <w:tcPr>
            <w:tcW w:w="8917" w:type="dxa"/>
          </w:tcPr>
          <w:p w14:paraId="4B73CC3B" w14:textId="77777777" w:rsidR="00D91BF9" w:rsidRDefault="00000000">
            <w:pPr>
              <w:pStyle w:val="TableParagraph"/>
              <w:spacing w:before="118"/>
              <w:ind w:right="148"/>
              <w:jc w:val="right"/>
              <w:rPr>
                <w:sz w:val="17"/>
              </w:rPr>
            </w:pPr>
            <w:hyperlink w:anchor="_bookmark68" w:history="1">
              <w:r>
                <w:rPr>
                  <w:sz w:val="17"/>
                </w:rPr>
                <w:t>CAPÍTULO</w:t>
              </w:r>
              <w:r>
                <w:rPr>
                  <w:spacing w:val="3"/>
                  <w:sz w:val="17"/>
                </w:rPr>
                <w:t xml:space="preserve"> </w:t>
              </w:r>
              <w:r>
                <w:rPr>
                  <w:sz w:val="17"/>
                </w:rPr>
                <w:t>IV.</w:t>
              </w:r>
              <w:r>
                <w:rPr>
                  <w:spacing w:val="3"/>
                  <w:sz w:val="17"/>
                </w:rPr>
                <w:t xml:space="preserve"> </w:t>
              </w:r>
              <w:r>
                <w:rPr>
                  <w:sz w:val="17"/>
                </w:rPr>
                <w:t>Participación</w:t>
              </w:r>
              <w:r>
                <w:rPr>
                  <w:spacing w:val="4"/>
                  <w:sz w:val="17"/>
                </w:rPr>
                <w:t xml:space="preserve"> </w:t>
              </w:r>
              <w:r>
                <w:rPr>
                  <w:sz w:val="17"/>
                </w:rPr>
                <w:t>de</w:t>
              </w:r>
              <w:r>
                <w:rPr>
                  <w:spacing w:val="3"/>
                  <w:sz w:val="17"/>
                </w:rPr>
                <w:t xml:space="preserve"> </w:t>
              </w:r>
              <w:r>
                <w:rPr>
                  <w:sz w:val="17"/>
                </w:rPr>
                <w:t>las</w:t>
              </w:r>
              <w:r>
                <w:rPr>
                  <w:spacing w:val="4"/>
                  <w:sz w:val="17"/>
                </w:rPr>
                <w:t xml:space="preserve"> </w:t>
              </w:r>
              <w:r>
                <w:rPr>
                  <w:sz w:val="17"/>
                </w:rPr>
                <w:t>Provincias</w:t>
              </w:r>
              <w:r>
                <w:rPr>
                  <w:spacing w:val="3"/>
                  <w:sz w:val="17"/>
                </w:rPr>
                <w:t xml:space="preserve"> </w:t>
              </w:r>
              <w:r>
                <w:rPr>
                  <w:sz w:val="17"/>
                </w:rPr>
                <w:t>en</w:t>
              </w:r>
              <w:r>
                <w:rPr>
                  <w:spacing w:val="3"/>
                  <w:sz w:val="17"/>
                </w:rPr>
                <w:t xml:space="preserve"> </w:t>
              </w:r>
              <w:r>
                <w:rPr>
                  <w:sz w:val="17"/>
                </w:rPr>
                <w:t>los</w:t>
              </w:r>
              <w:r>
                <w:rPr>
                  <w:spacing w:val="4"/>
                  <w:sz w:val="17"/>
                </w:rPr>
                <w:t xml:space="preserve"> </w:t>
              </w:r>
              <w:r>
                <w:rPr>
                  <w:sz w:val="17"/>
                </w:rPr>
                <w:t>tributos</w:t>
              </w:r>
              <w:r>
                <w:rPr>
                  <w:spacing w:val="3"/>
                  <w:sz w:val="17"/>
                </w:rPr>
                <w:t xml:space="preserve"> </w:t>
              </w:r>
              <w:r>
                <w:rPr>
                  <w:sz w:val="17"/>
                </w:rPr>
                <w:t>del</w:t>
              </w:r>
              <w:r>
                <w:rPr>
                  <w:spacing w:val="4"/>
                  <w:sz w:val="17"/>
                </w:rPr>
                <w:t xml:space="preserve"> </w:t>
              </w:r>
              <w:r>
                <w:rPr>
                  <w:sz w:val="17"/>
                </w:rPr>
                <w:t>Estado</w:t>
              </w:r>
              <w:r>
                <w:rPr>
                  <w:spacing w:val="34"/>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346ED165" w14:textId="77777777" w:rsidR="00D91BF9" w:rsidRDefault="00000000">
            <w:pPr>
              <w:pStyle w:val="TableParagraph"/>
              <w:spacing w:before="123"/>
              <w:ind w:left="99"/>
              <w:rPr>
                <w:sz w:val="17"/>
              </w:rPr>
            </w:pPr>
            <w:hyperlink w:anchor="_bookmark68" w:history="1">
              <w:r>
                <w:rPr>
                  <w:spacing w:val="-5"/>
                  <w:sz w:val="17"/>
                </w:rPr>
                <w:t>74</w:t>
              </w:r>
            </w:hyperlink>
          </w:p>
        </w:tc>
      </w:tr>
      <w:tr w:rsidR="00D91BF9" w14:paraId="4BAF5424" w14:textId="77777777">
        <w:trPr>
          <w:trHeight w:val="440"/>
        </w:trPr>
        <w:tc>
          <w:tcPr>
            <w:tcW w:w="8917" w:type="dxa"/>
          </w:tcPr>
          <w:p w14:paraId="04BB26D3" w14:textId="77777777" w:rsidR="00D91BF9" w:rsidRDefault="00000000">
            <w:pPr>
              <w:pStyle w:val="TableParagraph"/>
              <w:spacing w:before="118"/>
              <w:ind w:right="148"/>
              <w:jc w:val="right"/>
              <w:rPr>
                <w:sz w:val="17"/>
              </w:rPr>
            </w:pPr>
            <w:hyperlink w:anchor="_bookmark69" w:history="1">
              <w:r>
                <w:rPr>
                  <w:sz w:val="17"/>
                </w:rPr>
                <w:t>Sección</w:t>
              </w:r>
              <w:r>
                <w:rPr>
                  <w:spacing w:val="3"/>
                  <w:sz w:val="17"/>
                </w:rPr>
                <w:t xml:space="preserve"> </w:t>
              </w:r>
              <w:r>
                <w:rPr>
                  <w:sz w:val="17"/>
                </w:rPr>
                <w:t>1.ª</w:t>
              </w:r>
              <w:r>
                <w:rPr>
                  <w:spacing w:val="3"/>
                  <w:sz w:val="17"/>
                </w:rPr>
                <w:t xml:space="preserve"> </w:t>
              </w:r>
              <w:r>
                <w:rPr>
                  <w:sz w:val="17"/>
                </w:rPr>
                <w:t>Participación</w:t>
              </w:r>
              <w:r>
                <w:rPr>
                  <w:spacing w:val="3"/>
                  <w:sz w:val="17"/>
                </w:rPr>
                <w:t xml:space="preserve"> </w:t>
              </w:r>
              <w:r>
                <w:rPr>
                  <w:sz w:val="17"/>
                </w:rPr>
                <w:t>en</w:t>
              </w:r>
              <w:r>
                <w:rPr>
                  <w:spacing w:val="4"/>
                  <w:sz w:val="17"/>
                </w:rPr>
                <w:t xml:space="preserve"> </w:t>
              </w:r>
              <w:r>
                <w:rPr>
                  <w:sz w:val="17"/>
                </w:rPr>
                <w:t>el</w:t>
              </w:r>
              <w:r>
                <w:rPr>
                  <w:spacing w:val="3"/>
                  <w:sz w:val="17"/>
                </w:rPr>
                <w:t xml:space="preserve"> </w:t>
              </w:r>
              <w:r>
                <w:rPr>
                  <w:sz w:val="17"/>
                </w:rPr>
                <w:t>Fondo</w:t>
              </w:r>
              <w:r>
                <w:rPr>
                  <w:spacing w:val="3"/>
                  <w:sz w:val="17"/>
                </w:rPr>
                <w:t xml:space="preserve"> </w:t>
              </w:r>
              <w:r>
                <w:rPr>
                  <w:sz w:val="17"/>
                </w:rPr>
                <w:t>Complementario</w:t>
              </w:r>
              <w:r>
                <w:rPr>
                  <w:spacing w:val="3"/>
                  <w:sz w:val="17"/>
                </w:rPr>
                <w:t xml:space="preserve"> </w:t>
              </w:r>
              <w:r>
                <w:rPr>
                  <w:sz w:val="17"/>
                </w:rPr>
                <w:t>de</w:t>
              </w:r>
              <w:r>
                <w:rPr>
                  <w:spacing w:val="4"/>
                  <w:sz w:val="17"/>
                </w:rPr>
                <w:t xml:space="preserve"> </w:t>
              </w:r>
              <w:r>
                <w:rPr>
                  <w:sz w:val="17"/>
                </w:rPr>
                <w:t>Financiación</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1ACD291F" w14:textId="77777777" w:rsidR="00D91BF9" w:rsidRDefault="00000000">
            <w:pPr>
              <w:pStyle w:val="TableParagraph"/>
              <w:spacing w:before="123"/>
              <w:ind w:left="99"/>
              <w:rPr>
                <w:sz w:val="17"/>
              </w:rPr>
            </w:pPr>
            <w:hyperlink w:anchor="_bookmark69" w:history="1">
              <w:r>
                <w:rPr>
                  <w:spacing w:val="-5"/>
                  <w:sz w:val="17"/>
                </w:rPr>
                <w:t>74</w:t>
              </w:r>
            </w:hyperlink>
          </w:p>
        </w:tc>
      </w:tr>
      <w:tr w:rsidR="00D91BF9" w14:paraId="51BDC4EB" w14:textId="77777777">
        <w:trPr>
          <w:trHeight w:val="440"/>
        </w:trPr>
        <w:tc>
          <w:tcPr>
            <w:tcW w:w="8917" w:type="dxa"/>
          </w:tcPr>
          <w:p w14:paraId="203BC6AA" w14:textId="77777777" w:rsidR="00D91BF9" w:rsidRDefault="00000000">
            <w:pPr>
              <w:pStyle w:val="TableParagraph"/>
              <w:spacing w:before="118"/>
              <w:ind w:right="148"/>
              <w:jc w:val="right"/>
              <w:rPr>
                <w:sz w:val="17"/>
              </w:rPr>
            </w:pPr>
            <w:hyperlink w:anchor="_bookmark70" w:history="1">
              <w:r>
                <w:rPr>
                  <w:sz w:val="17"/>
                </w:rPr>
                <w:t>Sección</w:t>
              </w:r>
              <w:r>
                <w:rPr>
                  <w:spacing w:val="2"/>
                  <w:sz w:val="17"/>
                </w:rPr>
                <w:t xml:space="preserve"> </w:t>
              </w:r>
              <w:r>
                <w:rPr>
                  <w:sz w:val="17"/>
                </w:rPr>
                <w:t>2.ª</w:t>
              </w:r>
              <w:r>
                <w:rPr>
                  <w:spacing w:val="3"/>
                  <w:sz w:val="17"/>
                </w:rPr>
                <w:t xml:space="preserve"> </w:t>
              </w:r>
              <w:r>
                <w:rPr>
                  <w:sz w:val="17"/>
                </w:rPr>
                <w:t>Financiación</w:t>
              </w:r>
              <w:r>
                <w:rPr>
                  <w:spacing w:val="2"/>
                  <w:sz w:val="17"/>
                </w:rPr>
                <w:t xml:space="preserve"> </w:t>
              </w:r>
              <w:r>
                <w:rPr>
                  <w:sz w:val="17"/>
                </w:rPr>
                <w:t>de</w:t>
              </w:r>
              <w:r>
                <w:rPr>
                  <w:spacing w:val="3"/>
                  <w:sz w:val="17"/>
                </w:rPr>
                <w:t xml:space="preserve"> </w:t>
              </w:r>
              <w:r>
                <w:rPr>
                  <w:sz w:val="17"/>
                </w:rPr>
                <w:t>la</w:t>
              </w:r>
              <w:r>
                <w:rPr>
                  <w:spacing w:val="2"/>
                  <w:sz w:val="17"/>
                </w:rPr>
                <w:t xml:space="preserve"> </w:t>
              </w:r>
              <w:r>
                <w:rPr>
                  <w:sz w:val="17"/>
                </w:rPr>
                <w:t>asistencia</w:t>
              </w:r>
              <w:r>
                <w:rPr>
                  <w:spacing w:val="3"/>
                  <w:sz w:val="17"/>
                </w:rPr>
                <w:t xml:space="preserve"> </w:t>
              </w:r>
              <w:r>
                <w:rPr>
                  <w:sz w:val="17"/>
                </w:rPr>
                <w:t>sanitaria</w:t>
              </w:r>
              <w:r>
                <w:rPr>
                  <w:spacing w:val="73"/>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30413C94" w14:textId="77777777" w:rsidR="00D91BF9" w:rsidRDefault="00000000">
            <w:pPr>
              <w:pStyle w:val="TableParagraph"/>
              <w:spacing w:before="123"/>
              <w:ind w:left="99"/>
              <w:rPr>
                <w:sz w:val="17"/>
              </w:rPr>
            </w:pPr>
            <w:hyperlink w:anchor="_bookmark70" w:history="1">
              <w:r>
                <w:rPr>
                  <w:spacing w:val="-5"/>
                  <w:sz w:val="17"/>
                </w:rPr>
                <w:t>75</w:t>
              </w:r>
            </w:hyperlink>
          </w:p>
        </w:tc>
      </w:tr>
      <w:tr w:rsidR="00D91BF9" w14:paraId="62870DF5" w14:textId="77777777">
        <w:trPr>
          <w:trHeight w:val="439"/>
        </w:trPr>
        <w:tc>
          <w:tcPr>
            <w:tcW w:w="8917" w:type="dxa"/>
          </w:tcPr>
          <w:p w14:paraId="78384C53" w14:textId="77777777" w:rsidR="00D91BF9" w:rsidRDefault="00000000">
            <w:pPr>
              <w:pStyle w:val="TableParagraph"/>
              <w:spacing w:before="118"/>
              <w:ind w:right="148"/>
              <w:jc w:val="right"/>
              <w:rPr>
                <w:sz w:val="17"/>
              </w:rPr>
            </w:pPr>
            <w:hyperlink w:anchor="_bookmark71" w:history="1">
              <w:r>
                <w:rPr>
                  <w:sz w:val="17"/>
                </w:rPr>
                <w:t>Sección</w:t>
              </w:r>
              <w:r>
                <w:rPr>
                  <w:spacing w:val="3"/>
                  <w:sz w:val="17"/>
                </w:rPr>
                <w:t xml:space="preserve"> </w:t>
              </w:r>
              <w:r>
                <w:rPr>
                  <w:sz w:val="17"/>
                </w:rPr>
                <w:t>3.ª</w:t>
              </w:r>
              <w:r>
                <w:rPr>
                  <w:spacing w:val="4"/>
                  <w:sz w:val="17"/>
                </w:rPr>
                <w:t xml:space="preserve"> </w:t>
              </w:r>
              <w:r>
                <w:rPr>
                  <w:sz w:val="17"/>
                </w:rPr>
                <w:t>Participación</w:t>
              </w:r>
              <w:r>
                <w:rPr>
                  <w:spacing w:val="3"/>
                  <w:sz w:val="17"/>
                </w:rPr>
                <w:t xml:space="preserve"> </w:t>
              </w:r>
              <w:r>
                <w:rPr>
                  <w:sz w:val="17"/>
                </w:rPr>
                <w:t>del</w:t>
              </w:r>
              <w:r>
                <w:rPr>
                  <w:spacing w:val="4"/>
                  <w:sz w:val="17"/>
                </w:rPr>
                <w:t xml:space="preserve"> </w:t>
              </w:r>
              <w:r>
                <w:rPr>
                  <w:sz w:val="17"/>
                </w:rPr>
                <w:t>resto</w:t>
              </w:r>
              <w:r>
                <w:rPr>
                  <w:spacing w:val="3"/>
                  <w:sz w:val="17"/>
                </w:rPr>
                <w:t xml:space="preserve"> </w:t>
              </w:r>
              <w:r>
                <w:rPr>
                  <w:sz w:val="17"/>
                </w:rPr>
                <w:t>de</w:t>
              </w:r>
              <w:r>
                <w:rPr>
                  <w:spacing w:val="4"/>
                  <w:sz w:val="17"/>
                </w:rPr>
                <w:t xml:space="preserve"> </w:t>
              </w:r>
              <w:r>
                <w:rPr>
                  <w:sz w:val="17"/>
                </w:rPr>
                <w:t>provincias</w:t>
              </w:r>
              <w:r>
                <w:rPr>
                  <w:spacing w:val="3"/>
                  <w:sz w:val="17"/>
                </w:rPr>
                <w:t xml:space="preserve"> </w:t>
              </w:r>
              <w:r>
                <w:rPr>
                  <w:sz w:val="17"/>
                </w:rPr>
                <w:t>y</w:t>
              </w:r>
              <w:r>
                <w:rPr>
                  <w:spacing w:val="4"/>
                  <w:sz w:val="17"/>
                </w:rPr>
                <w:t xml:space="preserve"> </w:t>
              </w:r>
              <w:r>
                <w:rPr>
                  <w:sz w:val="17"/>
                </w:rPr>
                <w:t>entes</w:t>
              </w:r>
              <w:r>
                <w:rPr>
                  <w:spacing w:val="4"/>
                  <w:sz w:val="17"/>
                </w:rPr>
                <w:t xml:space="preserve"> </w:t>
              </w:r>
              <w:r>
                <w:rPr>
                  <w:sz w:val="17"/>
                </w:rPr>
                <w:t>asimilados</w:t>
              </w:r>
              <w:r>
                <w:rPr>
                  <w:spacing w:val="5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22D50E01" w14:textId="77777777" w:rsidR="00D91BF9" w:rsidRDefault="00000000">
            <w:pPr>
              <w:pStyle w:val="TableParagraph"/>
              <w:spacing w:before="123"/>
              <w:ind w:left="99"/>
              <w:rPr>
                <w:sz w:val="17"/>
              </w:rPr>
            </w:pPr>
            <w:hyperlink w:anchor="_bookmark71" w:history="1">
              <w:r>
                <w:rPr>
                  <w:spacing w:val="-5"/>
                  <w:sz w:val="17"/>
                </w:rPr>
                <w:t>75</w:t>
              </w:r>
            </w:hyperlink>
          </w:p>
        </w:tc>
      </w:tr>
      <w:tr w:rsidR="00D91BF9" w14:paraId="1E3AD464" w14:textId="77777777">
        <w:trPr>
          <w:trHeight w:val="440"/>
        </w:trPr>
        <w:tc>
          <w:tcPr>
            <w:tcW w:w="8917" w:type="dxa"/>
          </w:tcPr>
          <w:p w14:paraId="722F68C9" w14:textId="77777777" w:rsidR="00D91BF9" w:rsidRDefault="00000000">
            <w:pPr>
              <w:pStyle w:val="TableParagraph"/>
              <w:spacing w:before="118"/>
              <w:ind w:right="148"/>
              <w:jc w:val="right"/>
              <w:rPr>
                <w:sz w:val="17"/>
              </w:rPr>
            </w:pPr>
            <w:hyperlink w:anchor="_bookmark72" w:history="1">
              <w:r>
                <w:rPr>
                  <w:sz w:val="17"/>
                </w:rPr>
                <w:t>CAPÍTULO</w:t>
              </w:r>
              <w:r>
                <w:rPr>
                  <w:spacing w:val="2"/>
                  <w:sz w:val="17"/>
                </w:rPr>
                <w:t xml:space="preserve"> </w:t>
              </w:r>
              <w:r>
                <w:rPr>
                  <w:sz w:val="17"/>
                </w:rPr>
                <w:t>V.</w:t>
              </w:r>
              <w:r>
                <w:rPr>
                  <w:spacing w:val="2"/>
                  <w:sz w:val="17"/>
                </w:rPr>
                <w:t xml:space="preserve"> </w:t>
              </w:r>
              <w:r>
                <w:rPr>
                  <w:sz w:val="17"/>
                </w:rPr>
                <w:t>Subvenciones</w:t>
              </w:r>
              <w:r>
                <w:rPr>
                  <w:spacing w:val="8"/>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1FD3DFBB" w14:textId="77777777" w:rsidR="00D91BF9" w:rsidRDefault="00000000">
            <w:pPr>
              <w:pStyle w:val="TableParagraph"/>
              <w:spacing w:before="123"/>
              <w:ind w:left="99"/>
              <w:rPr>
                <w:sz w:val="17"/>
              </w:rPr>
            </w:pPr>
            <w:hyperlink w:anchor="_bookmark72" w:history="1">
              <w:r>
                <w:rPr>
                  <w:spacing w:val="-5"/>
                  <w:sz w:val="17"/>
                </w:rPr>
                <w:t>75</w:t>
              </w:r>
            </w:hyperlink>
          </w:p>
        </w:tc>
      </w:tr>
      <w:tr w:rsidR="00D91BF9" w14:paraId="2674328A" w14:textId="77777777">
        <w:trPr>
          <w:trHeight w:val="440"/>
        </w:trPr>
        <w:tc>
          <w:tcPr>
            <w:tcW w:w="8917" w:type="dxa"/>
          </w:tcPr>
          <w:p w14:paraId="51F2B06E" w14:textId="77777777" w:rsidR="00D91BF9" w:rsidRDefault="00000000">
            <w:pPr>
              <w:pStyle w:val="TableParagraph"/>
              <w:spacing w:before="118"/>
              <w:ind w:right="148"/>
              <w:jc w:val="right"/>
              <w:rPr>
                <w:sz w:val="17"/>
              </w:rPr>
            </w:pPr>
            <w:hyperlink w:anchor="_bookmark73" w:history="1">
              <w:r>
                <w:rPr>
                  <w:sz w:val="17"/>
                </w:rPr>
                <w:t>CAPÍTULO</w:t>
              </w:r>
              <w:r>
                <w:rPr>
                  <w:spacing w:val="2"/>
                  <w:sz w:val="17"/>
                </w:rPr>
                <w:t xml:space="preserve"> </w:t>
              </w:r>
              <w:r>
                <w:rPr>
                  <w:sz w:val="17"/>
                </w:rPr>
                <w:t>VI.</w:t>
              </w:r>
              <w:r>
                <w:rPr>
                  <w:spacing w:val="3"/>
                  <w:sz w:val="17"/>
                </w:rPr>
                <w:t xml:space="preserve"> </w:t>
              </w:r>
              <w:r>
                <w:rPr>
                  <w:sz w:val="17"/>
                </w:rPr>
                <w:t>Precios</w:t>
              </w:r>
              <w:r>
                <w:rPr>
                  <w:spacing w:val="3"/>
                  <w:sz w:val="17"/>
                </w:rPr>
                <w:t xml:space="preserve"> </w:t>
              </w:r>
              <w:r>
                <w:rPr>
                  <w:sz w:val="17"/>
                </w:rPr>
                <w:t>públicos</w:t>
              </w:r>
              <w:r>
                <w:rPr>
                  <w:spacing w:val="9"/>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66675D53" w14:textId="77777777" w:rsidR="00D91BF9" w:rsidRDefault="00000000">
            <w:pPr>
              <w:pStyle w:val="TableParagraph"/>
              <w:spacing w:before="123"/>
              <w:ind w:left="99"/>
              <w:rPr>
                <w:sz w:val="17"/>
              </w:rPr>
            </w:pPr>
            <w:hyperlink w:anchor="_bookmark73" w:history="1">
              <w:r>
                <w:rPr>
                  <w:spacing w:val="-5"/>
                  <w:sz w:val="17"/>
                </w:rPr>
                <w:t>76</w:t>
              </w:r>
            </w:hyperlink>
          </w:p>
        </w:tc>
      </w:tr>
      <w:tr w:rsidR="00D91BF9" w14:paraId="4121EFED" w14:textId="77777777">
        <w:trPr>
          <w:trHeight w:val="440"/>
        </w:trPr>
        <w:tc>
          <w:tcPr>
            <w:tcW w:w="8917" w:type="dxa"/>
          </w:tcPr>
          <w:p w14:paraId="52C39580" w14:textId="77777777" w:rsidR="00D91BF9" w:rsidRDefault="00000000">
            <w:pPr>
              <w:pStyle w:val="TableParagraph"/>
              <w:spacing w:before="118"/>
              <w:ind w:right="148"/>
              <w:jc w:val="right"/>
              <w:rPr>
                <w:sz w:val="17"/>
              </w:rPr>
            </w:pPr>
            <w:hyperlink w:anchor="_bookmark74" w:history="1">
              <w:r>
                <w:rPr>
                  <w:sz w:val="17"/>
                </w:rPr>
                <w:t>CAPÍTULO</w:t>
              </w:r>
              <w:r>
                <w:rPr>
                  <w:spacing w:val="3"/>
                  <w:sz w:val="17"/>
                </w:rPr>
                <w:t xml:space="preserve"> </w:t>
              </w:r>
              <w:r>
                <w:rPr>
                  <w:sz w:val="17"/>
                </w:rPr>
                <w:t>VII.</w:t>
              </w:r>
              <w:r>
                <w:rPr>
                  <w:spacing w:val="3"/>
                  <w:sz w:val="17"/>
                </w:rPr>
                <w:t xml:space="preserve"> </w:t>
              </w:r>
              <w:r>
                <w:rPr>
                  <w:sz w:val="17"/>
                </w:rPr>
                <w:t>Otros</w:t>
              </w:r>
              <w:r>
                <w:rPr>
                  <w:spacing w:val="4"/>
                  <w:sz w:val="17"/>
                </w:rPr>
                <w:t xml:space="preserve"> </w:t>
              </w:r>
              <w:r>
                <w:rPr>
                  <w:sz w:val="17"/>
                </w:rPr>
                <w:t>recursos.</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344B2046" w14:textId="77777777" w:rsidR="00D91BF9" w:rsidRDefault="00000000">
            <w:pPr>
              <w:pStyle w:val="TableParagraph"/>
              <w:spacing w:before="123"/>
              <w:ind w:left="99"/>
              <w:rPr>
                <w:sz w:val="17"/>
              </w:rPr>
            </w:pPr>
            <w:hyperlink w:anchor="_bookmark74" w:history="1">
              <w:r>
                <w:rPr>
                  <w:spacing w:val="-5"/>
                  <w:sz w:val="17"/>
                </w:rPr>
                <w:t>76</w:t>
              </w:r>
            </w:hyperlink>
          </w:p>
        </w:tc>
      </w:tr>
      <w:tr w:rsidR="00D91BF9" w14:paraId="6BAD4413" w14:textId="77777777">
        <w:trPr>
          <w:trHeight w:val="440"/>
        </w:trPr>
        <w:tc>
          <w:tcPr>
            <w:tcW w:w="8917" w:type="dxa"/>
          </w:tcPr>
          <w:p w14:paraId="4DFE3069" w14:textId="77777777" w:rsidR="00D91BF9" w:rsidRDefault="00000000">
            <w:pPr>
              <w:pStyle w:val="TableParagraph"/>
              <w:spacing w:before="118"/>
              <w:ind w:right="148"/>
              <w:jc w:val="right"/>
              <w:rPr>
                <w:sz w:val="17"/>
              </w:rPr>
            </w:pPr>
            <w:hyperlink w:anchor="_bookmark75" w:history="1">
              <w:r>
                <w:rPr>
                  <w:sz w:val="17"/>
                </w:rPr>
                <w:t>TÍTULO</w:t>
              </w:r>
              <w:r>
                <w:rPr>
                  <w:spacing w:val="2"/>
                  <w:sz w:val="17"/>
                </w:rPr>
                <w:t xml:space="preserve"> </w:t>
              </w:r>
              <w:r>
                <w:rPr>
                  <w:sz w:val="17"/>
                </w:rPr>
                <w:t>IV.</w:t>
              </w:r>
              <w:r>
                <w:rPr>
                  <w:spacing w:val="3"/>
                  <w:sz w:val="17"/>
                </w:rPr>
                <w:t xml:space="preserve"> </w:t>
              </w:r>
              <w:r>
                <w:rPr>
                  <w:sz w:val="17"/>
                </w:rPr>
                <w:t>Recursos</w:t>
              </w:r>
              <w:r>
                <w:rPr>
                  <w:spacing w:val="3"/>
                  <w:sz w:val="17"/>
                </w:rPr>
                <w:t xml:space="preserve"> </w:t>
              </w:r>
              <w:r>
                <w:rPr>
                  <w:sz w:val="17"/>
                </w:rPr>
                <w:t>de</w:t>
              </w:r>
              <w:r>
                <w:rPr>
                  <w:spacing w:val="3"/>
                  <w:sz w:val="17"/>
                </w:rPr>
                <w:t xml:space="preserve"> </w:t>
              </w:r>
              <w:r>
                <w:rPr>
                  <w:sz w:val="17"/>
                </w:rPr>
                <w:t>otras</w:t>
              </w:r>
              <w:r>
                <w:rPr>
                  <w:spacing w:val="3"/>
                  <w:sz w:val="17"/>
                </w:rPr>
                <w:t xml:space="preserve"> </w:t>
              </w:r>
              <w:r>
                <w:rPr>
                  <w:sz w:val="17"/>
                </w:rPr>
                <w:t>entidades</w:t>
              </w:r>
              <w:r>
                <w:rPr>
                  <w:spacing w:val="3"/>
                  <w:sz w:val="17"/>
                </w:rPr>
                <w:t xml:space="preserve"> </w:t>
              </w:r>
              <w:r>
                <w:rPr>
                  <w:sz w:val="17"/>
                </w:rPr>
                <w:t>locales</w:t>
              </w:r>
              <w:r>
                <w:rPr>
                  <w:spacing w:val="1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2B9419C4" w14:textId="77777777" w:rsidR="00D91BF9" w:rsidRDefault="00000000">
            <w:pPr>
              <w:pStyle w:val="TableParagraph"/>
              <w:spacing w:before="123"/>
              <w:ind w:left="99"/>
              <w:rPr>
                <w:sz w:val="17"/>
              </w:rPr>
            </w:pPr>
            <w:hyperlink w:anchor="_bookmark75" w:history="1">
              <w:r>
                <w:rPr>
                  <w:spacing w:val="-5"/>
                  <w:sz w:val="17"/>
                </w:rPr>
                <w:t>76</w:t>
              </w:r>
            </w:hyperlink>
          </w:p>
        </w:tc>
      </w:tr>
      <w:tr w:rsidR="00D91BF9" w14:paraId="75F68ECA" w14:textId="77777777">
        <w:trPr>
          <w:trHeight w:val="440"/>
        </w:trPr>
        <w:tc>
          <w:tcPr>
            <w:tcW w:w="8917" w:type="dxa"/>
          </w:tcPr>
          <w:p w14:paraId="71197EDE" w14:textId="77777777" w:rsidR="00D91BF9" w:rsidRDefault="00000000">
            <w:pPr>
              <w:pStyle w:val="TableParagraph"/>
              <w:spacing w:before="118"/>
              <w:ind w:right="148"/>
              <w:jc w:val="right"/>
              <w:rPr>
                <w:sz w:val="17"/>
              </w:rPr>
            </w:pPr>
            <w:hyperlink w:anchor="_bookmark76" w:history="1">
              <w:r>
                <w:rPr>
                  <w:sz w:val="17"/>
                </w:rPr>
                <w:t>CAPÍTULO</w:t>
              </w:r>
              <w:r>
                <w:rPr>
                  <w:spacing w:val="4"/>
                  <w:sz w:val="17"/>
                </w:rPr>
                <w:t xml:space="preserve"> </w:t>
              </w:r>
              <w:r>
                <w:rPr>
                  <w:sz w:val="17"/>
                </w:rPr>
                <w:t>I.</w:t>
              </w:r>
              <w:r>
                <w:rPr>
                  <w:spacing w:val="5"/>
                  <w:sz w:val="17"/>
                </w:rPr>
                <w:t xml:space="preserve"> </w:t>
              </w:r>
              <w:r>
                <w:rPr>
                  <w:sz w:val="17"/>
                </w:rPr>
                <w:t>Recursos</w:t>
              </w:r>
              <w:r>
                <w:rPr>
                  <w:spacing w:val="5"/>
                  <w:sz w:val="17"/>
                </w:rPr>
                <w:t xml:space="preserve"> </w:t>
              </w:r>
              <w:r>
                <w:rPr>
                  <w:sz w:val="17"/>
                </w:rPr>
                <w:t>de</w:t>
              </w:r>
              <w:r>
                <w:rPr>
                  <w:spacing w:val="5"/>
                  <w:sz w:val="17"/>
                </w:rPr>
                <w:t xml:space="preserve"> </w:t>
              </w:r>
              <w:r>
                <w:rPr>
                  <w:sz w:val="17"/>
                </w:rPr>
                <w:t>las</w:t>
              </w:r>
              <w:r>
                <w:rPr>
                  <w:spacing w:val="5"/>
                  <w:sz w:val="17"/>
                </w:rPr>
                <w:t xml:space="preserve"> </w:t>
              </w:r>
              <w:r>
                <w:rPr>
                  <w:sz w:val="17"/>
                </w:rPr>
                <w:t>entidades</w:t>
              </w:r>
              <w:r>
                <w:rPr>
                  <w:spacing w:val="5"/>
                  <w:sz w:val="17"/>
                </w:rPr>
                <w:t xml:space="preserve"> </w:t>
              </w:r>
              <w:r>
                <w:rPr>
                  <w:sz w:val="17"/>
                </w:rPr>
                <w:t>supramunicipales.</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10"/>
                  <w:sz w:val="17"/>
                </w:rPr>
                <w:t>.</w:t>
              </w:r>
              <w:r>
                <w:rPr>
                  <w:sz w:val="17"/>
                </w:rPr>
                <w:t xml:space="preserve"> </w:t>
              </w:r>
            </w:hyperlink>
          </w:p>
        </w:tc>
        <w:tc>
          <w:tcPr>
            <w:tcW w:w="394" w:type="dxa"/>
          </w:tcPr>
          <w:p w14:paraId="7A24EF20" w14:textId="77777777" w:rsidR="00D91BF9" w:rsidRDefault="00000000">
            <w:pPr>
              <w:pStyle w:val="TableParagraph"/>
              <w:spacing w:before="123"/>
              <w:ind w:left="99"/>
              <w:rPr>
                <w:sz w:val="17"/>
              </w:rPr>
            </w:pPr>
            <w:hyperlink w:anchor="_bookmark76" w:history="1">
              <w:r>
                <w:rPr>
                  <w:spacing w:val="-5"/>
                  <w:sz w:val="17"/>
                </w:rPr>
                <w:t>76</w:t>
              </w:r>
            </w:hyperlink>
          </w:p>
        </w:tc>
      </w:tr>
      <w:tr w:rsidR="00D91BF9" w14:paraId="554E341C" w14:textId="77777777">
        <w:trPr>
          <w:trHeight w:val="440"/>
        </w:trPr>
        <w:tc>
          <w:tcPr>
            <w:tcW w:w="8917" w:type="dxa"/>
          </w:tcPr>
          <w:p w14:paraId="0ED0D871" w14:textId="77777777" w:rsidR="00D91BF9" w:rsidRDefault="00000000">
            <w:pPr>
              <w:pStyle w:val="TableParagraph"/>
              <w:spacing w:before="118"/>
              <w:ind w:right="148"/>
              <w:jc w:val="right"/>
              <w:rPr>
                <w:sz w:val="17"/>
              </w:rPr>
            </w:pPr>
            <w:hyperlink w:anchor="_bookmark77" w:history="1">
              <w:r>
                <w:rPr>
                  <w:sz w:val="17"/>
                </w:rPr>
                <w:t>Sección</w:t>
              </w:r>
              <w:r>
                <w:rPr>
                  <w:spacing w:val="3"/>
                  <w:sz w:val="17"/>
                </w:rPr>
                <w:t xml:space="preserve"> </w:t>
              </w:r>
              <w:r>
                <w:rPr>
                  <w:sz w:val="17"/>
                </w:rPr>
                <w:t>1.ª</w:t>
              </w:r>
              <w:r>
                <w:rPr>
                  <w:spacing w:val="3"/>
                  <w:sz w:val="17"/>
                </w:rPr>
                <w:t xml:space="preserve"> </w:t>
              </w:r>
              <w:r>
                <w:rPr>
                  <w:sz w:val="17"/>
                </w:rPr>
                <w:t>Normas</w:t>
              </w:r>
              <w:r>
                <w:rPr>
                  <w:spacing w:val="3"/>
                  <w:sz w:val="17"/>
                </w:rPr>
                <w:t xml:space="preserve"> </w:t>
              </w:r>
              <w:r>
                <w:rPr>
                  <w:sz w:val="17"/>
                </w:rPr>
                <w:t>comunes.</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7D0C20AB" w14:textId="77777777" w:rsidR="00D91BF9" w:rsidRDefault="00000000">
            <w:pPr>
              <w:pStyle w:val="TableParagraph"/>
              <w:spacing w:before="123"/>
              <w:ind w:left="99"/>
              <w:rPr>
                <w:sz w:val="17"/>
              </w:rPr>
            </w:pPr>
            <w:hyperlink w:anchor="_bookmark77" w:history="1">
              <w:r>
                <w:rPr>
                  <w:spacing w:val="-5"/>
                  <w:sz w:val="17"/>
                </w:rPr>
                <w:t>76</w:t>
              </w:r>
            </w:hyperlink>
          </w:p>
        </w:tc>
      </w:tr>
      <w:tr w:rsidR="00D91BF9" w14:paraId="71C7442B" w14:textId="77777777">
        <w:trPr>
          <w:trHeight w:val="320"/>
        </w:trPr>
        <w:tc>
          <w:tcPr>
            <w:tcW w:w="8917" w:type="dxa"/>
          </w:tcPr>
          <w:p w14:paraId="3431F6E8" w14:textId="77777777" w:rsidR="00D91BF9" w:rsidRDefault="00000000">
            <w:pPr>
              <w:pStyle w:val="TableParagraph"/>
              <w:spacing w:before="118" w:line="182" w:lineRule="exact"/>
              <w:ind w:right="148"/>
              <w:jc w:val="right"/>
              <w:rPr>
                <w:sz w:val="17"/>
              </w:rPr>
            </w:pPr>
            <w:hyperlink w:anchor="_bookmark78" w:history="1">
              <w:r>
                <w:rPr>
                  <w:sz w:val="17"/>
                </w:rPr>
                <w:t>Sección</w:t>
              </w:r>
              <w:r>
                <w:rPr>
                  <w:spacing w:val="2"/>
                  <w:sz w:val="17"/>
                </w:rPr>
                <w:t xml:space="preserve"> </w:t>
              </w:r>
              <w:r>
                <w:rPr>
                  <w:sz w:val="17"/>
                </w:rPr>
                <w:t>2.ª</w:t>
              </w:r>
              <w:r>
                <w:rPr>
                  <w:spacing w:val="3"/>
                  <w:sz w:val="17"/>
                </w:rPr>
                <w:t xml:space="preserve"> </w:t>
              </w:r>
              <w:r>
                <w:rPr>
                  <w:sz w:val="17"/>
                </w:rPr>
                <w:t>Áreas</w:t>
              </w:r>
              <w:r>
                <w:rPr>
                  <w:spacing w:val="2"/>
                  <w:sz w:val="17"/>
                </w:rPr>
                <w:t xml:space="preserve"> </w:t>
              </w:r>
              <w:r>
                <w:rPr>
                  <w:sz w:val="17"/>
                </w:rPr>
                <w:t>metropolitanas</w:t>
              </w:r>
              <w:r>
                <w:rPr>
                  <w:spacing w:val="48"/>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7BD9E8DC" w14:textId="77777777" w:rsidR="00D91BF9" w:rsidRDefault="00000000">
            <w:pPr>
              <w:pStyle w:val="TableParagraph"/>
              <w:spacing w:before="123" w:line="177" w:lineRule="exact"/>
              <w:ind w:left="99"/>
              <w:rPr>
                <w:sz w:val="17"/>
              </w:rPr>
            </w:pPr>
            <w:hyperlink w:anchor="_bookmark78" w:history="1">
              <w:r>
                <w:rPr>
                  <w:spacing w:val="-5"/>
                  <w:sz w:val="17"/>
                </w:rPr>
                <w:t>77</w:t>
              </w:r>
            </w:hyperlink>
          </w:p>
        </w:tc>
      </w:tr>
    </w:tbl>
    <w:p w14:paraId="048F1664" w14:textId="77777777" w:rsidR="00D91BF9" w:rsidRDefault="00D91BF9">
      <w:pPr>
        <w:pStyle w:val="TableParagraph"/>
        <w:spacing w:line="177" w:lineRule="exact"/>
        <w:rPr>
          <w:sz w:val="17"/>
        </w:rPr>
        <w:sectPr w:rsidR="00D91BF9">
          <w:pgSz w:w="11910" w:h="16840"/>
          <w:pgMar w:top="1200" w:right="708" w:bottom="760" w:left="1559" w:header="589" w:footer="570" w:gutter="0"/>
          <w:cols w:space="720"/>
        </w:sectPr>
      </w:pPr>
    </w:p>
    <w:p w14:paraId="005ABC0B" w14:textId="77777777" w:rsidR="00D91BF9" w:rsidRDefault="00D91BF9">
      <w:pPr>
        <w:pStyle w:val="Textoindependiente"/>
        <w:ind w:left="0" w:firstLine="0"/>
        <w:jc w:val="left"/>
      </w:pPr>
    </w:p>
    <w:p w14:paraId="33ECB0F0" w14:textId="77777777" w:rsidR="00D91BF9" w:rsidRDefault="00D91BF9">
      <w:pPr>
        <w:pStyle w:val="Textoindependiente"/>
        <w:spacing w:before="47"/>
        <w:ind w:left="0" w:firstLine="0"/>
        <w:jc w:val="left"/>
      </w:pPr>
    </w:p>
    <w:tbl>
      <w:tblPr>
        <w:tblStyle w:val="TableNormal"/>
        <w:tblW w:w="0" w:type="auto"/>
        <w:tblInd w:w="42" w:type="dxa"/>
        <w:tblLayout w:type="fixed"/>
        <w:tblLook w:val="01E0" w:firstRow="1" w:lastRow="1" w:firstColumn="1" w:lastColumn="1" w:noHBand="0" w:noVBand="0"/>
      </w:tblPr>
      <w:tblGrid>
        <w:gridCol w:w="9068"/>
        <w:gridCol w:w="443"/>
      </w:tblGrid>
      <w:tr w:rsidR="00D91BF9" w14:paraId="4491D528" w14:textId="77777777">
        <w:trPr>
          <w:trHeight w:val="320"/>
        </w:trPr>
        <w:tc>
          <w:tcPr>
            <w:tcW w:w="9068" w:type="dxa"/>
          </w:tcPr>
          <w:p w14:paraId="1A4CB0D9" w14:textId="77777777" w:rsidR="00D91BF9" w:rsidRDefault="00000000">
            <w:pPr>
              <w:pStyle w:val="TableParagraph"/>
              <w:spacing w:line="194" w:lineRule="exact"/>
              <w:ind w:right="99"/>
              <w:jc w:val="right"/>
              <w:rPr>
                <w:sz w:val="17"/>
              </w:rPr>
            </w:pPr>
            <w:hyperlink w:anchor="_bookmark79" w:history="1">
              <w:r>
                <w:rPr>
                  <w:sz w:val="17"/>
                </w:rPr>
                <w:t>Sección</w:t>
              </w:r>
              <w:r>
                <w:rPr>
                  <w:spacing w:val="3"/>
                  <w:sz w:val="17"/>
                </w:rPr>
                <w:t xml:space="preserve"> </w:t>
              </w:r>
              <w:r>
                <w:rPr>
                  <w:sz w:val="17"/>
                </w:rPr>
                <w:t>3.ª</w:t>
              </w:r>
              <w:r>
                <w:rPr>
                  <w:spacing w:val="3"/>
                  <w:sz w:val="17"/>
                </w:rPr>
                <w:t xml:space="preserve"> </w:t>
              </w:r>
              <w:r>
                <w:rPr>
                  <w:sz w:val="17"/>
                </w:rPr>
                <w:t>Entidades</w:t>
              </w:r>
              <w:r>
                <w:rPr>
                  <w:spacing w:val="3"/>
                  <w:sz w:val="17"/>
                </w:rPr>
                <w:t xml:space="preserve"> </w:t>
              </w:r>
              <w:r>
                <w:rPr>
                  <w:sz w:val="17"/>
                </w:rPr>
                <w:t>municipales</w:t>
              </w:r>
              <w:r>
                <w:rPr>
                  <w:spacing w:val="3"/>
                  <w:sz w:val="17"/>
                </w:rPr>
                <w:t xml:space="preserve"> </w:t>
              </w:r>
              <w:r>
                <w:rPr>
                  <w:sz w:val="17"/>
                </w:rPr>
                <w:t>asociativas</w:t>
              </w:r>
              <w:r>
                <w:rPr>
                  <w:spacing w:val="-6"/>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443" w:type="dxa"/>
          </w:tcPr>
          <w:p w14:paraId="0B29258A" w14:textId="77777777" w:rsidR="00D91BF9" w:rsidRDefault="00000000">
            <w:pPr>
              <w:pStyle w:val="TableParagraph"/>
              <w:spacing w:before="4"/>
              <w:ind w:left="148"/>
              <w:rPr>
                <w:sz w:val="17"/>
              </w:rPr>
            </w:pPr>
            <w:hyperlink w:anchor="_bookmark79" w:history="1">
              <w:r>
                <w:rPr>
                  <w:spacing w:val="-5"/>
                  <w:sz w:val="17"/>
                </w:rPr>
                <w:t>77</w:t>
              </w:r>
            </w:hyperlink>
          </w:p>
        </w:tc>
      </w:tr>
      <w:tr w:rsidR="00D91BF9" w14:paraId="7046DF8A" w14:textId="77777777">
        <w:trPr>
          <w:trHeight w:val="440"/>
        </w:trPr>
        <w:tc>
          <w:tcPr>
            <w:tcW w:w="9068" w:type="dxa"/>
          </w:tcPr>
          <w:p w14:paraId="29AB37F3" w14:textId="77777777" w:rsidR="00D91BF9" w:rsidRDefault="00000000">
            <w:pPr>
              <w:pStyle w:val="TableParagraph"/>
              <w:spacing w:before="118"/>
              <w:ind w:right="99"/>
              <w:jc w:val="right"/>
              <w:rPr>
                <w:sz w:val="17"/>
              </w:rPr>
            </w:pPr>
            <w:hyperlink w:anchor="_bookmark80" w:history="1">
              <w:r>
                <w:rPr>
                  <w:sz w:val="17"/>
                </w:rPr>
                <w:t>Sección</w:t>
              </w:r>
              <w:r>
                <w:rPr>
                  <w:spacing w:val="3"/>
                  <w:sz w:val="17"/>
                </w:rPr>
                <w:t xml:space="preserve"> </w:t>
              </w:r>
              <w:r>
                <w:rPr>
                  <w:sz w:val="17"/>
                </w:rPr>
                <w:t>4.ª</w:t>
              </w:r>
              <w:r>
                <w:rPr>
                  <w:spacing w:val="4"/>
                  <w:sz w:val="17"/>
                </w:rPr>
                <w:t xml:space="preserve"> </w:t>
              </w:r>
              <w:r>
                <w:rPr>
                  <w:sz w:val="17"/>
                </w:rPr>
                <w:t>Comarcas</w:t>
              </w:r>
              <w:r>
                <w:rPr>
                  <w:spacing w:val="4"/>
                  <w:sz w:val="17"/>
                </w:rPr>
                <w:t xml:space="preserve"> </w:t>
              </w:r>
              <w:r>
                <w:rPr>
                  <w:sz w:val="17"/>
                </w:rPr>
                <w:t>y</w:t>
              </w:r>
              <w:r>
                <w:rPr>
                  <w:spacing w:val="4"/>
                  <w:sz w:val="17"/>
                </w:rPr>
                <w:t xml:space="preserve"> </w:t>
              </w:r>
              <w:r>
                <w:rPr>
                  <w:sz w:val="17"/>
                </w:rPr>
                <w:t>otras</w:t>
              </w:r>
              <w:r>
                <w:rPr>
                  <w:spacing w:val="3"/>
                  <w:sz w:val="17"/>
                </w:rPr>
                <w:t xml:space="preserve"> </w:t>
              </w:r>
              <w:r>
                <w:rPr>
                  <w:sz w:val="17"/>
                </w:rPr>
                <w:t>entidades</w:t>
              </w:r>
              <w:r>
                <w:rPr>
                  <w:spacing w:val="4"/>
                  <w:sz w:val="17"/>
                </w:rPr>
                <w:t xml:space="preserve"> </w:t>
              </w:r>
              <w:r>
                <w:rPr>
                  <w:sz w:val="17"/>
                </w:rPr>
                <w:t>supramunicipales</w:t>
              </w:r>
              <w:r>
                <w:rPr>
                  <w:spacing w:val="3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443" w:type="dxa"/>
          </w:tcPr>
          <w:p w14:paraId="288E25A4" w14:textId="77777777" w:rsidR="00D91BF9" w:rsidRDefault="00000000">
            <w:pPr>
              <w:pStyle w:val="TableParagraph"/>
              <w:spacing w:before="123"/>
              <w:ind w:left="148"/>
              <w:rPr>
                <w:sz w:val="17"/>
              </w:rPr>
            </w:pPr>
            <w:hyperlink w:anchor="_bookmark80" w:history="1">
              <w:r>
                <w:rPr>
                  <w:spacing w:val="-5"/>
                  <w:sz w:val="17"/>
                </w:rPr>
                <w:t>77</w:t>
              </w:r>
            </w:hyperlink>
          </w:p>
        </w:tc>
      </w:tr>
      <w:tr w:rsidR="00D91BF9" w14:paraId="6CFFBE9A" w14:textId="77777777">
        <w:trPr>
          <w:trHeight w:val="440"/>
        </w:trPr>
        <w:tc>
          <w:tcPr>
            <w:tcW w:w="9068" w:type="dxa"/>
          </w:tcPr>
          <w:p w14:paraId="69FA9E9A" w14:textId="77777777" w:rsidR="00D91BF9" w:rsidRDefault="00000000">
            <w:pPr>
              <w:pStyle w:val="TableParagraph"/>
              <w:spacing w:before="118"/>
              <w:ind w:right="99"/>
              <w:jc w:val="right"/>
              <w:rPr>
                <w:sz w:val="17"/>
              </w:rPr>
            </w:pPr>
            <w:hyperlink w:anchor="_bookmark81" w:history="1">
              <w:r>
                <w:rPr>
                  <w:sz w:val="17"/>
                </w:rPr>
                <w:t>CAPÍTULO</w:t>
              </w:r>
              <w:r>
                <w:rPr>
                  <w:spacing w:val="4"/>
                  <w:sz w:val="17"/>
                </w:rPr>
                <w:t xml:space="preserve"> </w:t>
              </w:r>
              <w:r>
                <w:rPr>
                  <w:sz w:val="17"/>
                </w:rPr>
                <w:t>II.</w:t>
              </w:r>
              <w:r>
                <w:rPr>
                  <w:spacing w:val="4"/>
                  <w:sz w:val="17"/>
                </w:rPr>
                <w:t xml:space="preserve"> </w:t>
              </w:r>
              <w:r>
                <w:rPr>
                  <w:sz w:val="17"/>
                </w:rPr>
                <w:t>Recursos</w:t>
              </w:r>
              <w:r>
                <w:rPr>
                  <w:spacing w:val="5"/>
                  <w:sz w:val="17"/>
                </w:rPr>
                <w:t xml:space="preserve"> </w:t>
              </w:r>
              <w:r>
                <w:rPr>
                  <w:sz w:val="17"/>
                </w:rPr>
                <w:t>de</w:t>
              </w:r>
              <w:r>
                <w:rPr>
                  <w:spacing w:val="4"/>
                  <w:sz w:val="17"/>
                </w:rPr>
                <w:t xml:space="preserve"> </w:t>
              </w:r>
              <w:r>
                <w:rPr>
                  <w:sz w:val="17"/>
                </w:rPr>
                <w:t>las</w:t>
              </w:r>
              <w:r>
                <w:rPr>
                  <w:spacing w:val="5"/>
                  <w:sz w:val="17"/>
                </w:rPr>
                <w:t xml:space="preserve"> </w:t>
              </w:r>
              <w:r>
                <w:rPr>
                  <w:sz w:val="17"/>
                </w:rPr>
                <w:t>entidades</w:t>
              </w:r>
              <w:r>
                <w:rPr>
                  <w:spacing w:val="4"/>
                  <w:sz w:val="17"/>
                </w:rPr>
                <w:t xml:space="preserve"> </w:t>
              </w:r>
              <w:r>
                <w:rPr>
                  <w:sz w:val="17"/>
                </w:rPr>
                <w:t>de</w:t>
              </w:r>
              <w:r>
                <w:rPr>
                  <w:spacing w:val="5"/>
                  <w:sz w:val="17"/>
                </w:rPr>
                <w:t xml:space="preserve"> </w:t>
              </w:r>
              <w:r>
                <w:rPr>
                  <w:sz w:val="17"/>
                </w:rPr>
                <w:t>ámbito</w:t>
              </w:r>
              <w:r>
                <w:rPr>
                  <w:spacing w:val="4"/>
                  <w:sz w:val="17"/>
                </w:rPr>
                <w:t xml:space="preserve"> </w:t>
              </w:r>
              <w:r>
                <w:rPr>
                  <w:sz w:val="17"/>
                </w:rPr>
                <w:t>territorial</w:t>
              </w:r>
              <w:r>
                <w:rPr>
                  <w:spacing w:val="5"/>
                  <w:sz w:val="17"/>
                </w:rPr>
                <w:t xml:space="preserve"> </w:t>
              </w:r>
              <w:r>
                <w:rPr>
                  <w:sz w:val="17"/>
                </w:rPr>
                <w:t>inferior</w:t>
              </w:r>
              <w:r>
                <w:rPr>
                  <w:spacing w:val="4"/>
                  <w:sz w:val="17"/>
                </w:rPr>
                <w:t xml:space="preserve"> </w:t>
              </w:r>
              <w:r>
                <w:rPr>
                  <w:sz w:val="17"/>
                </w:rPr>
                <w:t>al</w:t>
              </w:r>
              <w:r>
                <w:rPr>
                  <w:spacing w:val="5"/>
                  <w:sz w:val="17"/>
                </w:rPr>
                <w:t xml:space="preserve"> </w:t>
              </w:r>
              <w:r>
                <w:rPr>
                  <w:sz w:val="17"/>
                </w:rPr>
                <w:t>municipio</w:t>
              </w:r>
              <w:r>
                <w:rPr>
                  <w:spacing w:val="29"/>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443" w:type="dxa"/>
          </w:tcPr>
          <w:p w14:paraId="4EA36252" w14:textId="77777777" w:rsidR="00D91BF9" w:rsidRDefault="00000000">
            <w:pPr>
              <w:pStyle w:val="TableParagraph"/>
              <w:spacing w:before="123"/>
              <w:ind w:left="148"/>
              <w:rPr>
                <w:sz w:val="17"/>
              </w:rPr>
            </w:pPr>
            <w:hyperlink w:anchor="_bookmark81" w:history="1">
              <w:r>
                <w:rPr>
                  <w:spacing w:val="-5"/>
                  <w:sz w:val="17"/>
                </w:rPr>
                <w:t>78</w:t>
              </w:r>
            </w:hyperlink>
          </w:p>
        </w:tc>
      </w:tr>
      <w:tr w:rsidR="00D91BF9" w14:paraId="45E7AA40" w14:textId="77777777">
        <w:trPr>
          <w:trHeight w:val="440"/>
        </w:trPr>
        <w:tc>
          <w:tcPr>
            <w:tcW w:w="9068" w:type="dxa"/>
          </w:tcPr>
          <w:p w14:paraId="2A3FF97B" w14:textId="77777777" w:rsidR="00D91BF9" w:rsidRDefault="00000000">
            <w:pPr>
              <w:pStyle w:val="TableParagraph"/>
              <w:spacing w:before="118"/>
              <w:ind w:right="99"/>
              <w:jc w:val="right"/>
              <w:rPr>
                <w:sz w:val="17"/>
              </w:rPr>
            </w:pPr>
            <w:hyperlink w:anchor="_bookmark82" w:history="1">
              <w:r>
                <w:rPr>
                  <w:sz w:val="17"/>
                </w:rPr>
                <w:t>TÍTULO</w:t>
              </w:r>
              <w:r>
                <w:rPr>
                  <w:spacing w:val="2"/>
                  <w:sz w:val="17"/>
                </w:rPr>
                <w:t xml:space="preserve"> </w:t>
              </w:r>
              <w:r>
                <w:rPr>
                  <w:sz w:val="17"/>
                </w:rPr>
                <w:t>V.</w:t>
              </w:r>
              <w:r>
                <w:rPr>
                  <w:spacing w:val="2"/>
                  <w:sz w:val="17"/>
                </w:rPr>
                <w:t xml:space="preserve"> </w:t>
              </w:r>
              <w:r>
                <w:rPr>
                  <w:sz w:val="17"/>
                </w:rPr>
                <w:t>Regímenes</w:t>
              </w:r>
              <w:r>
                <w:rPr>
                  <w:spacing w:val="3"/>
                  <w:sz w:val="17"/>
                </w:rPr>
                <w:t xml:space="preserve"> </w:t>
              </w:r>
              <w:r>
                <w:rPr>
                  <w:sz w:val="17"/>
                </w:rPr>
                <w:t>especiales</w:t>
              </w:r>
              <w:r>
                <w:rPr>
                  <w:spacing w:val="30"/>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443" w:type="dxa"/>
          </w:tcPr>
          <w:p w14:paraId="7352ADEF" w14:textId="77777777" w:rsidR="00D91BF9" w:rsidRDefault="00000000">
            <w:pPr>
              <w:pStyle w:val="TableParagraph"/>
              <w:spacing w:before="123"/>
              <w:ind w:left="148"/>
              <w:rPr>
                <w:sz w:val="17"/>
              </w:rPr>
            </w:pPr>
            <w:hyperlink w:anchor="_bookmark82" w:history="1">
              <w:r>
                <w:rPr>
                  <w:spacing w:val="-5"/>
                  <w:sz w:val="17"/>
                </w:rPr>
                <w:t>78</w:t>
              </w:r>
            </w:hyperlink>
          </w:p>
        </w:tc>
      </w:tr>
      <w:tr w:rsidR="00D91BF9" w14:paraId="0EBFCA21" w14:textId="77777777">
        <w:trPr>
          <w:trHeight w:val="440"/>
        </w:trPr>
        <w:tc>
          <w:tcPr>
            <w:tcW w:w="9068" w:type="dxa"/>
          </w:tcPr>
          <w:p w14:paraId="637B3FFA" w14:textId="77777777" w:rsidR="00D91BF9" w:rsidRDefault="00000000">
            <w:pPr>
              <w:pStyle w:val="TableParagraph"/>
              <w:spacing w:before="118"/>
              <w:ind w:right="98"/>
              <w:jc w:val="right"/>
              <w:rPr>
                <w:sz w:val="17"/>
              </w:rPr>
            </w:pPr>
            <w:hyperlink w:anchor="_bookmark83" w:history="1">
              <w:r>
                <w:rPr>
                  <w:sz w:val="17"/>
                </w:rPr>
                <w:t>CAPÍTULO</w:t>
              </w:r>
              <w:r>
                <w:rPr>
                  <w:spacing w:val="3"/>
                  <w:sz w:val="17"/>
                </w:rPr>
                <w:t xml:space="preserve"> </w:t>
              </w:r>
              <w:r>
                <w:rPr>
                  <w:sz w:val="17"/>
                </w:rPr>
                <w:t>I.</w:t>
              </w:r>
              <w:r>
                <w:rPr>
                  <w:spacing w:val="3"/>
                  <w:sz w:val="17"/>
                </w:rPr>
                <w:t xml:space="preserve"> </w:t>
              </w:r>
              <w:r>
                <w:rPr>
                  <w:sz w:val="17"/>
                </w:rPr>
                <w:t>Balears.</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443" w:type="dxa"/>
          </w:tcPr>
          <w:p w14:paraId="0A5234C9" w14:textId="77777777" w:rsidR="00D91BF9" w:rsidRDefault="00000000">
            <w:pPr>
              <w:pStyle w:val="TableParagraph"/>
              <w:spacing w:before="123"/>
              <w:ind w:left="148"/>
              <w:rPr>
                <w:sz w:val="17"/>
              </w:rPr>
            </w:pPr>
            <w:hyperlink w:anchor="_bookmark83" w:history="1">
              <w:r>
                <w:rPr>
                  <w:spacing w:val="-5"/>
                  <w:sz w:val="17"/>
                </w:rPr>
                <w:t>78</w:t>
              </w:r>
            </w:hyperlink>
          </w:p>
        </w:tc>
      </w:tr>
      <w:tr w:rsidR="00D91BF9" w14:paraId="25461948" w14:textId="77777777">
        <w:trPr>
          <w:trHeight w:val="440"/>
        </w:trPr>
        <w:tc>
          <w:tcPr>
            <w:tcW w:w="9068" w:type="dxa"/>
          </w:tcPr>
          <w:p w14:paraId="6EBA15EC" w14:textId="77777777" w:rsidR="00D91BF9" w:rsidRDefault="00000000">
            <w:pPr>
              <w:pStyle w:val="TableParagraph"/>
              <w:spacing w:before="118"/>
              <w:ind w:right="98"/>
              <w:jc w:val="right"/>
              <w:rPr>
                <w:sz w:val="17"/>
              </w:rPr>
            </w:pPr>
            <w:hyperlink w:anchor="_bookmark84" w:history="1">
              <w:r>
                <w:rPr>
                  <w:sz w:val="17"/>
                </w:rPr>
                <w:t>CAPÍTULO</w:t>
              </w:r>
              <w:r>
                <w:rPr>
                  <w:spacing w:val="2"/>
                  <w:sz w:val="17"/>
                </w:rPr>
                <w:t xml:space="preserve"> </w:t>
              </w:r>
              <w:r>
                <w:rPr>
                  <w:sz w:val="17"/>
                </w:rPr>
                <w:t>II.</w:t>
              </w:r>
              <w:r>
                <w:rPr>
                  <w:spacing w:val="2"/>
                  <w:sz w:val="17"/>
                </w:rPr>
                <w:t xml:space="preserve"> </w:t>
              </w:r>
              <w:r>
                <w:rPr>
                  <w:sz w:val="17"/>
                </w:rPr>
                <w:t>Canarias</w:t>
              </w:r>
              <w:r>
                <w:rPr>
                  <w:spacing w:val="5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443" w:type="dxa"/>
          </w:tcPr>
          <w:p w14:paraId="73E7F8F1" w14:textId="77777777" w:rsidR="00D91BF9" w:rsidRDefault="00000000">
            <w:pPr>
              <w:pStyle w:val="TableParagraph"/>
              <w:spacing w:before="123"/>
              <w:ind w:left="148"/>
              <w:rPr>
                <w:sz w:val="17"/>
              </w:rPr>
            </w:pPr>
            <w:hyperlink w:anchor="_bookmark84" w:history="1">
              <w:r>
                <w:rPr>
                  <w:spacing w:val="-5"/>
                  <w:sz w:val="17"/>
                </w:rPr>
                <w:t>78</w:t>
              </w:r>
            </w:hyperlink>
          </w:p>
        </w:tc>
      </w:tr>
      <w:tr w:rsidR="00D91BF9" w14:paraId="4D9D6D35" w14:textId="77777777">
        <w:trPr>
          <w:trHeight w:val="440"/>
        </w:trPr>
        <w:tc>
          <w:tcPr>
            <w:tcW w:w="9068" w:type="dxa"/>
          </w:tcPr>
          <w:p w14:paraId="0D44B002" w14:textId="77777777" w:rsidR="00D91BF9" w:rsidRDefault="00000000">
            <w:pPr>
              <w:pStyle w:val="TableParagraph"/>
              <w:spacing w:before="118"/>
              <w:ind w:right="99"/>
              <w:jc w:val="right"/>
              <w:rPr>
                <w:sz w:val="17"/>
              </w:rPr>
            </w:pPr>
            <w:hyperlink w:anchor="_bookmark85" w:history="1">
              <w:r>
                <w:rPr>
                  <w:sz w:val="17"/>
                </w:rPr>
                <w:t>CAPÍTULO</w:t>
              </w:r>
              <w:r>
                <w:rPr>
                  <w:spacing w:val="2"/>
                  <w:sz w:val="17"/>
                </w:rPr>
                <w:t xml:space="preserve"> </w:t>
              </w:r>
              <w:r>
                <w:rPr>
                  <w:sz w:val="17"/>
                </w:rPr>
                <w:t>III.</w:t>
              </w:r>
              <w:r>
                <w:rPr>
                  <w:spacing w:val="2"/>
                  <w:sz w:val="17"/>
                </w:rPr>
                <w:t xml:space="preserve"> </w:t>
              </w:r>
              <w:r>
                <w:rPr>
                  <w:sz w:val="17"/>
                </w:rPr>
                <w:t>Ceuta</w:t>
              </w:r>
              <w:r>
                <w:rPr>
                  <w:spacing w:val="3"/>
                  <w:sz w:val="17"/>
                </w:rPr>
                <w:t xml:space="preserve"> </w:t>
              </w:r>
              <w:r>
                <w:rPr>
                  <w:sz w:val="17"/>
                </w:rPr>
                <w:t>y</w:t>
              </w:r>
              <w:r>
                <w:rPr>
                  <w:spacing w:val="2"/>
                  <w:sz w:val="17"/>
                </w:rPr>
                <w:t xml:space="preserve"> </w:t>
              </w:r>
              <w:r>
                <w:rPr>
                  <w:sz w:val="17"/>
                </w:rPr>
                <w:t>Melilla</w:t>
              </w:r>
              <w:r>
                <w:rPr>
                  <w:spacing w:val="36"/>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443" w:type="dxa"/>
          </w:tcPr>
          <w:p w14:paraId="1F20EFD4" w14:textId="77777777" w:rsidR="00D91BF9" w:rsidRDefault="00000000">
            <w:pPr>
              <w:pStyle w:val="TableParagraph"/>
              <w:spacing w:before="123"/>
              <w:ind w:left="148"/>
              <w:rPr>
                <w:sz w:val="17"/>
              </w:rPr>
            </w:pPr>
            <w:hyperlink w:anchor="_bookmark85" w:history="1">
              <w:r>
                <w:rPr>
                  <w:spacing w:val="-5"/>
                  <w:sz w:val="17"/>
                </w:rPr>
                <w:t>78</w:t>
              </w:r>
            </w:hyperlink>
          </w:p>
        </w:tc>
      </w:tr>
      <w:tr w:rsidR="00D91BF9" w14:paraId="2A39204F" w14:textId="77777777">
        <w:trPr>
          <w:trHeight w:val="440"/>
        </w:trPr>
        <w:tc>
          <w:tcPr>
            <w:tcW w:w="9068" w:type="dxa"/>
          </w:tcPr>
          <w:p w14:paraId="2B737840" w14:textId="77777777" w:rsidR="00D91BF9" w:rsidRDefault="00000000">
            <w:pPr>
              <w:pStyle w:val="TableParagraph"/>
              <w:spacing w:before="118"/>
              <w:ind w:right="98"/>
              <w:jc w:val="right"/>
              <w:rPr>
                <w:sz w:val="17"/>
              </w:rPr>
            </w:pPr>
            <w:hyperlink w:anchor="_bookmark86" w:history="1">
              <w:r>
                <w:rPr>
                  <w:sz w:val="17"/>
                </w:rPr>
                <w:t>CAPÍTULO</w:t>
              </w:r>
              <w:r>
                <w:rPr>
                  <w:spacing w:val="2"/>
                  <w:sz w:val="17"/>
                </w:rPr>
                <w:t xml:space="preserve"> </w:t>
              </w:r>
              <w:r>
                <w:rPr>
                  <w:sz w:val="17"/>
                </w:rPr>
                <w:t>IV.</w:t>
              </w:r>
              <w:r>
                <w:rPr>
                  <w:spacing w:val="2"/>
                  <w:sz w:val="17"/>
                </w:rPr>
                <w:t xml:space="preserve"> </w:t>
              </w:r>
              <w:r>
                <w:rPr>
                  <w:sz w:val="17"/>
                </w:rPr>
                <w:t>Madrid</w:t>
              </w:r>
              <w:r>
                <w:rPr>
                  <w:spacing w:val="44"/>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443" w:type="dxa"/>
          </w:tcPr>
          <w:p w14:paraId="07D8FB9B" w14:textId="77777777" w:rsidR="00D91BF9" w:rsidRDefault="00000000">
            <w:pPr>
              <w:pStyle w:val="TableParagraph"/>
              <w:spacing w:before="123"/>
              <w:ind w:left="148"/>
              <w:rPr>
                <w:sz w:val="17"/>
              </w:rPr>
            </w:pPr>
            <w:hyperlink w:anchor="_bookmark86" w:history="1">
              <w:r>
                <w:rPr>
                  <w:spacing w:val="-5"/>
                  <w:sz w:val="17"/>
                </w:rPr>
                <w:t>79</w:t>
              </w:r>
            </w:hyperlink>
          </w:p>
        </w:tc>
      </w:tr>
      <w:tr w:rsidR="00D91BF9" w14:paraId="08758D0F" w14:textId="77777777">
        <w:trPr>
          <w:trHeight w:val="440"/>
        </w:trPr>
        <w:tc>
          <w:tcPr>
            <w:tcW w:w="9068" w:type="dxa"/>
          </w:tcPr>
          <w:p w14:paraId="6C99369C" w14:textId="77777777" w:rsidR="00D91BF9" w:rsidRDefault="00000000">
            <w:pPr>
              <w:pStyle w:val="TableParagraph"/>
              <w:spacing w:before="118"/>
              <w:ind w:right="98"/>
              <w:jc w:val="right"/>
              <w:rPr>
                <w:sz w:val="17"/>
              </w:rPr>
            </w:pPr>
            <w:hyperlink w:anchor="_bookmark87" w:history="1">
              <w:r>
                <w:rPr>
                  <w:sz w:val="17"/>
                </w:rPr>
                <w:t>CAPÍTULO</w:t>
              </w:r>
              <w:r>
                <w:rPr>
                  <w:spacing w:val="2"/>
                  <w:sz w:val="17"/>
                </w:rPr>
                <w:t xml:space="preserve"> </w:t>
              </w:r>
              <w:r>
                <w:rPr>
                  <w:sz w:val="17"/>
                </w:rPr>
                <w:t>V.</w:t>
              </w:r>
              <w:r>
                <w:rPr>
                  <w:spacing w:val="3"/>
                  <w:sz w:val="17"/>
                </w:rPr>
                <w:t xml:space="preserve"> </w:t>
              </w:r>
              <w:r>
                <w:rPr>
                  <w:sz w:val="17"/>
                </w:rPr>
                <w:t>Barcelona.</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443" w:type="dxa"/>
          </w:tcPr>
          <w:p w14:paraId="4CD0FC8D" w14:textId="77777777" w:rsidR="00D91BF9" w:rsidRDefault="00000000">
            <w:pPr>
              <w:pStyle w:val="TableParagraph"/>
              <w:spacing w:before="123"/>
              <w:ind w:left="148"/>
              <w:rPr>
                <w:sz w:val="17"/>
              </w:rPr>
            </w:pPr>
            <w:hyperlink w:anchor="_bookmark87" w:history="1">
              <w:r>
                <w:rPr>
                  <w:spacing w:val="-5"/>
                  <w:sz w:val="17"/>
                </w:rPr>
                <w:t>79</w:t>
              </w:r>
            </w:hyperlink>
          </w:p>
        </w:tc>
      </w:tr>
      <w:tr w:rsidR="00D91BF9" w14:paraId="6C066F22" w14:textId="77777777">
        <w:trPr>
          <w:trHeight w:val="440"/>
        </w:trPr>
        <w:tc>
          <w:tcPr>
            <w:tcW w:w="9068" w:type="dxa"/>
          </w:tcPr>
          <w:p w14:paraId="20B13824" w14:textId="77777777" w:rsidR="00D91BF9" w:rsidRDefault="00000000">
            <w:pPr>
              <w:pStyle w:val="TableParagraph"/>
              <w:spacing w:before="118"/>
              <w:ind w:right="99"/>
              <w:jc w:val="right"/>
              <w:rPr>
                <w:sz w:val="17"/>
              </w:rPr>
            </w:pPr>
            <w:hyperlink w:anchor="_bookmark88" w:history="1">
              <w:r>
                <w:rPr>
                  <w:sz w:val="17"/>
                </w:rPr>
                <w:t>TÍTULO</w:t>
              </w:r>
              <w:r>
                <w:rPr>
                  <w:spacing w:val="2"/>
                  <w:sz w:val="17"/>
                </w:rPr>
                <w:t xml:space="preserve"> </w:t>
              </w:r>
              <w:r>
                <w:rPr>
                  <w:sz w:val="17"/>
                </w:rPr>
                <w:t>VI.</w:t>
              </w:r>
              <w:r>
                <w:rPr>
                  <w:spacing w:val="3"/>
                  <w:sz w:val="17"/>
                </w:rPr>
                <w:t xml:space="preserve"> </w:t>
              </w:r>
              <w:r>
                <w:rPr>
                  <w:sz w:val="17"/>
                </w:rPr>
                <w:t>Presupuesto</w:t>
              </w:r>
              <w:r>
                <w:rPr>
                  <w:spacing w:val="2"/>
                  <w:sz w:val="17"/>
                </w:rPr>
                <w:t xml:space="preserve"> </w:t>
              </w:r>
              <w:r>
                <w:rPr>
                  <w:sz w:val="17"/>
                </w:rPr>
                <w:t>y</w:t>
              </w:r>
              <w:r>
                <w:rPr>
                  <w:spacing w:val="3"/>
                  <w:sz w:val="17"/>
                </w:rPr>
                <w:t xml:space="preserve"> </w:t>
              </w:r>
              <w:r>
                <w:rPr>
                  <w:sz w:val="17"/>
                </w:rPr>
                <w:t>gasto</w:t>
              </w:r>
              <w:r>
                <w:rPr>
                  <w:spacing w:val="2"/>
                  <w:sz w:val="17"/>
                </w:rPr>
                <w:t xml:space="preserve"> </w:t>
              </w:r>
              <w:r>
                <w:rPr>
                  <w:sz w:val="17"/>
                </w:rPr>
                <w:t>público</w:t>
              </w:r>
              <w:r>
                <w:rPr>
                  <w:spacing w:val="18"/>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443" w:type="dxa"/>
          </w:tcPr>
          <w:p w14:paraId="49C37FB0" w14:textId="77777777" w:rsidR="00D91BF9" w:rsidRDefault="00000000">
            <w:pPr>
              <w:pStyle w:val="TableParagraph"/>
              <w:spacing w:before="123"/>
              <w:ind w:left="148"/>
              <w:rPr>
                <w:sz w:val="17"/>
              </w:rPr>
            </w:pPr>
            <w:hyperlink w:anchor="_bookmark88" w:history="1">
              <w:r>
                <w:rPr>
                  <w:spacing w:val="-5"/>
                  <w:sz w:val="17"/>
                </w:rPr>
                <w:t>79</w:t>
              </w:r>
            </w:hyperlink>
          </w:p>
        </w:tc>
      </w:tr>
      <w:tr w:rsidR="00D91BF9" w14:paraId="5ED92509" w14:textId="77777777">
        <w:trPr>
          <w:trHeight w:val="440"/>
        </w:trPr>
        <w:tc>
          <w:tcPr>
            <w:tcW w:w="9068" w:type="dxa"/>
          </w:tcPr>
          <w:p w14:paraId="4DE25048" w14:textId="77777777" w:rsidR="00D91BF9" w:rsidRDefault="00000000">
            <w:pPr>
              <w:pStyle w:val="TableParagraph"/>
              <w:spacing w:before="118"/>
              <w:ind w:right="99"/>
              <w:jc w:val="right"/>
              <w:rPr>
                <w:sz w:val="17"/>
              </w:rPr>
            </w:pPr>
            <w:hyperlink w:anchor="_bookmark89" w:history="1">
              <w:r>
                <w:rPr>
                  <w:sz w:val="17"/>
                </w:rPr>
                <w:t>CAPÍTULO</w:t>
              </w:r>
              <w:r>
                <w:rPr>
                  <w:spacing w:val="2"/>
                  <w:sz w:val="17"/>
                </w:rPr>
                <w:t xml:space="preserve"> </w:t>
              </w:r>
              <w:r>
                <w:rPr>
                  <w:sz w:val="17"/>
                </w:rPr>
                <w:t>I.</w:t>
              </w:r>
              <w:r>
                <w:rPr>
                  <w:spacing w:val="3"/>
                  <w:sz w:val="17"/>
                </w:rPr>
                <w:t xml:space="preserve"> </w:t>
              </w:r>
              <w:r>
                <w:rPr>
                  <w:sz w:val="17"/>
                </w:rPr>
                <w:t>De</w:t>
              </w:r>
              <w:r>
                <w:rPr>
                  <w:spacing w:val="3"/>
                  <w:sz w:val="17"/>
                </w:rPr>
                <w:t xml:space="preserve"> </w:t>
              </w:r>
              <w:r>
                <w:rPr>
                  <w:sz w:val="17"/>
                </w:rPr>
                <w:t>los</w:t>
              </w:r>
              <w:r>
                <w:rPr>
                  <w:spacing w:val="3"/>
                  <w:sz w:val="17"/>
                </w:rPr>
                <w:t xml:space="preserve"> </w:t>
              </w:r>
              <w:r>
                <w:rPr>
                  <w:sz w:val="17"/>
                </w:rPr>
                <w:t>presupuestos</w:t>
              </w:r>
              <w:r>
                <w:rPr>
                  <w:spacing w:val="45"/>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443" w:type="dxa"/>
          </w:tcPr>
          <w:p w14:paraId="7E2EA767" w14:textId="77777777" w:rsidR="00D91BF9" w:rsidRDefault="00000000">
            <w:pPr>
              <w:pStyle w:val="TableParagraph"/>
              <w:spacing w:before="123"/>
              <w:ind w:left="148"/>
              <w:rPr>
                <w:sz w:val="17"/>
              </w:rPr>
            </w:pPr>
            <w:hyperlink w:anchor="_bookmark89" w:history="1">
              <w:r>
                <w:rPr>
                  <w:spacing w:val="-5"/>
                  <w:sz w:val="17"/>
                </w:rPr>
                <w:t>79</w:t>
              </w:r>
            </w:hyperlink>
          </w:p>
        </w:tc>
      </w:tr>
      <w:tr w:rsidR="00D91BF9" w14:paraId="594058AC" w14:textId="77777777">
        <w:trPr>
          <w:trHeight w:val="440"/>
        </w:trPr>
        <w:tc>
          <w:tcPr>
            <w:tcW w:w="9068" w:type="dxa"/>
          </w:tcPr>
          <w:p w14:paraId="4B6EA59B" w14:textId="77777777" w:rsidR="00D91BF9" w:rsidRDefault="00000000">
            <w:pPr>
              <w:pStyle w:val="TableParagraph"/>
              <w:spacing w:before="118"/>
              <w:ind w:right="99"/>
              <w:jc w:val="right"/>
              <w:rPr>
                <w:sz w:val="17"/>
              </w:rPr>
            </w:pPr>
            <w:hyperlink w:anchor="_bookmark90" w:history="1">
              <w:r>
                <w:rPr>
                  <w:sz w:val="17"/>
                </w:rPr>
                <w:t>Sección</w:t>
              </w:r>
              <w:r>
                <w:rPr>
                  <w:spacing w:val="2"/>
                  <w:sz w:val="17"/>
                </w:rPr>
                <w:t xml:space="preserve"> </w:t>
              </w:r>
              <w:r>
                <w:rPr>
                  <w:sz w:val="17"/>
                </w:rPr>
                <w:t>1.ª</w:t>
              </w:r>
              <w:r>
                <w:rPr>
                  <w:spacing w:val="2"/>
                  <w:sz w:val="17"/>
                </w:rPr>
                <w:t xml:space="preserve"> </w:t>
              </w:r>
              <w:r>
                <w:rPr>
                  <w:sz w:val="17"/>
                </w:rPr>
                <w:t>Contenido</w:t>
              </w:r>
              <w:r>
                <w:rPr>
                  <w:spacing w:val="3"/>
                  <w:sz w:val="17"/>
                </w:rPr>
                <w:t xml:space="preserve"> </w:t>
              </w:r>
              <w:r>
                <w:rPr>
                  <w:sz w:val="17"/>
                </w:rPr>
                <w:t>y</w:t>
              </w:r>
              <w:r>
                <w:rPr>
                  <w:spacing w:val="2"/>
                  <w:sz w:val="17"/>
                </w:rPr>
                <w:t xml:space="preserve"> </w:t>
              </w:r>
              <w:r>
                <w:rPr>
                  <w:sz w:val="17"/>
                </w:rPr>
                <w:t>aprobación</w:t>
              </w:r>
              <w:r>
                <w:rPr>
                  <w:spacing w:val="-30"/>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443" w:type="dxa"/>
          </w:tcPr>
          <w:p w14:paraId="6ED41541" w14:textId="77777777" w:rsidR="00D91BF9" w:rsidRDefault="00000000">
            <w:pPr>
              <w:pStyle w:val="TableParagraph"/>
              <w:spacing w:before="123"/>
              <w:ind w:left="148"/>
              <w:rPr>
                <w:sz w:val="17"/>
              </w:rPr>
            </w:pPr>
            <w:hyperlink w:anchor="_bookmark90" w:history="1">
              <w:r>
                <w:rPr>
                  <w:spacing w:val="-5"/>
                  <w:sz w:val="17"/>
                </w:rPr>
                <w:t>79</w:t>
              </w:r>
            </w:hyperlink>
          </w:p>
        </w:tc>
      </w:tr>
      <w:tr w:rsidR="00D91BF9" w14:paraId="309A16F2" w14:textId="77777777">
        <w:trPr>
          <w:trHeight w:val="440"/>
        </w:trPr>
        <w:tc>
          <w:tcPr>
            <w:tcW w:w="9068" w:type="dxa"/>
          </w:tcPr>
          <w:p w14:paraId="14969448" w14:textId="77777777" w:rsidR="00D91BF9" w:rsidRDefault="00000000">
            <w:pPr>
              <w:pStyle w:val="TableParagraph"/>
              <w:spacing w:before="118"/>
              <w:ind w:right="99"/>
              <w:jc w:val="right"/>
              <w:rPr>
                <w:sz w:val="17"/>
              </w:rPr>
            </w:pPr>
            <w:hyperlink w:anchor="_bookmark91" w:history="1">
              <w:r>
                <w:rPr>
                  <w:sz w:val="17"/>
                </w:rPr>
                <w:t>Sección</w:t>
              </w:r>
              <w:r>
                <w:rPr>
                  <w:spacing w:val="3"/>
                  <w:sz w:val="17"/>
                </w:rPr>
                <w:t xml:space="preserve"> </w:t>
              </w:r>
              <w:r>
                <w:rPr>
                  <w:sz w:val="17"/>
                </w:rPr>
                <w:t>2.ª</w:t>
              </w:r>
              <w:r>
                <w:rPr>
                  <w:spacing w:val="4"/>
                  <w:sz w:val="17"/>
                </w:rPr>
                <w:t xml:space="preserve"> </w:t>
              </w:r>
              <w:r>
                <w:rPr>
                  <w:sz w:val="17"/>
                </w:rPr>
                <w:t>De</w:t>
              </w:r>
              <w:r>
                <w:rPr>
                  <w:spacing w:val="4"/>
                  <w:sz w:val="17"/>
                </w:rPr>
                <w:t xml:space="preserve"> </w:t>
              </w:r>
              <w:r>
                <w:rPr>
                  <w:sz w:val="17"/>
                </w:rPr>
                <w:t>los</w:t>
              </w:r>
              <w:r>
                <w:rPr>
                  <w:spacing w:val="4"/>
                  <w:sz w:val="17"/>
                </w:rPr>
                <w:t xml:space="preserve"> </w:t>
              </w:r>
              <w:r>
                <w:rPr>
                  <w:sz w:val="17"/>
                </w:rPr>
                <w:t>créditos</w:t>
              </w:r>
              <w:r>
                <w:rPr>
                  <w:spacing w:val="3"/>
                  <w:sz w:val="17"/>
                </w:rPr>
                <w:t xml:space="preserve"> </w:t>
              </w:r>
              <w:r>
                <w:rPr>
                  <w:sz w:val="17"/>
                </w:rPr>
                <w:t>y</w:t>
              </w:r>
              <w:r>
                <w:rPr>
                  <w:spacing w:val="4"/>
                  <w:sz w:val="17"/>
                </w:rPr>
                <w:t xml:space="preserve"> </w:t>
              </w:r>
              <w:r>
                <w:rPr>
                  <w:sz w:val="17"/>
                </w:rPr>
                <w:t>sus</w:t>
              </w:r>
              <w:r>
                <w:rPr>
                  <w:spacing w:val="4"/>
                  <w:sz w:val="17"/>
                </w:rPr>
                <w:t xml:space="preserve"> </w:t>
              </w:r>
              <w:r>
                <w:rPr>
                  <w:sz w:val="17"/>
                </w:rPr>
                <w:t>modificaciones.</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443" w:type="dxa"/>
          </w:tcPr>
          <w:p w14:paraId="6FC340CE" w14:textId="77777777" w:rsidR="00D91BF9" w:rsidRDefault="00000000">
            <w:pPr>
              <w:pStyle w:val="TableParagraph"/>
              <w:spacing w:before="123"/>
              <w:ind w:left="148"/>
              <w:rPr>
                <w:sz w:val="17"/>
              </w:rPr>
            </w:pPr>
            <w:hyperlink w:anchor="_bookmark91" w:history="1">
              <w:r>
                <w:rPr>
                  <w:spacing w:val="-5"/>
                  <w:sz w:val="17"/>
                </w:rPr>
                <w:t>83</w:t>
              </w:r>
            </w:hyperlink>
          </w:p>
        </w:tc>
      </w:tr>
      <w:tr w:rsidR="00D91BF9" w14:paraId="48C23ACA" w14:textId="77777777">
        <w:trPr>
          <w:trHeight w:val="440"/>
        </w:trPr>
        <w:tc>
          <w:tcPr>
            <w:tcW w:w="9068" w:type="dxa"/>
          </w:tcPr>
          <w:p w14:paraId="226F2259" w14:textId="77777777" w:rsidR="00D91BF9" w:rsidRDefault="00000000">
            <w:pPr>
              <w:pStyle w:val="TableParagraph"/>
              <w:spacing w:before="118"/>
              <w:ind w:right="99"/>
              <w:jc w:val="right"/>
              <w:rPr>
                <w:sz w:val="17"/>
              </w:rPr>
            </w:pPr>
            <w:hyperlink w:anchor="_bookmark92" w:history="1">
              <w:r>
                <w:rPr>
                  <w:sz w:val="17"/>
                </w:rPr>
                <w:t>Sección</w:t>
              </w:r>
              <w:r>
                <w:rPr>
                  <w:spacing w:val="2"/>
                  <w:sz w:val="17"/>
                </w:rPr>
                <w:t xml:space="preserve"> </w:t>
              </w:r>
              <w:r>
                <w:rPr>
                  <w:sz w:val="17"/>
                </w:rPr>
                <w:t>3.ª</w:t>
              </w:r>
              <w:r>
                <w:rPr>
                  <w:spacing w:val="2"/>
                  <w:sz w:val="17"/>
                </w:rPr>
                <w:t xml:space="preserve"> </w:t>
              </w:r>
              <w:r>
                <w:rPr>
                  <w:sz w:val="17"/>
                </w:rPr>
                <w:t>Ejecución</w:t>
              </w:r>
              <w:r>
                <w:rPr>
                  <w:spacing w:val="2"/>
                  <w:sz w:val="17"/>
                </w:rPr>
                <w:t xml:space="preserve"> </w:t>
              </w:r>
              <w:r>
                <w:rPr>
                  <w:sz w:val="17"/>
                </w:rPr>
                <w:t>y</w:t>
              </w:r>
              <w:r>
                <w:rPr>
                  <w:spacing w:val="3"/>
                  <w:sz w:val="17"/>
                </w:rPr>
                <w:t xml:space="preserve"> </w:t>
              </w:r>
              <w:r>
                <w:rPr>
                  <w:sz w:val="17"/>
                </w:rPr>
                <w:t>liquidación</w:t>
              </w:r>
              <w:r>
                <w:rPr>
                  <w:spacing w:val="50"/>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443" w:type="dxa"/>
          </w:tcPr>
          <w:p w14:paraId="1C858168" w14:textId="77777777" w:rsidR="00D91BF9" w:rsidRDefault="00000000">
            <w:pPr>
              <w:pStyle w:val="TableParagraph"/>
              <w:spacing w:before="123"/>
              <w:ind w:left="148"/>
              <w:rPr>
                <w:sz w:val="17"/>
              </w:rPr>
            </w:pPr>
            <w:hyperlink w:anchor="_bookmark92" w:history="1">
              <w:r>
                <w:rPr>
                  <w:spacing w:val="-5"/>
                  <w:sz w:val="17"/>
                </w:rPr>
                <w:t>87</w:t>
              </w:r>
            </w:hyperlink>
          </w:p>
        </w:tc>
      </w:tr>
      <w:tr w:rsidR="00D91BF9" w14:paraId="17EF6273" w14:textId="77777777">
        <w:trPr>
          <w:trHeight w:val="440"/>
        </w:trPr>
        <w:tc>
          <w:tcPr>
            <w:tcW w:w="9068" w:type="dxa"/>
          </w:tcPr>
          <w:p w14:paraId="5E562036" w14:textId="77777777" w:rsidR="00D91BF9" w:rsidRDefault="00000000">
            <w:pPr>
              <w:pStyle w:val="TableParagraph"/>
              <w:spacing w:before="118"/>
              <w:ind w:right="99"/>
              <w:jc w:val="right"/>
              <w:rPr>
                <w:sz w:val="17"/>
              </w:rPr>
            </w:pPr>
            <w:hyperlink w:anchor="_bookmark93" w:history="1">
              <w:r>
                <w:rPr>
                  <w:sz w:val="17"/>
                </w:rPr>
                <w:t>CAPÍTULO</w:t>
              </w:r>
              <w:r>
                <w:rPr>
                  <w:spacing w:val="4"/>
                  <w:sz w:val="17"/>
                </w:rPr>
                <w:t xml:space="preserve"> </w:t>
              </w:r>
              <w:r>
                <w:rPr>
                  <w:sz w:val="17"/>
                </w:rPr>
                <w:t>II.</w:t>
              </w:r>
              <w:r>
                <w:rPr>
                  <w:spacing w:val="4"/>
                  <w:sz w:val="17"/>
                </w:rPr>
                <w:t xml:space="preserve"> </w:t>
              </w:r>
              <w:r>
                <w:rPr>
                  <w:sz w:val="17"/>
                </w:rPr>
                <w:t>De</w:t>
              </w:r>
              <w:r>
                <w:rPr>
                  <w:spacing w:val="4"/>
                  <w:sz w:val="17"/>
                </w:rPr>
                <w:t xml:space="preserve"> </w:t>
              </w:r>
              <w:r>
                <w:rPr>
                  <w:sz w:val="17"/>
                </w:rPr>
                <w:t>la</w:t>
              </w:r>
              <w:r>
                <w:rPr>
                  <w:spacing w:val="4"/>
                  <w:sz w:val="17"/>
                </w:rPr>
                <w:t xml:space="preserve"> </w:t>
              </w:r>
              <w:r>
                <w:rPr>
                  <w:sz w:val="17"/>
                </w:rPr>
                <w:t>tesorería</w:t>
              </w:r>
              <w:r>
                <w:rPr>
                  <w:spacing w:val="4"/>
                  <w:sz w:val="17"/>
                </w:rPr>
                <w:t xml:space="preserve"> </w:t>
              </w:r>
              <w:r>
                <w:rPr>
                  <w:sz w:val="17"/>
                </w:rPr>
                <w:t>de</w:t>
              </w:r>
              <w:r>
                <w:rPr>
                  <w:spacing w:val="4"/>
                  <w:sz w:val="17"/>
                </w:rPr>
                <w:t xml:space="preserve"> </w:t>
              </w:r>
              <w:r>
                <w:rPr>
                  <w:sz w:val="17"/>
                </w:rPr>
                <w:t>las</w:t>
              </w:r>
              <w:r>
                <w:rPr>
                  <w:spacing w:val="4"/>
                  <w:sz w:val="17"/>
                </w:rPr>
                <w:t xml:space="preserve"> </w:t>
              </w:r>
              <w:r>
                <w:rPr>
                  <w:sz w:val="17"/>
                </w:rPr>
                <w:t>entidades</w:t>
              </w:r>
              <w:r>
                <w:rPr>
                  <w:spacing w:val="4"/>
                  <w:sz w:val="17"/>
                </w:rPr>
                <w:t xml:space="preserve"> </w:t>
              </w:r>
              <w:r>
                <w:rPr>
                  <w:sz w:val="17"/>
                </w:rPr>
                <w:t>locales.</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443" w:type="dxa"/>
          </w:tcPr>
          <w:p w14:paraId="291EA6BD" w14:textId="77777777" w:rsidR="00D91BF9" w:rsidRDefault="00000000">
            <w:pPr>
              <w:pStyle w:val="TableParagraph"/>
              <w:spacing w:before="123"/>
              <w:ind w:left="148"/>
              <w:rPr>
                <w:sz w:val="17"/>
              </w:rPr>
            </w:pPr>
            <w:hyperlink w:anchor="_bookmark93" w:history="1">
              <w:r>
                <w:rPr>
                  <w:spacing w:val="-5"/>
                  <w:sz w:val="17"/>
                </w:rPr>
                <w:t>90</w:t>
              </w:r>
            </w:hyperlink>
          </w:p>
        </w:tc>
      </w:tr>
      <w:tr w:rsidR="00D91BF9" w14:paraId="3A5E0F03" w14:textId="77777777">
        <w:trPr>
          <w:trHeight w:val="440"/>
        </w:trPr>
        <w:tc>
          <w:tcPr>
            <w:tcW w:w="9068" w:type="dxa"/>
          </w:tcPr>
          <w:p w14:paraId="55A09BAF" w14:textId="77777777" w:rsidR="00D91BF9" w:rsidRDefault="00000000">
            <w:pPr>
              <w:pStyle w:val="TableParagraph"/>
              <w:spacing w:before="118"/>
              <w:ind w:right="99"/>
              <w:jc w:val="right"/>
              <w:rPr>
                <w:sz w:val="17"/>
              </w:rPr>
            </w:pPr>
            <w:hyperlink w:anchor="_bookmark94" w:history="1">
              <w:r>
                <w:rPr>
                  <w:sz w:val="17"/>
                </w:rPr>
                <w:t>CAPÍTULO</w:t>
              </w:r>
              <w:r>
                <w:rPr>
                  <w:spacing w:val="2"/>
                  <w:sz w:val="17"/>
                </w:rPr>
                <w:t xml:space="preserve"> </w:t>
              </w:r>
              <w:r>
                <w:rPr>
                  <w:sz w:val="17"/>
                </w:rPr>
                <w:t>III.</w:t>
              </w:r>
              <w:r>
                <w:rPr>
                  <w:spacing w:val="2"/>
                  <w:sz w:val="17"/>
                </w:rPr>
                <w:t xml:space="preserve"> </w:t>
              </w:r>
              <w:r>
                <w:rPr>
                  <w:sz w:val="17"/>
                </w:rPr>
                <w:t>De</w:t>
              </w:r>
              <w:r>
                <w:rPr>
                  <w:spacing w:val="3"/>
                  <w:sz w:val="17"/>
                </w:rPr>
                <w:t xml:space="preserve"> </w:t>
              </w:r>
              <w:r>
                <w:rPr>
                  <w:sz w:val="17"/>
                </w:rPr>
                <w:t>la</w:t>
              </w:r>
              <w:r>
                <w:rPr>
                  <w:spacing w:val="2"/>
                  <w:sz w:val="17"/>
                </w:rPr>
                <w:t xml:space="preserve"> </w:t>
              </w:r>
              <w:r>
                <w:rPr>
                  <w:sz w:val="17"/>
                </w:rPr>
                <w:t>contabilidad</w:t>
              </w:r>
              <w:r>
                <w:rPr>
                  <w:spacing w:val="3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443" w:type="dxa"/>
          </w:tcPr>
          <w:p w14:paraId="0D817479" w14:textId="77777777" w:rsidR="00D91BF9" w:rsidRDefault="00000000">
            <w:pPr>
              <w:pStyle w:val="TableParagraph"/>
              <w:spacing w:before="123"/>
              <w:ind w:left="148"/>
              <w:rPr>
                <w:sz w:val="17"/>
              </w:rPr>
            </w:pPr>
            <w:hyperlink w:anchor="_bookmark94" w:history="1">
              <w:r>
                <w:rPr>
                  <w:spacing w:val="-5"/>
                  <w:sz w:val="17"/>
                </w:rPr>
                <w:t>91</w:t>
              </w:r>
            </w:hyperlink>
          </w:p>
        </w:tc>
      </w:tr>
      <w:tr w:rsidR="00D91BF9" w14:paraId="65390D2A" w14:textId="77777777">
        <w:trPr>
          <w:trHeight w:val="440"/>
        </w:trPr>
        <w:tc>
          <w:tcPr>
            <w:tcW w:w="9068" w:type="dxa"/>
          </w:tcPr>
          <w:p w14:paraId="4572C3C0" w14:textId="77777777" w:rsidR="00D91BF9" w:rsidRDefault="00000000">
            <w:pPr>
              <w:pStyle w:val="TableParagraph"/>
              <w:spacing w:before="118"/>
              <w:ind w:right="99"/>
              <w:jc w:val="right"/>
              <w:rPr>
                <w:sz w:val="17"/>
              </w:rPr>
            </w:pPr>
            <w:hyperlink w:anchor="_bookmark95" w:history="1">
              <w:r>
                <w:rPr>
                  <w:sz w:val="17"/>
                </w:rPr>
                <w:t>Sección</w:t>
              </w:r>
              <w:r>
                <w:rPr>
                  <w:spacing w:val="2"/>
                  <w:sz w:val="17"/>
                </w:rPr>
                <w:t xml:space="preserve"> </w:t>
              </w:r>
              <w:r>
                <w:rPr>
                  <w:sz w:val="17"/>
                </w:rPr>
                <w:t>1.ª</w:t>
              </w:r>
              <w:r>
                <w:rPr>
                  <w:spacing w:val="3"/>
                  <w:sz w:val="17"/>
                </w:rPr>
                <w:t xml:space="preserve"> </w:t>
              </w:r>
              <w:r>
                <w:rPr>
                  <w:sz w:val="17"/>
                </w:rPr>
                <w:t>Disposiciones</w:t>
              </w:r>
              <w:r>
                <w:rPr>
                  <w:spacing w:val="3"/>
                  <w:sz w:val="17"/>
                </w:rPr>
                <w:t xml:space="preserve"> </w:t>
              </w:r>
              <w:r>
                <w:rPr>
                  <w:sz w:val="17"/>
                </w:rPr>
                <w:t>generales</w:t>
              </w:r>
              <w:r>
                <w:rPr>
                  <w:spacing w:val="4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443" w:type="dxa"/>
          </w:tcPr>
          <w:p w14:paraId="5ECC7889" w14:textId="77777777" w:rsidR="00D91BF9" w:rsidRDefault="00000000">
            <w:pPr>
              <w:pStyle w:val="TableParagraph"/>
              <w:spacing w:before="123"/>
              <w:ind w:left="148"/>
              <w:rPr>
                <w:sz w:val="17"/>
              </w:rPr>
            </w:pPr>
            <w:hyperlink w:anchor="_bookmark95" w:history="1">
              <w:r>
                <w:rPr>
                  <w:spacing w:val="-5"/>
                  <w:sz w:val="17"/>
                </w:rPr>
                <w:t>91</w:t>
              </w:r>
            </w:hyperlink>
          </w:p>
        </w:tc>
      </w:tr>
      <w:tr w:rsidR="00D91BF9" w14:paraId="3BADC092" w14:textId="77777777">
        <w:trPr>
          <w:trHeight w:val="440"/>
        </w:trPr>
        <w:tc>
          <w:tcPr>
            <w:tcW w:w="9068" w:type="dxa"/>
          </w:tcPr>
          <w:p w14:paraId="58BAE597" w14:textId="77777777" w:rsidR="00D91BF9" w:rsidRDefault="00000000">
            <w:pPr>
              <w:pStyle w:val="TableParagraph"/>
              <w:spacing w:before="118"/>
              <w:ind w:right="99"/>
              <w:jc w:val="right"/>
              <w:rPr>
                <w:sz w:val="17"/>
              </w:rPr>
            </w:pPr>
            <w:hyperlink w:anchor="_bookmark96" w:history="1">
              <w:r>
                <w:rPr>
                  <w:sz w:val="17"/>
                </w:rPr>
                <w:t>Sección</w:t>
              </w:r>
              <w:r>
                <w:rPr>
                  <w:spacing w:val="3"/>
                  <w:sz w:val="17"/>
                </w:rPr>
                <w:t xml:space="preserve"> </w:t>
              </w:r>
              <w:r>
                <w:rPr>
                  <w:sz w:val="17"/>
                </w:rPr>
                <w:t>2.ª</w:t>
              </w:r>
              <w:r>
                <w:rPr>
                  <w:spacing w:val="4"/>
                  <w:sz w:val="17"/>
                </w:rPr>
                <w:t xml:space="preserve"> </w:t>
              </w:r>
              <w:r>
                <w:rPr>
                  <w:sz w:val="17"/>
                </w:rPr>
                <w:t>Estados</w:t>
              </w:r>
              <w:r>
                <w:rPr>
                  <w:spacing w:val="4"/>
                  <w:sz w:val="17"/>
                </w:rPr>
                <w:t xml:space="preserve"> </w:t>
              </w:r>
              <w:r>
                <w:rPr>
                  <w:sz w:val="17"/>
                </w:rPr>
                <w:t>de</w:t>
              </w:r>
              <w:r>
                <w:rPr>
                  <w:spacing w:val="4"/>
                  <w:sz w:val="17"/>
                </w:rPr>
                <w:t xml:space="preserve"> </w:t>
              </w:r>
              <w:r>
                <w:rPr>
                  <w:sz w:val="17"/>
                </w:rPr>
                <w:t>cuentas</w:t>
              </w:r>
              <w:r>
                <w:rPr>
                  <w:spacing w:val="4"/>
                  <w:sz w:val="17"/>
                </w:rPr>
                <w:t xml:space="preserve"> </w:t>
              </w:r>
              <w:r>
                <w:rPr>
                  <w:sz w:val="17"/>
                </w:rPr>
                <w:t>anuales</w:t>
              </w:r>
              <w:r>
                <w:rPr>
                  <w:spacing w:val="4"/>
                  <w:sz w:val="17"/>
                </w:rPr>
                <w:t xml:space="preserve"> </w:t>
              </w:r>
              <w:r>
                <w:rPr>
                  <w:sz w:val="17"/>
                </w:rPr>
                <w:t>de</w:t>
              </w:r>
              <w:r>
                <w:rPr>
                  <w:spacing w:val="4"/>
                  <w:sz w:val="17"/>
                </w:rPr>
                <w:t xml:space="preserve"> </w:t>
              </w:r>
              <w:r>
                <w:rPr>
                  <w:sz w:val="17"/>
                </w:rPr>
                <w:t>las</w:t>
              </w:r>
              <w:r>
                <w:rPr>
                  <w:spacing w:val="4"/>
                  <w:sz w:val="17"/>
                </w:rPr>
                <w:t xml:space="preserve"> </w:t>
              </w:r>
              <w:r>
                <w:rPr>
                  <w:sz w:val="17"/>
                </w:rPr>
                <w:t>entidades</w:t>
              </w:r>
              <w:r>
                <w:rPr>
                  <w:spacing w:val="4"/>
                  <w:sz w:val="17"/>
                </w:rPr>
                <w:t xml:space="preserve"> </w:t>
              </w:r>
              <w:r>
                <w:rPr>
                  <w:sz w:val="17"/>
                </w:rPr>
                <w:t>locales</w:t>
              </w:r>
              <w:r>
                <w:rPr>
                  <w:spacing w:val="-16"/>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443" w:type="dxa"/>
          </w:tcPr>
          <w:p w14:paraId="1506A9D3" w14:textId="77777777" w:rsidR="00D91BF9" w:rsidRDefault="00000000">
            <w:pPr>
              <w:pStyle w:val="TableParagraph"/>
              <w:spacing w:before="123"/>
              <w:ind w:left="148"/>
              <w:rPr>
                <w:sz w:val="17"/>
              </w:rPr>
            </w:pPr>
            <w:hyperlink w:anchor="_bookmark96" w:history="1">
              <w:r>
                <w:rPr>
                  <w:spacing w:val="-5"/>
                  <w:sz w:val="17"/>
                </w:rPr>
                <w:t>93</w:t>
              </w:r>
            </w:hyperlink>
          </w:p>
        </w:tc>
      </w:tr>
      <w:tr w:rsidR="00D91BF9" w14:paraId="536610CB" w14:textId="77777777">
        <w:trPr>
          <w:trHeight w:val="440"/>
        </w:trPr>
        <w:tc>
          <w:tcPr>
            <w:tcW w:w="9068" w:type="dxa"/>
          </w:tcPr>
          <w:p w14:paraId="13C16E5E" w14:textId="77777777" w:rsidR="00D91BF9" w:rsidRDefault="00000000">
            <w:pPr>
              <w:pStyle w:val="TableParagraph"/>
              <w:spacing w:before="118"/>
              <w:ind w:right="99"/>
              <w:jc w:val="right"/>
              <w:rPr>
                <w:sz w:val="17"/>
              </w:rPr>
            </w:pPr>
            <w:hyperlink w:anchor="_bookmark97" w:history="1">
              <w:r>
                <w:rPr>
                  <w:sz w:val="17"/>
                </w:rPr>
                <w:t>CAPÍTULO</w:t>
              </w:r>
              <w:r>
                <w:rPr>
                  <w:spacing w:val="2"/>
                  <w:sz w:val="17"/>
                </w:rPr>
                <w:t xml:space="preserve"> </w:t>
              </w:r>
              <w:r>
                <w:rPr>
                  <w:sz w:val="17"/>
                </w:rPr>
                <w:t>IV.</w:t>
              </w:r>
              <w:r>
                <w:rPr>
                  <w:spacing w:val="3"/>
                  <w:sz w:val="17"/>
                </w:rPr>
                <w:t xml:space="preserve"> </w:t>
              </w:r>
              <w:r>
                <w:rPr>
                  <w:sz w:val="17"/>
                </w:rPr>
                <w:t>Control</w:t>
              </w:r>
              <w:r>
                <w:rPr>
                  <w:spacing w:val="3"/>
                  <w:sz w:val="17"/>
                </w:rPr>
                <w:t xml:space="preserve"> </w:t>
              </w:r>
              <w:r>
                <w:rPr>
                  <w:sz w:val="17"/>
                </w:rPr>
                <w:t>y</w:t>
              </w:r>
              <w:r>
                <w:rPr>
                  <w:spacing w:val="3"/>
                  <w:sz w:val="17"/>
                </w:rPr>
                <w:t xml:space="preserve"> </w:t>
              </w:r>
              <w:r>
                <w:rPr>
                  <w:sz w:val="17"/>
                </w:rPr>
                <w:t>fiscalización.</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443" w:type="dxa"/>
          </w:tcPr>
          <w:p w14:paraId="7EB3D101" w14:textId="77777777" w:rsidR="00D91BF9" w:rsidRDefault="00000000">
            <w:pPr>
              <w:pStyle w:val="TableParagraph"/>
              <w:spacing w:before="123"/>
              <w:ind w:left="148"/>
              <w:rPr>
                <w:sz w:val="17"/>
              </w:rPr>
            </w:pPr>
            <w:hyperlink w:anchor="_bookmark97" w:history="1">
              <w:r>
                <w:rPr>
                  <w:spacing w:val="-5"/>
                  <w:sz w:val="17"/>
                </w:rPr>
                <w:t>94</w:t>
              </w:r>
            </w:hyperlink>
          </w:p>
        </w:tc>
      </w:tr>
      <w:tr w:rsidR="00D91BF9" w14:paraId="057D21B7" w14:textId="77777777">
        <w:trPr>
          <w:trHeight w:val="457"/>
        </w:trPr>
        <w:tc>
          <w:tcPr>
            <w:tcW w:w="9068" w:type="dxa"/>
          </w:tcPr>
          <w:p w14:paraId="0D9F1849" w14:textId="77777777" w:rsidR="00D91BF9" w:rsidRDefault="00000000">
            <w:pPr>
              <w:pStyle w:val="TableParagraph"/>
              <w:spacing w:before="118"/>
              <w:ind w:right="98"/>
              <w:jc w:val="right"/>
              <w:rPr>
                <w:i/>
                <w:sz w:val="17"/>
              </w:rPr>
            </w:pPr>
            <w:hyperlink w:anchor="_bookmark98" w:history="1">
              <w:r>
                <w:rPr>
                  <w:i/>
                  <w:sz w:val="17"/>
                </w:rPr>
                <w:t>Disposiciones</w:t>
              </w:r>
              <w:r>
                <w:rPr>
                  <w:i/>
                  <w:spacing w:val="2"/>
                  <w:sz w:val="17"/>
                </w:rPr>
                <w:t xml:space="preserve"> </w:t>
              </w:r>
              <w:r>
                <w:rPr>
                  <w:i/>
                  <w:sz w:val="17"/>
                </w:rPr>
                <w:t>adicionales</w:t>
              </w:r>
              <w:r>
                <w:rPr>
                  <w:i/>
                  <w:spacing w:val="26"/>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10"/>
                  <w:sz w:val="17"/>
                </w:rPr>
                <w:t>.</w:t>
              </w:r>
              <w:r>
                <w:rPr>
                  <w:i/>
                  <w:sz w:val="17"/>
                </w:rPr>
                <w:t xml:space="preserve"> </w:t>
              </w:r>
            </w:hyperlink>
          </w:p>
        </w:tc>
        <w:tc>
          <w:tcPr>
            <w:tcW w:w="443" w:type="dxa"/>
          </w:tcPr>
          <w:p w14:paraId="2B736883" w14:textId="77777777" w:rsidR="00D91BF9" w:rsidRDefault="00000000">
            <w:pPr>
              <w:pStyle w:val="TableParagraph"/>
              <w:spacing w:before="118"/>
              <w:ind w:left="148"/>
              <w:rPr>
                <w:sz w:val="17"/>
              </w:rPr>
            </w:pPr>
            <w:hyperlink w:anchor="_bookmark98" w:history="1">
              <w:r>
                <w:rPr>
                  <w:spacing w:val="-5"/>
                  <w:sz w:val="17"/>
                </w:rPr>
                <w:t>97</w:t>
              </w:r>
            </w:hyperlink>
          </w:p>
        </w:tc>
      </w:tr>
      <w:tr w:rsidR="00D91BF9" w14:paraId="3DD28181" w14:textId="77777777">
        <w:trPr>
          <w:trHeight w:val="480"/>
        </w:trPr>
        <w:tc>
          <w:tcPr>
            <w:tcW w:w="9068" w:type="dxa"/>
          </w:tcPr>
          <w:p w14:paraId="2C831ED5" w14:textId="77777777" w:rsidR="00D91BF9" w:rsidRDefault="00000000">
            <w:pPr>
              <w:pStyle w:val="TableParagraph"/>
              <w:spacing w:before="141"/>
              <w:ind w:right="98"/>
              <w:jc w:val="right"/>
              <w:rPr>
                <w:i/>
                <w:sz w:val="17"/>
              </w:rPr>
            </w:pPr>
            <w:hyperlink w:anchor="_bookmark99" w:history="1">
              <w:r>
                <w:rPr>
                  <w:i/>
                  <w:sz w:val="17"/>
                </w:rPr>
                <w:t>Disposiciones</w:t>
              </w:r>
              <w:r>
                <w:rPr>
                  <w:i/>
                  <w:spacing w:val="2"/>
                  <w:sz w:val="17"/>
                </w:rPr>
                <w:t xml:space="preserve"> </w:t>
              </w:r>
              <w:r>
                <w:rPr>
                  <w:i/>
                  <w:sz w:val="17"/>
                </w:rPr>
                <w:t>transitorias</w:t>
              </w:r>
              <w:r>
                <w:rPr>
                  <w:i/>
                  <w:spacing w:val="46"/>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10"/>
                  <w:sz w:val="17"/>
                </w:rPr>
                <w:t>.</w:t>
              </w:r>
              <w:r>
                <w:rPr>
                  <w:i/>
                  <w:sz w:val="17"/>
                </w:rPr>
                <w:t xml:space="preserve"> </w:t>
              </w:r>
            </w:hyperlink>
          </w:p>
        </w:tc>
        <w:tc>
          <w:tcPr>
            <w:tcW w:w="443" w:type="dxa"/>
          </w:tcPr>
          <w:p w14:paraId="3D429171" w14:textId="77777777" w:rsidR="00D91BF9" w:rsidRDefault="00000000">
            <w:pPr>
              <w:pStyle w:val="TableParagraph"/>
              <w:spacing w:before="141"/>
              <w:ind w:left="50"/>
              <w:rPr>
                <w:sz w:val="17"/>
              </w:rPr>
            </w:pPr>
            <w:hyperlink w:anchor="_bookmark99" w:history="1">
              <w:r>
                <w:rPr>
                  <w:spacing w:val="-5"/>
                  <w:sz w:val="17"/>
                </w:rPr>
                <w:t>102</w:t>
              </w:r>
            </w:hyperlink>
          </w:p>
        </w:tc>
      </w:tr>
      <w:tr w:rsidR="00D91BF9" w14:paraId="5184387B" w14:textId="77777777">
        <w:trPr>
          <w:trHeight w:val="337"/>
        </w:trPr>
        <w:tc>
          <w:tcPr>
            <w:tcW w:w="9068" w:type="dxa"/>
          </w:tcPr>
          <w:p w14:paraId="4FBF0974" w14:textId="77777777" w:rsidR="00D91BF9" w:rsidRDefault="00000000">
            <w:pPr>
              <w:pStyle w:val="TableParagraph"/>
              <w:spacing w:before="141" w:line="177" w:lineRule="exact"/>
              <w:ind w:right="98"/>
              <w:jc w:val="right"/>
              <w:rPr>
                <w:i/>
                <w:sz w:val="17"/>
              </w:rPr>
            </w:pPr>
            <w:hyperlink w:anchor="_bookmark100" w:history="1">
              <w:r>
                <w:rPr>
                  <w:i/>
                  <w:sz w:val="17"/>
                </w:rPr>
                <w:t>Disposiciones</w:t>
              </w:r>
              <w:r>
                <w:rPr>
                  <w:i/>
                  <w:spacing w:val="2"/>
                  <w:sz w:val="17"/>
                </w:rPr>
                <w:t xml:space="preserve"> </w:t>
              </w:r>
              <w:r>
                <w:rPr>
                  <w:i/>
                  <w:sz w:val="17"/>
                </w:rPr>
                <w:t>finales</w:t>
              </w:r>
              <w:r>
                <w:rPr>
                  <w:i/>
                  <w:spacing w:val="35"/>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10"/>
                  <w:sz w:val="17"/>
                </w:rPr>
                <w:t>.</w:t>
              </w:r>
              <w:r>
                <w:rPr>
                  <w:i/>
                  <w:sz w:val="17"/>
                </w:rPr>
                <w:t xml:space="preserve"> </w:t>
              </w:r>
            </w:hyperlink>
          </w:p>
        </w:tc>
        <w:tc>
          <w:tcPr>
            <w:tcW w:w="443" w:type="dxa"/>
          </w:tcPr>
          <w:p w14:paraId="6EDA8DF1" w14:textId="77777777" w:rsidR="00D91BF9" w:rsidRDefault="00000000">
            <w:pPr>
              <w:pStyle w:val="TableParagraph"/>
              <w:spacing w:before="141" w:line="177" w:lineRule="exact"/>
              <w:ind w:left="50"/>
              <w:rPr>
                <w:sz w:val="17"/>
              </w:rPr>
            </w:pPr>
            <w:hyperlink w:anchor="_bookmark100" w:history="1">
              <w:r>
                <w:rPr>
                  <w:spacing w:val="-5"/>
                  <w:sz w:val="17"/>
                </w:rPr>
                <w:t>107</w:t>
              </w:r>
            </w:hyperlink>
          </w:p>
        </w:tc>
      </w:tr>
    </w:tbl>
    <w:p w14:paraId="5877B01B" w14:textId="77777777" w:rsidR="00D91BF9" w:rsidRDefault="00D91BF9">
      <w:pPr>
        <w:pStyle w:val="TableParagraph"/>
        <w:spacing w:line="177" w:lineRule="exact"/>
        <w:rPr>
          <w:sz w:val="17"/>
        </w:rPr>
        <w:sectPr w:rsidR="00D91BF9">
          <w:pgSz w:w="11910" w:h="16840"/>
          <w:pgMar w:top="1200" w:right="708" w:bottom="760" w:left="1559" w:header="589" w:footer="570" w:gutter="0"/>
          <w:cols w:space="720"/>
        </w:sectPr>
      </w:pPr>
    </w:p>
    <w:p w14:paraId="02ABEB75" w14:textId="77777777" w:rsidR="00D91BF9" w:rsidRDefault="00D91BF9">
      <w:pPr>
        <w:pStyle w:val="Textoindependiente"/>
        <w:spacing w:before="177"/>
        <w:ind w:left="0" w:firstLine="0"/>
        <w:jc w:val="left"/>
        <w:rPr>
          <w:sz w:val="28"/>
        </w:rPr>
      </w:pPr>
    </w:p>
    <w:p w14:paraId="18748D58" w14:textId="77777777" w:rsidR="00D91BF9" w:rsidRDefault="00000000">
      <w:pPr>
        <w:ind w:left="192" w:right="1041"/>
        <w:jc w:val="center"/>
        <w:rPr>
          <w:sz w:val="28"/>
        </w:rPr>
      </w:pPr>
      <w:r>
        <w:rPr>
          <w:color w:val="004479"/>
          <w:sz w:val="28"/>
        </w:rPr>
        <w:t>TEXTO</w:t>
      </w:r>
      <w:r>
        <w:rPr>
          <w:color w:val="004479"/>
          <w:spacing w:val="-5"/>
          <w:sz w:val="28"/>
        </w:rPr>
        <w:t xml:space="preserve"> </w:t>
      </w:r>
      <w:r>
        <w:rPr>
          <w:color w:val="004479"/>
          <w:spacing w:val="-2"/>
          <w:sz w:val="28"/>
        </w:rPr>
        <w:t>CONSOLIDADO</w:t>
      </w:r>
    </w:p>
    <w:p w14:paraId="4A5F3865" w14:textId="77777777" w:rsidR="00D91BF9" w:rsidRDefault="00000000">
      <w:pPr>
        <w:spacing w:before="38"/>
        <w:ind w:left="192" w:right="1041"/>
        <w:jc w:val="center"/>
        <w:rPr>
          <w:sz w:val="28"/>
        </w:rPr>
      </w:pPr>
      <w:r>
        <w:rPr>
          <w:color w:val="004479"/>
          <w:sz w:val="28"/>
        </w:rPr>
        <w:t>Última</w:t>
      </w:r>
      <w:r>
        <w:rPr>
          <w:color w:val="004479"/>
          <w:spacing w:val="-4"/>
          <w:sz w:val="28"/>
        </w:rPr>
        <w:t xml:space="preserve"> </w:t>
      </w:r>
      <w:r>
        <w:rPr>
          <w:color w:val="004479"/>
          <w:sz w:val="28"/>
        </w:rPr>
        <w:t>modificación:</w:t>
      </w:r>
      <w:r>
        <w:rPr>
          <w:color w:val="004479"/>
          <w:spacing w:val="-2"/>
          <w:sz w:val="28"/>
        </w:rPr>
        <w:t xml:space="preserve"> </w:t>
      </w:r>
      <w:r>
        <w:rPr>
          <w:color w:val="004479"/>
          <w:sz w:val="28"/>
        </w:rPr>
        <w:t>23</w:t>
      </w:r>
      <w:r>
        <w:rPr>
          <w:color w:val="004479"/>
          <w:spacing w:val="-2"/>
          <w:sz w:val="28"/>
        </w:rPr>
        <w:t xml:space="preserve"> </w:t>
      </w:r>
      <w:r>
        <w:rPr>
          <w:color w:val="004479"/>
          <w:sz w:val="28"/>
        </w:rPr>
        <w:t>de</w:t>
      </w:r>
      <w:r>
        <w:rPr>
          <w:color w:val="004479"/>
          <w:spacing w:val="-2"/>
          <w:sz w:val="28"/>
        </w:rPr>
        <w:t xml:space="preserve"> </w:t>
      </w:r>
      <w:r>
        <w:rPr>
          <w:color w:val="004479"/>
          <w:sz w:val="28"/>
        </w:rPr>
        <w:t>enero</w:t>
      </w:r>
      <w:r>
        <w:rPr>
          <w:color w:val="004479"/>
          <w:spacing w:val="-2"/>
          <w:sz w:val="28"/>
        </w:rPr>
        <w:t xml:space="preserve"> </w:t>
      </w:r>
      <w:r>
        <w:rPr>
          <w:color w:val="004479"/>
          <w:sz w:val="28"/>
        </w:rPr>
        <w:t>de</w:t>
      </w:r>
      <w:r>
        <w:rPr>
          <w:color w:val="004479"/>
          <w:spacing w:val="-2"/>
          <w:sz w:val="28"/>
        </w:rPr>
        <w:t xml:space="preserve"> </w:t>
      </w:r>
      <w:r>
        <w:rPr>
          <w:color w:val="004479"/>
          <w:spacing w:val="-4"/>
          <w:sz w:val="28"/>
        </w:rPr>
        <w:t>2025</w:t>
      </w:r>
    </w:p>
    <w:p w14:paraId="420359DA" w14:textId="77777777" w:rsidR="00D91BF9" w:rsidRDefault="00D91BF9">
      <w:pPr>
        <w:pStyle w:val="Textoindependiente"/>
        <w:ind w:left="0" w:firstLine="0"/>
        <w:jc w:val="left"/>
        <w:rPr>
          <w:sz w:val="28"/>
        </w:rPr>
      </w:pPr>
    </w:p>
    <w:p w14:paraId="159ACDE6" w14:textId="77777777" w:rsidR="00D91BF9" w:rsidRDefault="00D91BF9">
      <w:pPr>
        <w:pStyle w:val="Textoindependiente"/>
        <w:spacing w:before="225"/>
        <w:ind w:left="0" w:firstLine="0"/>
        <w:jc w:val="left"/>
        <w:rPr>
          <w:sz w:val="28"/>
        </w:rPr>
      </w:pPr>
    </w:p>
    <w:p w14:paraId="6ED9B1E4" w14:textId="77777777" w:rsidR="00D91BF9" w:rsidRDefault="00000000">
      <w:pPr>
        <w:pStyle w:val="Textoindependiente"/>
        <w:ind w:left="191" w:right="1041" w:firstLine="0"/>
        <w:jc w:val="center"/>
      </w:pPr>
      <w:bookmarkStart w:id="1" w:name="[Preámbulo]"/>
      <w:bookmarkStart w:id="2" w:name="[Artículos]"/>
      <w:bookmarkStart w:id="3" w:name="_bookmark0"/>
      <w:bookmarkEnd w:id="1"/>
      <w:bookmarkEnd w:id="2"/>
      <w:bookmarkEnd w:id="3"/>
      <w:r>
        <w:rPr>
          <w:spacing w:val="-10"/>
        </w:rPr>
        <w:t>I</w:t>
      </w:r>
    </w:p>
    <w:p w14:paraId="308A60A7" w14:textId="77777777" w:rsidR="00D91BF9" w:rsidRDefault="00000000">
      <w:pPr>
        <w:pStyle w:val="Textoindependiente"/>
        <w:spacing w:before="124" w:line="249" w:lineRule="auto"/>
        <w:ind w:right="1103"/>
      </w:pPr>
      <w:r>
        <w:t>La</w:t>
      </w:r>
      <w:r>
        <w:rPr>
          <w:spacing w:val="-1"/>
        </w:rPr>
        <w:t xml:space="preserve"> </w:t>
      </w:r>
      <w:r>
        <w:t>disposición</w:t>
      </w:r>
      <w:r>
        <w:rPr>
          <w:spacing w:val="-1"/>
        </w:rPr>
        <w:t xml:space="preserve"> </w:t>
      </w:r>
      <w:r>
        <w:t>adicional</w:t>
      </w:r>
      <w:r>
        <w:rPr>
          <w:spacing w:val="-1"/>
        </w:rPr>
        <w:t xml:space="preserve"> </w:t>
      </w:r>
      <w:r>
        <w:t>quinta</w:t>
      </w:r>
      <w:r>
        <w:rPr>
          <w:spacing w:val="-1"/>
        </w:rPr>
        <w:t xml:space="preserve"> </w:t>
      </w:r>
      <w:r>
        <w:t>de</w:t>
      </w:r>
      <w:r>
        <w:rPr>
          <w:spacing w:val="-1"/>
        </w:rPr>
        <w:t xml:space="preserve"> </w:t>
      </w:r>
      <w:r>
        <w:t>la</w:t>
      </w:r>
      <w:r>
        <w:rPr>
          <w:spacing w:val="-1"/>
        </w:rPr>
        <w:t xml:space="preserve"> </w:t>
      </w:r>
      <w:r>
        <w:t>Ley</w:t>
      </w:r>
      <w:r>
        <w:rPr>
          <w:spacing w:val="-1"/>
        </w:rPr>
        <w:t xml:space="preserve"> </w:t>
      </w:r>
      <w:r>
        <w:t>19/2003,</w:t>
      </w:r>
      <w:r>
        <w:rPr>
          <w:spacing w:val="-1"/>
        </w:rPr>
        <w:t xml:space="preserve"> </w:t>
      </w:r>
      <w:r>
        <w:t>de</w:t>
      </w:r>
      <w:r>
        <w:rPr>
          <w:spacing w:val="-1"/>
        </w:rPr>
        <w:t xml:space="preserve"> </w:t>
      </w:r>
      <w:r>
        <w:t>4</w:t>
      </w:r>
      <w:r>
        <w:rPr>
          <w:spacing w:val="-1"/>
        </w:rPr>
        <w:t xml:space="preserve"> </w:t>
      </w:r>
      <w:r>
        <w:t>de</w:t>
      </w:r>
      <w:r>
        <w:rPr>
          <w:spacing w:val="-1"/>
        </w:rPr>
        <w:t xml:space="preserve"> </w:t>
      </w:r>
      <w:r>
        <w:t>julio,</w:t>
      </w:r>
      <w:r>
        <w:rPr>
          <w:spacing w:val="-1"/>
        </w:rPr>
        <w:t xml:space="preserve"> </w:t>
      </w:r>
      <w:r>
        <w:t>sobre</w:t>
      </w:r>
      <w:r>
        <w:rPr>
          <w:spacing w:val="-1"/>
        </w:rPr>
        <w:t xml:space="preserve"> </w:t>
      </w:r>
      <w:r>
        <w:t>régimen</w:t>
      </w:r>
      <w:r>
        <w:rPr>
          <w:spacing w:val="-1"/>
        </w:rPr>
        <w:t xml:space="preserve"> </w:t>
      </w:r>
      <w:r>
        <w:t>jurídico</w:t>
      </w:r>
      <w:r>
        <w:rPr>
          <w:spacing w:val="-1"/>
        </w:rPr>
        <w:t xml:space="preserve"> </w:t>
      </w:r>
      <w:r>
        <w:t>de los movimientos de capitales y de las transacciones económicas con el exterior y sobre determinadas medidas de prevención del blanqueo de capitales, añade una disposición adicional decimotercera a la Ley 51/2002, de 27 de diciembre, de reforma de la Ley 39/1988, de 28 de diciembre, reguladora de las Haciendas Locales, estableciendo que el Gobierno elaborará y aprobará en el plazo de un año a partir de la entrada en vigor de esta ley el texto refundido de la Ley Reguladora de las Haciendas Locales.</w:t>
      </w:r>
    </w:p>
    <w:p w14:paraId="47AAC501" w14:textId="77777777" w:rsidR="00D91BF9" w:rsidRDefault="00000000">
      <w:pPr>
        <w:pStyle w:val="Textoindependiente"/>
        <w:spacing w:before="5" w:line="249" w:lineRule="auto"/>
        <w:ind w:right="1103"/>
      </w:pPr>
      <w:r>
        <w:t>El plazo de esta habilitación fue ampliado a 15 meses por la disposición final</w:t>
      </w:r>
      <w:r>
        <w:rPr>
          <w:spacing w:val="40"/>
        </w:rPr>
        <w:t xml:space="preserve"> </w:t>
      </w:r>
      <w:r>
        <w:t>decimosexta de la Ley 62/2003, de 30 de diciembre, de medidas fiscales, administrativas y del orden social, que modifica la disposición adicional decimotercera de la Ley 51/2002, de 27 de diciembre, de reforma de la Ley 39/1988, de 28 de diciembre, reguladora de las Haciendas Locales.</w:t>
      </w:r>
    </w:p>
    <w:p w14:paraId="7D548523" w14:textId="77777777" w:rsidR="00D91BF9" w:rsidRDefault="00000000">
      <w:pPr>
        <w:pStyle w:val="Textoindependiente"/>
        <w:spacing w:before="4" w:line="249" w:lineRule="auto"/>
        <w:ind w:right="1101"/>
      </w:pPr>
      <w:r>
        <w:t>Esta habilitación tiene por finalidad dotar de mayor claridad al sistema tributario y financiero aplicable a las entidades locales mediante la integración en un único cuerpo normativo de la Ley 39/1988, de 28 de diciembre, y de la Ley 51/2002, de 27 de diciembre, en particular determinadas disposiciones adicionales y transitorias de esta última, contribuyendo con ello a aumentar la seguridad jurídica de la Administración tributaria y, especialmente, de los contribuyentes.</w:t>
      </w:r>
    </w:p>
    <w:p w14:paraId="2E847E63" w14:textId="77777777" w:rsidR="00D91BF9" w:rsidRDefault="00000000">
      <w:pPr>
        <w:pStyle w:val="Textoindependiente"/>
        <w:spacing w:before="5" w:line="249" w:lineRule="auto"/>
        <w:ind w:right="1104"/>
      </w:pPr>
      <w:r>
        <w:t>No obstante, esta delegación legislativa tiene el alcance más limitado de los previstos en el apartado 5 del artículo 82 de la Constitución, ya que se circunscribe a la mera formulación de un texto único y no incluye autorización para regularizar, aclarar y armonizar los textos legales a refundir.</w:t>
      </w:r>
    </w:p>
    <w:p w14:paraId="2BF15A62" w14:textId="77777777" w:rsidR="00D91BF9" w:rsidRDefault="00D91BF9">
      <w:pPr>
        <w:pStyle w:val="Textoindependiente"/>
        <w:spacing w:before="57"/>
        <w:ind w:left="0" w:firstLine="0"/>
        <w:jc w:val="left"/>
      </w:pPr>
    </w:p>
    <w:p w14:paraId="652520D7" w14:textId="77777777" w:rsidR="00D91BF9" w:rsidRDefault="00000000">
      <w:pPr>
        <w:pStyle w:val="Textoindependiente"/>
        <w:ind w:left="191" w:right="1041" w:firstLine="0"/>
        <w:jc w:val="center"/>
      </w:pPr>
      <w:r>
        <w:rPr>
          <w:spacing w:val="-5"/>
        </w:rPr>
        <w:t>II</w:t>
      </w:r>
    </w:p>
    <w:p w14:paraId="5C69BDA2" w14:textId="77777777" w:rsidR="00D91BF9" w:rsidRDefault="00000000">
      <w:pPr>
        <w:pStyle w:val="Textoindependiente"/>
        <w:spacing w:before="124" w:line="249" w:lineRule="auto"/>
        <w:ind w:right="1102"/>
      </w:pPr>
      <w:r>
        <w:t>La</w:t>
      </w:r>
      <w:r>
        <w:rPr>
          <w:spacing w:val="-1"/>
        </w:rPr>
        <w:t xml:space="preserve"> </w:t>
      </w:r>
      <w:r>
        <w:t>Ley</w:t>
      </w:r>
      <w:r>
        <w:rPr>
          <w:spacing w:val="-1"/>
        </w:rPr>
        <w:t xml:space="preserve"> </w:t>
      </w:r>
      <w:r>
        <w:t>39/1988,</w:t>
      </w:r>
      <w:r>
        <w:rPr>
          <w:spacing w:val="-1"/>
        </w:rPr>
        <w:t xml:space="preserve"> </w:t>
      </w:r>
      <w:r>
        <w:t>de</w:t>
      </w:r>
      <w:r>
        <w:rPr>
          <w:spacing w:val="-1"/>
        </w:rPr>
        <w:t xml:space="preserve"> </w:t>
      </w:r>
      <w:r>
        <w:t>28</w:t>
      </w:r>
      <w:r>
        <w:rPr>
          <w:spacing w:val="-1"/>
        </w:rPr>
        <w:t xml:space="preserve"> </w:t>
      </w:r>
      <w:r>
        <w:t>de</w:t>
      </w:r>
      <w:r>
        <w:rPr>
          <w:spacing w:val="-1"/>
        </w:rPr>
        <w:t xml:space="preserve"> </w:t>
      </w:r>
      <w:r>
        <w:t>diciembre,</w:t>
      </w:r>
      <w:r>
        <w:rPr>
          <w:spacing w:val="-1"/>
        </w:rPr>
        <w:t xml:space="preserve"> </w:t>
      </w:r>
      <w:r>
        <w:t>publicada</w:t>
      </w:r>
      <w:r>
        <w:rPr>
          <w:spacing w:val="-1"/>
        </w:rPr>
        <w:t xml:space="preserve"> </w:t>
      </w:r>
      <w:r>
        <w:t>en</w:t>
      </w:r>
      <w:r>
        <w:rPr>
          <w:spacing w:val="-1"/>
        </w:rPr>
        <w:t xml:space="preserve"> </w:t>
      </w:r>
      <w:r>
        <w:t>el</w:t>
      </w:r>
      <w:r>
        <w:rPr>
          <w:spacing w:val="-1"/>
        </w:rPr>
        <w:t xml:space="preserve"> </w:t>
      </w:r>
      <w:r>
        <w:t>"Boletín</w:t>
      </w:r>
      <w:r>
        <w:rPr>
          <w:spacing w:val="-1"/>
        </w:rPr>
        <w:t xml:space="preserve"> </w:t>
      </w:r>
      <w:r>
        <w:t>Oficial</w:t>
      </w:r>
      <w:r>
        <w:rPr>
          <w:spacing w:val="-1"/>
        </w:rPr>
        <w:t xml:space="preserve"> </w:t>
      </w:r>
      <w:r>
        <w:t>del</w:t>
      </w:r>
      <w:r>
        <w:rPr>
          <w:spacing w:val="-1"/>
        </w:rPr>
        <w:t xml:space="preserve"> </w:t>
      </w:r>
      <w:r>
        <w:t>Estado"</w:t>
      </w:r>
      <w:r>
        <w:rPr>
          <w:spacing w:val="-1"/>
        </w:rPr>
        <w:t xml:space="preserve"> </w:t>
      </w:r>
      <w:r>
        <w:t>de</w:t>
      </w:r>
      <w:r>
        <w:rPr>
          <w:spacing w:val="-1"/>
        </w:rPr>
        <w:t xml:space="preserve"> </w:t>
      </w:r>
      <w:r>
        <w:t>30</w:t>
      </w:r>
      <w:r>
        <w:rPr>
          <w:spacing w:val="-1"/>
        </w:rPr>
        <w:t xml:space="preserve"> </w:t>
      </w:r>
      <w:r>
        <w:t>de diciembre de 1988, aprobó una nueva normativa reguladora de las haciendas locales, en su vertiente tributaria y financiera. No obstante, desde su entrada en vigor, dicha ley ha experimentado diversas modificaciones, entre las que pueden destacarse, por su carácter reciente y su trascendencia, las llevadas a cabo por la Ley 50/1998, de 30 de diciembre, de medidas</w:t>
      </w:r>
      <w:r>
        <w:rPr>
          <w:spacing w:val="10"/>
        </w:rPr>
        <w:t xml:space="preserve"> </w:t>
      </w:r>
      <w:r>
        <w:t>fiscales,</w:t>
      </w:r>
      <w:r>
        <w:rPr>
          <w:spacing w:val="11"/>
        </w:rPr>
        <w:t xml:space="preserve"> </w:t>
      </w:r>
      <w:r>
        <w:t>administrativas</w:t>
      </w:r>
      <w:r>
        <w:rPr>
          <w:spacing w:val="11"/>
        </w:rPr>
        <w:t xml:space="preserve"> </w:t>
      </w:r>
      <w:r>
        <w:t>y</w:t>
      </w:r>
      <w:r>
        <w:rPr>
          <w:spacing w:val="11"/>
        </w:rPr>
        <w:t xml:space="preserve"> </w:t>
      </w:r>
      <w:r>
        <w:t>del</w:t>
      </w:r>
      <w:r>
        <w:rPr>
          <w:spacing w:val="11"/>
        </w:rPr>
        <w:t xml:space="preserve"> </w:t>
      </w:r>
      <w:r>
        <w:t>orden</w:t>
      </w:r>
      <w:r>
        <w:rPr>
          <w:spacing w:val="11"/>
        </w:rPr>
        <w:t xml:space="preserve"> </w:t>
      </w:r>
      <w:r>
        <w:t>social,</w:t>
      </w:r>
      <w:r>
        <w:rPr>
          <w:spacing w:val="11"/>
        </w:rPr>
        <w:t xml:space="preserve"> </w:t>
      </w:r>
      <w:r>
        <w:t>y</w:t>
      </w:r>
      <w:r>
        <w:rPr>
          <w:spacing w:val="10"/>
        </w:rPr>
        <w:t xml:space="preserve"> </w:t>
      </w:r>
      <w:r>
        <w:t>por</w:t>
      </w:r>
      <w:r>
        <w:rPr>
          <w:spacing w:val="11"/>
        </w:rPr>
        <w:t xml:space="preserve"> </w:t>
      </w:r>
      <w:r>
        <w:t>la</w:t>
      </w:r>
      <w:r>
        <w:rPr>
          <w:spacing w:val="11"/>
        </w:rPr>
        <w:t xml:space="preserve"> </w:t>
      </w:r>
      <w:r>
        <w:t>ya</w:t>
      </w:r>
      <w:r>
        <w:rPr>
          <w:spacing w:val="11"/>
        </w:rPr>
        <w:t xml:space="preserve"> </w:t>
      </w:r>
      <w:r>
        <w:t>comentada</w:t>
      </w:r>
      <w:r>
        <w:rPr>
          <w:spacing w:val="11"/>
        </w:rPr>
        <w:t xml:space="preserve"> </w:t>
      </w:r>
      <w:r>
        <w:t>Ley</w:t>
      </w:r>
      <w:r>
        <w:rPr>
          <w:spacing w:val="11"/>
        </w:rPr>
        <w:t xml:space="preserve"> </w:t>
      </w:r>
      <w:r>
        <w:t>51/2002,</w:t>
      </w:r>
      <w:r>
        <w:rPr>
          <w:spacing w:val="11"/>
        </w:rPr>
        <w:t xml:space="preserve"> </w:t>
      </w:r>
      <w:r>
        <w:rPr>
          <w:spacing w:val="-5"/>
        </w:rPr>
        <w:t>de</w:t>
      </w:r>
    </w:p>
    <w:p w14:paraId="5F9CCE69" w14:textId="77777777" w:rsidR="00D91BF9" w:rsidRDefault="00000000">
      <w:pPr>
        <w:pStyle w:val="Textoindependiente"/>
        <w:spacing w:before="4" w:line="249" w:lineRule="auto"/>
        <w:ind w:right="1104" w:firstLine="0"/>
      </w:pPr>
      <w:r>
        <w:t>27 de diciembre, la cual ha supuesto la modificación de múltiples preceptos de la Ley 39/1988, de 28 de diciembre, y una reforma de gran trascendencia en todo el régimen tributario y financiero propio de las haciendas locales.</w:t>
      </w:r>
    </w:p>
    <w:p w14:paraId="1DA774D4" w14:textId="77777777" w:rsidR="00D91BF9" w:rsidRDefault="00000000">
      <w:pPr>
        <w:pStyle w:val="Textoindependiente"/>
        <w:spacing w:before="3" w:line="249" w:lineRule="auto"/>
        <w:ind w:right="1103"/>
      </w:pPr>
      <w:r>
        <w:t>El</w:t>
      </w:r>
      <w:r>
        <w:rPr>
          <w:spacing w:val="-2"/>
        </w:rPr>
        <w:t xml:space="preserve"> </w:t>
      </w:r>
      <w:r>
        <w:t>texto</w:t>
      </w:r>
      <w:r>
        <w:rPr>
          <w:spacing w:val="-2"/>
        </w:rPr>
        <w:t xml:space="preserve"> </w:t>
      </w:r>
      <w:r>
        <w:t>refundido</w:t>
      </w:r>
      <w:r>
        <w:rPr>
          <w:spacing w:val="-2"/>
        </w:rPr>
        <w:t xml:space="preserve"> </w:t>
      </w:r>
      <w:r>
        <w:t>aprobado</w:t>
      </w:r>
      <w:r>
        <w:rPr>
          <w:spacing w:val="-2"/>
        </w:rPr>
        <w:t xml:space="preserve"> </w:t>
      </w:r>
      <w:r>
        <w:t>por</w:t>
      </w:r>
      <w:r>
        <w:rPr>
          <w:spacing w:val="-2"/>
        </w:rPr>
        <w:t xml:space="preserve"> </w:t>
      </w:r>
      <w:r>
        <w:t>este</w:t>
      </w:r>
      <w:r>
        <w:rPr>
          <w:spacing w:val="-2"/>
        </w:rPr>
        <w:t xml:space="preserve"> </w:t>
      </w:r>
      <w:r>
        <w:t>real</w:t>
      </w:r>
      <w:r>
        <w:rPr>
          <w:spacing w:val="-2"/>
        </w:rPr>
        <w:t xml:space="preserve"> </w:t>
      </w:r>
      <w:r>
        <w:t>decreto</w:t>
      </w:r>
      <w:r>
        <w:rPr>
          <w:spacing w:val="-2"/>
        </w:rPr>
        <w:t xml:space="preserve"> </w:t>
      </w:r>
      <w:r>
        <w:t>legislativo</w:t>
      </w:r>
      <w:r>
        <w:rPr>
          <w:spacing w:val="-2"/>
        </w:rPr>
        <w:t xml:space="preserve"> </w:t>
      </w:r>
      <w:r>
        <w:t>integra</w:t>
      </w:r>
      <w:r>
        <w:rPr>
          <w:spacing w:val="-2"/>
        </w:rPr>
        <w:t xml:space="preserve"> </w:t>
      </w:r>
      <w:r>
        <w:t>la</w:t>
      </w:r>
      <w:r>
        <w:rPr>
          <w:spacing w:val="-2"/>
        </w:rPr>
        <w:t xml:space="preserve"> </w:t>
      </w:r>
      <w:r>
        <w:t>Ley</w:t>
      </w:r>
      <w:r>
        <w:rPr>
          <w:spacing w:val="-2"/>
        </w:rPr>
        <w:t xml:space="preserve"> </w:t>
      </w:r>
      <w:r>
        <w:t>39/1988,</w:t>
      </w:r>
      <w:r>
        <w:rPr>
          <w:spacing w:val="-2"/>
        </w:rPr>
        <w:t xml:space="preserve"> </w:t>
      </w:r>
      <w:r>
        <w:t>de</w:t>
      </w:r>
      <w:r>
        <w:rPr>
          <w:spacing w:val="-2"/>
        </w:rPr>
        <w:t xml:space="preserve"> </w:t>
      </w:r>
      <w:r>
        <w:t>28 de diciembre, tanto su articulado como las disposiciones adicionales y transitorias cuya incorporación</w:t>
      </w:r>
      <w:r>
        <w:rPr>
          <w:spacing w:val="-3"/>
        </w:rPr>
        <w:t xml:space="preserve"> </w:t>
      </w:r>
      <w:r>
        <w:t>resulta</w:t>
      </w:r>
      <w:r>
        <w:rPr>
          <w:spacing w:val="-3"/>
        </w:rPr>
        <w:t xml:space="preserve"> </w:t>
      </w:r>
      <w:r>
        <w:t>pertinente,</w:t>
      </w:r>
      <w:r>
        <w:rPr>
          <w:spacing w:val="-3"/>
        </w:rPr>
        <w:t xml:space="preserve"> </w:t>
      </w:r>
      <w:r>
        <w:t>y</w:t>
      </w:r>
      <w:r>
        <w:rPr>
          <w:spacing w:val="-3"/>
        </w:rPr>
        <w:t xml:space="preserve"> </w:t>
      </w:r>
      <w:r>
        <w:t>determinadas</w:t>
      </w:r>
      <w:r>
        <w:rPr>
          <w:spacing w:val="-3"/>
        </w:rPr>
        <w:t xml:space="preserve"> </w:t>
      </w:r>
      <w:r>
        <w:t>disposiciones</w:t>
      </w:r>
      <w:r>
        <w:rPr>
          <w:spacing w:val="-3"/>
        </w:rPr>
        <w:t xml:space="preserve"> </w:t>
      </w:r>
      <w:r>
        <w:t>adicionales</w:t>
      </w:r>
      <w:r>
        <w:rPr>
          <w:spacing w:val="-3"/>
        </w:rPr>
        <w:t xml:space="preserve"> </w:t>
      </w:r>
      <w:r>
        <w:t>y</w:t>
      </w:r>
      <w:r>
        <w:rPr>
          <w:spacing w:val="-3"/>
        </w:rPr>
        <w:t xml:space="preserve"> </w:t>
      </w:r>
      <w:r>
        <w:t>transitorias</w:t>
      </w:r>
      <w:r>
        <w:rPr>
          <w:spacing w:val="-3"/>
        </w:rPr>
        <w:t xml:space="preserve"> </w:t>
      </w:r>
      <w:r>
        <w:t>de</w:t>
      </w:r>
      <w:r>
        <w:rPr>
          <w:spacing w:val="-3"/>
        </w:rPr>
        <w:t xml:space="preserve"> </w:t>
      </w:r>
      <w:r>
        <w:t>la Ley</w:t>
      </w:r>
      <w:r>
        <w:rPr>
          <w:spacing w:val="-1"/>
        </w:rPr>
        <w:t xml:space="preserve"> </w:t>
      </w:r>
      <w:r>
        <w:t>51/2002,</w:t>
      </w:r>
      <w:r>
        <w:rPr>
          <w:spacing w:val="-1"/>
        </w:rPr>
        <w:t xml:space="preserve"> </w:t>
      </w:r>
      <w:r>
        <w:t>de</w:t>
      </w:r>
      <w:r>
        <w:rPr>
          <w:spacing w:val="-1"/>
        </w:rPr>
        <w:t xml:space="preserve"> </w:t>
      </w:r>
      <w:r>
        <w:t>27</w:t>
      </w:r>
      <w:r>
        <w:rPr>
          <w:spacing w:val="-1"/>
        </w:rPr>
        <w:t xml:space="preserve"> </w:t>
      </w:r>
      <w:r>
        <w:t>de</w:t>
      </w:r>
      <w:r>
        <w:rPr>
          <w:spacing w:val="-1"/>
        </w:rPr>
        <w:t xml:space="preserve"> </w:t>
      </w:r>
      <w:r>
        <w:t>diciembre,</w:t>
      </w:r>
      <w:r>
        <w:rPr>
          <w:spacing w:val="-1"/>
        </w:rPr>
        <w:t xml:space="preserve"> </w:t>
      </w:r>
      <w:r>
        <w:t>en</w:t>
      </w:r>
      <w:r>
        <w:rPr>
          <w:spacing w:val="-1"/>
        </w:rPr>
        <w:t xml:space="preserve"> </w:t>
      </w:r>
      <w:r>
        <w:t>particular</w:t>
      </w:r>
      <w:r>
        <w:rPr>
          <w:spacing w:val="-1"/>
        </w:rPr>
        <w:t xml:space="preserve"> </w:t>
      </w:r>
      <w:r>
        <w:t>aquellas</w:t>
      </w:r>
      <w:r>
        <w:rPr>
          <w:spacing w:val="-1"/>
        </w:rPr>
        <w:t xml:space="preserve"> </w:t>
      </w:r>
      <w:r>
        <w:t>cuya</w:t>
      </w:r>
      <w:r>
        <w:rPr>
          <w:spacing w:val="-1"/>
        </w:rPr>
        <w:t xml:space="preserve"> </w:t>
      </w:r>
      <w:r>
        <w:t>incorporación</w:t>
      </w:r>
      <w:r>
        <w:rPr>
          <w:spacing w:val="-1"/>
        </w:rPr>
        <w:t xml:space="preserve"> </w:t>
      </w:r>
      <w:r>
        <w:t>al</w:t>
      </w:r>
      <w:r>
        <w:rPr>
          <w:spacing w:val="-1"/>
        </w:rPr>
        <w:t xml:space="preserve"> </w:t>
      </w:r>
      <w:r>
        <w:t>texto</w:t>
      </w:r>
      <w:r>
        <w:rPr>
          <w:spacing w:val="-1"/>
        </w:rPr>
        <w:t xml:space="preserve"> </w:t>
      </w:r>
      <w:r>
        <w:t>refundido resulta</w:t>
      </w:r>
      <w:r>
        <w:rPr>
          <w:spacing w:val="-1"/>
        </w:rPr>
        <w:t xml:space="preserve"> </w:t>
      </w:r>
      <w:r>
        <w:t>procedente</w:t>
      </w:r>
      <w:r>
        <w:rPr>
          <w:spacing w:val="-1"/>
        </w:rPr>
        <w:t xml:space="preserve"> </w:t>
      </w:r>
      <w:r>
        <w:t>para</w:t>
      </w:r>
      <w:r>
        <w:rPr>
          <w:spacing w:val="-1"/>
        </w:rPr>
        <w:t xml:space="preserve"> </w:t>
      </w:r>
      <w:r>
        <w:t>dotarle</w:t>
      </w:r>
      <w:r>
        <w:rPr>
          <w:spacing w:val="-1"/>
        </w:rPr>
        <w:t xml:space="preserve"> </w:t>
      </w:r>
      <w:r>
        <w:t>de</w:t>
      </w:r>
      <w:r>
        <w:rPr>
          <w:spacing w:val="-1"/>
        </w:rPr>
        <w:t xml:space="preserve"> </w:t>
      </w:r>
      <w:r>
        <w:t>una</w:t>
      </w:r>
      <w:r>
        <w:rPr>
          <w:spacing w:val="-1"/>
        </w:rPr>
        <w:t xml:space="preserve"> </w:t>
      </w:r>
      <w:r>
        <w:t>mayor</w:t>
      </w:r>
      <w:r>
        <w:rPr>
          <w:spacing w:val="-1"/>
        </w:rPr>
        <w:t xml:space="preserve"> </w:t>
      </w:r>
      <w:r>
        <w:t>claridad</w:t>
      </w:r>
      <w:r>
        <w:rPr>
          <w:spacing w:val="-1"/>
        </w:rPr>
        <w:t xml:space="preserve"> </w:t>
      </w:r>
      <w:r>
        <w:t>en</w:t>
      </w:r>
      <w:r>
        <w:rPr>
          <w:spacing w:val="-1"/>
        </w:rPr>
        <w:t xml:space="preserve"> </w:t>
      </w:r>
      <w:r>
        <w:t>la</w:t>
      </w:r>
      <w:r>
        <w:rPr>
          <w:spacing w:val="-1"/>
        </w:rPr>
        <w:t xml:space="preserve"> </w:t>
      </w:r>
      <w:r>
        <w:t>conjunción</w:t>
      </w:r>
      <w:r>
        <w:rPr>
          <w:spacing w:val="-1"/>
        </w:rPr>
        <w:t xml:space="preserve"> </w:t>
      </w:r>
      <w:r>
        <w:t>entre</w:t>
      </w:r>
      <w:r>
        <w:rPr>
          <w:spacing w:val="-1"/>
        </w:rPr>
        <w:t xml:space="preserve"> </w:t>
      </w:r>
      <w:r>
        <w:t>la</w:t>
      </w:r>
      <w:r>
        <w:rPr>
          <w:spacing w:val="-1"/>
        </w:rPr>
        <w:t xml:space="preserve"> </w:t>
      </w:r>
      <w:r>
        <w:t>Ley</w:t>
      </w:r>
      <w:r>
        <w:rPr>
          <w:spacing w:val="-1"/>
        </w:rPr>
        <w:t xml:space="preserve"> </w:t>
      </w:r>
      <w:r>
        <w:t>39/1988, de 28 de diciembre, y la Ley 51/2002, de 27 de diciembre.</w:t>
      </w:r>
    </w:p>
    <w:p w14:paraId="3C39A4F5" w14:textId="77777777" w:rsidR="00D91BF9" w:rsidRDefault="00000000">
      <w:pPr>
        <w:pStyle w:val="Textoindependiente"/>
        <w:spacing w:before="5" w:line="249" w:lineRule="auto"/>
        <w:ind w:right="1104"/>
      </w:pPr>
      <w:r>
        <w:t>También se han incorporado las modificaciones que los artículos 15 y 64 de la Ley 62/2003,</w:t>
      </w:r>
      <w:r>
        <w:rPr>
          <w:spacing w:val="-3"/>
        </w:rPr>
        <w:t xml:space="preserve"> </w:t>
      </w:r>
      <w:r>
        <w:t>de</w:t>
      </w:r>
      <w:r>
        <w:rPr>
          <w:spacing w:val="-3"/>
        </w:rPr>
        <w:t xml:space="preserve"> </w:t>
      </w:r>
      <w:r>
        <w:t>30</w:t>
      </w:r>
      <w:r>
        <w:rPr>
          <w:spacing w:val="-3"/>
        </w:rPr>
        <w:t xml:space="preserve"> </w:t>
      </w:r>
      <w:r>
        <w:t>de</w:t>
      </w:r>
      <w:r>
        <w:rPr>
          <w:spacing w:val="-3"/>
        </w:rPr>
        <w:t xml:space="preserve"> </w:t>
      </w:r>
      <w:r>
        <w:t>diciembre,</w:t>
      </w:r>
      <w:r>
        <w:rPr>
          <w:spacing w:val="-3"/>
        </w:rPr>
        <w:t xml:space="preserve"> </w:t>
      </w:r>
      <w:r>
        <w:t>de</w:t>
      </w:r>
      <w:r>
        <w:rPr>
          <w:spacing w:val="-3"/>
        </w:rPr>
        <w:t xml:space="preserve"> </w:t>
      </w:r>
      <w:r>
        <w:t>medidas</w:t>
      </w:r>
      <w:r>
        <w:rPr>
          <w:spacing w:val="-3"/>
        </w:rPr>
        <w:t xml:space="preserve"> </w:t>
      </w:r>
      <w:r>
        <w:t>fiscales,</w:t>
      </w:r>
      <w:r>
        <w:rPr>
          <w:spacing w:val="-3"/>
        </w:rPr>
        <w:t xml:space="preserve"> </w:t>
      </w:r>
      <w:r>
        <w:t>administrativas</w:t>
      </w:r>
      <w:r>
        <w:rPr>
          <w:spacing w:val="-3"/>
        </w:rPr>
        <w:t xml:space="preserve"> </w:t>
      </w:r>
      <w:r>
        <w:t>y</w:t>
      </w:r>
      <w:r>
        <w:rPr>
          <w:spacing w:val="-3"/>
        </w:rPr>
        <w:t xml:space="preserve"> </w:t>
      </w:r>
      <w:r>
        <w:t>del</w:t>
      </w:r>
      <w:r>
        <w:rPr>
          <w:spacing w:val="-3"/>
        </w:rPr>
        <w:t xml:space="preserve"> </w:t>
      </w:r>
      <w:r>
        <w:t>orden</w:t>
      </w:r>
      <w:r>
        <w:rPr>
          <w:spacing w:val="-3"/>
        </w:rPr>
        <w:t xml:space="preserve"> </w:t>
      </w:r>
      <w:r>
        <w:t>social,</w:t>
      </w:r>
      <w:r>
        <w:rPr>
          <w:spacing w:val="-3"/>
        </w:rPr>
        <w:t xml:space="preserve"> </w:t>
      </w:r>
      <w:r>
        <w:t>realizan a la Ley 39/1988 de 28 de diciembre, reguladora de las Haciendas Locales.</w:t>
      </w:r>
    </w:p>
    <w:p w14:paraId="0A7A30D6" w14:textId="77777777" w:rsidR="00D91BF9" w:rsidRDefault="00000000">
      <w:pPr>
        <w:pStyle w:val="Textoindependiente"/>
        <w:spacing w:before="2" w:line="249" w:lineRule="auto"/>
        <w:ind w:right="1102"/>
      </w:pPr>
      <w:r>
        <w:t>En concreto, se incorporan al texto refundido las disposiciones adicionales primera, segunda, séptima y octava y las disposiciones transitorias primera, segunda, tercera, cuarta, quinta, sexta, séptima, octava, décima, undécima y duodécima, todas ellas de la Ley 51/2002, de 27 de diciembre, en algunos casos con las adaptaciones de redacción precisas para darles el sentido que tuvieron en su incorporación a la ley citada.</w:t>
      </w:r>
    </w:p>
    <w:p w14:paraId="0CB02F74" w14:textId="77777777" w:rsidR="00D91BF9" w:rsidRDefault="00000000">
      <w:pPr>
        <w:pStyle w:val="Textoindependiente"/>
        <w:spacing w:before="4" w:line="249" w:lineRule="auto"/>
        <w:ind w:right="1104"/>
      </w:pPr>
      <w:r>
        <w:t>Asimismo, en el texto refundido se recogen ya expresamente en euros las cuotas del Impuesto sobre Vehículos de Tracción Mecánica, así como la cuantía de los gastos menores</w:t>
      </w:r>
    </w:p>
    <w:p w14:paraId="5E1920F9"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0512D444" w14:textId="77777777" w:rsidR="00D91BF9" w:rsidRDefault="00D91BF9">
      <w:pPr>
        <w:pStyle w:val="Textoindependiente"/>
        <w:ind w:left="0" w:firstLine="0"/>
        <w:jc w:val="left"/>
      </w:pPr>
    </w:p>
    <w:p w14:paraId="3E65E615" w14:textId="77777777" w:rsidR="00D91BF9" w:rsidRDefault="00D91BF9">
      <w:pPr>
        <w:pStyle w:val="Textoindependiente"/>
        <w:spacing w:before="26"/>
        <w:ind w:left="0" w:firstLine="0"/>
        <w:jc w:val="left"/>
      </w:pPr>
    </w:p>
    <w:p w14:paraId="66388200" w14:textId="77777777" w:rsidR="00D91BF9" w:rsidRDefault="00000000">
      <w:pPr>
        <w:pStyle w:val="Textoindependiente"/>
        <w:spacing w:before="1" w:line="249" w:lineRule="auto"/>
        <w:ind w:right="1104" w:hanging="1"/>
        <w:jc w:val="left"/>
      </w:pPr>
      <w:r>
        <w:t>no sometidos a intervención previa, con aplicación de las reglas de la Ley 46/1998, de 17 de diciembre, sobre la introducción del euro.</w:t>
      </w:r>
    </w:p>
    <w:p w14:paraId="20E03A0E" w14:textId="77777777" w:rsidR="00D91BF9" w:rsidRDefault="00D91BF9">
      <w:pPr>
        <w:pStyle w:val="Textoindependiente"/>
        <w:spacing w:before="55"/>
        <w:ind w:left="0" w:firstLine="0"/>
        <w:jc w:val="left"/>
      </w:pPr>
    </w:p>
    <w:p w14:paraId="551FEED2" w14:textId="77777777" w:rsidR="00D91BF9" w:rsidRDefault="00000000">
      <w:pPr>
        <w:pStyle w:val="Textoindependiente"/>
        <w:ind w:left="192" w:right="1041" w:firstLine="0"/>
        <w:jc w:val="center"/>
      </w:pPr>
      <w:r>
        <w:rPr>
          <w:spacing w:val="-5"/>
        </w:rPr>
        <w:t>III</w:t>
      </w:r>
    </w:p>
    <w:p w14:paraId="4519CFEC" w14:textId="77777777" w:rsidR="00D91BF9" w:rsidRDefault="00000000">
      <w:pPr>
        <w:pStyle w:val="Textoindependiente"/>
        <w:spacing w:before="123" w:line="249" w:lineRule="auto"/>
        <w:ind w:right="1102"/>
      </w:pPr>
      <w:r>
        <w:t>Este real decreto legislativo contiene un artículo por el que se aprueba el texto refundido de la Ley Reguladora de las Haciendas Locales, dos disposiciones adicionales: la primera regula las remisiones normativas a los textos derogados, y la segunda hace referencia a la aplicación del régimen especial previsto en el título X de la Ley 7/1985, de 2 de abril, Reguladora de las Bases del Régimen Local; tres disposiciones transitorias que regulan, la participación de las entidades locales en los tributos del Estado para ejercicios anteriores al</w:t>
      </w:r>
      <w:r>
        <w:rPr>
          <w:spacing w:val="80"/>
        </w:rPr>
        <w:t xml:space="preserve"> </w:t>
      </w:r>
      <w:r>
        <w:t>1</w:t>
      </w:r>
      <w:r>
        <w:rPr>
          <w:spacing w:val="-2"/>
        </w:rPr>
        <w:t xml:space="preserve"> </w:t>
      </w:r>
      <w:r>
        <w:t>de</w:t>
      </w:r>
      <w:r>
        <w:rPr>
          <w:spacing w:val="-2"/>
        </w:rPr>
        <w:t xml:space="preserve"> </w:t>
      </w:r>
      <w:r>
        <w:t>enero</w:t>
      </w:r>
      <w:r>
        <w:rPr>
          <w:spacing w:val="-2"/>
        </w:rPr>
        <w:t xml:space="preserve"> </w:t>
      </w:r>
      <w:r>
        <w:t>de</w:t>
      </w:r>
      <w:r>
        <w:rPr>
          <w:spacing w:val="-2"/>
        </w:rPr>
        <w:t xml:space="preserve"> </w:t>
      </w:r>
      <w:r>
        <w:t>2004</w:t>
      </w:r>
      <w:r>
        <w:rPr>
          <w:spacing w:val="-2"/>
        </w:rPr>
        <w:t xml:space="preserve"> </w:t>
      </w:r>
      <w:r>
        <w:t>y</w:t>
      </w:r>
      <w:r>
        <w:rPr>
          <w:spacing w:val="-2"/>
        </w:rPr>
        <w:t xml:space="preserve"> </w:t>
      </w:r>
      <w:r>
        <w:t>la</w:t>
      </w:r>
      <w:r>
        <w:rPr>
          <w:spacing w:val="-2"/>
        </w:rPr>
        <w:t xml:space="preserve"> </w:t>
      </w:r>
      <w:r>
        <w:t>aplicación</w:t>
      </w:r>
      <w:r>
        <w:rPr>
          <w:spacing w:val="-2"/>
        </w:rPr>
        <w:t xml:space="preserve"> </w:t>
      </w:r>
      <w:r>
        <w:t>de</w:t>
      </w:r>
      <w:r>
        <w:rPr>
          <w:spacing w:val="-2"/>
        </w:rPr>
        <w:t xml:space="preserve"> </w:t>
      </w:r>
      <w:r>
        <w:t>las</w:t>
      </w:r>
      <w:r>
        <w:rPr>
          <w:spacing w:val="-2"/>
        </w:rPr>
        <w:t xml:space="preserve"> </w:t>
      </w:r>
      <w:r>
        <w:t>referencias</w:t>
      </w:r>
      <w:r>
        <w:rPr>
          <w:spacing w:val="-2"/>
        </w:rPr>
        <w:t xml:space="preserve"> </w:t>
      </w:r>
      <w:r>
        <w:t>a</w:t>
      </w:r>
      <w:r>
        <w:rPr>
          <w:spacing w:val="-2"/>
        </w:rPr>
        <w:t xml:space="preserve"> </w:t>
      </w:r>
      <w:r>
        <w:t>las</w:t>
      </w:r>
      <w:r>
        <w:rPr>
          <w:spacing w:val="-2"/>
        </w:rPr>
        <w:t xml:space="preserve"> </w:t>
      </w:r>
      <w:r>
        <w:t>nuevas</w:t>
      </w:r>
      <w:r>
        <w:rPr>
          <w:spacing w:val="-2"/>
        </w:rPr>
        <w:t xml:space="preserve"> </w:t>
      </w:r>
      <w:r>
        <w:t>Leyes</w:t>
      </w:r>
      <w:r>
        <w:rPr>
          <w:spacing w:val="-2"/>
        </w:rPr>
        <w:t xml:space="preserve"> </w:t>
      </w:r>
      <w:r>
        <w:t>General</w:t>
      </w:r>
      <w:r>
        <w:rPr>
          <w:spacing w:val="-2"/>
        </w:rPr>
        <w:t xml:space="preserve"> </w:t>
      </w:r>
      <w:r>
        <w:t>Tributaria</w:t>
      </w:r>
      <w:r>
        <w:rPr>
          <w:spacing w:val="-2"/>
        </w:rPr>
        <w:t xml:space="preserve"> </w:t>
      </w:r>
      <w:r>
        <w:t>y General Presupuestaria hasta su entrada en vigor; una disposición derogatoria que prevé la derogación de la Ley 39/1988, de 28 de diciembre, y de la Ley 51/2002, de 27 de diciembre, y una disposición final de entrada en vigor.</w:t>
      </w:r>
    </w:p>
    <w:p w14:paraId="0A4A5E37" w14:textId="77777777" w:rsidR="00D91BF9" w:rsidRDefault="00000000">
      <w:pPr>
        <w:pStyle w:val="Textoindependiente"/>
        <w:spacing w:before="8" w:line="249" w:lineRule="auto"/>
        <w:ind w:right="1103"/>
      </w:pPr>
      <w:r>
        <w:t>El texto refundido se estructura en un título preliminar, seis títulos, 223 artículos, 12 disposiciones adicionales, 17 disposiciones transitorias y una disposición final. Asimismo, se incluye un índice de su articulado, cuyo objeto es facilitar la utilización de la norma por sus destinatarios mediante una rápida localización y ubicación sistemática de sus preceptos.</w:t>
      </w:r>
    </w:p>
    <w:p w14:paraId="620D1069" w14:textId="77777777" w:rsidR="00D91BF9" w:rsidRDefault="00000000">
      <w:pPr>
        <w:pStyle w:val="Textoindependiente"/>
        <w:spacing w:before="4" w:line="249" w:lineRule="auto"/>
        <w:ind w:right="1105"/>
      </w:pPr>
      <w:r>
        <w:t>En</w:t>
      </w:r>
      <w:r>
        <w:rPr>
          <w:spacing w:val="-2"/>
        </w:rPr>
        <w:t xml:space="preserve"> </w:t>
      </w:r>
      <w:r>
        <w:t>su</w:t>
      </w:r>
      <w:r>
        <w:rPr>
          <w:spacing w:val="-2"/>
        </w:rPr>
        <w:t xml:space="preserve"> </w:t>
      </w:r>
      <w:r>
        <w:t>virtud,</w:t>
      </w:r>
      <w:r>
        <w:rPr>
          <w:spacing w:val="-2"/>
        </w:rPr>
        <w:t xml:space="preserve"> </w:t>
      </w:r>
      <w:r>
        <w:t>a</w:t>
      </w:r>
      <w:r>
        <w:rPr>
          <w:spacing w:val="-2"/>
        </w:rPr>
        <w:t xml:space="preserve"> </w:t>
      </w:r>
      <w:r>
        <w:t>propuesta</w:t>
      </w:r>
      <w:r>
        <w:rPr>
          <w:spacing w:val="-2"/>
        </w:rPr>
        <w:t xml:space="preserve"> </w:t>
      </w:r>
      <w:r>
        <w:t>del</w:t>
      </w:r>
      <w:r>
        <w:rPr>
          <w:spacing w:val="-2"/>
        </w:rPr>
        <w:t xml:space="preserve"> </w:t>
      </w:r>
      <w:r>
        <w:t>Ministro</w:t>
      </w:r>
      <w:r>
        <w:rPr>
          <w:spacing w:val="-2"/>
        </w:rPr>
        <w:t xml:space="preserve"> </w:t>
      </w:r>
      <w:r>
        <w:t>de</w:t>
      </w:r>
      <w:r>
        <w:rPr>
          <w:spacing w:val="-2"/>
        </w:rPr>
        <w:t xml:space="preserve"> </w:t>
      </w:r>
      <w:r>
        <w:t>Hacienda,</w:t>
      </w:r>
      <w:r>
        <w:rPr>
          <w:spacing w:val="-2"/>
        </w:rPr>
        <w:t xml:space="preserve"> </w:t>
      </w:r>
      <w:r>
        <w:t>de</w:t>
      </w:r>
      <w:r>
        <w:rPr>
          <w:spacing w:val="-2"/>
        </w:rPr>
        <w:t xml:space="preserve"> </w:t>
      </w:r>
      <w:r>
        <w:t>acuerdo</w:t>
      </w:r>
      <w:r>
        <w:rPr>
          <w:spacing w:val="-2"/>
        </w:rPr>
        <w:t xml:space="preserve"> </w:t>
      </w:r>
      <w:r>
        <w:t>con</w:t>
      </w:r>
      <w:r>
        <w:rPr>
          <w:spacing w:val="-2"/>
        </w:rPr>
        <w:t xml:space="preserve"> </w:t>
      </w:r>
      <w:r>
        <w:t>el</w:t>
      </w:r>
      <w:r>
        <w:rPr>
          <w:spacing w:val="-2"/>
        </w:rPr>
        <w:t xml:space="preserve"> </w:t>
      </w:r>
      <w:r>
        <w:t>Consejo</w:t>
      </w:r>
      <w:r>
        <w:rPr>
          <w:spacing w:val="-2"/>
        </w:rPr>
        <w:t xml:space="preserve"> </w:t>
      </w:r>
      <w:r>
        <w:t>de</w:t>
      </w:r>
      <w:r>
        <w:rPr>
          <w:spacing w:val="-2"/>
        </w:rPr>
        <w:t xml:space="preserve"> </w:t>
      </w:r>
      <w:r>
        <w:t>Estado y previa deliberación del Consejo de Ministros en su reunión del día 5 de marzo de 2004,</w:t>
      </w:r>
    </w:p>
    <w:p w14:paraId="2A3B8156" w14:textId="77777777" w:rsidR="00D91BF9" w:rsidRDefault="00D91BF9">
      <w:pPr>
        <w:pStyle w:val="Textoindependiente"/>
        <w:spacing w:before="55"/>
        <w:ind w:left="0" w:firstLine="0"/>
        <w:jc w:val="left"/>
      </w:pPr>
    </w:p>
    <w:p w14:paraId="47DD7704" w14:textId="77777777" w:rsidR="00D91BF9" w:rsidRDefault="00000000">
      <w:pPr>
        <w:pStyle w:val="Textoindependiente"/>
        <w:ind w:left="192" w:right="1041" w:firstLine="0"/>
        <w:jc w:val="center"/>
      </w:pPr>
      <w:r>
        <w:t xml:space="preserve">D I S P O N G O </w:t>
      </w:r>
      <w:r>
        <w:rPr>
          <w:spacing w:val="-10"/>
        </w:rPr>
        <w:t>:</w:t>
      </w:r>
    </w:p>
    <w:p w14:paraId="162BA5D4" w14:textId="77777777" w:rsidR="00D91BF9" w:rsidRDefault="00D91BF9">
      <w:pPr>
        <w:pStyle w:val="Textoindependiente"/>
        <w:spacing w:before="6"/>
        <w:ind w:left="0" w:firstLine="0"/>
        <w:jc w:val="left"/>
      </w:pPr>
    </w:p>
    <w:p w14:paraId="23857389" w14:textId="77777777" w:rsidR="00D91BF9" w:rsidRDefault="00000000">
      <w:pPr>
        <w:spacing w:before="1" w:line="249" w:lineRule="auto"/>
        <w:ind w:left="255" w:right="1104" w:hanging="1"/>
        <w:rPr>
          <w:i/>
          <w:sz w:val="20"/>
        </w:rPr>
      </w:pPr>
      <w:bookmarkStart w:id="4" w:name="Artículo_único._Aprobación_del_texto_ref"/>
      <w:bookmarkStart w:id="5" w:name="_bookmark1"/>
      <w:bookmarkEnd w:id="4"/>
      <w:bookmarkEnd w:id="5"/>
      <w:r>
        <w:rPr>
          <w:b/>
          <w:sz w:val="20"/>
        </w:rPr>
        <w:t>Artículo</w:t>
      </w:r>
      <w:r>
        <w:rPr>
          <w:b/>
          <w:spacing w:val="36"/>
          <w:sz w:val="20"/>
        </w:rPr>
        <w:t xml:space="preserve"> </w:t>
      </w:r>
      <w:r>
        <w:rPr>
          <w:b/>
          <w:sz w:val="20"/>
        </w:rPr>
        <w:t>único.</w:t>
      </w:r>
      <w:r>
        <w:rPr>
          <w:b/>
          <w:spacing w:val="80"/>
          <w:w w:val="150"/>
          <w:sz w:val="20"/>
        </w:rPr>
        <w:t xml:space="preserve"> </w:t>
      </w:r>
      <w:r>
        <w:rPr>
          <w:i/>
          <w:sz w:val="20"/>
        </w:rPr>
        <w:t>Aprobación</w:t>
      </w:r>
      <w:r>
        <w:rPr>
          <w:i/>
          <w:spacing w:val="36"/>
          <w:sz w:val="20"/>
        </w:rPr>
        <w:t xml:space="preserve"> </w:t>
      </w:r>
      <w:r>
        <w:rPr>
          <w:i/>
          <w:sz w:val="20"/>
        </w:rPr>
        <w:t>del</w:t>
      </w:r>
      <w:r>
        <w:rPr>
          <w:i/>
          <w:spacing w:val="36"/>
          <w:sz w:val="20"/>
        </w:rPr>
        <w:t xml:space="preserve"> </w:t>
      </w:r>
      <w:r>
        <w:rPr>
          <w:i/>
          <w:sz w:val="20"/>
        </w:rPr>
        <w:t>texto</w:t>
      </w:r>
      <w:r>
        <w:rPr>
          <w:i/>
          <w:spacing w:val="36"/>
          <w:sz w:val="20"/>
        </w:rPr>
        <w:t xml:space="preserve"> </w:t>
      </w:r>
      <w:r>
        <w:rPr>
          <w:i/>
          <w:sz w:val="20"/>
        </w:rPr>
        <w:t>refundido</w:t>
      </w:r>
      <w:r>
        <w:rPr>
          <w:i/>
          <w:spacing w:val="36"/>
          <w:sz w:val="20"/>
        </w:rPr>
        <w:t xml:space="preserve"> </w:t>
      </w:r>
      <w:r>
        <w:rPr>
          <w:i/>
          <w:sz w:val="20"/>
        </w:rPr>
        <w:t>de</w:t>
      </w:r>
      <w:r>
        <w:rPr>
          <w:i/>
          <w:spacing w:val="36"/>
          <w:sz w:val="20"/>
        </w:rPr>
        <w:t xml:space="preserve"> </w:t>
      </w:r>
      <w:r>
        <w:rPr>
          <w:i/>
          <w:sz w:val="20"/>
        </w:rPr>
        <w:t>la</w:t>
      </w:r>
      <w:r>
        <w:rPr>
          <w:i/>
          <w:spacing w:val="36"/>
          <w:sz w:val="20"/>
        </w:rPr>
        <w:t xml:space="preserve"> </w:t>
      </w:r>
      <w:r>
        <w:rPr>
          <w:i/>
          <w:sz w:val="20"/>
        </w:rPr>
        <w:t>Ley</w:t>
      </w:r>
      <w:r>
        <w:rPr>
          <w:i/>
          <w:spacing w:val="36"/>
          <w:sz w:val="20"/>
        </w:rPr>
        <w:t xml:space="preserve"> </w:t>
      </w:r>
      <w:r>
        <w:rPr>
          <w:i/>
          <w:sz w:val="20"/>
        </w:rPr>
        <w:t>Reguladora</w:t>
      </w:r>
      <w:r>
        <w:rPr>
          <w:i/>
          <w:spacing w:val="36"/>
          <w:sz w:val="20"/>
        </w:rPr>
        <w:t xml:space="preserve"> </w:t>
      </w:r>
      <w:r>
        <w:rPr>
          <w:i/>
          <w:sz w:val="20"/>
        </w:rPr>
        <w:t>de</w:t>
      </w:r>
      <w:r>
        <w:rPr>
          <w:i/>
          <w:spacing w:val="36"/>
          <w:sz w:val="20"/>
        </w:rPr>
        <w:t xml:space="preserve"> </w:t>
      </w:r>
      <w:r>
        <w:rPr>
          <w:i/>
          <w:sz w:val="20"/>
        </w:rPr>
        <w:t>las</w:t>
      </w:r>
      <w:r>
        <w:rPr>
          <w:i/>
          <w:spacing w:val="36"/>
          <w:sz w:val="20"/>
        </w:rPr>
        <w:t xml:space="preserve"> </w:t>
      </w:r>
      <w:r>
        <w:rPr>
          <w:i/>
          <w:sz w:val="20"/>
        </w:rPr>
        <w:t xml:space="preserve">Haciendas </w:t>
      </w:r>
      <w:r>
        <w:rPr>
          <w:i/>
          <w:spacing w:val="-2"/>
          <w:sz w:val="20"/>
        </w:rPr>
        <w:t>Locales.</w:t>
      </w:r>
    </w:p>
    <w:p w14:paraId="51AE071D" w14:textId="77777777" w:rsidR="00D91BF9" w:rsidRDefault="00000000">
      <w:pPr>
        <w:pStyle w:val="Textoindependiente"/>
        <w:spacing w:before="115" w:line="249" w:lineRule="auto"/>
        <w:ind w:right="1103"/>
      </w:pPr>
      <w:r>
        <w:t>Se aprueba el texto refundido de la Ley Reguladora de las Haciendas Locales, que se incluye a continuación.</w:t>
      </w:r>
    </w:p>
    <w:p w14:paraId="1C53D428" w14:textId="77777777" w:rsidR="00D91BF9" w:rsidRDefault="00000000">
      <w:pPr>
        <w:spacing w:before="228"/>
        <w:ind w:left="255"/>
        <w:rPr>
          <w:i/>
          <w:sz w:val="20"/>
        </w:rPr>
      </w:pPr>
      <w:bookmarkStart w:id="6" w:name="Disposición_adicional_primera._Remisione"/>
      <w:bookmarkStart w:id="7" w:name="_bookmark2"/>
      <w:bookmarkEnd w:id="6"/>
      <w:bookmarkEnd w:id="7"/>
      <w:r>
        <w:rPr>
          <w:b/>
          <w:sz w:val="20"/>
        </w:rPr>
        <w:t>Disposición adicional primera.</w:t>
      </w:r>
      <w:r>
        <w:rPr>
          <w:b/>
          <w:spacing w:val="54"/>
          <w:sz w:val="20"/>
        </w:rPr>
        <w:t xml:space="preserve"> </w:t>
      </w:r>
      <w:r>
        <w:rPr>
          <w:i/>
          <w:sz w:val="20"/>
        </w:rPr>
        <w:t xml:space="preserve">Remisiones </w:t>
      </w:r>
      <w:r>
        <w:rPr>
          <w:i/>
          <w:spacing w:val="-2"/>
          <w:sz w:val="20"/>
        </w:rPr>
        <w:t>normativas.</w:t>
      </w:r>
    </w:p>
    <w:p w14:paraId="56FEB63B" w14:textId="77777777" w:rsidR="00D91BF9" w:rsidRDefault="00000000">
      <w:pPr>
        <w:pStyle w:val="Textoindependiente"/>
        <w:spacing w:before="123" w:line="249" w:lineRule="auto"/>
        <w:ind w:right="1102"/>
      </w:pPr>
      <w:r>
        <w:t>Las referencias normativas efectuadas en ordenanzas y en otras disposiciones a la Ley 39/1988,</w:t>
      </w:r>
      <w:r>
        <w:rPr>
          <w:spacing w:val="16"/>
        </w:rPr>
        <w:t xml:space="preserve"> </w:t>
      </w:r>
      <w:r>
        <w:t>de</w:t>
      </w:r>
      <w:r>
        <w:rPr>
          <w:spacing w:val="16"/>
        </w:rPr>
        <w:t xml:space="preserve"> </w:t>
      </w:r>
      <w:r>
        <w:t>28</w:t>
      </w:r>
      <w:r>
        <w:rPr>
          <w:spacing w:val="16"/>
        </w:rPr>
        <w:t xml:space="preserve"> </w:t>
      </w:r>
      <w:r>
        <w:t>de</w:t>
      </w:r>
      <w:r>
        <w:rPr>
          <w:spacing w:val="16"/>
        </w:rPr>
        <w:t xml:space="preserve"> </w:t>
      </w:r>
      <w:r>
        <w:t>diciembre,</w:t>
      </w:r>
      <w:r>
        <w:rPr>
          <w:spacing w:val="16"/>
        </w:rPr>
        <w:t xml:space="preserve"> </w:t>
      </w:r>
      <w:r>
        <w:t>reguladora</w:t>
      </w:r>
      <w:r>
        <w:rPr>
          <w:spacing w:val="16"/>
        </w:rPr>
        <w:t xml:space="preserve"> </w:t>
      </w:r>
      <w:r>
        <w:t>de</w:t>
      </w:r>
      <w:r>
        <w:rPr>
          <w:spacing w:val="16"/>
        </w:rPr>
        <w:t xml:space="preserve"> </w:t>
      </w:r>
      <w:r>
        <w:t>las</w:t>
      </w:r>
      <w:r>
        <w:rPr>
          <w:spacing w:val="16"/>
        </w:rPr>
        <w:t xml:space="preserve"> </w:t>
      </w:r>
      <w:r>
        <w:t>Haciendas</w:t>
      </w:r>
      <w:r>
        <w:rPr>
          <w:spacing w:val="16"/>
        </w:rPr>
        <w:t xml:space="preserve"> </w:t>
      </w:r>
      <w:r>
        <w:t>Locales,</w:t>
      </w:r>
      <w:r>
        <w:rPr>
          <w:spacing w:val="16"/>
        </w:rPr>
        <w:t xml:space="preserve"> </w:t>
      </w:r>
      <w:r>
        <w:t>y</w:t>
      </w:r>
      <w:r>
        <w:rPr>
          <w:spacing w:val="16"/>
        </w:rPr>
        <w:t xml:space="preserve"> </w:t>
      </w:r>
      <w:r>
        <w:t>a</w:t>
      </w:r>
      <w:r>
        <w:rPr>
          <w:spacing w:val="16"/>
        </w:rPr>
        <w:t xml:space="preserve"> </w:t>
      </w:r>
      <w:r>
        <w:t>la</w:t>
      </w:r>
      <w:r>
        <w:rPr>
          <w:spacing w:val="16"/>
        </w:rPr>
        <w:t xml:space="preserve"> </w:t>
      </w:r>
      <w:r>
        <w:t>Ley</w:t>
      </w:r>
      <w:r>
        <w:rPr>
          <w:spacing w:val="16"/>
        </w:rPr>
        <w:t xml:space="preserve"> </w:t>
      </w:r>
      <w:r>
        <w:t>51/2002,</w:t>
      </w:r>
      <w:r>
        <w:rPr>
          <w:spacing w:val="17"/>
        </w:rPr>
        <w:t xml:space="preserve"> </w:t>
      </w:r>
      <w:r>
        <w:rPr>
          <w:spacing w:val="-5"/>
        </w:rPr>
        <w:t>de</w:t>
      </w:r>
    </w:p>
    <w:p w14:paraId="04A1DC04" w14:textId="77777777" w:rsidR="00D91BF9" w:rsidRDefault="00000000">
      <w:pPr>
        <w:pStyle w:val="Textoindependiente"/>
        <w:spacing w:before="2" w:line="249" w:lineRule="auto"/>
        <w:ind w:hanging="1"/>
        <w:jc w:val="left"/>
      </w:pPr>
      <w:r>
        <w:t>27</w:t>
      </w:r>
      <w:r>
        <w:rPr>
          <w:spacing w:val="40"/>
        </w:rPr>
        <w:t xml:space="preserve"> </w:t>
      </w:r>
      <w:r>
        <w:t>de</w:t>
      </w:r>
      <w:r>
        <w:rPr>
          <w:spacing w:val="40"/>
        </w:rPr>
        <w:t xml:space="preserve"> </w:t>
      </w:r>
      <w:r>
        <w:t>diciembre,</w:t>
      </w:r>
      <w:r>
        <w:rPr>
          <w:spacing w:val="40"/>
        </w:rPr>
        <w:t xml:space="preserve"> </w:t>
      </w:r>
      <w:r>
        <w:t>de</w:t>
      </w:r>
      <w:r>
        <w:rPr>
          <w:spacing w:val="40"/>
        </w:rPr>
        <w:t xml:space="preserve"> </w:t>
      </w:r>
      <w:r>
        <w:t>reforma</w:t>
      </w:r>
      <w:r>
        <w:rPr>
          <w:spacing w:val="40"/>
        </w:rPr>
        <w:t xml:space="preserve"> </w:t>
      </w:r>
      <w:r>
        <w:t>de</w:t>
      </w:r>
      <w:r>
        <w:rPr>
          <w:spacing w:val="40"/>
        </w:rPr>
        <w:t xml:space="preserve"> </w:t>
      </w:r>
      <w:r>
        <w:t>la</w:t>
      </w:r>
      <w:r>
        <w:rPr>
          <w:spacing w:val="40"/>
        </w:rPr>
        <w:t xml:space="preserve"> </w:t>
      </w:r>
      <w:r>
        <w:t>anterior,</w:t>
      </w:r>
      <w:r>
        <w:rPr>
          <w:spacing w:val="40"/>
        </w:rPr>
        <w:t xml:space="preserve"> </w:t>
      </w:r>
      <w:r>
        <w:t>se</w:t>
      </w:r>
      <w:r>
        <w:rPr>
          <w:spacing w:val="40"/>
        </w:rPr>
        <w:t xml:space="preserve"> </w:t>
      </w:r>
      <w:r>
        <w:t>entenderán</w:t>
      </w:r>
      <w:r>
        <w:rPr>
          <w:spacing w:val="40"/>
        </w:rPr>
        <w:t xml:space="preserve"> </w:t>
      </w:r>
      <w:r>
        <w:t>efectuadas</w:t>
      </w:r>
      <w:r>
        <w:rPr>
          <w:spacing w:val="40"/>
        </w:rPr>
        <w:t xml:space="preserve"> </w:t>
      </w:r>
      <w:r>
        <w:t>a</w:t>
      </w:r>
      <w:r>
        <w:rPr>
          <w:spacing w:val="40"/>
        </w:rPr>
        <w:t xml:space="preserve"> </w:t>
      </w:r>
      <w:r>
        <w:t>los</w:t>
      </w:r>
      <w:r>
        <w:rPr>
          <w:spacing w:val="40"/>
        </w:rPr>
        <w:t xml:space="preserve"> </w:t>
      </w:r>
      <w:r>
        <w:t>preceptos correspondientes de este texto refundido.</w:t>
      </w:r>
    </w:p>
    <w:p w14:paraId="50822C1E" w14:textId="77777777" w:rsidR="00D91BF9" w:rsidRDefault="00000000">
      <w:pPr>
        <w:spacing w:before="228"/>
        <w:ind w:left="255"/>
        <w:rPr>
          <w:i/>
          <w:sz w:val="20"/>
        </w:rPr>
      </w:pPr>
      <w:bookmarkStart w:id="8" w:name="Disposición_adicional_segunda._Régimen_e"/>
      <w:bookmarkEnd w:id="8"/>
      <w:r>
        <w:rPr>
          <w:b/>
          <w:sz w:val="20"/>
        </w:rPr>
        <w:t>Disposición</w:t>
      </w:r>
      <w:r>
        <w:rPr>
          <w:b/>
          <w:spacing w:val="-2"/>
          <w:sz w:val="20"/>
        </w:rPr>
        <w:t xml:space="preserve"> </w:t>
      </w:r>
      <w:r>
        <w:rPr>
          <w:b/>
          <w:sz w:val="20"/>
        </w:rPr>
        <w:t>adicional</w:t>
      </w:r>
      <w:r>
        <w:rPr>
          <w:b/>
          <w:spacing w:val="-2"/>
          <w:sz w:val="20"/>
        </w:rPr>
        <w:t xml:space="preserve"> </w:t>
      </w:r>
      <w:r>
        <w:rPr>
          <w:b/>
          <w:sz w:val="20"/>
        </w:rPr>
        <w:t>segunda.</w:t>
      </w:r>
      <w:r>
        <w:rPr>
          <w:b/>
          <w:spacing w:val="51"/>
          <w:sz w:val="20"/>
        </w:rPr>
        <w:t xml:space="preserve"> </w:t>
      </w:r>
      <w:r>
        <w:rPr>
          <w:i/>
          <w:sz w:val="20"/>
        </w:rPr>
        <w:t>Régimen</w:t>
      </w:r>
      <w:r>
        <w:rPr>
          <w:i/>
          <w:spacing w:val="-2"/>
          <w:sz w:val="20"/>
        </w:rPr>
        <w:t xml:space="preserve"> </w:t>
      </w:r>
      <w:r>
        <w:rPr>
          <w:i/>
          <w:sz w:val="20"/>
        </w:rPr>
        <w:t>especial</w:t>
      </w:r>
      <w:r>
        <w:rPr>
          <w:i/>
          <w:spacing w:val="-1"/>
          <w:sz w:val="20"/>
        </w:rPr>
        <w:t xml:space="preserve"> </w:t>
      </w:r>
      <w:r>
        <w:rPr>
          <w:i/>
          <w:sz w:val="20"/>
        </w:rPr>
        <w:t>de</w:t>
      </w:r>
      <w:r>
        <w:rPr>
          <w:i/>
          <w:spacing w:val="-2"/>
          <w:sz w:val="20"/>
        </w:rPr>
        <w:t xml:space="preserve"> </w:t>
      </w:r>
      <w:r>
        <w:rPr>
          <w:i/>
          <w:sz w:val="20"/>
        </w:rPr>
        <w:t>los</w:t>
      </w:r>
      <w:r>
        <w:rPr>
          <w:i/>
          <w:spacing w:val="-2"/>
          <w:sz w:val="20"/>
        </w:rPr>
        <w:t xml:space="preserve"> </w:t>
      </w:r>
      <w:r>
        <w:rPr>
          <w:i/>
          <w:sz w:val="20"/>
        </w:rPr>
        <w:t>municipios</w:t>
      </w:r>
      <w:r>
        <w:rPr>
          <w:i/>
          <w:spacing w:val="-1"/>
          <w:sz w:val="20"/>
        </w:rPr>
        <w:t xml:space="preserve"> </w:t>
      </w:r>
      <w:r>
        <w:rPr>
          <w:i/>
          <w:sz w:val="20"/>
        </w:rPr>
        <w:t>de</w:t>
      </w:r>
      <w:r>
        <w:rPr>
          <w:i/>
          <w:spacing w:val="-2"/>
          <w:sz w:val="20"/>
        </w:rPr>
        <w:t xml:space="preserve"> </w:t>
      </w:r>
      <w:r>
        <w:rPr>
          <w:i/>
          <w:sz w:val="20"/>
        </w:rPr>
        <w:t>gran</w:t>
      </w:r>
      <w:r>
        <w:rPr>
          <w:i/>
          <w:spacing w:val="-1"/>
          <w:sz w:val="20"/>
        </w:rPr>
        <w:t xml:space="preserve"> </w:t>
      </w:r>
      <w:r>
        <w:rPr>
          <w:i/>
          <w:spacing w:val="-2"/>
          <w:sz w:val="20"/>
        </w:rPr>
        <w:t>población.</w:t>
      </w:r>
    </w:p>
    <w:p w14:paraId="2CE34A40" w14:textId="77777777" w:rsidR="00D91BF9" w:rsidRDefault="00000000">
      <w:pPr>
        <w:pStyle w:val="Textoindependiente"/>
        <w:spacing w:before="124" w:line="249" w:lineRule="auto"/>
        <w:ind w:right="1105"/>
      </w:pPr>
      <w:r>
        <w:t>Las disposiciones de esta ley se aplicarán sin perjuicio del régimen especial previsto</w:t>
      </w:r>
      <w:r>
        <w:rPr>
          <w:spacing w:val="40"/>
        </w:rPr>
        <w:t xml:space="preserve"> </w:t>
      </w:r>
      <w:r>
        <w:t>para los municipios de gran población en el título X de la Ley 7/1985, de 2 de abril, Reguladora de las Bases del Régimen Local.</w:t>
      </w:r>
    </w:p>
    <w:p w14:paraId="26A43A71" w14:textId="77777777" w:rsidR="00D91BF9" w:rsidRDefault="00000000">
      <w:pPr>
        <w:spacing w:before="229"/>
        <w:ind w:left="255"/>
        <w:rPr>
          <w:i/>
          <w:sz w:val="20"/>
        </w:rPr>
      </w:pPr>
      <w:bookmarkStart w:id="9" w:name="Disposición_transitoria_primera._Regulac"/>
      <w:bookmarkStart w:id="10" w:name="_bookmark3"/>
      <w:bookmarkEnd w:id="9"/>
      <w:bookmarkEnd w:id="10"/>
      <w:r>
        <w:rPr>
          <w:b/>
          <w:sz w:val="20"/>
        </w:rPr>
        <w:t>Disposición</w:t>
      </w:r>
      <w:r>
        <w:rPr>
          <w:b/>
          <w:spacing w:val="-3"/>
          <w:sz w:val="20"/>
        </w:rPr>
        <w:t xml:space="preserve"> </w:t>
      </w:r>
      <w:r>
        <w:rPr>
          <w:b/>
          <w:sz w:val="20"/>
        </w:rPr>
        <w:t>transitoria</w:t>
      </w:r>
      <w:r>
        <w:rPr>
          <w:b/>
          <w:spacing w:val="-2"/>
          <w:sz w:val="20"/>
        </w:rPr>
        <w:t xml:space="preserve"> </w:t>
      </w:r>
      <w:r>
        <w:rPr>
          <w:b/>
          <w:sz w:val="20"/>
        </w:rPr>
        <w:t>primera.</w:t>
      </w:r>
      <w:r>
        <w:rPr>
          <w:b/>
          <w:spacing w:val="49"/>
          <w:sz w:val="20"/>
        </w:rPr>
        <w:t xml:space="preserve"> </w:t>
      </w:r>
      <w:r>
        <w:rPr>
          <w:i/>
          <w:sz w:val="20"/>
        </w:rPr>
        <w:t>Regulación</w:t>
      </w:r>
      <w:r>
        <w:rPr>
          <w:i/>
          <w:spacing w:val="-2"/>
          <w:sz w:val="20"/>
        </w:rPr>
        <w:t xml:space="preserve"> </w:t>
      </w:r>
      <w:r>
        <w:rPr>
          <w:i/>
          <w:sz w:val="20"/>
        </w:rPr>
        <w:t>anterior</w:t>
      </w:r>
      <w:r>
        <w:rPr>
          <w:i/>
          <w:spacing w:val="-2"/>
          <w:sz w:val="20"/>
        </w:rPr>
        <w:t xml:space="preserve"> </w:t>
      </w:r>
      <w:r>
        <w:rPr>
          <w:i/>
          <w:sz w:val="20"/>
        </w:rPr>
        <w:t>a</w:t>
      </w:r>
      <w:r>
        <w:rPr>
          <w:i/>
          <w:spacing w:val="-2"/>
          <w:sz w:val="20"/>
        </w:rPr>
        <w:t xml:space="preserve"> </w:t>
      </w:r>
      <w:r>
        <w:rPr>
          <w:i/>
          <w:sz w:val="20"/>
        </w:rPr>
        <w:t>1</w:t>
      </w:r>
      <w:r>
        <w:rPr>
          <w:i/>
          <w:spacing w:val="-3"/>
          <w:sz w:val="20"/>
        </w:rPr>
        <w:t xml:space="preserve"> </w:t>
      </w:r>
      <w:r>
        <w:rPr>
          <w:i/>
          <w:sz w:val="20"/>
        </w:rPr>
        <w:t>de</w:t>
      </w:r>
      <w:r>
        <w:rPr>
          <w:i/>
          <w:spacing w:val="-2"/>
          <w:sz w:val="20"/>
        </w:rPr>
        <w:t xml:space="preserve"> </w:t>
      </w:r>
      <w:r>
        <w:rPr>
          <w:i/>
          <w:sz w:val="20"/>
        </w:rPr>
        <w:t>enero</w:t>
      </w:r>
      <w:r>
        <w:rPr>
          <w:i/>
          <w:spacing w:val="-2"/>
          <w:sz w:val="20"/>
        </w:rPr>
        <w:t xml:space="preserve"> </w:t>
      </w:r>
      <w:r>
        <w:rPr>
          <w:i/>
          <w:sz w:val="20"/>
        </w:rPr>
        <w:t>de</w:t>
      </w:r>
      <w:r>
        <w:rPr>
          <w:i/>
          <w:spacing w:val="-2"/>
          <w:sz w:val="20"/>
        </w:rPr>
        <w:t xml:space="preserve"> 2004.</w:t>
      </w:r>
    </w:p>
    <w:p w14:paraId="0562B594" w14:textId="77777777" w:rsidR="00D91BF9" w:rsidRDefault="00000000">
      <w:pPr>
        <w:pStyle w:val="Textoindependiente"/>
        <w:spacing w:before="124" w:line="249" w:lineRule="auto"/>
        <w:ind w:right="1104"/>
      </w:pPr>
      <w:r>
        <w:t>La</w:t>
      </w:r>
      <w:r>
        <w:rPr>
          <w:spacing w:val="-1"/>
        </w:rPr>
        <w:t xml:space="preserve"> </w:t>
      </w:r>
      <w:r>
        <w:t>participación</w:t>
      </w:r>
      <w:r>
        <w:rPr>
          <w:spacing w:val="-1"/>
        </w:rPr>
        <w:t xml:space="preserve"> </w:t>
      </w:r>
      <w:r>
        <w:t>de</w:t>
      </w:r>
      <w:r>
        <w:rPr>
          <w:spacing w:val="-1"/>
        </w:rPr>
        <w:t xml:space="preserve"> </w:t>
      </w:r>
      <w:r>
        <w:t>las</w:t>
      </w:r>
      <w:r>
        <w:rPr>
          <w:spacing w:val="-1"/>
        </w:rPr>
        <w:t xml:space="preserve"> </w:t>
      </w:r>
      <w:r>
        <w:t>entidades</w:t>
      </w:r>
      <w:r>
        <w:rPr>
          <w:spacing w:val="-1"/>
        </w:rPr>
        <w:t xml:space="preserve"> </w:t>
      </w:r>
      <w:r>
        <w:t>locales</w:t>
      </w:r>
      <w:r>
        <w:rPr>
          <w:spacing w:val="-1"/>
        </w:rPr>
        <w:t xml:space="preserve"> </w:t>
      </w:r>
      <w:r>
        <w:t>en</w:t>
      </w:r>
      <w:r>
        <w:rPr>
          <w:spacing w:val="-1"/>
        </w:rPr>
        <w:t xml:space="preserve"> </w:t>
      </w:r>
      <w:r>
        <w:t>los</w:t>
      </w:r>
      <w:r>
        <w:rPr>
          <w:spacing w:val="-1"/>
        </w:rPr>
        <w:t xml:space="preserve"> </w:t>
      </w:r>
      <w:r>
        <w:t>tributos</w:t>
      </w:r>
      <w:r>
        <w:rPr>
          <w:spacing w:val="-1"/>
        </w:rPr>
        <w:t xml:space="preserve"> </w:t>
      </w:r>
      <w:r>
        <w:t>del</w:t>
      </w:r>
      <w:r>
        <w:rPr>
          <w:spacing w:val="-1"/>
        </w:rPr>
        <w:t xml:space="preserve"> </w:t>
      </w:r>
      <w:r>
        <w:t>Estado,</w:t>
      </w:r>
      <w:r>
        <w:rPr>
          <w:spacing w:val="-1"/>
        </w:rPr>
        <w:t xml:space="preserve"> </w:t>
      </w:r>
      <w:r>
        <w:t>correspondiente</w:t>
      </w:r>
      <w:r>
        <w:rPr>
          <w:spacing w:val="-1"/>
        </w:rPr>
        <w:t xml:space="preserve"> </w:t>
      </w:r>
      <w:r>
        <w:t>a</w:t>
      </w:r>
      <w:r>
        <w:rPr>
          <w:spacing w:val="-1"/>
        </w:rPr>
        <w:t xml:space="preserve"> </w:t>
      </w:r>
      <w:r>
        <w:t>los ejercicios iniciados con anterioridad al 1 de enero de 2004, se regirá por la legislación derogada por este real decreto legislativo.</w:t>
      </w:r>
    </w:p>
    <w:p w14:paraId="36DCAEE8" w14:textId="77777777" w:rsidR="00D91BF9" w:rsidRDefault="00000000">
      <w:pPr>
        <w:spacing w:before="229"/>
        <w:ind w:left="255"/>
        <w:rPr>
          <w:i/>
          <w:sz w:val="20"/>
        </w:rPr>
      </w:pPr>
      <w:bookmarkStart w:id="11" w:name="Disposición_transitoria_segunda._Ley_58/"/>
      <w:bookmarkEnd w:id="11"/>
      <w:r>
        <w:rPr>
          <w:b/>
          <w:sz w:val="20"/>
        </w:rPr>
        <w:t>Disposición</w:t>
      </w:r>
      <w:r>
        <w:rPr>
          <w:b/>
          <w:spacing w:val="-2"/>
          <w:sz w:val="20"/>
        </w:rPr>
        <w:t xml:space="preserve"> </w:t>
      </w:r>
      <w:r>
        <w:rPr>
          <w:b/>
          <w:sz w:val="20"/>
        </w:rPr>
        <w:t>transitoria</w:t>
      </w:r>
      <w:r>
        <w:rPr>
          <w:b/>
          <w:spacing w:val="-2"/>
          <w:sz w:val="20"/>
        </w:rPr>
        <w:t xml:space="preserve"> </w:t>
      </w:r>
      <w:r>
        <w:rPr>
          <w:b/>
          <w:sz w:val="20"/>
        </w:rPr>
        <w:t>segunda.</w:t>
      </w:r>
      <w:r>
        <w:rPr>
          <w:b/>
          <w:spacing w:val="51"/>
          <w:sz w:val="20"/>
        </w:rPr>
        <w:t xml:space="preserve"> </w:t>
      </w:r>
      <w:r>
        <w:rPr>
          <w:i/>
          <w:sz w:val="20"/>
        </w:rPr>
        <w:t>Ley</w:t>
      </w:r>
      <w:r>
        <w:rPr>
          <w:i/>
          <w:spacing w:val="-2"/>
          <w:sz w:val="20"/>
        </w:rPr>
        <w:t xml:space="preserve"> </w:t>
      </w:r>
      <w:r>
        <w:rPr>
          <w:i/>
          <w:sz w:val="20"/>
        </w:rPr>
        <w:t>58/2003,</w:t>
      </w:r>
      <w:r>
        <w:rPr>
          <w:i/>
          <w:spacing w:val="-2"/>
          <w:sz w:val="20"/>
        </w:rPr>
        <w:t xml:space="preserve"> </w:t>
      </w:r>
      <w:r>
        <w:rPr>
          <w:i/>
          <w:sz w:val="20"/>
        </w:rPr>
        <w:t>de</w:t>
      </w:r>
      <w:r>
        <w:rPr>
          <w:i/>
          <w:spacing w:val="-2"/>
          <w:sz w:val="20"/>
        </w:rPr>
        <w:t xml:space="preserve"> </w:t>
      </w:r>
      <w:r>
        <w:rPr>
          <w:i/>
          <w:sz w:val="20"/>
        </w:rPr>
        <w:t>17</w:t>
      </w:r>
      <w:r>
        <w:rPr>
          <w:i/>
          <w:spacing w:val="-1"/>
          <w:sz w:val="20"/>
        </w:rPr>
        <w:t xml:space="preserve"> </w:t>
      </w:r>
      <w:r>
        <w:rPr>
          <w:i/>
          <w:sz w:val="20"/>
        </w:rPr>
        <w:t>de</w:t>
      </w:r>
      <w:r>
        <w:rPr>
          <w:i/>
          <w:spacing w:val="-2"/>
          <w:sz w:val="20"/>
        </w:rPr>
        <w:t xml:space="preserve"> </w:t>
      </w:r>
      <w:r>
        <w:rPr>
          <w:i/>
          <w:sz w:val="20"/>
        </w:rPr>
        <w:t>diciembre,</w:t>
      </w:r>
      <w:r>
        <w:rPr>
          <w:i/>
          <w:spacing w:val="-2"/>
          <w:sz w:val="20"/>
        </w:rPr>
        <w:t xml:space="preserve"> </w:t>
      </w:r>
      <w:r>
        <w:rPr>
          <w:i/>
          <w:sz w:val="20"/>
        </w:rPr>
        <w:t>General</w:t>
      </w:r>
      <w:r>
        <w:rPr>
          <w:i/>
          <w:spacing w:val="-1"/>
          <w:sz w:val="20"/>
        </w:rPr>
        <w:t xml:space="preserve"> </w:t>
      </w:r>
      <w:r>
        <w:rPr>
          <w:i/>
          <w:spacing w:val="-2"/>
          <w:sz w:val="20"/>
        </w:rPr>
        <w:t>Tributaria.</w:t>
      </w:r>
    </w:p>
    <w:p w14:paraId="4B2EC057" w14:textId="77777777" w:rsidR="00D91BF9" w:rsidRDefault="00000000">
      <w:pPr>
        <w:pStyle w:val="Textoindependiente"/>
        <w:spacing w:before="123" w:line="249" w:lineRule="auto"/>
        <w:ind w:right="1102"/>
      </w:pPr>
      <w:r>
        <w:t>Hasta el 1 de julio de 2004, fecha de entrada en vigor de la Ley 58/2003, de 17 de diciembre, General Tributaria, las referencias efectuadas en el texto refundido que aprueba este real decreto legislativo a la Ley 58/2003, de 17 de diciembre, se entenderán realizadas</w:t>
      </w:r>
      <w:r>
        <w:rPr>
          <w:spacing w:val="40"/>
        </w:rPr>
        <w:t xml:space="preserve"> </w:t>
      </w:r>
      <w:r>
        <w:t xml:space="preserve">a los correspondientes de la Ley 230/1963, de 28 de diciembre, General Tributaria, y de la Ley 1/1998, de 26 de febrero, de Derechos y Garantías de los Contribuyentes, en los términos que disponía la Ley 39/1988, de 28 de diciembre, reguladora de las Haciendas </w:t>
      </w:r>
      <w:r>
        <w:rPr>
          <w:spacing w:val="-2"/>
        </w:rPr>
        <w:t>Locales.</w:t>
      </w:r>
    </w:p>
    <w:p w14:paraId="5B959D13"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15B7C915" w14:textId="77777777" w:rsidR="00D91BF9" w:rsidRDefault="00D91BF9">
      <w:pPr>
        <w:pStyle w:val="Textoindependiente"/>
        <w:ind w:left="0" w:firstLine="0"/>
        <w:jc w:val="left"/>
      </w:pPr>
    </w:p>
    <w:p w14:paraId="46A9E2AD" w14:textId="77777777" w:rsidR="00D91BF9" w:rsidRDefault="00D91BF9">
      <w:pPr>
        <w:pStyle w:val="Textoindependiente"/>
        <w:spacing w:before="26"/>
        <w:ind w:left="0" w:firstLine="0"/>
        <w:jc w:val="left"/>
      </w:pPr>
    </w:p>
    <w:p w14:paraId="7E69DB97" w14:textId="77777777" w:rsidR="00D91BF9" w:rsidRDefault="00000000">
      <w:pPr>
        <w:spacing w:before="1" w:line="249" w:lineRule="auto"/>
        <w:ind w:left="255" w:right="1103"/>
        <w:jc w:val="both"/>
        <w:rPr>
          <w:i/>
          <w:sz w:val="20"/>
        </w:rPr>
      </w:pPr>
      <w:bookmarkStart w:id="12" w:name="Disposición_transitoria_tercera._Ley_47/"/>
      <w:bookmarkEnd w:id="12"/>
      <w:r>
        <w:rPr>
          <w:b/>
          <w:sz w:val="20"/>
        </w:rPr>
        <w:t>Disposición transitoria tercera.</w:t>
      </w:r>
      <w:r>
        <w:rPr>
          <w:b/>
          <w:spacing w:val="80"/>
          <w:sz w:val="20"/>
        </w:rPr>
        <w:t xml:space="preserve"> </w:t>
      </w:r>
      <w:r>
        <w:rPr>
          <w:i/>
          <w:sz w:val="20"/>
        </w:rPr>
        <w:t>Ley 47/2003, de 26 de noviembre, General</w:t>
      </w:r>
      <w:r>
        <w:rPr>
          <w:i/>
          <w:spacing w:val="40"/>
          <w:sz w:val="20"/>
        </w:rPr>
        <w:t xml:space="preserve"> </w:t>
      </w:r>
      <w:r>
        <w:rPr>
          <w:i/>
          <w:spacing w:val="-2"/>
          <w:sz w:val="20"/>
        </w:rPr>
        <w:t>Presupuestaria.</w:t>
      </w:r>
    </w:p>
    <w:p w14:paraId="3E1A1A67" w14:textId="77777777" w:rsidR="00D91BF9" w:rsidRDefault="00000000">
      <w:pPr>
        <w:pStyle w:val="Textoindependiente"/>
        <w:spacing w:before="115" w:line="249" w:lineRule="auto"/>
        <w:ind w:right="1103"/>
      </w:pPr>
      <w:r>
        <w:t>Hasta el 1 de enero de 2005, fecha de entrada en vigor de la Ley 47/2003, de 26 de noviembre, General Presupuestaria, las referencias efectuadas en el texto refundido que aprueba este real decreto legislativo a la Ley 47/2003, de 26 de noviembre, se entenderán realizadas a los correspondientes del texto refundido de la Ley General Presupuestaria, aprobado por el Real Decreto Legislativo 1091/1988, de 23 de septiembre, en los términos que disponía la Ley 39/1988, de 28 de diciembre, reguladora de las Haciendas Locales.</w:t>
      </w:r>
    </w:p>
    <w:p w14:paraId="0A73C6A6" w14:textId="77777777" w:rsidR="00D91BF9" w:rsidRDefault="00D91BF9">
      <w:pPr>
        <w:pStyle w:val="Textoindependiente"/>
        <w:spacing w:before="1"/>
        <w:ind w:left="0" w:firstLine="0"/>
        <w:jc w:val="left"/>
      </w:pPr>
    </w:p>
    <w:p w14:paraId="169890FE" w14:textId="77777777" w:rsidR="00D91BF9" w:rsidRDefault="00000000">
      <w:pPr>
        <w:ind w:left="255"/>
        <w:jc w:val="both"/>
        <w:rPr>
          <w:i/>
          <w:sz w:val="20"/>
        </w:rPr>
      </w:pPr>
      <w:bookmarkStart w:id="13" w:name="[Disposiciones_derogatorias]"/>
      <w:bookmarkStart w:id="14" w:name="Disposición_derogatoria_única._Derogació"/>
      <w:bookmarkStart w:id="15" w:name="_bookmark4"/>
      <w:bookmarkEnd w:id="13"/>
      <w:bookmarkEnd w:id="14"/>
      <w:bookmarkEnd w:id="15"/>
      <w:r>
        <w:rPr>
          <w:b/>
          <w:sz w:val="20"/>
        </w:rPr>
        <w:t>Disposición</w:t>
      </w:r>
      <w:r>
        <w:rPr>
          <w:b/>
          <w:spacing w:val="-4"/>
          <w:sz w:val="20"/>
        </w:rPr>
        <w:t xml:space="preserve"> </w:t>
      </w:r>
      <w:r>
        <w:rPr>
          <w:b/>
          <w:sz w:val="20"/>
        </w:rPr>
        <w:t>derogatoria</w:t>
      </w:r>
      <w:r>
        <w:rPr>
          <w:b/>
          <w:spacing w:val="-4"/>
          <w:sz w:val="20"/>
        </w:rPr>
        <w:t xml:space="preserve"> </w:t>
      </w:r>
      <w:r>
        <w:rPr>
          <w:b/>
          <w:sz w:val="20"/>
        </w:rPr>
        <w:t>única.</w:t>
      </w:r>
      <w:r>
        <w:rPr>
          <w:b/>
          <w:spacing w:val="46"/>
          <w:sz w:val="20"/>
        </w:rPr>
        <w:t xml:space="preserve"> </w:t>
      </w:r>
      <w:r>
        <w:rPr>
          <w:i/>
          <w:sz w:val="20"/>
        </w:rPr>
        <w:t>Derogación</w:t>
      </w:r>
      <w:r>
        <w:rPr>
          <w:i/>
          <w:spacing w:val="-3"/>
          <w:sz w:val="20"/>
        </w:rPr>
        <w:t xml:space="preserve"> </w:t>
      </w:r>
      <w:r>
        <w:rPr>
          <w:i/>
          <w:spacing w:val="-2"/>
          <w:sz w:val="20"/>
        </w:rPr>
        <w:t>normativa.</w:t>
      </w:r>
    </w:p>
    <w:p w14:paraId="75FF2D12" w14:textId="77777777" w:rsidR="00D91BF9" w:rsidRDefault="00000000">
      <w:pPr>
        <w:pStyle w:val="Prrafodelista"/>
        <w:numPr>
          <w:ilvl w:val="0"/>
          <w:numId w:val="176"/>
        </w:numPr>
        <w:tabs>
          <w:tab w:val="left" w:pos="877"/>
        </w:tabs>
        <w:spacing w:before="124" w:line="249" w:lineRule="auto"/>
        <w:ind w:right="1105" w:firstLine="340"/>
        <w:jc w:val="both"/>
        <w:rPr>
          <w:sz w:val="20"/>
        </w:rPr>
      </w:pPr>
      <w:r>
        <w:rPr>
          <w:sz w:val="20"/>
        </w:rPr>
        <w:t>Quedan derogadas todas las disposiciones de igual o de inferior rango que se opongan a esta ley y, en particular, las siguientes:</w:t>
      </w:r>
    </w:p>
    <w:p w14:paraId="597112B5" w14:textId="77777777" w:rsidR="00D91BF9" w:rsidRDefault="00000000">
      <w:pPr>
        <w:pStyle w:val="Prrafodelista"/>
        <w:numPr>
          <w:ilvl w:val="1"/>
          <w:numId w:val="176"/>
        </w:numPr>
        <w:tabs>
          <w:tab w:val="left" w:pos="851"/>
        </w:tabs>
        <w:spacing w:before="121" w:line="249" w:lineRule="auto"/>
        <w:ind w:right="1103" w:firstLine="340"/>
        <w:jc w:val="both"/>
        <w:rPr>
          <w:sz w:val="20"/>
        </w:rPr>
      </w:pPr>
      <w:r>
        <w:rPr>
          <w:sz w:val="20"/>
        </w:rPr>
        <w:t>La Ley 39/1988, de 28 de diciembre, reguladora de las Haciendas Locales, excepto</w:t>
      </w:r>
      <w:r>
        <w:rPr>
          <w:spacing w:val="40"/>
          <w:sz w:val="20"/>
        </w:rPr>
        <w:t xml:space="preserve"> </w:t>
      </w:r>
      <w:r>
        <w:rPr>
          <w:sz w:val="20"/>
        </w:rPr>
        <w:t>las disposiciones adicionales primera, octava y decimonovena.</w:t>
      </w:r>
    </w:p>
    <w:p w14:paraId="61E79DAB" w14:textId="77777777" w:rsidR="00D91BF9" w:rsidRDefault="00000000">
      <w:pPr>
        <w:pStyle w:val="Prrafodelista"/>
        <w:numPr>
          <w:ilvl w:val="1"/>
          <w:numId w:val="176"/>
        </w:numPr>
        <w:tabs>
          <w:tab w:val="left" w:pos="883"/>
        </w:tabs>
        <w:spacing w:line="249" w:lineRule="auto"/>
        <w:ind w:right="1102" w:firstLine="340"/>
        <w:jc w:val="both"/>
        <w:rPr>
          <w:sz w:val="20"/>
        </w:rPr>
      </w:pPr>
      <w:r>
        <w:rPr>
          <w:sz w:val="20"/>
        </w:rPr>
        <w:t>La Ley 51/2002, de 27 de diciembre, de reforma de la Ley 39/1988, de 28 de diciembre, reguladora de las Haciendas Locales, con excepción de las disposiciones adicionales tercera, cuarta, quinta, sexta, décima, undécima y duodécima, así como de la disposición transitoria novena.</w:t>
      </w:r>
    </w:p>
    <w:p w14:paraId="0D9882E3" w14:textId="77777777" w:rsidR="00D91BF9" w:rsidRDefault="00000000">
      <w:pPr>
        <w:pStyle w:val="Prrafodelista"/>
        <w:numPr>
          <w:ilvl w:val="0"/>
          <w:numId w:val="176"/>
        </w:numPr>
        <w:tabs>
          <w:tab w:val="left" w:pos="817"/>
        </w:tabs>
        <w:spacing w:before="123" w:line="249" w:lineRule="auto"/>
        <w:ind w:right="1105" w:firstLine="340"/>
        <w:jc w:val="both"/>
        <w:rPr>
          <w:sz w:val="20"/>
        </w:rPr>
      </w:pPr>
      <w:r>
        <w:rPr>
          <w:sz w:val="20"/>
        </w:rPr>
        <w:t>Lo</w:t>
      </w:r>
      <w:r>
        <w:rPr>
          <w:spacing w:val="-2"/>
          <w:sz w:val="20"/>
        </w:rPr>
        <w:t xml:space="preserve"> </w:t>
      </w:r>
      <w:r>
        <w:rPr>
          <w:sz w:val="20"/>
        </w:rPr>
        <w:t>previsto</w:t>
      </w:r>
      <w:r>
        <w:rPr>
          <w:spacing w:val="-2"/>
          <w:sz w:val="20"/>
        </w:rPr>
        <w:t xml:space="preserve"> </w:t>
      </w:r>
      <w:r>
        <w:rPr>
          <w:sz w:val="20"/>
        </w:rPr>
        <w:t>en</w:t>
      </w:r>
      <w:r>
        <w:rPr>
          <w:spacing w:val="-2"/>
          <w:sz w:val="20"/>
        </w:rPr>
        <w:t xml:space="preserve"> </w:t>
      </w:r>
      <w:r>
        <w:rPr>
          <w:sz w:val="20"/>
        </w:rPr>
        <w:t>esta</w:t>
      </w:r>
      <w:r>
        <w:rPr>
          <w:spacing w:val="-2"/>
          <w:sz w:val="20"/>
        </w:rPr>
        <w:t xml:space="preserve"> </w:t>
      </w:r>
      <w:r>
        <w:rPr>
          <w:sz w:val="20"/>
        </w:rPr>
        <w:t>disposición</w:t>
      </w:r>
      <w:r>
        <w:rPr>
          <w:spacing w:val="-2"/>
          <w:sz w:val="20"/>
        </w:rPr>
        <w:t xml:space="preserve"> </w:t>
      </w:r>
      <w:r>
        <w:rPr>
          <w:sz w:val="20"/>
        </w:rPr>
        <w:t>derogatoria</w:t>
      </w:r>
      <w:r>
        <w:rPr>
          <w:spacing w:val="-2"/>
          <w:sz w:val="20"/>
        </w:rPr>
        <w:t xml:space="preserve"> </w:t>
      </w:r>
      <w:r>
        <w:rPr>
          <w:sz w:val="20"/>
        </w:rPr>
        <w:t>no</w:t>
      </w:r>
      <w:r>
        <w:rPr>
          <w:spacing w:val="-2"/>
          <w:sz w:val="20"/>
        </w:rPr>
        <w:t xml:space="preserve"> </w:t>
      </w:r>
      <w:r>
        <w:rPr>
          <w:sz w:val="20"/>
        </w:rPr>
        <w:t>perjudicará</w:t>
      </w:r>
      <w:r>
        <w:rPr>
          <w:spacing w:val="-2"/>
          <w:sz w:val="20"/>
        </w:rPr>
        <w:t xml:space="preserve"> </w:t>
      </w:r>
      <w:r>
        <w:rPr>
          <w:sz w:val="20"/>
        </w:rPr>
        <w:t>los</w:t>
      </w:r>
      <w:r>
        <w:rPr>
          <w:spacing w:val="-2"/>
          <w:sz w:val="20"/>
        </w:rPr>
        <w:t xml:space="preserve"> </w:t>
      </w:r>
      <w:r>
        <w:rPr>
          <w:sz w:val="20"/>
        </w:rPr>
        <w:t>derechos</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Hacienda pública respecto a las obligaciones devengadas durante su vigencia.</w:t>
      </w:r>
    </w:p>
    <w:p w14:paraId="2EE2092B" w14:textId="77777777" w:rsidR="00D91BF9" w:rsidRDefault="00000000">
      <w:pPr>
        <w:spacing w:before="229"/>
        <w:ind w:left="255"/>
        <w:jc w:val="both"/>
        <w:rPr>
          <w:i/>
          <w:sz w:val="20"/>
        </w:rPr>
      </w:pPr>
      <w:bookmarkStart w:id="16" w:name="Disposición_final_única._Entrada_en_vigo"/>
      <w:bookmarkStart w:id="17" w:name="_bookmark5"/>
      <w:bookmarkEnd w:id="16"/>
      <w:bookmarkEnd w:id="17"/>
      <w:r>
        <w:rPr>
          <w:b/>
          <w:sz w:val="20"/>
        </w:rPr>
        <w:t>Disposición</w:t>
      </w:r>
      <w:r>
        <w:rPr>
          <w:b/>
          <w:spacing w:val="-2"/>
          <w:sz w:val="20"/>
        </w:rPr>
        <w:t xml:space="preserve"> </w:t>
      </w:r>
      <w:r>
        <w:rPr>
          <w:b/>
          <w:sz w:val="20"/>
        </w:rPr>
        <w:t>final</w:t>
      </w:r>
      <w:r>
        <w:rPr>
          <w:b/>
          <w:spacing w:val="-1"/>
          <w:sz w:val="20"/>
        </w:rPr>
        <w:t xml:space="preserve"> </w:t>
      </w:r>
      <w:r>
        <w:rPr>
          <w:b/>
          <w:sz w:val="20"/>
        </w:rPr>
        <w:t>única.</w:t>
      </w:r>
      <w:r>
        <w:rPr>
          <w:b/>
          <w:spacing w:val="52"/>
          <w:sz w:val="20"/>
        </w:rPr>
        <w:t xml:space="preserve"> </w:t>
      </w:r>
      <w:r>
        <w:rPr>
          <w:i/>
          <w:sz w:val="20"/>
        </w:rPr>
        <w:t>Entrada</w:t>
      </w:r>
      <w:r>
        <w:rPr>
          <w:i/>
          <w:spacing w:val="-1"/>
          <w:sz w:val="20"/>
        </w:rPr>
        <w:t xml:space="preserve"> </w:t>
      </w:r>
      <w:r>
        <w:rPr>
          <w:i/>
          <w:sz w:val="20"/>
        </w:rPr>
        <w:t>en</w:t>
      </w:r>
      <w:r>
        <w:rPr>
          <w:i/>
          <w:spacing w:val="-1"/>
          <w:sz w:val="20"/>
        </w:rPr>
        <w:t xml:space="preserve"> </w:t>
      </w:r>
      <w:r>
        <w:rPr>
          <w:i/>
          <w:spacing w:val="-2"/>
          <w:sz w:val="20"/>
        </w:rPr>
        <w:t>vigor.</w:t>
      </w:r>
    </w:p>
    <w:p w14:paraId="30869422" w14:textId="77777777" w:rsidR="00D91BF9" w:rsidRDefault="00000000">
      <w:pPr>
        <w:pStyle w:val="Prrafodelista"/>
        <w:numPr>
          <w:ilvl w:val="0"/>
          <w:numId w:val="175"/>
        </w:numPr>
        <w:tabs>
          <w:tab w:val="left" w:pos="828"/>
        </w:tabs>
        <w:spacing w:before="123" w:line="249" w:lineRule="auto"/>
        <w:ind w:right="1106" w:firstLine="340"/>
        <w:jc w:val="both"/>
        <w:rPr>
          <w:sz w:val="20"/>
        </w:rPr>
      </w:pPr>
      <w:r>
        <w:rPr>
          <w:sz w:val="20"/>
        </w:rPr>
        <w:t>El presente real decreto legislativo y el texto refundido que aprueba entrarán en vigor el día siguiente al de su publicación en el "Boletín Oficial del Estado".</w:t>
      </w:r>
    </w:p>
    <w:p w14:paraId="35EDAA34" w14:textId="77777777" w:rsidR="00D91BF9" w:rsidRDefault="00000000">
      <w:pPr>
        <w:pStyle w:val="Prrafodelista"/>
        <w:numPr>
          <w:ilvl w:val="0"/>
          <w:numId w:val="175"/>
        </w:numPr>
        <w:tabs>
          <w:tab w:val="left" w:pos="824"/>
        </w:tabs>
        <w:spacing w:line="249" w:lineRule="auto"/>
        <w:ind w:right="1102" w:firstLine="340"/>
        <w:jc w:val="both"/>
        <w:rPr>
          <w:sz w:val="20"/>
        </w:rPr>
      </w:pPr>
      <w:r>
        <w:rPr>
          <w:sz w:val="20"/>
        </w:rPr>
        <w:t>No obstante lo anterior, el modelo de financiación de las entidades locales descrito en los capítulos III y IV del título II y en los capítulos III y IV del título III del texto refundido adjunto entrará en vigor el 1 de enero de 2004 y será objeto de desarrollo anual por las</w:t>
      </w:r>
      <w:r>
        <w:rPr>
          <w:spacing w:val="40"/>
          <w:sz w:val="20"/>
        </w:rPr>
        <w:t xml:space="preserve"> </w:t>
      </w:r>
      <w:r>
        <w:rPr>
          <w:sz w:val="20"/>
        </w:rPr>
        <w:t>Leyes de Presupuestos Generales del Estado, de conformidad con las directrices recogidas en el citado texto refundido.</w:t>
      </w:r>
    </w:p>
    <w:p w14:paraId="79A75C29" w14:textId="77777777" w:rsidR="00D91BF9" w:rsidRDefault="00000000">
      <w:pPr>
        <w:pStyle w:val="Textoindependiente"/>
        <w:spacing w:before="124"/>
        <w:ind w:left="595" w:firstLine="0"/>
        <w:jc w:val="left"/>
      </w:pPr>
      <w:bookmarkStart w:id="18" w:name="[Firma]"/>
      <w:bookmarkEnd w:id="18"/>
      <w:r>
        <w:t>Dado</w:t>
      </w:r>
      <w:r>
        <w:rPr>
          <w:spacing w:val="-2"/>
        </w:rPr>
        <w:t xml:space="preserve"> </w:t>
      </w:r>
      <w:r>
        <w:t>en</w:t>
      </w:r>
      <w:r>
        <w:rPr>
          <w:spacing w:val="-1"/>
        </w:rPr>
        <w:t xml:space="preserve"> </w:t>
      </w:r>
      <w:r>
        <w:t>Madrid,</w:t>
      </w:r>
      <w:r>
        <w:rPr>
          <w:spacing w:val="-1"/>
        </w:rPr>
        <w:t xml:space="preserve"> </w:t>
      </w:r>
      <w:r>
        <w:t>a</w:t>
      </w:r>
      <w:r>
        <w:rPr>
          <w:spacing w:val="-1"/>
        </w:rPr>
        <w:t xml:space="preserve"> </w:t>
      </w:r>
      <w:r>
        <w:t>5</w:t>
      </w:r>
      <w:r>
        <w:rPr>
          <w:spacing w:val="-2"/>
        </w:rPr>
        <w:t xml:space="preserve"> </w:t>
      </w:r>
      <w:r>
        <w:t>de</w:t>
      </w:r>
      <w:r>
        <w:rPr>
          <w:spacing w:val="-1"/>
        </w:rPr>
        <w:t xml:space="preserve"> </w:t>
      </w:r>
      <w:r>
        <w:t>marzo</w:t>
      </w:r>
      <w:r>
        <w:rPr>
          <w:spacing w:val="-1"/>
        </w:rPr>
        <w:t xml:space="preserve"> </w:t>
      </w:r>
      <w:r>
        <w:t>de</w:t>
      </w:r>
      <w:r>
        <w:rPr>
          <w:spacing w:val="-1"/>
        </w:rPr>
        <w:t xml:space="preserve"> </w:t>
      </w:r>
      <w:r>
        <w:rPr>
          <w:spacing w:val="-2"/>
        </w:rPr>
        <w:t>2004.</w:t>
      </w:r>
    </w:p>
    <w:p w14:paraId="248797D8" w14:textId="77777777" w:rsidR="00D91BF9" w:rsidRDefault="00000000">
      <w:pPr>
        <w:pStyle w:val="Textoindependiente"/>
        <w:spacing w:before="180"/>
        <w:ind w:left="0" w:right="1104" w:firstLine="0"/>
        <w:jc w:val="right"/>
      </w:pPr>
      <w:r>
        <w:t>JUAN</w:t>
      </w:r>
      <w:r>
        <w:rPr>
          <w:spacing w:val="-4"/>
        </w:rPr>
        <w:t xml:space="preserve"> </w:t>
      </w:r>
      <w:r>
        <w:t>CARLOS</w:t>
      </w:r>
      <w:r>
        <w:rPr>
          <w:spacing w:val="-1"/>
        </w:rPr>
        <w:t xml:space="preserve"> </w:t>
      </w:r>
      <w:r>
        <w:rPr>
          <w:spacing w:val="-5"/>
        </w:rPr>
        <w:t>R.</w:t>
      </w:r>
    </w:p>
    <w:p w14:paraId="00D8F232" w14:textId="77777777" w:rsidR="00D91BF9" w:rsidRDefault="00000000">
      <w:pPr>
        <w:spacing w:before="127" w:line="261" w:lineRule="auto"/>
        <w:ind w:left="3119" w:right="3495" w:firstLine="407"/>
        <w:rPr>
          <w:sz w:val="16"/>
        </w:rPr>
      </w:pPr>
      <w:r>
        <w:rPr>
          <w:sz w:val="16"/>
        </w:rPr>
        <w:t>El Ministro de Hacienda, CRISTÓBAL</w:t>
      </w:r>
      <w:r>
        <w:rPr>
          <w:spacing w:val="-12"/>
          <w:sz w:val="16"/>
        </w:rPr>
        <w:t xml:space="preserve"> </w:t>
      </w:r>
      <w:r>
        <w:rPr>
          <w:sz w:val="16"/>
        </w:rPr>
        <w:t>MONTORO</w:t>
      </w:r>
      <w:r>
        <w:rPr>
          <w:spacing w:val="-11"/>
          <w:sz w:val="16"/>
        </w:rPr>
        <w:t xml:space="preserve"> </w:t>
      </w:r>
      <w:r>
        <w:rPr>
          <w:sz w:val="16"/>
        </w:rPr>
        <w:t>ROMERO</w:t>
      </w:r>
    </w:p>
    <w:p w14:paraId="1DD00889" w14:textId="77777777" w:rsidR="00D91BF9" w:rsidRDefault="00D91BF9">
      <w:pPr>
        <w:pStyle w:val="Textoindependiente"/>
        <w:spacing w:before="219"/>
        <w:ind w:left="0" w:firstLine="0"/>
        <w:jc w:val="left"/>
      </w:pPr>
    </w:p>
    <w:p w14:paraId="50E4353B" w14:textId="77777777" w:rsidR="00D91BF9" w:rsidRDefault="00000000">
      <w:pPr>
        <w:pStyle w:val="Ttulo1"/>
        <w:spacing w:before="0"/>
        <w:ind w:left="193"/>
      </w:pPr>
      <w:bookmarkStart w:id="19" w:name="TEXTO_REFUNDIDO_DE_LA_LEY_REGULADORA_DE_"/>
      <w:bookmarkStart w:id="20" w:name="_bookmark6"/>
      <w:bookmarkEnd w:id="19"/>
      <w:bookmarkEnd w:id="20"/>
      <w:r>
        <w:t>TEXTO</w:t>
      </w:r>
      <w:r>
        <w:rPr>
          <w:spacing w:val="-2"/>
        </w:rPr>
        <w:t xml:space="preserve"> </w:t>
      </w:r>
      <w:r>
        <w:t>REFUNDIDO</w:t>
      </w:r>
      <w:r>
        <w:rPr>
          <w:spacing w:val="-2"/>
        </w:rPr>
        <w:t xml:space="preserve"> </w:t>
      </w:r>
      <w:r>
        <w:t>DE</w:t>
      </w:r>
      <w:r>
        <w:rPr>
          <w:spacing w:val="-1"/>
        </w:rPr>
        <w:t xml:space="preserve"> </w:t>
      </w:r>
      <w:r>
        <w:t>LA</w:t>
      </w:r>
      <w:r>
        <w:rPr>
          <w:spacing w:val="-2"/>
        </w:rPr>
        <w:t xml:space="preserve"> </w:t>
      </w:r>
      <w:r>
        <w:t>LEY</w:t>
      </w:r>
      <w:r>
        <w:rPr>
          <w:spacing w:val="-1"/>
        </w:rPr>
        <w:t xml:space="preserve"> </w:t>
      </w:r>
      <w:r>
        <w:t>REGULADORA</w:t>
      </w:r>
      <w:r>
        <w:rPr>
          <w:spacing w:val="-2"/>
        </w:rPr>
        <w:t xml:space="preserve"> </w:t>
      </w:r>
      <w:r>
        <w:t>DE</w:t>
      </w:r>
      <w:r>
        <w:rPr>
          <w:spacing w:val="-1"/>
        </w:rPr>
        <w:t xml:space="preserve"> </w:t>
      </w:r>
      <w:r>
        <w:t>LAS</w:t>
      </w:r>
      <w:r>
        <w:rPr>
          <w:spacing w:val="-2"/>
        </w:rPr>
        <w:t xml:space="preserve"> </w:t>
      </w:r>
      <w:r>
        <w:t>HACIENDAS</w:t>
      </w:r>
      <w:r>
        <w:rPr>
          <w:spacing w:val="-1"/>
        </w:rPr>
        <w:t xml:space="preserve"> </w:t>
      </w:r>
      <w:r>
        <w:rPr>
          <w:spacing w:val="-2"/>
        </w:rPr>
        <w:t>LOCALES</w:t>
      </w:r>
    </w:p>
    <w:p w14:paraId="5DDAE605" w14:textId="77777777" w:rsidR="00D91BF9" w:rsidRDefault="00D91BF9">
      <w:pPr>
        <w:pStyle w:val="Textoindependiente"/>
        <w:ind w:left="0" w:firstLine="0"/>
        <w:jc w:val="left"/>
        <w:rPr>
          <w:b/>
        </w:rPr>
      </w:pPr>
    </w:p>
    <w:p w14:paraId="31B73E36" w14:textId="77777777" w:rsidR="00D91BF9" w:rsidRDefault="00D91BF9">
      <w:pPr>
        <w:pStyle w:val="Textoindependiente"/>
        <w:spacing w:before="3"/>
        <w:ind w:left="0" w:firstLine="0"/>
        <w:jc w:val="left"/>
        <w:rPr>
          <w:b/>
        </w:rPr>
      </w:pPr>
    </w:p>
    <w:p w14:paraId="5DDA62C6" w14:textId="77777777" w:rsidR="00D91BF9" w:rsidRDefault="00000000">
      <w:pPr>
        <w:pStyle w:val="Textoindependiente"/>
        <w:ind w:left="191" w:right="1041" w:firstLine="0"/>
        <w:jc w:val="center"/>
      </w:pPr>
      <w:bookmarkStart w:id="21" w:name="TÍTULO_PRELIMINAR._Ámbito_de_aplicación"/>
      <w:bookmarkStart w:id="22" w:name="_bookmark7"/>
      <w:bookmarkEnd w:id="21"/>
      <w:bookmarkEnd w:id="22"/>
      <w:r>
        <w:t xml:space="preserve">TÍTULO </w:t>
      </w:r>
      <w:r>
        <w:rPr>
          <w:spacing w:val="-2"/>
        </w:rPr>
        <w:t>PRELIMINAR</w:t>
      </w:r>
    </w:p>
    <w:p w14:paraId="1E0C38DF" w14:textId="77777777" w:rsidR="00D91BF9" w:rsidRDefault="00000000">
      <w:pPr>
        <w:pStyle w:val="Ttulo1"/>
        <w:spacing w:before="124"/>
        <w:ind w:left="192"/>
      </w:pPr>
      <w:r>
        <w:t>Ámbito</w:t>
      </w:r>
      <w:r>
        <w:rPr>
          <w:spacing w:val="-1"/>
        </w:rPr>
        <w:t xml:space="preserve"> </w:t>
      </w:r>
      <w:r>
        <w:t xml:space="preserve">de </w:t>
      </w:r>
      <w:r>
        <w:rPr>
          <w:spacing w:val="-2"/>
        </w:rPr>
        <w:t>aplicación</w:t>
      </w:r>
    </w:p>
    <w:p w14:paraId="55EE8EEA" w14:textId="77777777" w:rsidR="00D91BF9" w:rsidRDefault="00D91BF9">
      <w:pPr>
        <w:pStyle w:val="Textoindependiente"/>
        <w:spacing w:before="7"/>
        <w:ind w:left="0" w:firstLine="0"/>
        <w:jc w:val="left"/>
        <w:rPr>
          <w:b/>
        </w:rPr>
      </w:pPr>
    </w:p>
    <w:p w14:paraId="3BED80EC" w14:textId="77777777" w:rsidR="00D91BF9" w:rsidRDefault="00000000">
      <w:pPr>
        <w:ind w:left="255"/>
        <w:rPr>
          <w:i/>
          <w:sz w:val="20"/>
        </w:rPr>
      </w:pPr>
      <w:bookmarkStart w:id="23" w:name="Artículo_1._Ámbito_de_aplicación."/>
      <w:bookmarkEnd w:id="23"/>
      <w:r>
        <w:rPr>
          <w:b/>
          <w:sz w:val="20"/>
        </w:rPr>
        <w:t>Artículo</w:t>
      </w:r>
      <w:r>
        <w:rPr>
          <w:b/>
          <w:spacing w:val="-4"/>
          <w:sz w:val="20"/>
        </w:rPr>
        <w:t xml:space="preserve"> </w:t>
      </w:r>
      <w:r>
        <w:rPr>
          <w:b/>
          <w:sz w:val="20"/>
        </w:rPr>
        <w:t>1.</w:t>
      </w:r>
      <w:r>
        <w:rPr>
          <w:b/>
          <w:spacing w:val="52"/>
          <w:sz w:val="20"/>
        </w:rPr>
        <w:t xml:space="preserve"> </w:t>
      </w:r>
      <w:r>
        <w:rPr>
          <w:i/>
          <w:sz w:val="20"/>
        </w:rPr>
        <w:t>Ãmbito</w:t>
      </w:r>
      <w:r>
        <w:rPr>
          <w:i/>
          <w:spacing w:val="-1"/>
          <w:sz w:val="20"/>
        </w:rPr>
        <w:t xml:space="preserve"> </w:t>
      </w:r>
      <w:r>
        <w:rPr>
          <w:i/>
          <w:sz w:val="20"/>
        </w:rPr>
        <w:t>de</w:t>
      </w:r>
      <w:r>
        <w:rPr>
          <w:i/>
          <w:spacing w:val="-1"/>
          <w:sz w:val="20"/>
        </w:rPr>
        <w:t xml:space="preserve"> </w:t>
      </w:r>
      <w:r>
        <w:rPr>
          <w:i/>
          <w:spacing w:val="-2"/>
          <w:sz w:val="20"/>
        </w:rPr>
        <w:t>aplicación.</w:t>
      </w:r>
    </w:p>
    <w:p w14:paraId="2177B660" w14:textId="77777777" w:rsidR="00D91BF9" w:rsidRDefault="00000000">
      <w:pPr>
        <w:pStyle w:val="Prrafodelista"/>
        <w:numPr>
          <w:ilvl w:val="0"/>
          <w:numId w:val="174"/>
        </w:numPr>
        <w:tabs>
          <w:tab w:val="left" w:pos="830"/>
        </w:tabs>
        <w:spacing w:before="123" w:line="249" w:lineRule="auto"/>
        <w:ind w:right="1103" w:firstLine="340"/>
        <w:jc w:val="both"/>
        <w:rPr>
          <w:sz w:val="20"/>
        </w:rPr>
      </w:pPr>
      <w:r>
        <w:rPr>
          <w:sz w:val="20"/>
        </w:rPr>
        <w:t>Tienen la consideración de bases del régimen jurídico financiero de la Administración local, dictadas al amparo del artículo 149.1.18.ª de la Constitución, los preceptos contenidos en esta ley, con excepción de los apartados 2 y 3 del artículo 186, salvo los que regulan el sistema tributario local, dictados en virtud de lo dispuesto en el artículo 133 de la</w:t>
      </w:r>
      <w:r>
        <w:rPr>
          <w:spacing w:val="40"/>
          <w:sz w:val="20"/>
        </w:rPr>
        <w:t xml:space="preserve"> </w:t>
      </w:r>
      <w:r>
        <w:rPr>
          <w:sz w:val="20"/>
        </w:rPr>
        <w:t>Constitución y los que desarrollan las participaciones en los tributos del Estado a que se refiere el artículo 142 de la Constitución ; todo ello sin perjuicio de las competencias exclusivas que corresponden al Estado en virtud de lo dispuesto en el artículo 149.1.14.ª de la Constitución.</w:t>
      </w:r>
    </w:p>
    <w:p w14:paraId="089C5626" w14:textId="77777777" w:rsidR="00D91BF9" w:rsidRDefault="00000000">
      <w:pPr>
        <w:pStyle w:val="Prrafodelista"/>
        <w:numPr>
          <w:ilvl w:val="0"/>
          <w:numId w:val="174"/>
        </w:numPr>
        <w:tabs>
          <w:tab w:val="left" w:pos="866"/>
        </w:tabs>
        <w:spacing w:before="7" w:line="249" w:lineRule="auto"/>
        <w:ind w:firstLine="340"/>
        <w:jc w:val="both"/>
        <w:rPr>
          <w:sz w:val="20"/>
        </w:rPr>
      </w:pPr>
      <w:r>
        <w:rPr>
          <w:sz w:val="20"/>
        </w:rPr>
        <w:t>Esta ley se aplicará en todo el territorio nacional, sin perjuicio de los regímenes financieros forales de los Territorios Históricos del País Vasco y Navarra.</w:t>
      </w:r>
    </w:p>
    <w:p w14:paraId="70A1980A" w14:textId="77777777" w:rsidR="00D91BF9" w:rsidRDefault="00000000">
      <w:pPr>
        <w:pStyle w:val="Prrafodelista"/>
        <w:numPr>
          <w:ilvl w:val="0"/>
          <w:numId w:val="174"/>
        </w:numPr>
        <w:tabs>
          <w:tab w:val="left" w:pos="926"/>
        </w:tabs>
        <w:spacing w:before="1" w:line="249" w:lineRule="auto"/>
        <w:ind w:right="1105" w:firstLine="340"/>
        <w:jc w:val="both"/>
        <w:rPr>
          <w:sz w:val="20"/>
        </w:rPr>
      </w:pPr>
      <w:r>
        <w:rPr>
          <w:sz w:val="20"/>
        </w:rPr>
        <w:t xml:space="preserve">Igualmente, esta ley se aplicará sin perjuicio de los tratados y convenios </w:t>
      </w:r>
      <w:r>
        <w:rPr>
          <w:spacing w:val="-2"/>
          <w:sz w:val="20"/>
        </w:rPr>
        <w:t>internacionales.</w:t>
      </w:r>
    </w:p>
    <w:p w14:paraId="0252A63B"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37BFDCCE" w14:textId="77777777" w:rsidR="00D91BF9" w:rsidRDefault="00D91BF9">
      <w:pPr>
        <w:pStyle w:val="Textoindependiente"/>
        <w:ind w:left="0" w:firstLine="0"/>
        <w:jc w:val="left"/>
      </w:pPr>
    </w:p>
    <w:p w14:paraId="5686AD98" w14:textId="77777777" w:rsidR="00D91BF9" w:rsidRDefault="00D91BF9">
      <w:pPr>
        <w:pStyle w:val="Textoindependiente"/>
        <w:spacing w:before="26"/>
        <w:ind w:left="0" w:firstLine="0"/>
        <w:jc w:val="left"/>
      </w:pPr>
    </w:p>
    <w:p w14:paraId="07BE7A23" w14:textId="77777777" w:rsidR="00D91BF9" w:rsidRDefault="00000000">
      <w:pPr>
        <w:pStyle w:val="Textoindependiente"/>
        <w:spacing w:before="1"/>
        <w:ind w:left="192" w:right="1041" w:firstLine="0"/>
        <w:jc w:val="center"/>
      </w:pPr>
      <w:bookmarkStart w:id="24" w:name="TÍTULO_I._Recursos_de_las_haciendas_loca"/>
      <w:bookmarkStart w:id="25" w:name="_bookmark8"/>
      <w:bookmarkEnd w:id="24"/>
      <w:bookmarkEnd w:id="25"/>
      <w:r>
        <w:t xml:space="preserve">TÍTULO </w:t>
      </w:r>
      <w:r>
        <w:rPr>
          <w:spacing w:val="-10"/>
        </w:rPr>
        <w:t>I</w:t>
      </w:r>
    </w:p>
    <w:p w14:paraId="316042FE" w14:textId="77777777" w:rsidR="00D91BF9" w:rsidRDefault="00000000">
      <w:pPr>
        <w:pStyle w:val="Ttulo1"/>
      </w:pPr>
      <w:r>
        <w:t>Recursos</w:t>
      </w:r>
      <w:r>
        <w:rPr>
          <w:spacing w:val="-5"/>
        </w:rPr>
        <w:t xml:space="preserve"> </w:t>
      </w:r>
      <w:r>
        <w:t>de</w:t>
      </w:r>
      <w:r>
        <w:rPr>
          <w:spacing w:val="-4"/>
        </w:rPr>
        <w:t xml:space="preserve"> </w:t>
      </w:r>
      <w:r>
        <w:t>las</w:t>
      </w:r>
      <w:r>
        <w:rPr>
          <w:spacing w:val="-5"/>
        </w:rPr>
        <w:t xml:space="preserve"> </w:t>
      </w:r>
      <w:r>
        <w:t>haciendas</w:t>
      </w:r>
      <w:r>
        <w:rPr>
          <w:spacing w:val="-4"/>
        </w:rPr>
        <w:t xml:space="preserve"> </w:t>
      </w:r>
      <w:r>
        <w:rPr>
          <w:spacing w:val="-2"/>
        </w:rPr>
        <w:t>locales</w:t>
      </w:r>
    </w:p>
    <w:p w14:paraId="54F6DF8A" w14:textId="77777777" w:rsidR="00D91BF9" w:rsidRDefault="00D91BF9">
      <w:pPr>
        <w:pStyle w:val="Textoindependiente"/>
        <w:spacing w:before="120"/>
        <w:ind w:left="0" w:firstLine="0"/>
        <w:jc w:val="left"/>
        <w:rPr>
          <w:b/>
        </w:rPr>
      </w:pPr>
    </w:p>
    <w:p w14:paraId="1DEAA619" w14:textId="77777777" w:rsidR="00D91BF9" w:rsidRDefault="00000000">
      <w:pPr>
        <w:pStyle w:val="Textoindependiente"/>
        <w:ind w:left="192" w:right="1041" w:firstLine="0"/>
        <w:jc w:val="center"/>
      </w:pPr>
      <w:bookmarkStart w:id="26" w:name="_bookmark9"/>
      <w:bookmarkEnd w:id="26"/>
      <w:r>
        <w:t xml:space="preserve">CAPÍTULO </w:t>
      </w:r>
      <w:r>
        <w:rPr>
          <w:spacing w:val="-10"/>
        </w:rPr>
        <w:t>I</w:t>
      </w:r>
    </w:p>
    <w:p w14:paraId="4DF2D550" w14:textId="77777777" w:rsidR="00D91BF9" w:rsidRDefault="00000000">
      <w:pPr>
        <w:pStyle w:val="Ttulo1"/>
        <w:spacing w:before="124"/>
        <w:ind w:left="192"/>
      </w:pPr>
      <w:r>
        <w:rPr>
          <w:spacing w:val="-2"/>
        </w:rPr>
        <w:t>Enumeración</w:t>
      </w:r>
    </w:p>
    <w:p w14:paraId="77EE3BCB" w14:textId="77777777" w:rsidR="00D91BF9" w:rsidRDefault="00D91BF9">
      <w:pPr>
        <w:pStyle w:val="Textoindependiente"/>
        <w:spacing w:before="6"/>
        <w:ind w:left="0" w:firstLine="0"/>
        <w:jc w:val="left"/>
        <w:rPr>
          <w:b/>
        </w:rPr>
      </w:pPr>
    </w:p>
    <w:p w14:paraId="0978E3DE" w14:textId="77777777" w:rsidR="00D91BF9" w:rsidRDefault="00000000">
      <w:pPr>
        <w:ind w:left="255"/>
        <w:rPr>
          <w:i/>
          <w:sz w:val="20"/>
        </w:rPr>
      </w:pPr>
      <w:bookmarkStart w:id="27" w:name="Artículo_2._Enumeración_de_los_recursos_"/>
      <w:bookmarkEnd w:id="27"/>
      <w:r>
        <w:rPr>
          <w:b/>
          <w:sz w:val="20"/>
        </w:rPr>
        <w:t>Artículo</w:t>
      </w:r>
      <w:r>
        <w:rPr>
          <w:b/>
          <w:spacing w:val="-2"/>
          <w:sz w:val="20"/>
        </w:rPr>
        <w:t xml:space="preserve"> </w:t>
      </w:r>
      <w:r>
        <w:rPr>
          <w:b/>
          <w:sz w:val="20"/>
        </w:rPr>
        <w:t>2.</w:t>
      </w:r>
      <w:r>
        <w:rPr>
          <w:b/>
          <w:spacing w:val="52"/>
          <w:sz w:val="20"/>
        </w:rPr>
        <w:t xml:space="preserve"> </w:t>
      </w:r>
      <w:r>
        <w:rPr>
          <w:i/>
          <w:sz w:val="20"/>
        </w:rPr>
        <w:t>Enumeración</w:t>
      </w:r>
      <w:r>
        <w:rPr>
          <w:i/>
          <w:spacing w:val="-1"/>
          <w:sz w:val="20"/>
        </w:rPr>
        <w:t xml:space="preserve"> </w:t>
      </w:r>
      <w:r>
        <w:rPr>
          <w:i/>
          <w:sz w:val="20"/>
        </w:rPr>
        <w:t>de</w:t>
      </w:r>
      <w:r>
        <w:rPr>
          <w:i/>
          <w:spacing w:val="-1"/>
          <w:sz w:val="20"/>
        </w:rPr>
        <w:t xml:space="preserve"> </w:t>
      </w:r>
      <w:r>
        <w:rPr>
          <w:i/>
          <w:sz w:val="20"/>
        </w:rPr>
        <w:t>los</w:t>
      </w:r>
      <w:r>
        <w:rPr>
          <w:i/>
          <w:spacing w:val="-2"/>
          <w:sz w:val="20"/>
        </w:rPr>
        <w:t xml:space="preserve"> </w:t>
      </w:r>
      <w:r>
        <w:rPr>
          <w:i/>
          <w:sz w:val="20"/>
        </w:rPr>
        <w:t>recursos</w:t>
      </w:r>
      <w:r>
        <w:rPr>
          <w:i/>
          <w:spacing w:val="-1"/>
          <w:sz w:val="20"/>
        </w:rPr>
        <w:t xml:space="preserve"> </w:t>
      </w:r>
      <w:r>
        <w:rPr>
          <w:i/>
          <w:sz w:val="20"/>
        </w:rPr>
        <w:t>de</w:t>
      </w:r>
      <w:r>
        <w:rPr>
          <w:i/>
          <w:spacing w:val="-1"/>
          <w:sz w:val="20"/>
        </w:rPr>
        <w:t xml:space="preserve"> </w:t>
      </w:r>
      <w:r>
        <w:rPr>
          <w:i/>
          <w:sz w:val="20"/>
        </w:rPr>
        <w:t>las</w:t>
      </w:r>
      <w:r>
        <w:rPr>
          <w:i/>
          <w:spacing w:val="-1"/>
          <w:sz w:val="20"/>
        </w:rPr>
        <w:t xml:space="preserve"> </w:t>
      </w:r>
      <w:r>
        <w:rPr>
          <w:i/>
          <w:sz w:val="20"/>
        </w:rPr>
        <w:t>entidades</w:t>
      </w:r>
      <w:r>
        <w:rPr>
          <w:i/>
          <w:spacing w:val="-1"/>
          <w:sz w:val="20"/>
        </w:rPr>
        <w:t xml:space="preserve"> </w:t>
      </w:r>
      <w:r>
        <w:rPr>
          <w:i/>
          <w:spacing w:val="-2"/>
          <w:sz w:val="20"/>
        </w:rPr>
        <w:t>locales.</w:t>
      </w:r>
    </w:p>
    <w:p w14:paraId="7DCA7EB5" w14:textId="77777777" w:rsidR="00D91BF9" w:rsidRDefault="00000000">
      <w:pPr>
        <w:pStyle w:val="Prrafodelista"/>
        <w:numPr>
          <w:ilvl w:val="0"/>
          <w:numId w:val="173"/>
        </w:numPr>
        <w:tabs>
          <w:tab w:val="left" w:pos="817"/>
        </w:tabs>
        <w:spacing w:before="124"/>
        <w:ind w:right="0" w:hanging="222"/>
        <w:jc w:val="both"/>
        <w:rPr>
          <w:sz w:val="20"/>
        </w:rPr>
      </w:pPr>
      <w:r>
        <w:rPr>
          <w:sz w:val="20"/>
        </w:rPr>
        <w:t>La</w:t>
      </w:r>
      <w:r>
        <w:rPr>
          <w:spacing w:val="-3"/>
          <w:sz w:val="20"/>
        </w:rPr>
        <w:t xml:space="preserve"> </w:t>
      </w:r>
      <w:r>
        <w:rPr>
          <w:sz w:val="20"/>
        </w:rPr>
        <w:t>hacienda</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entidades</w:t>
      </w:r>
      <w:r>
        <w:rPr>
          <w:spacing w:val="-2"/>
          <w:sz w:val="20"/>
        </w:rPr>
        <w:t xml:space="preserve"> </w:t>
      </w:r>
      <w:r>
        <w:rPr>
          <w:sz w:val="20"/>
        </w:rPr>
        <w:t>locales</w:t>
      </w:r>
      <w:r>
        <w:rPr>
          <w:spacing w:val="-3"/>
          <w:sz w:val="20"/>
        </w:rPr>
        <w:t xml:space="preserve"> </w:t>
      </w:r>
      <w:r>
        <w:rPr>
          <w:sz w:val="20"/>
        </w:rPr>
        <w:t>estará</w:t>
      </w:r>
      <w:r>
        <w:rPr>
          <w:spacing w:val="-2"/>
          <w:sz w:val="20"/>
        </w:rPr>
        <w:t xml:space="preserve"> </w:t>
      </w:r>
      <w:r>
        <w:rPr>
          <w:sz w:val="20"/>
        </w:rPr>
        <w:t>constituida</w:t>
      </w:r>
      <w:r>
        <w:rPr>
          <w:spacing w:val="-2"/>
          <w:sz w:val="20"/>
        </w:rPr>
        <w:t xml:space="preserve"> </w:t>
      </w:r>
      <w:r>
        <w:rPr>
          <w:sz w:val="20"/>
        </w:rPr>
        <w:t>por</w:t>
      </w:r>
      <w:r>
        <w:rPr>
          <w:spacing w:val="-2"/>
          <w:sz w:val="20"/>
        </w:rPr>
        <w:t xml:space="preserve"> </w:t>
      </w:r>
      <w:r>
        <w:rPr>
          <w:sz w:val="20"/>
        </w:rPr>
        <w:t>los</w:t>
      </w:r>
      <w:r>
        <w:rPr>
          <w:spacing w:val="-2"/>
          <w:sz w:val="20"/>
        </w:rPr>
        <w:t xml:space="preserve"> </w:t>
      </w:r>
      <w:r>
        <w:rPr>
          <w:sz w:val="20"/>
        </w:rPr>
        <w:t>siguientes</w:t>
      </w:r>
      <w:r>
        <w:rPr>
          <w:spacing w:val="-2"/>
          <w:sz w:val="20"/>
        </w:rPr>
        <w:t xml:space="preserve"> recursos:</w:t>
      </w:r>
    </w:p>
    <w:p w14:paraId="5C6BD565" w14:textId="77777777" w:rsidR="00D91BF9" w:rsidRDefault="00000000">
      <w:pPr>
        <w:pStyle w:val="Prrafodelista"/>
        <w:numPr>
          <w:ilvl w:val="1"/>
          <w:numId w:val="173"/>
        </w:numPr>
        <w:tabs>
          <w:tab w:val="left" w:pos="828"/>
        </w:tabs>
        <w:spacing w:before="130"/>
        <w:ind w:right="0" w:hanging="233"/>
        <w:jc w:val="both"/>
        <w:rPr>
          <w:sz w:val="20"/>
        </w:rPr>
      </w:pPr>
      <w:r>
        <w:rPr>
          <w:sz w:val="20"/>
        </w:rPr>
        <w:t>Los</w:t>
      </w:r>
      <w:r>
        <w:rPr>
          <w:spacing w:val="-2"/>
          <w:sz w:val="20"/>
        </w:rPr>
        <w:t xml:space="preserve"> </w:t>
      </w:r>
      <w:r>
        <w:rPr>
          <w:sz w:val="20"/>
        </w:rPr>
        <w:t>ingresos</w:t>
      </w:r>
      <w:r>
        <w:rPr>
          <w:spacing w:val="-2"/>
          <w:sz w:val="20"/>
        </w:rPr>
        <w:t xml:space="preserve"> </w:t>
      </w:r>
      <w:r>
        <w:rPr>
          <w:sz w:val="20"/>
        </w:rPr>
        <w:t>procedentes</w:t>
      </w:r>
      <w:r>
        <w:rPr>
          <w:spacing w:val="-2"/>
          <w:sz w:val="20"/>
        </w:rPr>
        <w:t xml:space="preserve"> </w:t>
      </w:r>
      <w:r>
        <w:rPr>
          <w:sz w:val="20"/>
        </w:rPr>
        <w:t>de</w:t>
      </w:r>
      <w:r>
        <w:rPr>
          <w:spacing w:val="-2"/>
          <w:sz w:val="20"/>
        </w:rPr>
        <w:t xml:space="preserve"> </w:t>
      </w:r>
      <w:r>
        <w:rPr>
          <w:sz w:val="20"/>
        </w:rPr>
        <w:t>su</w:t>
      </w:r>
      <w:r>
        <w:rPr>
          <w:spacing w:val="-1"/>
          <w:sz w:val="20"/>
        </w:rPr>
        <w:t xml:space="preserve"> </w:t>
      </w:r>
      <w:r>
        <w:rPr>
          <w:sz w:val="20"/>
        </w:rPr>
        <w:t>patrimonio</w:t>
      </w:r>
      <w:r>
        <w:rPr>
          <w:spacing w:val="-2"/>
          <w:sz w:val="20"/>
        </w:rPr>
        <w:t xml:space="preserve"> </w:t>
      </w:r>
      <w:r>
        <w:rPr>
          <w:sz w:val="20"/>
        </w:rPr>
        <w:t>y</w:t>
      </w:r>
      <w:r>
        <w:rPr>
          <w:spacing w:val="-2"/>
          <w:sz w:val="20"/>
        </w:rPr>
        <w:t xml:space="preserve"> </w:t>
      </w:r>
      <w:r>
        <w:rPr>
          <w:sz w:val="20"/>
        </w:rPr>
        <w:t>demás</w:t>
      </w:r>
      <w:r>
        <w:rPr>
          <w:spacing w:val="-2"/>
          <w:sz w:val="20"/>
        </w:rPr>
        <w:t xml:space="preserve"> </w:t>
      </w:r>
      <w:r>
        <w:rPr>
          <w:sz w:val="20"/>
        </w:rPr>
        <w:t>de</w:t>
      </w:r>
      <w:r>
        <w:rPr>
          <w:spacing w:val="-2"/>
          <w:sz w:val="20"/>
        </w:rPr>
        <w:t xml:space="preserve"> </w:t>
      </w:r>
      <w:r>
        <w:rPr>
          <w:sz w:val="20"/>
        </w:rPr>
        <w:t>derecho</w:t>
      </w:r>
      <w:r>
        <w:rPr>
          <w:spacing w:val="-1"/>
          <w:sz w:val="20"/>
        </w:rPr>
        <w:t xml:space="preserve"> </w:t>
      </w:r>
      <w:r>
        <w:rPr>
          <w:spacing w:val="-2"/>
          <w:sz w:val="20"/>
        </w:rPr>
        <w:t>privado.</w:t>
      </w:r>
    </w:p>
    <w:p w14:paraId="2FE67668" w14:textId="77777777" w:rsidR="00D91BF9" w:rsidRDefault="00000000">
      <w:pPr>
        <w:pStyle w:val="Prrafodelista"/>
        <w:numPr>
          <w:ilvl w:val="1"/>
          <w:numId w:val="173"/>
        </w:numPr>
        <w:tabs>
          <w:tab w:val="left" w:pos="832"/>
        </w:tabs>
        <w:spacing w:before="10" w:line="249" w:lineRule="auto"/>
        <w:ind w:left="255" w:right="1103" w:firstLine="340"/>
        <w:jc w:val="both"/>
        <w:rPr>
          <w:sz w:val="20"/>
        </w:rPr>
      </w:pPr>
      <w:r>
        <w:rPr>
          <w:sz w:val="20"/>
        </w:rPr>
        <w:t xml:space="preserve">Los tributos propios clasificados en tasas, contribuciones especiales e impuestos y los recargos exigibles sobre los impuestos de las comunidades autónomas o de otras entidades </w:t>
      </w:r>
      <w:r>
        <w:rPr>
          <w:spacing w:val="-2"/>
          <w:sz w:val="20"/>
        </w:rPr>
        <w:t>locales.</w:t>
      </w:r>
    </w:p>
    <w:p w14:paraId="37595125" w14:textId="77777777" w:rsidR="00D91BF9" w:rsidRDefault="00000000">
      <w:pPr>
        <w:pStyle w:val="Prrafodelista"/>
        <w:numPr>
          <w:ilvl w:val="1"/>
          <w:numId w:val="173"/>
        </w:numPr>
        <w:tabs>
          <w:tab w:val="left" w:pos="817"/>
        </w:tabs>
        <w:ind w:left="817" w:right="0" w:hanging="222"/>
        <w:rPr>
          <w:sz w:val="20"/>
        </w:rPr>
      </w:pPr>
      <w:r>
        <w:rPr>
          <w:sz w:val="20"/>
        </w:rPr>
        <w:t>Las</w:t>
      </w:r>
      <w:r>
        <w:rPr>
          <w:spacing w:val="-1"/>
          <w:sz w:val="20"/>
        </w:rPr>
        <w:t xml:space="preserve"> </w:t>
      </w:r>
      <w:r>
        <w:rPr>
          <w:sz w:val="20"/>
        </w:rPr>
        <w:t>participaciones</w:t>
      </w:r>
      <w:r>
        <w:rPr>
          <w:spacing w:val="-1"/>
          <w:sz w:val="20"/>
        </w:rPr>
        <w:t xml:space="preserve"> </w:t>
      </w:r>
      <w:r>
        <w:rPr>
          <w:sz w:val="20"/>
        </w:rPr>
        <w:t>en</w:t>
      </w:r>
      <w:r>
        <w:rPr>
          <w:spacing w:val="-1"/>
          <w:sz w:val="20"/>
        </w:rPr>
        <w:t xml:space="preserve"> </w:t>
      </w:r>
      <w:r>
        <w:rPr>
          <w:sz w:val="20"/>
        </w:rPr>
        <w:t>los</w:t>
      </w:r>
      <w:r>
        <w:rPr>
          <w:spacing w:val="-1"/>
          <w:sz w:val="20"/>
        </w:rPr>
        <w:t xml:space="preserve"> </w:t>
      </w:r>
      <w:r>
        <w:rPr>
          <w:sz w:val="20"/>
        </w:rPr>
        <w:t>tributos</w:t>
      </w:r>
      <w:r>
        <w:rPr>
          <w:spacing w:val="-1"/>
          <w:sz w:val="20"/>
        </w:rPr>
        <w:t xml:space="preserve"> </w:t>
      </w:r>
      <w:r>
        <w:rPr>
          <w:sz w:val="20"/>
        </w:rPr>
        <w:t>del Estado</w:t>
      </w:r>
      <w:r>
        <w:rPr>
          <w:spacing w:val="-1"/>
          <w:sz w:val="20"/>
        </w:rPr>
        <w:t xml:space="preserve"> </w:t>
      </w:r>
      <w:r>
        <w:rPr>
          <w:sz w:val="20"/>
        </w:rPr>
        <w:t>y</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 xml:space="preserve">comunidades </w:t>
      </w:r>
      <w:r>
        <w:rPr>
          <w:spacing w:val="-2"/>
          <w:sz w:val="20"/>
        </w:rPr>
        <w:t>autónomas.</w:t>
      </w:r>
    </w:p>
    <w:p w14:paraId="788AB85A" w14:textId="77777777" w:rsidR="00D91BF9" w:rsidRDefault="00000000">
      <w:pPr>
        <w:pStyle w:val="Prrafodelista"/>
        <w:numPr>
          <w:ilvl w:val="1"/>
          <w:numId w:val="173"/>
        </w:numPr>
        <w:tabs>
          <w:tab w:val="left" w:pos="828"/>
        </w:tabs>
        <w:spacing w:before="10"/>
        <w:ind w:right="0" w:hanging="233"/>
        <w:rPr>
          <w:sz w:val="20"/>
        </w:rPr>
      </w:pPr>
      <w:r>
        <w:rPr>
          <w:sz w:val="20"/>
        </w:rPr>
        <w:t xml:space="preserve">Las </w:t>
      </w:r>
      <w:r>
        <w:rPr>
          <w:spacing w:val="-2"/>
          <w:sz w:val="20"/>
        </w:rPr>
        <w:t>subvenciones.</w:t>
      </w:r>
    </w:p>
    <w:p w14:paraId="7CCF5292" w14:textId="77777777" w:rsidR="00D91BF9" w:rsidRDefault="00000000">
      <w:pPr>
        <w:pStyle w:val="Prrafodelista"/>
        <w:numPr>
          <w:ilvl w:val="1"/>
          <w:numId w:val="173"/>
        </w:numPr>
        <w:tabs>
          <w:tab w:val="left" w:pos="828"/>
        </w:tabs>
        <w:spacing w:before="10"/>
        <w:ind w:right="0" w:hanging="233"/>
        <w:rPr>
          <w:sz w:val="20"/>
        </w:rPr>
      </w:pPr>
      <w:r>
        <w:rPr>
          <w:sz w:val="20"/>
        </w:rPr>
        <w:t>Los</w:t>
      </w:r>
      <w:r>
        <w:rPr>
          <w:spacing w:val="-4"/>
          <w:sz w:val="20"/>
        </w:rPr>
        <w:t xml:space="preserve"> </w:t>
      </w:r>
      <w:r>
        <w:rPr>
          <w:sz w:val="20"/>
        </w:rPr>
        <w:t>percibidos</w:t>
      </w:r>
      <w:r>
        <w:rPr>
          <w:spacing w:val="-1"/>
          <w:sz w:val="20"/>
        </w:rPr>
        <w:t xml:space="preserve"> </w:t>
      </w:r>
      <w:r>
        <w:rPr>
          <w:sz w:val="20"/>
        </w:rPr>
        <w:t>en</w:t>
      </w:r>
      <w:r>
        <w:rPr>
          <w:spacing w:val="-2"/>
          <w:sz w:val="20"/>
        </w:rPr>
        <w:t xml:space="preserve"> </w:t>
      </w:r>
      <w:r>
        <w:rPr>
          <w:sz w:val="20"/>
        </w:rPr>
        <w:t>concepto</w:t>
      </w:r>
      <w:r>
        <w:rPr>
          <w:spacing w:val="-1"/>
          <w:sz w:val="20"/>
        </w:rPr>
        <w:t xml:space="preserve"> </w:t>
      </w:r>
      <w:r>
        <w:rPr>
          <w:sz w:val="20"/>
        </w:rPr>
        <w:t>de</w:t>
      </w:r>
      <w:r>
        <w:rPr>
          <w:spacing w:val="-2"/>
          <w:sz w:val="20"/>
        </w:rPr>
        <w:t xml:space="preserve"> </w:t>
      </w:r>
      <w:r>
        <w:rPr>
          <w:sz w:val="20"/>
        </w:rPr>
        <w:t>precios</w:t>
      </w:r>
      <w:r>
        <w:rPr>
          <w:spacing w:val="-1"/>
          <w:sz w:val="20"/>
        </w:rPr>
        <w:t xml:space="preserve"> </w:t>
      </w:r>
      <w:r>
        <w:rPr>
          <w:spacing w:val="-2"/>
          <w:sz w:val="20"/>
        </w:rPr>
        <w:t>públicos.</w:t>
      </w:r>
    </w:p>
    <w:p w14:paraId="389FB13D" w14:textId="77777777" w:rsidR="00D91BF9" w:rsidRDefault="00000000">
      <w:pPr>
        <w:pStyle w:val="Prrafodelista"/>
        <w:numPr>
          <w:ilvl w:val="1"/>
          <w:numId w:val="173"/>
        </w:numPr>
        <w:tabs>
          <w:tab w:val="left" w:pos="772"/>
        </w:tabs>
        <w:spacing w:before="10"/>
        <w:ind w:left="772" w:right="0" w:hanging="177"/>
        <w:rPr>
          <w:sz w:val="20"/>
        </w:rPr>
      </w:pPr>
      <w:r>
        <w:rPr>
          <w:sz w:val="20"/>
        </w:rPr>
        <w:t>El</w:t>
      </w:r>
      <w:r>
        <w:rPr>
          <w:spacing w:val="-2"/>
          <w:sz w:val="20"/>
        </w:rPr>
        <w:t xml:space="preserve"> </w:t>
      </w:r>
      <w:r>
        <w:rPr>
          <w:sz w:val="20"/>
        </w:rPr>
        <w:t>producto</w:t>
      </w:r>
      <w:r>
        <w:rPr>
          <w:spacing w:val="-2"/>
          <w:sz w:val="20"/>
        </w:rPr>
        <w:t xml:space="preserve"> </w:t>
      </w:r>
      <w:r>
        <w:rPr>
          <w:sz w:val="20"/>
        </w:rPr>
        <w:t>de</w:t>
      </w:r>
      <w:r>
        <w:rPr>
          <w:spacing w:val="-1"/>
          <w:sz w:val="20"/>
        </w:rPr>
        <w:t xml:space="preserve"> </w:t>
      </w:r>
      <w:r>
        <w:rPr>
          <w:sz w:val="20"/>
        </w:rPr>
        <w:t>las</w:t>
      </w:r>
      <w:r>
        <w:rPr>
          <w:spacing w:val="-2"/>
          <w:sz w:val="20"/>
        </w:rPr>
        <w:t xml:space="preserve"> </w:t>
      </w:r>
      <w:r>
        <w:rPr>
          <w:sz w:val="20"/>
        </w:rPr>
        <w:t>operaciones</w:t>
      </w:r>
      <w:r>
        <w:rPr>
          <w:spacing w:val="-2"/>
          <w:sz w:val="20"/>
        </w:rPr>
        <w:t xml:space="preserve"> </w:t>
      </w:r>
      <w:r>
        <w:rPr>
          <w:sz w:val="20"/>
        </w:rPr>
        <w:t>de</w:t>
      </w:r>
      <w:r>
        <w:rPr>
          <w:spacing w:val="-1"/>
          <w:sz w:val="20"/>
        </w:rPr>
        <w:t xml:space="preserve"> </w:t>
      </w:r>
      <w:r>
        <w:rPr>
          <w:spacing w:val="-2"/>
          <w:sz w:val="20"/>
        </w:rPr>
        <w:t>crédito.</w:t>
      </w:r>
    </w:p>
    <w:p w14:paraId="615F30EC" w14:textId="77777777" w:rsidR="00D91BF9" w:rsidRDefault="00000000">
      <w:pPr>
        <w:pStyle w:val="Prrafodelista"/>
        <w:numPr>
          <w:ilvl w:val="1"/>
          <w:numId w:val="173"/>
        </w:numPr>
        <w:tabs>
          <w:tab w:val="left" w:pos="828"/>
        </w:tabs>
        <w:spacing w:before="10"/>
        <w:ind w:right="0" w:hanging="233"/>
        <w:rPr>
          <w:sz w:val="20"/>
        </w:rPr>
      </w:pPr>
      <w:r>
        <w:rPr>
          <w:sz w:val="20"/>
        </w:rPr>
        <w:t>El</w:t>
      </w:r>
      <w:r>
        <w:rPr>
          <w:spacing w:val="-2"/>
          <w:sz w:val="20"/>
        </w:rPr>
        <w:t xml:space="preserve"> </w:t>
      </w:r>
      <w:r>
        <w:rPr>
          <w:sz w:val="20"/>
        </w:rPr>
        <w:t>producto</w:t>
      </w:r>
      <w:r>
        <w:rPr>
          <w:spacing w:val="-1"/>
          <w:sz w:val="20"/>
        </w:rPr>
        <w:t xml:space="preserve"> </w:t>
      </w:r>
      <w:r>
        <w:rPr>
          <w:sz w:val="20"/>
        </w:rPr>
        <w:t>de</w:t>
      </w:r>
      <w:r>
        <w:rPr>
          <w:spacing w:val="-2"/>
          <w:sz w:val="20"/>
        </w:rPr>
        <w:t xml:space="preserve"> </w:t>
      </w:r>
      <w:r>
        <w:rPr>
          <w:sz w:val="20"/>
        </w:rPr>
        <w:t>las</w:t>
      </w:r>
      <w:r>
        <w:rPr>
          <w:spacing w:val="-1"/>
          <w:sz w:val="20"/>
        </w:rPr>
        <w:t xml:space="preserve"> </w:t>
      </w:r>
      <w:r>
        <w:rPr>
          <w:sz w:val="20"/>
        </w:rPr>
        <w:t>multas</w:t>
      </w:r>
      <w:r>
        <w:rPr>
          <w:spacing w:val="-2"/>
          <w:sz w:val="20"/>
        </w:rPr>
        <w:t xml:space="preserve"> </w:t>
      </w:r>
      <w:r>
        <w:rPr>
          <w:sz w:val="20"/>
        </w:rPr>
        <w:t>y</w:t>
      </w:r>
      <w:r>
        <w:rPr>
          <w:spacing w:val="-1"/>
          <w:sz w:val="20"/>
        </w:rPr>
        <w:t xml:space="preserve"> </w:t>
      </w:r>
      <w:r>
        <w:rPr>
          <w:sz w:val="20"/>
        </w:rPr>
        <w:t>sanciones</w:t>
      </w:r>
      <w:r>
        <w:rPr>
          <w:spacing w:val="-1"/>
          <w:sz w:val="20"/>
        </w:rPr>
        <w:t xml:space="preserve"> </w:t>
      </w:r>
      <w:r>
        <w:rPr>
          <w:sz w:val="20"/>
        </w:rPr>
        <w:t>en</w:t>
      </w:r>
      <w:r>
        <w:rPr>
          <w:spacing w:val="-2"/>
          <w:sz w:val="20"/>
        </w:rPr>
        <w:t xml:space="preserve"> </w:t>
      </w:r>
      <w:r>
        <w:rPr>
          <w:sz w:val="20"/>
        </w:rPr>
        <w:t>el</w:t>
      </w:r>
      <w:r>
        <w:rPr>
          <w:spacing w:val="-1"/>
          <w:sz w:val="20"/>
        </w:rPr>
        <w:t xml:space="preserve"> </w:t>
      </w:r>
      <w:r>
        <w:rPr>
          <w:sz w:val="20"/>
        </w:rPr>
        <w:t>ámbito</w:t>
      </w:r>
      <w:r>
        <w:rPr>
          <w:spacing w:val="-2"/>
          <w:sz w:val="20"/>
        </w:rPr>
        <w:t xml:space="preserve"> </w:t>
      </w:r>
      <w:r>
        <w:rPr>
          <w:sz w:val="20"/>
        </w:rPr>
        <w:t>de</w:t>
      </w:r>
      <w:r>
        <w:rPr>
          <w:spacing w:val="-1"/>
          <w:sz w:val="20"/>
        </w:rPr>
        <w:t xml:space="preserve"> </w:t>
      </w:r>
      <w:r>
        <w:rPr>
          <w:sz w:val="20"/>
        </w:rPr>
        <w:t>sus</w:t>
      </w:r>
      <w:r>
        <w:rPr>
          <w:spacing w:val="-1"/>
          <w:sz w:val="20"/>
        </w:rPr>
        <w:t xml:space="preserve"> </w:t>
      </w:r>
      <w:r>
        <w:rPr>
          <w:spacing w:val="-2"/>
          <w:sz w:val="20"/>
        </w:rPr>
        <w:t>competencias.</w:t>
      </w:r>
    </w:p>
    <w:p w14:paraId="1BE4BDAE" w14:textId="77777777" w:rsidR="00D91BF9" w:rsidRDefault="00000000">
      <w:pPr>
        <w:pStyle w:val="Prrafodelista"/>
        <w:numPr>
          <w:ilvl w:val="1"/>
          <w:numId w:val="173"/>
        </w:numPr>
        <w:tabs>
          <w:tab w:val="left" w:pos="828"/>
        </w:tabs>
        <w:spacing w:before="10"/>
        <w:ind w:right="0" w:hanging="233"/>
        <w:rPr>
          <w:sz w:val="20"/>
        </w:rPr>
      </w:pPr>
      <w:r>
        <w:rPr>
          <w:sz w:val="20"/>
        </w:rPr>
        <w:t>Las</w:t>
      </w:r>
      <w:r>
        <w:rPr>
          <w:spacing w:val="-2"/>
          <w:sz w:val="20"/>
        </w:rPr>
        <w:t xml:space="preserve"> </w:t>
      </w:r>
      <w:r>
        <w:rPr>
          <w:sz w:val="20"/>
        </w:rPr>
        <w:t>demás</w:t>
      </w:r>
      <w:r>
        <w:rPr>
          <w:spacing w:val="-1"/>
          <w:sz w:val="20"/>
        </w:rPr>
        <w:t xml:space="preserve"> </w:t>
      </w:r>
      <w:r>
        <w:rPr>
          <w:sz w:val="20"/>
        </w:rPr>
        <w:t>prestaciones</w:t>
      </w:r>
      <w:r>
        <w:rPr>
          <w:spacing w:val="-2"/>
          <w:sz w:val="20"/>
        </w:rPr>
        <w:t xml:space="preserve"> </w:t>
      </w:r>
      <w:r>
        <w:rPr>
          <w:sz w:val="20"/>
        </w:rPr>
        <w:t>de</w:t>
      </w:r>
      <w:r>
        <w:rPr>
          <w:spacing w:val="-1"/>
          <w:sz w:val="20"/>
        </w:rPr>
        <w:t xml:space="preserve"> </w:t>
      </w:r>
      <w:r>
        <w:rPr>
          <w:sz w:val="20"/>
        </w:rPr>
        <w:t>derecho</w:t>
      </w:r>
      <w:r>
        <w:rPr>
          <w:spacing w:val="-1"/>
          <w:sz w:val="20"/>
        </w:rPr>
        <w:t xml:space="preserve"> </w:t>
      </w:r>
      <w:r>
        <w:rPr>
          <w:spacing w:val="-2"/>
          <w:sz w:val="20"/>
        </w:rPr>
        <w:t>público.</w:t>
      </w:r>
    </w:p>
    <w:p w14:paraId="314D7DED" w14:textId="77777777" w:rsidR="00D91BF9" w:rsidRDefault="00000000">
      <w:pPr>
        <w:pStyle w:val="Prrafodelista"/>
        <w:numPr>
          <w:ilvl w:val="0"/>
          <w:numId w:val="173"/>
        </w:numPr>
        <w:tabs>
          <w:tab w:val="left" w:pos="839"/>
        </w:tabs>
        <w:spacing w:before="130" w:line="249" w:lineRule="auto"/>
        <w:ind w:left="255" w:right="1103" w:firstLine="340"/>
        <w:jc w:val="both"/>
        <w:rPr>
          <w:sz w:val="20"/>
        </w:rPr>
      </w:pPr>
      <w:r>
        <w:rPr>
          <w:sz w:val="20"/>
        </w:rPr>
        <w:t>Para la cobranza de los tributos y de las cantidades que como ingresos de derecho público, tales como prestaciones patrimoniales de carácter público no tributarias, precios públicos, y multas y sanciones pecuniarias, debe percibir la hacienda de las entidades</w:t>
      </w:r>
      <w:r>
        <w:rPr>
          <w:spacing w:val="40"/>
          <w:sz w:val="20"/>
        </w:rPr>
        <w:t xml:space="preserve"> </w:t>
      </w:r>
      <w:r>
        <w:rPr>
          <w:sz w:val="20"/>
        </w:rPr>
        <w:t>locales de conformidad con lo previsto en el apartado anterior, dicha Hacienda ostentará las prerrogativas establecidas legalmente para la hacienda del Estado, y actuará, en su caso, conforme a los procedimientos administrativos correspondientes.</w:t>
      </w:r>
    </w:p>
    <w:p w14:paraId="04E4AC0B" w14:textId="77777777" w:rsidR="00D91BF9" w:rsidRDefault="00D91BF9">
      <w:pPr>
        <w:pStyle w:val="Textoindependiente"/>
        <w:spacing w:before="115"/>
        <w:ind w:left="0" w:firstLine="0"/>
        <w:jc w:val="left"/>
      </w:pPr>
    </w:p>
    <w:p w14:paraId="53A8C549" w14:textId="77777777" w:rsidR="00D91BF9" w:rsidRDefault="00000000">
      <w:pPr>
        <w:pStyle w:val="Textoindependiente"/>
        <w:spacing w:before="1"/>
        <w:ind w:left="192" w:right="1041" w:firstLine="0"/>
        <w:jc w:val="center"/>
      </w:pPr>
      <w:bookmarkStart w:id="28" w:name="CAPÍTULO_II._Ingresos_de_derecho_privado"/>
      <w:bookmarkStart w:id="29" w:name="_bookmark10"/>
      <w:bookmarkEnd w:id="28"/>
      <w:bookmarkEnd w:id="29"/>
      <w:r>
        <w:t xml:space="preserve">CAPÍTULO </w:t>
      </w:r>
      <w:r>
        <w:rPr>
          <w:spacing w:val="-5"/>
        </w:rPr>
        <w:t>II</w:t>
      </w:r>
    </w:p>
    <w:p w14:paraId="0CA57091" w14:textId="77777777" w:rsidR="00D91BF9" w:rsidRDefault="00000000">
      <w:pPr>
        <w:pStyle w:val="Ttulo1"/>
        <w:ind w:left="192"/>
      </w:pPr>
      <w:r>
        <w:t>Ingresos</w:t>
      </w:r>
      <w:r>
        <w:rPr>
          <w:spacing w:val="-3"/>
        </w:rPr>
        <w:t xml:space="preserve"> </w:t>
      </w:r>
      <w:r>
        <w:t>de</w:t>
      </w:r>
      <w:r>
        <w:rPr>
          <w:spacing w:val="-3"/>
        </w:rPr>
        <w:t xml:space="preserve"> </w:t>
      </w:r>
      <w:r>
        <w:t>derecho</w:t>
      </w:r>
      <w:r>
        <w:rPr>
          <w:spacing w:val="-2"/>
        </w:rPr>
        <w:t xml:space="preserve"> privado</w:t>
      </w:r>
    </w:p>
    <w:p w14:paraId="41DC257F" w14:textId="77777777" w:rsidR="00D91BF9" w:rsidRDefault="00D91BF9">
      <w:pPr>
        <w:pStyle w:val="Textoindependiente"/>
        <w:spacing w:before="7"/>
        <w:ind w:left="0" w:firstLine="0"/>
        <w:jc w:val="left"/>
        <w:rPr>
          <w:b/>
        </w:rPr>
      </w:pPr>
    </w:p>
    <w:p w14:paraId="3597432B" w14:textId="77777777" w:rsidR="00D91BF9" w:rsidRDefault="00000000">
      <w:pPr>
        <w:ind w:left="255"/>
        <w:rPr>
          <w:i/>
          <w:sz w:val="20"/>
        </w:rPr>
      </w:pPr>
      <w:bookmarkStart w:id="30" w:name="Artículo_3._Definición."/>
      <w:bookmarkEnd w:id="30"/>
      <w:r>
        <w:rPr>
          <w:b/>
          <w:sz w:val="20"/>
        </w:rPr>
        <w:t>Artículo 3.</w:t>
      </w:r>
      <w:r>
        <w:rPr>
          <w:b/>
          <w:spacing w:val="54"/>
          <w:sz w:val="20"/>
        </w:rPr>
        <w:t xml:space="preserve"> </w:t>
      </w:r>
      <w:r>
        <w:rPr>
          <w:i/>
          <w:spacing w:val="-2"/>
          <w:sz w:val="20"/>
        </w:rPr>
        <w:t>Definición.</w:t>
      </w:r>
    </w:p>
    <w:p w14:paraId="06F88DC9" w14:textId="77777777" w:rsidR="00D91BF9" w:rsidRDefault="00000000">
      <w:pPr>
        <w:pStyle w:val="Prrafodelista"/>
        <w:numPr>
          <w:ilvl w:val="0"/>
          <w:numId w:val="172"/>
        </w:numPr>
        <w:tabs>
          <w:tab w:val="left" w:pos="834"/>
        </w:tabs>
        <w:spacing w:before="123" w:line="249" w:lineRule="auto"/>
        <w:ind w:right="1103" w:firstLine="340"/>
        <w:jc w:val="both"/>
        <w:rPr>
          <w:sz w:val="20"/>
        </w:rPr>
      </w:pPr>
      <w:r>
        <w:rPr>
          <w:sz w:val="20"/>
        </w:rPr>
        <w:t>Constituyen ingresos de derecho privado de las entidades locales los rendimientos o productos de cualquier naturaleza derivados de su patrimonio, así como las adquisiciones a título de herencia, legado o donación.</w:t>
      </w:r>
    </w:p>
    <w:p w14:paraId="0863FE3D" w14:textId="77777777" w:rsidR="00D91BF9" w:rsidRDefault="00000000">
      <w:pPr>
        <w:pStyle w:val="Prrafodelista"/>
        <w:numPr>
          <w:ilvl w:val="0"/>
          <w:numId w:val="172"/>
        </w:numPr>
        <w:tabs>
          <w:tab w:val="left" w:pos="830"/>
        </w:tabs>
        <w:spacing w:before="3" w:line="249" w:lineRule="auto"/>
        <w:ind w:right="1103" w:firstLine="340"/>
        <w:jc w:val="both"/>
        <w:rPr>
          <w:sz w:val="20"/>
        </w:rPr>
      </w:pPr>
      <w:r>
        <w:rPr>
          <w:sz w:val="20"/>
        </w:rPr>
        <w:t>A estos efectos, se considerará patrimonio de las entidades locales el constituido por los bienes de su propiedad, así como por los derechos reales o personales, de que sean titulares, susceptibles de valoración económica, siempre que unos y otros no se hallen afectos al uso o servicio público.</w:t>
      </w:r>
    </w:p>
    <w:p w14:paraId="7F1D0FB2" w14:textId="77777777" w:rsidR="00D91BF9" w:rsidRDefault="00000000">
      <w:pPr>
        <w:pStyle w:val="Prrafodelista"/>
        <w:numPr>
          <w:ilvl w:val="0"/>
          <w:numId w:val="172"/>
        </w:numPr>
        <w:tabs>
          <w:tab w:val="left" w:pos="858"/>
        </w:tabs>
        <w:spacing w:before="3" w:line="249" w:lineRule="auto"/>
        <w:ind w:right="1105" w:firstLine="340"/>
        <w:jc w:val="both"/>
        <w:rPr>
          <w:sz w:val="20"/>
        </w:rPr>
      </w:pPr>
      <w:r>
        <w:rPr>
          <w:sz w:val="20"/>
        </w:rPr>
        <w:t>En ningún caso tendrán la consideración de ingresos de derecho privado los que procedan, por cualquier concepto, de los bienes de dominio público local.</w:t>
      </w:r>
    </w:p>
    <w:p w14:paraId="18F01FF2" w14:textId="77777777" w:rsidR="00D91BF9" w:rsidRDefault="00000000">
      <w:pPr>
        <w:pStyle w:val="Prrafodelista"/>
        <w:numPr>
          <w:ilvl w:val="0"/>
          <w:numId w:val="172"/>
        </w:numPr>
        <w:tabs>
          <w:tab w:val="left" w:pos="826"/>
        </w:tabs>
        <w:spacing w:line="249" w:lineRule="auto"/>
        <w:ind w:firstLine="340"/>
        <w:jc w:val="both"/>
        <w:rPr>
          <w:sz w:val="20"/>
        </w:rPr>
      </w:pPr>
      <w:r>
        <w:rPr>
          <w:sz w:val="20"/>
        </w:rPr>
        <w:t>Tendrán también la consideración de ingresos de derecho privado el importe obtenido en la enajenación de bienes integrantes del patrimonio de las entidades locales como consecuencia de su desafectación como bienes de dominio público y posterior venta,</w:t>
      </w:r>
      <w:r>
        <w:rPr>
          <w:spacing w:val="80"/>
          <w:sz w:val="20"/>
        </w:rPr>
        <w:t xml:space="preserve"> </w:t>
      </w:r>
      <w:r>
        <w:rPr>
          <w:sz w:val="20"/>
        </w:rPr>
        <w:t>aunque hasta entonces estuvieran sujetos a concesión administrativa. En tales casos, salvo que la legislación de desarrollo de las comunidades autónomas prevea otra cosa, quien</w:t>
      </w:r>
      <w:r>
        <w:rPr>
          <w:spacing w:val="80"/>
          <w:sz w:val="20"/>
        </w:rPr>
        <w:t xml:space="preserve"> </w:t>
      </w:r>
      <w:r>
        <w:rPr>
          <w:sz w:val="20"/>
        </w:rPr>
        <w:t>fuera el último concesionario antes de la desafectación tendrá derecho preferente de adquisición directa de los bienes sin necesidad de subasta pública.</w:t>
      </w:r>
    </w:p>
    <w:p w14:paraId="4F063931" w14:textId="77777777" w:rsidR="00D91BF9" w:rsidRDefault="00D91BF9">
      <w:pPr>
        <w:pStyle w:val="Textoindependiente"/>
        <w:spacing w:before="2"/>
        <w:ind w:left="0" w:firstLine="0"/>
        <w:jc w:val="left"/>
      </w:pPr>
    </w:p>
    <w:p w14:paraId="3CCCE212" w14:textId="77777777" w:rsidR="00D91BF9" w:rsidRDefault="00000000">
      <w:pPr>
        <w:ind w:left="255"/>
        <w:rPr>
          <w:i/>
          <w:sz w:val="20"/>
        </w:rPr>
      </w:pPr>
      <w:bookmarkStart w:id="31" w:name="Artículo_4._Régimen_jurídico."/>
      <w:bookmarkEnd w:id="31"/>
      <w:r>
        <w:rPr>
          <w:b/>
          <w:sz w:val="20"/>
        </w:rPr>
        <w:t>Artículo</w:t>
      </w:r>
      <w:r>
        <w:rPr>
          <w:b/>
          <w:spacing w:val="-2"/>
          <w:sz w:val="20"/>
        </w:rPr>
        <w:t xml:space="preserve"> </w:t>
      </w:r>
      <w:r>
        <w:rPr>
          <w:b/>
          <w:sz w:val="20"/>
        </w:rPr>
        <w:t>4.</w:t>
      </w:r>
      <w:r>
        <w:rPr>
          <w:b/>
          <w:spacing w:val="51"/>
          <w:sz w:val="20"/>
        </w:rPr>
        <w:t xml:space="preserve"> </w:t>
      </w:r>
      <w:r>
        <w:rPr>
          <w:i/>
          <w:sz w:val="20"/>
        </w:rPr>
        <w:t>Régimen</w:t>
      </w:r>
      <w:r>
        <w:rPr>
          <w:i/>
          <w:spacing w:val="-1"/>
          <w:sz w:val="20"/>
        </w:rPr>
        <w:t xml:space="preserve"> </w:t>
      </w:r>
      <w:r>
        <w:rPr>
          <w:i/>
          <w:spacing w:val="-2"/>
          <w:sz w:val="20"/>
        </w:rPr>
        <w:t>jurídico.</w:t>
      </w:r>
    </w:p>
    <w:p w14:paraId="1B099B24" w14:textId="77777777" w:rsidR="00D91BF9" w:rsidRDefault="00000000">
      <w:pPr>
        <w:pStyle w:val="Textoindependiente"/>
        <w:spacing w:before="124" w:line="249" w:lineRule="auto"/>
        <w:ind w:right="1104"/>
        <w:jc w:val="left"/>
      </w:pPr>
      <w:r>
        <w:t>La</w:t>
      </w:r>
      <w:r>
        <w:rPr>
          <w:spacing w:val="25"/>
        </w:rPr>
        <w:t xml:space="preserve"> </w:t>
      </w:r>
      <w:r>
        <w:t>efectividad</w:t>
      </w:r>
      <w:r>
        <w:rPr>
          <w:spacing w:val="25"/>
        </w:rPr>
        <w:t xml:space="preserve"> </w:t>
      </w:r>
      <w:r>
        <w:t>de</w:t>
      </w:r>
      <w:r>
        <w:rPr>
          <w:spacing w:val="25"/>
        </w:rPr>
        <w:t xml:space="preserve"> </w:t>
      </w:r>
      <w:r>
        <w:t>los</w:t>
      </w:r>
      <w:r>
        <w:rPr>
          <w:spacing w:val="25"/>
        </w:rPr>
        <w:t xml:space="preserve"> </w:t>
      </w:r>
      <w:r>
        <w:t>derechos</w:t>
      </w:r>
      <w:r>
        <w:rPr>
          <w:spacing w:val="25"/>
        </w:rPr>
        <w:t xml:space="preserve"> </w:t>
      </w:r>
      <w:r>
        <w:t>de</w:t>
      </w:r>
      <w:r>
        <w:rPr>
          <w:spacing w:val="25"/>
        </w:rPr>
        <w:t xml:space="preserve"> </w:t>
      </w:r>
      <w:r>
        <w:t>la</w:t>
      </w:r>
      <w:r>
        <w:rPr>
          <w:spacing w:val="25"/>
        </w:rPr>
        <w:t xml:space="preserve"> </w:t>
      </w:r>
      <w:r>
        <w:t>hacienda</w:t>
      </w:r>
      <w:r>
        <w:rPr>
          <w:spacing w:val="25"/>
        </w:rPr>
        <w:t xml:space="preserve"> </w:t>
      </w:r>
      <w:r>
        <w:t>local</w:t>
      </w:r>
      <w:r>
        <w:rPr>
          <w:spacing w:val="25"/>
        </w:rPr>
        <w:t xml:space="preserve"> </w:t>
      </w:r>
      <w:r>
        <w:t>comprendidos</w:t>
      </w:r>
      <w:r>
        <w:rPr>
          <w:spacing w:val="25"/>
        </w:rPr>
        <w:t xml:space="preserve"> </w:t>
      </w:r>
      <w:r>
        <w:t>en</w:t>
      </w:r>
      <w:r>
        <w:rPr>
          <w:spacing w:val="25"/>
        </w:rPr>
        <w:t xml:space="preserve"> </w:t>
      </w:r>
      <w:r>
        <w:t>este</w:t>
      </w:r>
      <w:r>
        <w:rPr>
          <w:spacing w:val="25"/>
        </w:rPr>
        <w:t xml:space="preserve"> </w:t>
      </w:r>
      <w:r>
        <w:t>capítulo</w:t>
      </w:r>
      <w:r>
        <w:rPr>
          <w:spacing w:val="25"/>
        </w:rPr>
        <w:t xml:space="preserve"> </w:t>
      </w:r>
      <w:r>
        <w:t>se llevará a cabo con sujeción a las normas y procedimientos del derecho privado.</w:t>
      </w:r>
    </w:p>
    <w:p w14:paraId="5A917C4F" w14:textId="77777777" w:rsidR="00D91BF9" w:rsidRDefault="00000000">
      <w:pPr>
        <w:spacing w:before="228"/>
        <w:ind w:left="255"/>
        <w:rPr>
          <w:i/>
          <w:sz w:val="20"/>
        </w:rPr>
      </w:pPr>
      <w:bookmarkStart w:id="32" w:name="Artículo_5._Limitación_de_destino."/>
      <w:bookmarkEnd w:id="32"/>
      <w:r>
        <w:rPr>
          <w:b/>
          <w:sz w:val="20"/>
        </w:rPr>
        <w:t>Artículo</w:t>
      </w:r>
      <w:r>
        <w:rPr>
          <w:b/>
          <w:spacing w:val="-5"/>
          <w:sz w:val="20"/>
        </w:rPr>
        <w:t xml:space="preserve"> </w:t>
      </w:r>
      <w:r>
        <w:rPr>
          <w:b/>
          <w:sz w:val="20"/>
        </w:rPr>
        <w:t>5.</w:t>
      </w:r>
      <w:r>
        <w:rPr>
          <w:b/>
          <w:spacing w:val="51"/>
          <w:sz w:val="20"/>
        </w:rPr>
        <w:t xml:space="preserve"> </w:t>
      </w:r>
      <w:r>
        <w:rPr>
          <w:i/>
          <w:sz w:val="20"/>
        </w:rPr>
        <w:t>Limitación</w:t>
      </w:r>
      <w:r>
        <w:rPr>
          <w:i/>
          <w:spacing w:val="-2"/>
          <w:sz w:val="20"/>
        </w:rPr>
        <w:t xml:space="preserve"> </w:t>
      </w:r>
      <w:r>
        <w:rPr>
          <w:i/>
          <w:sz w:val="20"/>
        </w:rPr>
        <w:t>de</w:t>
      </w:r>
      <w:r>
        <w:rPr>
          <w:i/>
          <w:spacing w:val="-2"/>
          <w:sz w:val="20"/>
        </w:rPr>
        <w:t xml:space="preserve"> destino.</w:t>
      </w:r>
    </w:p>
    <w:p w14:paraId="1A5AC070" w14:textId="77777777" w:rsidR="00D91BF9" w:rsidRDefault="00000000">
      <w:pPr>
        <w:pStyle w:val="Textoindependiente"/>
        <w:spacing w:before="123" w:line="249" w:lineRule="auto"/>
        <w:ind w:right="1104"/>
        <w:jc w:val="left"/>
      </w:pPr>
      <w:r>
        <w:t>Los</w:t>
      </w:r>
      <w:r>
        <w:rPr>
          <w:spacing w:val="40"/>
        </w:rPr>
        <w:t xml:space="preserve"> </w:t>
      </w:r>
      <w:r>
        <w:t>ingresos</w:t>
      </w:r>
      <w:r>
        <w:rPr>
          <w:spacing w:val="40"/>
        </w:rPr>
        <w:t xml:space="preserve"> </w:t>
      </w:r>
      <w:r>
        <w:t>procedentes</w:t>
      </w:r>
      <w:r>
        <w:rPr>
          <w:spacing w:val="40"/>
        </w:rPr>
        <w:t xml:space="preserve"> </w:t>
      </w:r>
      <w:r>
        <w:t>de</w:t>
      </w:r>
      <w:r>
        <w:rPr>
          <w:spacing w:val="40"/>
        </w:rPr>
        <w:t xml:space="preserve"> </w:t>
      </w:r>
      <w:r>
        <w:t>la</w:t>
      </w:r>
      <w:r>
        <w:rPr>
          <w:spacing w:val="40"/>
        </w:rPr>
        <w:t xml:space="preserve"> </w:t>
      </w:r>
      <w:r>
        <w:t>enajenación</w:t>
      </w:r>
      <w:r>
        <w:rPr>
          <w:spacing w:val="40"/>
        </w:rPr>
        <w:t xml:space="preserve"> </w:t>
      </w:r>
      <w:r>
        <w:t>o</w:t>
      </w:r>
      <w:r>
        <w:rPr>
          <w:spacing w:val="40"/>
        </w:rPr>
        <w:t xml:space="preserve"> </w:t>
      </w:r>
      <w:r>
        <w:t>gravamen</w:t>
      </w:r>
      <w:r>
        <w:rPr>
          <w:spacing w:val="40"/>
        </w:rPr>
        <w:t xml:space="preserve"> </w:t>
      </w:r>
      <w:r>
        <w:t>de</w:t>
      </w:r>
      <w:r>
        <w:rPr>
          <w:spacing w:val="40"/>
        </w:rPr>
        <w:t xml:space="preserve"> </w:t>
      </w:r>
      <w:r>
        <w:t>bienes</w:t>
      </w:r>
      <w:r>
        <w:rPr>
          <w:spacing w:val="40"/>
        </w:rPr>
        <w:t xml:space="preserve"> </w:t>
      </w:r>
      <w:r>
        <w:t>y</w:t>
      </w:r>
      <w:r>
        <w:rPr>
          <w:spacing w:val="40"/>
        </w:rPr>
        <w:t xml:space="preserve"> </w:t>
      </w:r>
      <w:r>
        <w:t>derechos</w:t>
      </w:r>
      <w:r>
        <w:rPr>
          <w:spacing w:val="40"/>
        </w:rPr>
        <w:t xml:space="preserve"> </w:t>
      </w:r>
      <w:r>
        <w:t>que tengan</w:t>
      </w:r>
      <w:r>
        <w:rPr>
          <w:spacing w:val="18"/>
        </w:rPr>
        <w:t xml:space="preserve"> </w:t>
      </w:r>
      <w:r>
        <w:t>la</w:t>
      </w:r>
      <w:r>
        <w:rPr>
          <w:spacing w:val="20"/>
        </w:rPr>
        <w:t xml:space="preserve"> </w:t>
      </w:r>
      <w:r>
        <w:t>consideración</w:t>
      </w:r>
      <w:r>
        <w:rPr>
          <w:spacing w:val="20"/>
        </w:rPr>
        <w:t xml:space="preserve"> </w:t>
      </w:r>
      <w:r>
        <w:t>de</w:t>
      </w:r>
      <w:r>
        <w:rPr>
          <w:spacing w:val="20"/>
        </w:rPr>
        <w:t xml:space="preserve"> </w:t>
      </w:r>
      <w:r>
        <w:t>patrimoniales</w:t>
      </w:r>
      <w:r>
        <w:rPr>
          <w:spacing w:val="20"/>
        </w:rPr>
        <w:t xml:space="preserve"> </w:t>
      </w:r>
      <w:r>
        <w:t>no</w:t>
      </w:r>
      <w:r>
        <w:rPr>
          <w:spacing w:val="20"/>
        </w:rPr>
        <w:t xml:space="preserve"> </w:t>
      </w:r>
      <w:r>
        <w:t>podrán</w:t>
      </w:r>
      <w:r>
        <w:rPr>
          <w:spacing w:val="20"/>
        </w:rPr>
        <w:t xml:space="preserve"> </w:t>
      </w:r>
      <w:r>
        <w:t>destinarse</w:t>
      </w:r>
      <w:r>
        <w:rPr>
          <w:spacing w:val="20"/>
        </w:rPr>
        <w:t xml:space="preserve"> </w:t>
      </w:r>
      <w:r>
        <w:t>a</w:t>
      </w:r>
      <w:r>
        <w:rPr>
          <w:spacing w:val="20"/>
        </w:rPr>
        <w:t xml:space="preserve"> </w:t>
      </w:r>
      <w:r>
        <w:t>la</w:t>
      </w:r>
      <w:r>
        <w:rPr>
          <w:spacing w:val="20"/>
        </w:rPr>
        <w:t xml:space="preserve"> </w:t>
      </w:r>
      <w:r>
        <w:t>financiación</w:t>
      </w:r>
      <w:r>
        <w:rPr>
          <w:spacing w:val="20"/>
        </w:rPr>
        <w:t xml:space="preserve"> </w:t>
      </w:r>
      <w:r>
        <w:t>de</w:t>
      </w:r>
      <w:r>
        <w:rPr>
          <w:spacing w:val="21"/>
        </w:rPr>
        <w:t xml:space="preserve"> </w:t>
      </w:r>
      <w:r>
        <w:rPr>
          <w:spacing w:val="-2"/>
        </w:rPr>
        <w:t>gastos</w:t>
      </w:r>
    </w:p>
    <w:p w14:paraId="26954515" w14:textId="77777777" w:rsidR="00D91BF9" w:rsidRDefault="00D91BF9">
      <w:pPr>
        <w:pStyle w:val="Textoindependiente"/>
        <w:spacing w:line="249" w:lineRule="auto"/>
        <w:jc w:val="left"/>
        <w:sectPr w:rsidR="00D91BF9">
          <w:pgSz w:w="11910" w:h="16840"/>
          <w:pgMar w:top="1200" w:right="708" w:bottom="760" w:left="1559" w:header="589" w:footer="570" w:gutter="0"/>
          <w:cols w:space="720"/>
        </w:sectPr>
      </w:pPr>
    </w:p>
    <w:p w14:paraId="4787F98A" w14:textId="77777777" w:rsidR="00D91BF9" w:rsidRDefault="00D91BF9">
      <w:pPr>
        <w:pStyle w:val="Textoindependiente"/>
        <w:ind w:left="0" w:firstLine="0"/>
        <w:jc w:val="left"/>
      </w:pPr>
    </w:p>
    <w:p w14:paraId="467D04D7" w14:textId="77777777" w:rsidR="00D91BF9" w:rsidRDefault="00D91BF9">
      <w:pPr>
        <w:pStyle w:val="Textoindependiente"/>
        <w:spacing w:before="26"/>
        <w:ind w:left="0" w:firstLine="0"/>
        <w:jc w:val="left"/>
      </w:pPr>
    </w:p>
    <w:p w14:paraId="452F808D" w14:textId="77777777" w:rsidR="00D91BF9" w:rsidRDefault="00000000">
      <w:pPr>
        <w:pStyle w:val="Textoindependiente"/>
        <w:spacing w:before="1" w:line="249" w:lineRule="auto"/>
        <w:ind w:right="1104" w:hanging="1"/>
        <w:jc w:val="left"/>
      </w:pPr>
      <w:r>
        <w:t>corrientes,</w:t>
      </w:r>
      <w:r>
        <w:rPr>
          <w:spacing w:val="31"/>
        </w:rPr>
        <w:t xml:space="preserve"> </w:t>
      </w:r>
      <w:r>
        <w:t>salvo</w:t>
      </w:r>
      <w:r>
        <w:rPr>
          <w:spacing w:val="31"/>
        </w:rPr>
        <w:t xml:space="preserve"> </w:t>
      </w:r>
      <w:r>
        <w:t>que</w:t>
      </w:r>
      <w:r>
        <w:rPr>
          <w:spacing w:val="31"/>
        </w:rPr>
        <w:t xml:space="preserve"> </w:t>
      </w:r>
      <w:r>
        <w:t>se</w:t>
      </w:r>
      <w:r>
        <w:rPr>
          <w:spacing w:val="31"/>
        </w:rPr>
        <w:t xml:space="preserve"> </w:t>
      </w:r>
      <w:r>
        <w:t>trate</w:t>
      </w:r>
      <w:r>
        <w:rPr>
          <w:spacing w:val="31"/>
        </w:rPr>
        <w:t xml:space="preserve"> </w:t>
      </w:r>
      <w:r>
        <w:t>de</w:t>
      </w:r>
      <w:r>
        <w:rPr>
          <w:spacing w:val="31"/>
        </w:rPr>
        <w:t xml:space="preserve"> </w:t>
      </w:r>
      <w:r>
        <w:t>parcelas</w:t>
      </w:r>
      <w:r>
        <w:rPr>
          <w:spacing w:val="31"/>
        </w:rPr>
        <w:t xml:space="preserve"> </w:t>
      </w:r>
      <w:r>
        <w:t>sobrantes</w:t>
      </w:r>
      <w:r>
        <w:rPr>
          <w:spacing w:val="31"/>
        </w:rPr>
        <w:t xml:space="preserve"> </w:t>
      </w:r>
      <w:r>
        <w:t>de</w:t>
      </w:r>
      <w:r>
        <w:rPr>
          <w:spacing w:val="31"/>
        </w:rPr>
        <w:t xml:space="preserve"> </w:t>
      </w:r>
      <w:r>
        <w:t>vías</w:t>
      </w:r>
      <w:r>
        <w:rPr>
          <w:spacing w:val="31"/>
        </w:rPr>
        <w:t xml:space="preserve"> </w:t>
      </w:r>
      <w:r>
        <w:t>públicas</w:t>
      </w:r>
      <w:r>
        <w:rPr>
          <w:spacing w:val="31"/>
        </w:rPr>
        <w:t xml:space="preserve"> </w:t>
      </w:r>
      <w:r>
        <w:t>no</w:t>
      </w:r>
      <w:r>
        <w:rPr>
          <w:spacing w:val="31"/>
        </w:rPr>
        <w:t xml:space="preserve"> </w:t>
      </w:r>
      <w:r>
        <w:t>edificables</w:t>
      </w:r>
      <w:r>
        <w:rPr>
          <w:spacing w:val="31"/>
        </w:rPr>
        <w:t xml:space="preserve"> </w:t>
      </w:r>
      <w:r>
        <w:t>o</w:t>
      </w:r>
      <w:r>
        <w:rPr>
          <w:spacing w:val="31"/>
        </w:rPr>
        <w:t xml:space="preserve"> </w:t>
      </w:r>
      <w:r>
        <w:t>de efectos no utilizables en servicios municipales o provinciales.</w:t>
      </w:r>
    </w:p>
    <w:p w14:paraId="4A636FE6" w14:textId="77777777" w:rsidR="00D91BF9" w:rsidRDefault="00D91BF9">
      <w:pPr>
        <w:pStyle w:val="Textoindependiente"/>
        <w:spacing w:before="111"/>
        <w:ind w:left="0" w:firstLine="0"/>
        <w:jc w:val="left"/>
      </w:pPr>
    </w:p>
    <w:p w14:paraId="63C899C1" w14:textId="77777777" w:rsidR="00D91BF9" w:rsidRDefault="00000000">
      <w:pPr>
        <w:pStyle w:val="Textoindependiente"/>
        <w:ind w:left="192" w:right="1041" w:firstLine="0"/>
        <w:jc w:val="center"/>
      </w:pPr>
      <w:bookmarkStart w:id="33" w:name="CAPÍTULO_III._Tributos"/>
      <w:bookmarkStart w:id="34" w:name="_bookmark11"/>
      <w:bookmarkEnd w:id="33"/>
      <w:bookmarkEnd w:id="34"/>
      <w:r>
        <w:t xml:space="preserve">CAPÍTULO </w:t>
      </w:r>
      <w:r>
        <w:rPr>
          <w:spacing w:val="-5"/>
        </w:rPr>
        <w:t>III</w:t>
      </w:r>
    </w:p>
    <w:p w14:paraId="21BF5ABB" w14:textId="77777777" w:rsidR="00D91BF9" w:rsidRDefault="00000000">
      <w:pPr>
        <w:pStyle w:val="Ttulo1"/>
        <w:spacing w:before="124"/>
      </w:pPr>
      <w:r>
        <w:rPr>
          <w:spacing w:val="-2"/>
        </w:rPr>
        <w:t>Tributos</w:t>
      </w:r>
    </w:p>
    <w:p w14:paraId="450874B3" w14:textId="77777777" w:rsidR="00D91BF9" w:rsidRDefault="00D91BF9">
      <w:pPr>
        <w:pStyle w:val="Textoindependiente"/>
        <w:spacing w:before="6"/>
        <w:ind w:left="0" w:firstLine="0"/>
        <w:jc w:val="left"/>
        <w:rPr>
          <w:b/>
        </w:rPr>
      </w:pPr>
    </w:p>
    <w:p w14:paraId="7071DCC7" w14:textId="77777777" w:rsidR="00D91BF9" w:rsidRDefault="00000000">
      <w:pPr>
        <w:pStyle w:val="Ttulo2"/>
        <w:spacing w:before="1"/>
      </w:pPr>
      <w:bookmarkStart w:id="35" w:name="Sección_1.ª_Normas_generales"/>
      <w:bookmarkStart w:id="36" w:name="_bookmark12"/>
      <w:bookmarkEnd w:id="35"/>
      <w:bookmarkEnd w:id="36"/>
      <w:r>
        <w:t>Sección</w:t>
      </w:r>
      <w:r>
        <w:rPr>
          <w:spacing w:val="-3"/>
        </w:rPr>
        <w:t xml:space="preserve"> </w:t>
      </w:r>
      <w:r>
        <w:t>1.ª</w:t>
      </w:r>
      <w:r>
        <w:rPr>
          <w:spacing w:val="-2"/>
        </w:rPr>
        <w:t xml:space="preserve"> </w:t>
      </w:r>
      <w:r>
        <w:t>Normas</w:t>
      </w:r>
      <w:r>
        <w:rPr>
          <w:spacing w:val="-2"/>
        </w:rPr>
        <w:t xml:space="preserve"> generales</w:t>
      </w:r>
    </w:p>
    <w:p w14:paraId="5B2FB1C2" w14:textId="77777777" w:rsidR="00D91BF9" w:rsidRDefault="00D91BF9">
      <w:pPr>
        <w:pStyle w:val="Textoindependiente"/>
        <w:spacing w:before="6"/>
        <w:ind w:left="0" w:firstLine="0"/>
        <w:jc w:val="left"/>
        <w:rPr>
          <w:b/>
          <w:i/>
        </w:rPr>
      </w:pPr>
    </w:p>
    <w:p w14:paraId="4FC335DE" w14:textId="77777777" w:rsidR="00D91BF9" w:rsidRDefault="00000000">
      <w:pPr>
        <w:ind w:left="255"/>
        <w:rPr>
          <w:i/>
          <w:sz w:val="20"/>
        </w:rPr>
      </w:pPr>
      <w:bookmarkStart w:id="37" w:name="Artículo_6._Principios_de_tributación_lo"/>
      <w:bookmarkEnd w:id="37"/>
      <w:r>
        <w:rPr>
          <w:b/>
          <w:sz w:val="20"/>
        </w:rPr>
        <w:t>Artículo</w:t>
      </w:r>
      <w:r>
        <w:rPr>
          <w:b/>
          <w:spacing w:val="-2"/>
          <w:sz w:val="20"/>
        </w:rPr>
        <w:t xml:space="preserve"> </w:t>
      </w:r>
      <w:r>
        <w:rPr>
          <w:b/>
          <w:sz w:val="20"/>
        </w:rPr>
        <w:t>6.</w:t>
      </w:r>
      <w:r>
        <w:rPr>
          <w:b/>
          <w:spacing w:val="50"/>
          <w:sz w:val="20"/>
        </w:rPr>
        <w:t xml:space="preserve"> </w:t>
      </w:r>
      <w:r>
        <w:rPr>
          <w:i/>
          <w:sz w:val="20"/>
        </w:rPr>
        <w:t>Principios</w:t>
      </w:r>
      <w:r>
        <w:rPr>
          <w:i/>
          <w:spacing w:val="-2"/>
          <w:sz w:val="20"/>
        </w:rPr>
        <w:t xml:space="preserve"> </w:t>
      </w:r>
      <w:r>
        <w:rPr>
          <w:i/>
          <w:sz w:val="20"/>
        </w:rPr>
        <w:t>de</w:t>
      </w:r>
      <w:r>
        <w:rPr>
          <w:i/>
          <w:spacing w:val="-2"/>
          <w:sz w:val="20"/>
        </w:rPr>
        <w:t xml:space="preserve"> </w:t>
      </w:r>
      <w:r>
        <w:rPr>
          <w:i/>
          <w:sz w:val="20"/>
        </w:rPr>
        <w:t>tributación</w:t>
      </w:r>
      <w:r>
        <w:rPr>
          <w:i/>
          <w:spacing w:val="-1"/>
          <w:sz w:val="20"/>
        </w:rPr>
        <w:t xml:space="preserve"> </w:t>
      </w:r>
      <w:r>
        <w:rPr>
          <w:i/>
          <w:spacing w:val="-2"/>
          <w:sz w:val="20"/>
        </w:rPr>
        <w:t>local.</w:t>
      </w:r>
    </w:p>
    <w:p w14:paraId="0EF6700D" w14:textId="77777777" w:rsidR="00D91BF9" w:rsidRDefault="00000000">
      <w:pPr>
        <w:pStyle w:val="Textoindependiente"/>
        <w:spacing w:before="124" w:line="249" w:lineRule="auto"/>
        <w:ind w:right="1104"/>
      </w:pPr>
      <w:r>
        <w:t>Los tributos que establezcan las entidades locales al amparo de lo dispuesto en el artículo 106.1 de la Ley 7/1985, de 2 de abril, Reguladora de las Bases del Régimen Local, respetarán, en todo caso, los siguientes principios:</w:t>
      </w:r>
    </w:p>
    <w:p w14:paraId="1F355381" w14:textId="77777777" w:rsidR="00D91BF9" w:rsidRDefault="00000000">
      <w:pPr>
        <w:pStyle w:val="Prrafodelista"/>
        <w:numPr>
          <w:ilvl w:val="0"/>
          <w:numId w:val="171"/>
        </w:numPr>
        <w:tabs>
          <w:tab w:val="left" w:pos="881"/>
        </w:tabs>
        <w:spacing w:before="122" w:line="249" w:lineRule="auto"/>
        <w:ind w:firstLine="340"/>
        <w:jc w:val="both"/>
        <w:rPr>
          <w:sz w:val="20"/>
        </w:rPr>
      </w:pPr>
      <w:r>
        <w:rPr>
          <w:sz w:val="20"/>
        </w:rPr>
        <w:t>No someter a gravamen bienes situados, actividades desarrolladas, rendimientos originados ni gastos realizados fuera del territorio de la respectiva entidad.</w:t>
      </w:r>
    </w:p>
    <w:p w14:paraId="5BD138DB" w14:textId="77777777" w:rsidR="00D91BF9" w:rsidRDefault="00000000">
      <w:pPr>
        <w:pStyle w:val="Prrafodelista"/>
        <w:numPr>
          <w:ilvl w:val="0"/>
          <w:numId w:val="171"/>
        </w:numPr>
        <w:tabs>
          <w:tab w:val="left" w:pos="857"/>
        </w:tabs>
        <w:spacing w:line="249" w:lineRule="auto"/>
        <w:ind w:right="1103" w:firstLine="340"/>
        <w:jc w:val="both"/>
        <w:rPr>
          <w:sz w:val="20"/>
        </w:rPr>
      </w:pPr>
      <w:r>
        <w:rPr>
          <w:sz w:val="20"/>
        </w:rPr>
        <w:t>No gravar, como tales, negocios, actos o hechos celebrados o realizados fuera del territorio de la Entidad impositora, ni el ejercicio o la transmisión de bienes, derechos u obligaciones que no hayan nacido ni hubieran de cumplirse en dicho territorio.</w:t>
      </w:r>
    </w:p>
    <w:p w14:paraId="047EFDDB" w14:textId="77777777" w:rsidR="00D91BF9" w:rsidRDefault="00000000">
      <w:pPr>
        <w:pStyle w:val="Prrafodelista"/>
        <w:numPr>
          <w:ilvl w:val="0"/>
          <w:numId w:val="171"/>
        </w:numPr>
        <w:tabs>
          <w:tab w:val="left" w:pos="864"/>
        </w:tabs>
        <w:spacing w:line="249" w:lineRule="auto"/>
        <w:ind w:right="1103" w:firstLine="340"/>
        <w:jc w:val="both"/>
        <w:rPr>
          <w:sz w:val="20"/>
        </w:rPr>
      </w:pPr>
      <w:r>
        <w:rPr>
          <w:sz w:val="20"/>
        </w:rPr>
        <w:t xml:space="preserve">No implicar obstáculo alguno para la libre circulación de personas, mercancías o servicios y capitales, ni afectar de manera efectiva a la fijación de la residencia de las personas o la ubicación de empresas y capitales dentro del territorio español, sin que ello obste para que las entidades locales puedan instrumentar la ordenación urbanística de su </w:t>
      </w:r>
      <w:r>
        <w:rPr>
          <w:spacing w:val="-2"/>
          <w:sz w:val="20"/>
        </w:rPr>
        <w:t>territorio.</w:t>
      </w:r>
    </w:p>
    <w:p w14:paraId="16DD7B4D" w14:textId="77777777" w:rsidR="00D91BF9" w:rsidRDefault="00D91BF9">
      <w:pPr>
        <w:pStyle w:val="Textoindependiente"/>
        <w:spacing w:before="1"/>
        <w:ind w:left="0" w:firstLine="0"/>
        <w:jc w:val="left"/>
      </w:pPr>
    </w:p>
    <w:p w14:paraId="49CFEA0D" w14:textId="77777777" w:rsidR="00D91BF9" w:rsidRDefault="00000000">
      <w:pPr>
        <w:ind w:left="255"/>
        <w:rPr>
          <w:i/>
          <w:sz w:val="20"/>
        </w:rPr>
      </w:pPr>
      <w:bookmarkStart w:id="38" w:name="Artículo_7._Delegación."/>
      <w:bookmarkEnd w:id="38"/>
      <w:r>
        <w:rPr>
          <w:b/>
          <w:sz w:val="20"/>
        </w:rPr>
        <w:t>Artículo 7.</w:t>
      </w:r>
      <w:r>
        <w:rPr>
          <w:b/>
          <w:spacing w:val="54"/>
          <w:sz w:val="20"/>
        </w:rPr>
        <w:t xml:space="preserve"> </w:t>
      </w:r>
      <w:r>
        <w:rPr>
          <w:i/>
          <w:spacing w:val="-2"/>
          <w:sz w:val="20"/>
        </w:rPr>
        <w:t>Delegación.</w:t>
      </w:r>
    </w:p>
    <w:p w14:paraId="4852CD96" w14:textId="77777777" w:rsidR="00D91BF9" w:rsidRDefault="00000000">
      <w:pPr>
        <w:pStyle w:val="Prrafodelista"/>
        <w:numPr>
          <w:ilvl w:val="0"/>
          <w:numId w:val="170"/>
        </w:numPr>
        <w:tabs>
          <w:tab w:val="left" w:pos="831"/>
        </w:tabs>
        <w:spacing w:before="124" w:line="249" w:lineRule="auto"/>
        <w:ind w:right="1103" w:firstLine="340"/>
        <w:jc w:val="both"/>
        <w:rPr>
          <w:sz w:val="20"/>
        </w:rPr>
      </w:pPr>
      <w:r>
        <w:rPr>
          <w:sz w:val="20"/>
        </w:rPr>
        <w:t xml:space="preserve">De conformidad con lo dispuesto en el artículo 106.3 de la Ley 7/1985, de 2 de abril, Reguladora de las Bases del Régimen Local, las entidades locales podrán delegar en la comunidad autónoma o en otras entidades locales en cuyo territorio estén integradas, las facultades de gestión, liquidación, inspección y recaudación tributarias que esta ley les </w:t>
      </w:r>
      <w:r>
        <w:rPr>
          <w:spacing w:val="-2"/>
          <w:sz w:val="20"/>
        </w:rPr>
        <w:t>atribuye.</w:t>
      </w:r>
    </w:p>
    <w:p w14:paraId="2BA5DDAB" w14:textId="77777777" w:rsidR="00D91BF9" w:rsidRDefault="00000000">
      <w:pPr>
        <w:pStyle w:val="Textoindependiente"/>
        <w:spacing w:before="4" w:line="249" w:lineRule="auto"/>
        <w:ind w:right="1102"/>
      </w:pPr>
      <w:r>
        <w:t>Asimismo, las entidades locales podrán delegar en la comunidad autónoma o en otras entidades locales en cuyo territorio estén integradas, las facultades de gestión, liquidación, inspección y recaudación de los restantes ingresos de Derecho público que les</w:t>
      </w:r>
      <w:r>
        <w:rPr>
          <w:spacing w:val="40"/>
        </w:rPr>
        <w:t xml:space="preserve"> </w:t>
      </w:r>
      <w:r>
        <w:rPr>
          <w:spacing w:val="-2"/>
        </w:rPr>
        <w:t>correspondan.</w:t>
      </w:r>
    </w:p>
    <w:p w14:paraId="1535AB5C" w14:textId="77777777" w:rsidR="00D91BF9" w:rsidRDefault="00000000">
      <w:pPr>
        <w:pStyle w:val="Prrafodelista"/>
        <w:numPr>
          <w:ilvl w:val="0"/>
          <w:numId w:val="170"/>
        </w:numPr>
        <w:tabs>
          <w:tab w:val="left" w:pos="821"/>
        </w:tabs>
        <w:spacing w:before="3" w:line="249" w:lineRule="auto"/>
        <w:ind w:firstLine="340"/>
        <w:jc w:val="both"/>
        <w:rPr>
          <w:sz w:val="20"/>
        </w:rPr>
      </w:pPr>
      <w:r>
        <w:rPr>
          <w:sz w:val="20"/>
        </w:rPr>
        <w:t>El acuerdo que adopte el Pleno de la corporación habrá de fijar el alcance y contenido de la referida delegación y se publicará, una vez aceptada por el órgano correspondiente de gobierno, referido siempre al Pleno, en el supuesto de Entidades Locales en cuyo territorio estén integradas en los "Boletines Oficiales de la Provincia y de la Comunidad Autónoma", para general conocimiento.</w:t>
      </w:r>
    </w:p>
    <w:p w14:paraId="46FBB1C7" w14:textId="77777777" w:rsidR="00D91BF9" w:rsidRDefault="00000000">
      <w:pPr>
        <w:pStyle w:val="Prrafodelista"/>
        <w:numPr>
          <w:ilvl w:val="0"/>
          <w:numId w:val="170"/>
        </w:numPr>
        <w:tabs>
          <w:tab w:val="left" w:pos="862"/>
        </w:tabs>
        <w:spacing w:before="4" w:line="249" w:lineRule="auto"/>
        <w:ind w:right="1103" w:firstLine="340"/>
        <w:jc w:val="both"/>
        <w:rPr>
          <w:sz w:val="20"/>
        </w:rPr>
      </w:pPr>
      <w:r>
        <w:rPr>
          <w:sz w:val="20"/>
        </w:rPr>
        <w:t>El ejercicio de las facultades delegadas habrá de ajustarse a los procedimientos, trámites y medidas en general, jurídicas o técnicas, relativas a la gestión tributaria que establece</w:t>
      </w:r>
      <w:r>
        <w:rPr>
          <w:spacing w:val="-2"/>
          <w:sz w:val="20"/>
        </w:rPr>
        <w:t xml:space="preserve"> </w:t>
      </w:r>
      <w:r>
        <w:rPr>
          <w:sz w:val="20"/>
        </w:rPr>
        <w:t>esta</w:t>
      </w:r>
      <w:r>
        <w:rPr>
          <w:spacing w:val="-2"/>
          <w:sz w:val="20"/>
        </w:rPr>
        <w:t xml:space="preserve"> </w:t>
      </w:r>
      <w:r>
        <w:rPr>
          <w:sz w:val="20"/>
        </w:rPr>
        <w:t>ley</w:t>
      </w:r>
      <w:r>
        <w:rPr>
          <w:spacing w:val="-2"/>
          <w:sz w:val="20"/>
        </w:rPr>
        <w:t xml:space="preserve"> </w:t>
      </w:r>
      <w:r>
        <w:rPr>
          <w:sz w:val="20"/>
        </w:rPr>
        <w:t>y,</w:t>
      </w:r>
      <w:r>
        <w:rPr>
          <w:spacing w:val="-2"/>
          <w:sz w:val="20"/>
        </w:rPr>
        <w:t xml:space="preserve"> </w:t>
      </w:r>
      <w:r>
        <w:rPr>
          <w:sz w:val="20"/>
        </w:rPr>
        <w:t>supletoriamente,</w:t>
      </w:r>
      <w:r>
        <w:rPr>
          <w:spacing w:val="-2"/>
          <w:sz w:val="20"/>
        </w:rPr>
        <w:t xml:space="preserve"> </w:t>
      </w:r>
      <w:r>
        <w:rPr>
          <w:sz w:val="20"/>
        </w:rPr>
        <w:t>a</w:t>
      </w:r>
      <w:r>
        <w:rPr>
          <w:spacing w:val="-2"/>
          <w:sz w:val="20"/>
        </w:rPr>
        <w:t xml:space="preserve"> </w:t>
      </w:r>
      <w:r>
        <w:rPr>
          <w:sz w:val="20"/>
        </w:rPr>
        <w:t>las</w:t>
      </w:r>
      <w:r>
        <w:rPr>
          <w:spacing w:val="-2"/>
          <w:sz w:val="20"/>
        </w:rPr>
        <w:t xml:space="preserve"> </w:t>
      </w:r>
      <w:r>
        <w:rPr>
          <w:sz w:val="20"/>
        </w:rPr>
        <w:t>que</w:t>
      </w:r>
      <w:r>
        <w:rPr>
          <w:spacing w:val="-2"/>
          <w:sz w:val="20"/>
        </w:rPr>
        <w:t xml:space="preserve"> </w:t>
      </w:r>
      <w:r>
        <w:rPr>
          <w:sz w:val="20"/>
        </w:rPr>
        <w:t>prevé</w:t>
      </w:r>
      <w:r>
        <w:rPr>
          <w:spacing w:val="-2"/>
          <w:sz w:val="20"/>
        </w:rPr>
        <w:t xml:space="preserve"> </w:t>
      </w:r>
      <w:r>
        <w:rPr>
          <w:sz w:val="20"/>
        </w:rPr>
        <w:t>la</w:t>
      </w:r>
      <w:r>
        <w:rPr>
          <w:spacing w:val="-2"/>
          <w:sz w:val="20"/>
        </w:rPr>
        <w:t xml:space="preserve"> </w:t>
      </w:r>
      <w:r>
        <w:rPr>
          <w:sz w:val="20"/>
        </w:rPr>
        <w:t>Ley</w:t>
      </w:r>
      <w:r>
        <w:rPr>
          <w:spacing w:val="-2"/>
          <w:sz w:val="20"/>
        </w:rPr>
        <w:t xml:space="preserve"> </w:t>
      </w:r>
      <w:r>
        <w:rPr>
          <w:sz w:val="20"/>
        </w:rPr>
        <w:t>General</w:t>
      </w:r>
      <w:r>
        <w:rPr>
          <w:spacing w:val="-2"/>
          <w:sz w:val="20"/>
        </w:rPr>
        <w:t xml:space="preserve"> </w:t>
      </w:r>
      <w:r>
        <w:rPr>
          <w:sz w:val="20"/>
        </w:rPr>
        <w:t>Tributaria.</w:t>
      </w:r>
      <w:r>
        <w:rPr>
          <w:spacing w:val="-2"/>
          <w:sz w:val="20"/>
        </w:rPr>
        <w:t xml:space="preserve"> </w:t>
      </w:r>
      <w:r>
        <w:rPr>
          <w:sz w:val="20"/>
        </w:rPr>
        <w:t>Los</w:t>
      </w:r>
      <w:r>
        <w:rPr>
          <w:spacing w:val="-2"/>
          <w:sz w:val="20"/>
        </w:rPr>
        <w:t xml:space="preserve"> </w:t>
      </w:r>
      <w:r>
        <w:rPr>
          <w:sz w:val="20"/>
        </w:rPr>
        <w:t>actos</w:t>
      </w:r>
      <w:r>
        <w:rPr>
          <w:spacing w:val="-2"/>
          <w:sz w:val="20"/>
        </w:rPr>
        <w:t xml:space="preserve"> </w:t>
      </w:r>
      <w:r>
        <w:rPr>
          <w:sz w:val="20"/>
        </w:rPr>
        <w:t xml:space="preserve">de gestión que se realicen en el ejercicio de dicha delegación serán impugnables con arreglo al procedimiento que corresponda al ente gestor, y, en último término, ante la Jurisdicción </w:t>
      </w:r>
      <w:r>
        <w:rPr>
          <w:spacing w:val="-2"/>
          <w:sz w:val="20"/>
        </w:rPr>
        <w:t>Contencioso-Administrativa.</w:t>
      </w:r>
    </w:p>
    <w:p w14:paraId="40DFF277" w14:textId="77777777" w:rsidR="00D91BF9" w:rsidRDefault="00000000">
      <w:pPr>
        <w:pStyle w:val="Textoindependiente"/>
        <w:spacing w:before="5" w:line="249" w:lineRule="auto"/>
        <w:ind w:right="1104"/>
      </w:pPr>
      <w:r>
        <w:t xml:space="preserve">Las facultades delegadas serán ejercidas por el órgano de la entidad delegada que proceda conforme a las normas internas de distribución de competencias propias de dicha </w:t>
      </w:r>
      <w:r>
        <w:rPr>
          <w:spacing w:val="-2"/>
        </w:rPr>
        <w:t>entidad.</w:t>
      </w:r>
    </w:p>
    <w:p w14:paraId="6A658A88" w14:textId="77777777" w:rsidR="00D91BF9" w:rsidRDefault="00000000">
      <w:pPr>
        <w:pStyle w:val="Prrafodelista"/>
        <w:numPr>
          <w:ilvl w:val="0"/>
          <w:numId w:val="170"/>
        </w:numPr>
        <w:tabs>
          <w:tab w:val="left" w:pos="867"/>
        </w:tabs>
        <w:spacing w:before="3" w:line="249" w:lineRule="auto"/>
        <w:ind w:firstLine="340"/>
        <w:jc w:val="both"/>
        <w:rPr>
          <w:sz w:val="20"/>
        </w:rPr>
      </w:pPr>
      <w:r>
        <w:rPr>
          <w:sz w:val="20"/>
        </w:rPr>
        <w:t>Las entidades que al amparo de lo previsto en este artículo hayan asumido por delegación de una entidad local todas o algunas de las facultades de gestión, liquidación, inspección y recaudación de todos o algunos de los tributos o recursos de derecho público</w:t>
      </w:r>
      <w:r>
        <w:rPr>
          <w:spacing w:val="40"/>
          <w:sz w:val="20"/>
        </w:rPr>
        <w:t xml:space="preserve"> </w:t>
      </w:r>
      <w:r>
        <w:rPr>
          <w:sz w:val="20"/>
        </w:rPr>
        <w:t>de dicha entidad local, podrán ejercer tales facultades delegadas en todo su ámbito territorial e incluso en el de otras entidades locales que no le hayan delegado tales facultades.</w:t>
      </w:r>
    </w:p>
    <w:p w14:paraId="5480724D"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5EADC737" w14:textId="77777777" w:rsidR="00D91BF9" w:rsidRDefault="00D91BF9">
      <w:pPr>
        <w:pStyle w:val="Textoindependiente"/>
        <w:ind w:left="0" w:firstLine="0"/>
        <w:jc w:val="left"/>
      </w:pPr>
    </w:p>
    <w:p w14:paraId="4BC0819D" w14:textId="77777777" w:rsidR="00D91BF9" w:rsidRDefault="00D91BF9">
      <w:pPr>
        <w:pStyle w:val="Textoindependiente"/>
        <w:spacing w:before="26"/>
        <w:ind w:left="0" w:firstLine="0"/>
        <w:jc w:val="left"/>
      </w:pPr>
    </w:p>
    <w:p w14:paraId="33394ECF" w14:textId="77777777" w:rsidR="00D91BF9" w:rsidRDefault="00000000">
      <w:pPr>
        <w:spacing w:before="1"/>
        <w:ind w:left="255"/>
        <w:rPr>
          <w:i/>
          <w:sz w:val="20"/>
        </w:rPr>
      </w:pPr>
      <w:bookmarkStart w:id="39" w:name="Artículo_8._Colaboración."/>
      <w:bookmarkEnd w:id="39"/>
      <w:r>
        <w:rPr>
          <w:b/>
          <w:sz w:val="20"/>
        </w:rPr>
        <w:t>Artículo</w:t>
      </w:r>
      <w:r>
        <w:rPr>
          <w:b/>
          <w:spacing w:val="-2"/>
          <w:sz w:val="20"/>
        </w:rPr>
        <w:t xml:space="preserve"> </w:t>
      </w:r>
      <w:r>
        <w:rPr>
          <w:b/>
          <w:sz w:val="20"/>
        </w:rPr>
        <w:t>8.</w:t>
      </w:r>
      <w:r>
        <w:rPr>
          <w:b/>
          <w:spacing w:val="54"/>
          <w:sz w:val="20"/>
        </w:rPr>
        <w:t xml:space="preserve"> </w:t>
      </w:r>
      <w:r>
        <w:rPr>
          <w:i/>
          <w:spacing w:val="-2"/>
          <w:sz w:val="20"/>
        </w:rPr>
        <w:t>Colaboración.</w:t>
      </w:r>
    </w:p>
    <w:p w14:paraId="38912ED2" w14:textId="77777777" w:rsidR="00D91BF9" w:rsidRDefault="00000000">
      <w:pPr>
        <w:pStyle w:val="Prrafodelista"/>
        <w:numPr>
          <w:ilvl w:val="0"/>
          <w:numId w:val="169"/>
        </w:numPr>
        <w:tabs>
          <w:tab w:val="left" w:pos="831"/>
        </w:tabs>
        <w:spacing w:before="123" w:line="249" w:lineRule="auto"/>
        <w:ind w:right="1103" w:firstLine="340"/>
        <w:jc w:val="both"/>
        <w:rPr>
          <w:sz w:val="20"/>
        </w:rPr>
      </w:pPr>
      <w:r>
        <w:rPr>
          <w:sz w:val="20"/>
        </w:rPr>
        <w:t>De conformidad con lo dispuesto en el artículo 106.3 de la Ley 7/1985, de 2 de abril, Reguladora de las Bases del Régimen Local, las Administraciones tributarias del Estado, de las comunidades autónomas y de las entidades locales colaborarán en todos los órdenes de gestión, liquidación, inspección y recaudación de los tributos locales.</w:t>
      </w:r>
    </w:p>
    <w:p w14:paraId="34BDFD0A" w14:textId="77777777" w:rsidR="00D91BF9" w:rsidRDefault="00000000">
      <w:pPr>
        <w:pStyle w:val="Textoindependiente"/>
        <w:spacing w:before="3" w:line="249" w:lineRule="auto"/>
        <w:ind w:right="1102"/>
      </w:pPr>
      <w:r>
        <w:t>De igual modo, las Administraciones a que se refiere el párrafo anterior colaborarán en todos</w:t>
      </w:r>
      <w:r>
        <w:rPr>
          <w:spacing w:val="-1"/>
        </w:rPr>
        <w:t xml:space="preserve"> </w:t>
      </w:r>
      <w:r>
        <w:t>los</w:t>
      </w:r>
      <w:r>
        <w:rPr>
          <w:spacing w:val="-1"/>
        </w:rPr>
        <w:t xml:space="preserve"> </w:t>
      </w:r>
      <w:r>
        <w:t>órdenes</w:t>
      </w:r>
      <w:r>
        <w:rPr>
          <w:spacing w:val="-1"/>
        </w:rPr>
        <w:t xml:space="preserve"> </w:t>
      </w:r>
      <w:r>
        <w:t>de</w:t>
      </w:r>
      <w:r>
        <w:rPr>
          <w:spacing w:val="-1"/>
        </w:rPr>
        <w:t xml:space="preserve"> </w:t>
      </w:r>
      <w:r>
        <w:t>gestión,</w:t>
      </w:r>
      <w:r>
        <w:rPr>
          <w:spacing w:val="-1"/>
        </w:rPr>
        <w:t xml:space="preserve"> </w:t>
      </w:r>
      <w:r>
        <w:t>liquidación,</w:t>
      </w:r>
      <w:r>
        <w:rPr>
          <w:spacing w:val="-1"/>
        </w:rPr>
        <w:t xml:space="preserve"> </w:t>
      </w:r>
      <w:r>
        <w:t>inspección</w:t>
      </w:r>
      <w:r>
        <w:rPr>
          <w:spacing w:val="-1"/>
        </w:rPr>
        <w:t xml:space="preserve"> </w:t>
      </w:r>
      <w:r>
        <w:t>y</w:t>
      </w:r>
      <w:r>
        <w:rPr>
          <w:spacing w:val="-1"/>
        </w:rPr>
        <w:t xml:space="preserve"> </w:t>
      </w:r>
      <w:r>
        <w:t>recaudación</w:t>
      </w:r>
      <w:r>
        <w:rPr>
          <w:spacing w:val="-1"/>
        </w:rPr>
        <w:t xml:space="preserve"> </w:t>
      </w:r>
      <w:r>
        <w:t>de</w:t>
      </w:r>
      <w:r>
        <w:rPr>
          <w:spacing w:val="-1"/>
        </w:rPr>
        <w:t xml:space="preserve"> </w:t>
      </w:r>
      <w:r>
        <w:t>los</w:t>
      </w:r>
      <w:r>
        <w:rPr>
          <w:spacing w:val="-1"/>
        </w:rPr>
        <w:t xml:space="preserve"> </w:t>
      </w:r>
      <w:r>
        <w:t>restantes</w:t>
      </w:r>
      <w:r>
        <w:rPr>
          <w:spacing w:val="-1"/>
        </w:rPr>
        <w:t xml:space="preserve"> </w:t>
      </w:r>
      <w:r>
        <w:t>ingresos de derecho público de las entidades locales.</w:t>
      </w:r>
    </w:p>
    <w:p w14:paraId="77A13ECC" w14:textId="77777777" w:rsidR="00D91BF9" w:rsidRDefault="00000000">
      <w:pPr>
        <w:pStyle w:val="Prrafodelista"/>
        <w:numPr>
          <w:ilvl w:val="0"/>
          <w:numId w:val="169"/>
        </w:numPr>
        <w:tabs>
          <w:tab w:val="left" w:pos="817"/>
        </w:tabs>
        <w:spacing w:before="3"/>
        <w:ind w:left="817" w:right="0" w:hanging="222"/>
        <w:jc w:val="both"/>
        <w:rPr>
          <w:sz w:val="20"/>
        </w:rPr>
      </w:pPr>
      <w:r>
        <w:rPr>
          <w:sz w:val="20"/>
        </w:rPr>
        <w:t>En</w:t>
      </w:r>
      <w:r>
        <w:rPr>
          <w:spacing w:val="-4"/>
          <w:sz w:val="20"/>
        </w:rPr>
        <w:t xml:space="preserve"> </w:t>
      </w:r>
      <w:r>
        <w:rPr>
          <w:sz w:val="20"/>
        </w:rPr>
        <w:t>particular,</w:t>
      </w:r>
      <w:r>
        <w:rPr>
          <w:spacing w:val="-4"/>
          <w:sz w:val="20"/>
        </w:rPr>
        <w:t xml:space="preserve"> </w:t>
      </w:r>
      <w:r>
        <w:rPr>
          <w:sz w:val="20"/>
        </w:rPr>
        <w:t>dichas</w:t>
      </w:r>
      <w:r>
        <w:rPr>
          <w:spacing w:val="-4"/>
          <w:sz w:val="20"/>
        </w:rPr>
        <w:t xml:space="preserve"> </w:t>
      </w:r>
      <w:r>
        <w:rPr>
          <w:spacing w:val="-2"/>
          <w:sz w:val="20"/>
        </w:rPr>
        <w:t>Administraciones:</w:t>
      </w:r>
    </w:p>
    <w:p w14:paraId="7FF313F6" w14:textId="77777777" w:rsidR="00D91BF9" w:rsidRDefault="00000000">
      <w:pPr>
        <w:pStyle w:val="Prrafodelista"/>
        <w:numPr>
          <w:ilvl w:val="1"/>
          <w:numId w:val="169"/>
        </w:numPr>
        <w:tabs>
          <w:tab w:val="left" w:pos="874"/>
        </w:tabs>
        <w:spacing w:before="130" w:line="249" w:lineRule="auto"/>
        <w:ind w:right="1103" w:firstLine="340"/>
        <w:jc w:val="both"/>
        <w:rPr>
          <w:sz w:val="20"/>
        </w:rPr>
      </w:pPr>
      <w:r>
        <w:rPr>
          <w:sz w:val="20"/>
        </w:rPr>
        <w:t>Se facilitarán toda la información que mutuamente se soliciten y, en su caso, se establecerá, a tal efecto la intercomunicación técnica precisa a través de los respectivos centros de informática.</w:t>
      </w:r>
    </w:p>
    <w:p w14:paraId="2B51CE50" w14:textId="77777777" w:rsidR="00D91BF9" w:rsidRDefault="00000000">
      <w:pPr>
        <w:pStyle w:val="Prrafodelista"/>
        <w:numPr>
          <w:ilvl w:val="1"/>
          <w:numId w:val="169"/>
        </w:numPr>
        <w:tabs>
          <w:tab w:val="left" w:pos="855"/>
        </w:tabs>
        <w:spacing w:line="249" w:lineRule="auto"/>
        <w:ind w:firstLine="340"/>
        <w:jc w:val="both"/>
        <w:rPr>
          <w:sz w:val="20"/>
        </w:rPr>
      </w:pPr>
      <w:r>
        <w:rPr>
          <w:sz w:val="20"/>
        </w:rPr>
        <w:t>Se prestarán recíprocamente, en la forma que reglamentariamente se determine, la asistencia que interese a los efectos de sus respectivos cometidos y los datos y antecedentes que se reclamen.</w:t>
      </w:r>
    </w:p>
    <w:p w14:paraId="7C6495F8" w14:textId="77777777" w:rsidR="00D91BF9" w:rsidRDefault="00000000">
      <w:pPr>
        <w:pStyle w:val="Prrafodelista"/>
        <w:numPr>
          <w:ilvl w:val="1"/>
          <w:numId w:val="169"/>
        </w:numPr>
        <w:tabs>
          <w:tab w:val="left" w:pos="829"/>
        </w:tabs>
        <w:spacing w:before="3" w:line="249" w:lineRule="auto"/>
        <w:ind w:firstLine="340"/>
        <w:jc w:val="both"/>
        <w:rPr>
          <w:sz w:val="20"/>
        </w:rPr>
      </w:pPr>
      <w:r>
        <w:rPr>
          <w:sz w:val="20"/>
        </w:rPr>
        <w:t>Se comunicarán inmediatamente, en la forma que reglamentariamente se establezca, los hechos con trascendencia para los tributos y demás recursos de derecho público de cualquiera de ellas, que se pongan de manifiesto como consecuencia de actuaciones comprobadoras e investigadoras de los respectivos servicios de inspección.</w:t>
      </w:r>
    </w:p>
    <w:p w14:paraId="39DA532A" w14:textId="77777777" w:rsidR="00D91BF9" w:rsidRDefault="00000000">
      <w:pPr>
        <w:pStyle w:val="Prrafodelista"/>
        <w:numPr>
          <w:ilvl w:val="1"/>
          <w:numId w:val="169"/>
        </w:numPr>
        <w:tabs>
          <w:tab w:val="left" w:pos="900"/>
        </w:tabs>
        <w:spacing w:before="3" w:line="249" w:lineRule="auto"/>
        <w:ind w:right="1105" w:firstLine="340"/>
        <w:jc w:val="both"/>
        <w:rPr>
          <w:sz w:val="20"/>
        </w:rPr>
      </w:pPr>
      <w:r>
        <w:rPr>
          <w:sz w:val="20"/>
        </w:rPr>
        <w:t>Podrán elaborar y preparar planes de inspección conjunta o coordinada sobre objetivos, sectores y procedimientos selectivos.</w:t>
      </w:r>
    </w:p>
    <w:p w14:paraId="07B546B5" w14:textId="77777777" w:rsidR="00D91BF9" w:rsidRDefault="00000000">
      <w:pPr>
        <w:pStyle w:val="Textoindependiente"/>
        <w:spacing w:before="2" w:line="249" w:lineRule="auto"/>
        <w:ind w:right="1106"/>
      </w:pPr>
      <w:r>
        <w:t>Lo previsto en este apartado se entiende sin perjuicio del régimen legal al que están sometidos el uso y la cesión de la información tributaria.</w:t>
      </w:r>
    </w:p>
    <w:p w14:paraId="50663611" w14:textId="77777777" w:rsidR="00D91BF9" w:rsidRDefault="00000000">
      <w:pPr>
        <w:pStyle w:val="Prrafodelista"/>
        <w:numPr>
          <w:ilvl w:val="0"/>
          <w:numId w:val="169"/>
        </w:numPr>
        <w:tabs>
          <w:tab w:val="left" w:pos="863"/>
        </w:tabs>
        <w:spacing w:before="121" w:line="249" w:lineRule="auto"/>
        <w:ind w:right="1103" w:firstLine="340"/>
        <w:jc w:val="both"/>
        <w:rPr>
          <w:sz w:val="20"/>
        </w:rPr>
      </w:pPr>
      <w:r>
        <w:rPr>
          <w:sz w:val="20"/>
        </w:rPr>
        <w:t>Las actuaciones en materia de inspección o recaudación ejecutiva que hayan de efectuarse fuera del territorio de la respectiva entidad local en relación con los ingresos de derecho público propios de ésta, serán practicadas por los órganos competentes de la correspondiente comunidad autónoma cuando deban realizarse en el ámbito territorial de ésta, y por los órganos competentes del Estado en otro caso, previa solicitud del presidente de la corporación.</w:t>
      </w:r>
    </w:p>
    <w:p w14:paraId="7C34F95F" w14:textId="77777777" w:rsidR="00D91BF9" w:rsidRDefault="00000000">
      <w:pPr>
        <w:pStyle w:val="Prrafodelista"/>
        <w:numPr>
          <w:ilvl w:val="0"/>
          <w:numId w:val="169"/>
        </w:numPr>
        <w:tabs>
          <w:tab w:val="left" w:pos="869"/>
        </w:tabs>
        <w:spacing w:before="5" w:line="249" w:lineRule="auto"/>
        <w:ind w:right="1103" w:firstLine="340"/>
        <w:jc w:val="both"/>
        <w:rPr>
          <w:sz w:val="20"/>
        </w:rPr>
      </w:pPr>
      <w:r>
        <w:rPr>
          <w:sz w:val="20"/>
        </w:rPr>
        <w:t>Las entidades que, al amparo de lo previsto en este artículo, hayan establecido fórmulas de colaboración con entidades locales para la gestión, liquidación, inspección y recaudación de los tributos y demás ingresos de derecho público propios de dichas</w:t>
      </w:r>
      <w:r>
        <w:rPr>
          <w:spacing w:val="40"/>
          <w:sz w:val="20"/>
        </w:rPr>
        <w:t xml:space="preserve"> </w:t>
      </w:r>
      <w:r>
        <w:rPr>
          <w:sz w:val="20"/>
        </w:rPr>
        <w:t>entidades</w:t>
      </w:r>
      <w:r>
        <w:rPr>
          <w:spacing w:val="-2"/>
          <w:sz w:val="20"/>
        </w:rPr>
        <w:t xml:space="preserve"> </w:t>
      </w:r>
      <w:r>
        <w:rPr>
          <w:sz w:val="20"/>
        </w:rPr>
        <w:t>locales,</w:t>
      </w:r>
      <w:r>
        <w:rPr>
          <w:spacing w:val="-2"/>
          <w:sz w:val="20"/>
        </w:rPr>
        <w:t xml:space="preserve"> </w:t>
      </w:r>
      <w:r>
        <w:rPr>
          <w:sz w:val="20"/>
        </w:rPr>
        <w:t>podrán</w:t>
      </w:r>
      <w:r>
        <w:rPr>
          <w:spacing w:val="-2"/>
          <w:sz w:val="20"/>
        </w:rPr>
        <w:t xml:space="preserve"> </w:t>
      </w:r>
      <w:r>
        <w:rPr>
          <w:sz w:val="20"/>
        </w:rPr>
        <w:t>desarrollar</w:t>
      </w:r>
      <w:r>
        <w:rPr>
          <w:spacing w:val="-2"/>
          <w:sz w:val="20"/>
        </w:rPr>
        <w:t xml:space="preserve"> </w:t>
      </w:r>
      <w:r>
        <w:rPr>
          <w:sz w:val="20"/>
        </w:rPr>
        <w:t>tal</w:t>
      </w:r>
      <w:r>
        <w:rPr>
          <w:spacing w:val="-2"/>
          <w:sz w:val="20"/>
        </w:rPr>
        <w:t xml:space="preserve"> </w:t>
      </w:r>
      <w:r>
        <w:rPr>
          <w:sz w:val="20"/>
        </w:rPr>
        <w:t>actividad</w:t>
      </w:r>
      <w:r>
        <w:rPr>
          <w:spacing w:val="-2"/>
          <w:sz w:val="20"/>
        </w:rPr>
        <w:t xml:space="preserve"> </w:t>
      </w:r>
      <w:r>
        <w:rPr>
          <w:sz w:val="20"/>
        </w:rPr>
        <w:t>colaboradora</w:t>
      </w:r>
      <w:r>
        <w:rPr>
          <w:spacing w:val="-2"/>
          <w:sz w:val="20"/>
        </w:rPr>
        <w:t xml:space="preserve"> </w:t>
      </w:r>
      <w:r>
        <w:rPr>
          <w:sz w:val="20"/>
        </w:rPr>
        <w:t>en</w:t>
      </w:r>
      <w:r>
        <w:rPr>
          <w:spacing w:val="-2"/>
          <w:sz w:val="20"/>
        </w:rPr>
        <w:t xml:space="preserve"> </w:t>
      </w:r>
      <w:r>
        <w:rPr>
          <w:sz w:val="20"/>
        </w:rPr>
        <w:t>todo</w:t>
      </w:r>
      <w:r>
        <w:rPr>
          <w:spacing w:val="-2"/>
          <w:sz w:val="20"/>
        </w:rPr>
        <w:t xml:space="preserve"> </w:t>
      </w:r>
      <w:r>
        <w:rPr>
          <w:sz w:val="20"/>
        </w:rPr>
        <w:t>su</w:t>
      </w:r>
      <w:r>
        <w:rPr>
          <w:spacing w:val="-2"/>
          <w:sz w:val="20"/>
        </w:rPr>
        <w:t xml:space="preserve"> </w:t>
      </w:r>
      <w:r>
        <w:rPr>
          <w:sz w:val="20"/>
        </w:rPr>
        <w:t>ámbito</w:t>
      </w:r>
      <w:r>
        <w:rPr>
          <w:spacing w:val="-2"/>
          <w:sz w:val="20"/>
        </w:rPr>
        <w:t xml:space="preserve"> </w:t>
      </w:r>
      <w:r>
        <w:rPr>
          <w:sz w:val="20"/>
        </w:rPr>
        <w:t>territorial</w:t>
      </w:r>
      <w:r>
        <w:rPr>
          <w:spacing w:val="-2"/>
          <w:sz w:val="20"/>
        </w:rPr>
        <w:t xml:space="preserve"> </w:t>
      </w:r>
      <w:r>
        <w:rPr>
          <w:sz w:val="20"/>
        </w:rPr>
        <w:t>e incluso en el de otras entidades locales con las que no hayan establecido fórmula de colaboración alguna.</w:t>
      </w:r>
    </w:p>
    <w:p w14:paraId="174FB17E" w14:textId="77777777" w:rsidR="00D91BF9" w:rsidRDefault="00D91BF9">
      <w:pPr>
        <w:pStyle w:val="Textoindependiente"/>
        <w:spacing w:before="2"/>
        <w:ind w:left="0" w:firstLine="0"/>
        <w:jc w:val="left"/>
      </w:pPr>
    </w:p>
    <w:p w14:paraId="6758EB8A" w14:textId="77777777" w:rsidR="00D91BF9" w:rsidRDefault="00000000">
      <w:pPr>
        <w:ind w:left="255"/>
        <w:rPr>
          <w:i/>
          <w:sz w:val="20"/>
        </w:rPr>
      </w:pPr>
      <w:bookmarkStart w:id="40" w:name="Artículo_9._Beneficios_fiscales,_régimen"/>
      <w:bookmarkEnd w:id="40"/>
      <w:r>
        <w:rPr>
          <w:b/>
          <w:sz w:val="20"/>
        </w:rPr>
        <w:t>Artículo</w:t>
      </w:r>
      <w:r>
        <w:rPr>
          <w:b/>
          <w:spacing w:val="-1"/>
          <w:sz w:val="20"/>
        </w:rPr>
        <w:t xml:space="preserve"> </w:t>
      </w:r>
      <w:r>
        <w:rPr>
          <w:b/>
          <w:sz w:val="20"/>
        </w:rPr>
        <w:t>9.</w:t>
      </w:r>
      <w:r>
        <w:rPr>
          <w:b/>
          <w:spacing w:val="52"/>
          <w:sz w:val="20"/>
        </w:rPr>
        <w:t xml:space="preserve"> </w:t>
      </w:r>
      <w:r>
        <w:rPr>
          <w:i/>
          <w:sz w:val="20"/>
        </w:rPr>
        <w:t>Beneficios</w:t>
      </w:r>
      <w:r>
        <w:rPr>
          <w:i/>
          <w:spacing w:val="-1"/>
          <w:sz w:val="20"/>
        </w:rPr>
        <w:t xml:space="preserve"> </w:t>
      </w:r>
      <w:r>
        <w:rPr>
          <w:i/>
          <w:sz w:val="20"/>
        </w:rPr>
        <w:t>fiscales,</w:t>
      </w:r>
      <w:r>
        <w:rPr>
          <w:i/>
          <w:spacing w:val="-1"/>
          <w:sz w:val="20"/>
        </w:rPr>
        <w:t xml:space="preserve"> </w:t>
      </w:r>
      <w:r>
        <w:rPr>
          <w:i/>
          <w:sz w:val="20"/>
        </w:rPr>
        <w:t>régimen</w:t>
      </w:r>
      <w:r>
        <w:rPr>
          <w:i/>
          <w:spacing w:val="-1"/>
          <w:sz w:val="20"/>
        </w:rPr>
        <w:t xml:space="preserve"> </w:t>
      </w:r>
      <w:r>
        <w:rPr>
          <w:i/>
          <w:sz w:val="20"/>
        </w:rPr>
        <w:t xml:space="preserve">y </w:t>
      </w:r>
      <w:r>
        <w:rPr>
          <w:i/>
          <w:spacing w:val="-2"/>
          <w:sz w:val="20"/>
        </w:rPr>
        <w:t>compensación.</w:t>
      </w:r>
    </w:p>
    <w:p w14:paraId="5950F2E2" w14:textId="77777777" w:rsidR="00D91BF9" w:rsidRDefault="00000000">
      <w:pPr>
        <w:pStyle w:val="Prrafodelista"/>
        <w:numPr>
          <w:ilvl w:val="0"/>
          <w:numId w:val="168"/>
        </w:numPr>
        <w:tabs>
          <w:tab w:val="left" w:pos="880"/>
        </w:tabs>
        <w:spacing w:before="123" w:line="249" w:lineRule="auto"/>
        <w:ind w:firstLine="340"/>
        <w:jc w:val="both"/>
        <w:rPr>
          <w:sz w:val="20"/>
        </w:rPr>
      </w:pPr>
      <w:r>
        <w:rPr>
          <w:sz w:val="20"/>
        </w:rPr>
        <w:t>No podrán reconocerse otros beneficios fiscales en los tributos locales que los expresamente previstos en las normas con rango de ley o los derivados de la aplicación de los tratados internacionales.</w:t>
      </w:r>
    </w:p>
    <w:p w14:paraId="1182BB92" w14:textId="77777777" w:rsidR="00D91BF9" w:rsidRDefault="00000000">
      <w:pPr>
        <w:pStyle w:val="Textoindependiente"/>
        <w:spacing w:before="3" w:line="249" w:lineRule="auto"/>
        <w:ind w:right="1102"/>
      </w:pPr>
      <w:r>
        <w:t>No obstante, también podrán reconocerse los beneficios fiscales que las entidades locales establezcan en sus ordenanzas fiscales en los supuestos expresamente previstos</w:t>
      </w:r>
      <w:r>
        <w:rPr>
          <w:spacing w:val="40"/>
        </w:rPr>
        <w:t xml:space="preserve"> </w:t>
      </w:r>
      <w:r>
        <w:t>por la ley. En particular, y en las condiciones que puedan prever dichas ordenanzas, éstas podrán establecer una bonificación de hasta el cinco por ciento de la cuota a favor de los sujetos pasivos que domicilien sus deudas de vencimiento periódico en una entidad financiera, anticipen pagos o realicen actuaciones que impliquen colaboración en la recaudación de ingresos.</w:t>
      </w:r>
    </w:p>
    <w:p w14:paraId="5F627FFE" w14:textId="77777777" w:rsidR="00D91BF9" w:rsidRDefault="00000000">
      <w:pPr>
        <w:pStyle w:val="Prrafodelista"/>
        <w:numPr>
          <w:ilvl w:val="0"/>
          <w:numId w:val="168"/>
        </w:numPr>
        <w:tabs>
          <w:tab w:val="left" w:pos="823"/>
        </w:tabs>
        <w:spacing w:before="6" w:line="249" w:lineRule="auto"/>
        <w:ind w:firstLine="340"/>
        <w:jc w:val="both"/>
        <w:rPr>
          <w:sz w:val="20"/>
        </w:rPr>
      </w:pPr>
      <w:r>
        <w:rPr>
          <w:sz w:val="20"/>
        </w:rPr>
        <w:t>Las leyes por las que se establezcan beneficios fiscales en materia de tributos locales determinarán las fórmulas de compensación que procedan ; dichas fórmulas tendrán en cuenta las posibilidades de crecimiento futuro de los recursos de las Entidades Locales procedentes de los tributos respecto de los cuales se establezcan los mencionados beneficios fiscales.</w:t>
      </w:r>
    </w:p>
    <w:p w14:paraId="60D516B4" w14:textId="77777777" w:rsidR="00D91BF9" w:rsidRDefault="00000000">
      <w:pPr>
        <w:pStyle w:val="Textoindependiente"/>
        <w:spacing w:before="4" w:line="249" w:lineRule="auto"/>
        <w:ind w:right="1104"/>
      </w:pPr>
      <w:r>
        <w:t>Lo anterior no será de aplicación en ningún caso cuando se trate de los beneficios fiscales a que se refiere el párrafo segundo del apartado 1 de este artículo.</w:t>
      </w:r>
    </w:p>
    <w:p w14:paraId="69D4D2A7"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24A233A6" w14:textId="77777777" w:rsidR="00D91BF9" w:rsidRDefault="00D91BF9">
      <w:pPr>
        <w:pStyle w:val="Textoindependiente"/>
        <w:ind w:left="0" w:firstLine="0"/>
        <w:jc w:val="left"/>
      </w:pPr>
    </w:p>
    <w:p w14:paraId="7DA43F1E" w14:textId="77777777" w:rsidR="00D91BF9" w:rsidRDefault="00D91BF9">
      <w:pPr>
        <w:pStyle w:val="Textoindependiente"/>
        <w:spacing w:before="26"/>
        <w:ind w:left="0" w:firstLine="0"/>
        <w:jc w:val="left"/>
      </w:pPr>
    </w:p>
    <w:p w14:paraId="21165D9B" w14:textId="77777777" w:rsidR="00D91BF9" w:rsidRDefault="00000000">
      <w:pPr>
        <w:pStyle w:val="Prrafodelista"/>
        <w:numPr>
          <w:ilvl w:val="0"/>
          <w:numId w:val="168"/>
        </w:numPr>
        <w:tabs>
          <w:tab w:val="left" w:pos="820"/>
        </w:tabs>
        <w:spacing w:before="1" w:line="249" w:lineRule="auto"/>
        <w:ind w:firstLine="340"/>
        <w:jc w:val="both"/>
        <w:rPr>
          <w:sz w:val="20"/>
        </w:rPr>
      </w:pPr>
      <w:r>
        <w:rPr>
          <w:sz w:val="20"/>
        </w:rPr>
        <w:t>Cuando el Estado otorgue moratorias o aplazamientos en el pago de tributos locales a alguna persona o entidad, quedará obligado a arbitrar las fórmulas de compensación o anticipo que procedan en favor de la entidad local respectiva.</w:t>
      </w:r>
    </w:p>
    <w:p w14:paraId="7211D8F3" w14:textId="77777777" w:rsidR="00D91BF9" w:rsidRDefault="00000000">
      <w:pPr>
        <w:spacing w:before="229"/>
        <w:ind w:left="255"/>
        <w:rPr>
          <w:i/>
          <w:sz w:val="20"/>
        </w:rPr>
      </w:pPr>
      <w:bookmarkStart w:id="41" w:name="Artículo_10._Recargos_e_intereses_de_dem"/>
      <w:bookmarkEnd w:id="41"/>
      <w:r>
        <w:rPr>
          <w:b/>
          <w:sz w:val="20"/>
        </w:rPr>
        <w:t>Artículo</w:t>
      </w:r>
      <w:r>
        <w:rPr>
          <w:b/>
          <w:spacing w:val="-1"/>
          <w:sz w:val="20"/>
        </w:rPr>
        <w:t xml:space="preserve"> </w:t>
      </w:r>
      <w:r>
        <w:rPr>
          <w:b/>
          <w:sz w:val="20"/>
        </w:rPr>
        <w:t>10.</w:t>
      </w:r>
      <w:r>
        <w:rPr>
          <w:b/>
          <w:spacing w:val="54"/>
          <w:sz w:val="20"/>
        </w:rPr>
        <w:t xml:space="preserve"> </w:t>
      </w:r>
      <w:r>
        <w:rPr>
          <w:i/>
          <w:sz w:val="20"/>
        </w:rPr>
        <w:t xml:space="preserve">Recargos e intereses de </w:t>
      </w:r>
      <w:r>
        <w:rPr>
          <w:i/>
          <w:spacing w:val="-2"/>
          <w:sz w:val="20"/>
        </w:rPr>
        <w:t>demora.</w:t>
      </w:r>
    </w:p>
    <w:p w14:paraId="31BCD3B8" w14:textId="77777777" w:rsidR="00D91BF9" w:rsidRDefault="00000000">
      <w:pPr>
        <w:pStyle w:val="Textoindependiente"/>
        <w:spacing w:before="123" w:line="249" w:lineRule="auto"/>
        <w:ind w:right="1103"/>
      </w:pPr>
      <w:r>
        <w:t>En la exacción de los tributos locales y de los restantes ingresos de derecho público de las entidades locales, los recargos e intereses de demora se exigirán y determinarán en los mismos casos, forma y cuantía que en la exacción de los tributos del Estado.</w:t>
      </w:r>
    </w:p>
    <w:p w14:paraId="341313FC" w14:textId="77777777" w:rsidR="00D91BF9" w:rsidRDefault="00000000">
      <w:pPr>
        <w:pStyle w:val="Textoindependiente"/>
        <w:spacing w:before="3" w:line="249" w:lineRule="auto"/>
        <w:ind w:right="1103"/>
      </w:pPr>
      <w:r>
        <w:t>Cuando las ordenanzas fiscales así lo prevean, no se exigirá interés de demora en los acuerdos de aplazamiento o fraccionamiento de pago que hubieran sido solicitados en período voluntario, en las condiciones y términos que prevea la ordenanza, siempre que se refieran a deudas de vencimiento periódico y notificación colectiva y que el pago total de estas se produzca en el mismo ejercicio que el de su devengo.</w:t>
      </w:r>
    </w:p>
    <w:p w14:paraId="5AF271BA" w14:textId="77777777" w:rsidR="00D91BF9" w:rsidRDefault="00D91BF9">
      <w:pPr>
        <w:pStyle w:val="Textoindependiente"/>
        <w:ind w:left="0" w:firstLine="0"/>
        <w:jc w:val="left"/>
      </w:pPr>
    </w:p>
    <w:p w14:paraId="2201DBD7" w14:textId="77777777" w:rsidR="00D91BF9" w:rsidRDefault="00000000">
      <w:pPr>
        <w:spacing w:before="1"/>
        <w:ind w:left="255"/>
        <w:rPr>
          <w:i/>
          <w:sz w:val="20"/>
        </w:rPr>
      </w:pPr>
      <w:bookmarkStart w:id="42" w:name="Artículo_11._Infracciones_y_sanciones_tr"/>
      <w:bookmarkEnd w:id="42"/>
      <w:r>
        <w:rPr>
          <w:b/>
          <w:sz w:val="20"/>
        </w:rPr>
        <w:t>Artículo</w:t>
      </w:r>
      <w:r>
        <w:rPr>
          <w:b/>
          <w:spacing w:val="-4"/>
          <w:sz w:val="20"/>
        </w:rPr>
        <w:t xml:space="preserve"> </w:t>
      </w:r>
      <w:r>
        <w:rPr>
          <w:b/>
          <w:sz w:val="20"/>
        </w:rPr>
        <w:t>11.</w:t>
      </w:r>
      <w:r>
        <w:rPr>
          <w:b/>
          <w:spacing w:val="50"/>
          <w:sz w:val="20"/>
        </w:rPr>
        <w:t xml:space="preserve"> </w:t>
      </w:r>
      <w:r>
        <w:rPr>
          <w:i/>
          <w:sz w:val="20"/>
        </w:rPr>
        <w:t>Infracciones</w:t>
      </w:r>
      <w:r>
        <w:rPr>
          <w:i/>
          <w:spacing w:val="-2"/>
          <w:sz w:val="20"/>
        </w:rPr>
        <w:t xml:space="preserve"> </w:t>
      </w:r>
      <w:r>
        <w:rPr>
          <w:i/>
          <w:sz w:val="20"/>
        </w:rPr>
        <w:t>y</w:t>
      </w:r>
      <w:r>
        <w:rPr>
          <w:i/>
          <w:spacing w:val="-2"/>
          <w:sz w:val="20"/>
        </w:rPr>
        <w:t xml:space="preserve"> </w:t>
      </w:r>
      <w:r>
        <w:rPr>
          <w:i/>
          <w:sz w:val="20"/>
        </w:rPr>
        <w:t>sanciones</w:t>
      </w:r>
      <w:r>
        <w:rPr>
          <w:i/>
          <w:spacing w:val="-2"/>
          <w:sz w:val="20"/>
        </w:rPr>
        <w:t xml:space="preserve"> tributarias.</w:t>
      </w:r>
    </w:p>
    <w:p w14:paraId="3C5B96D4" w14:textId="77777777" w:rsidR="00D91BF9" w:rsidRDefault="00000000">
      <w:pPr>
        <w:pStyle w:val="Textoindependiente"/>
        <w:spacing w:before="123" w:line="249" w:lineRule="auto"/>
        <w:ind w:right="1102"/>
      </w:pPr>
      <w:r>
        <w:t>En materia de tributos locales, se aplicará el régimen de infracciones y sanciones regulado en la Ley General Tributaria y en las disposiciones que la complementen y desarrollen, con las especificaciones que resulten de esta ley y las que, en su caso, se establezcan en las Ordenanzas fiscales al amparo de la ley.</w:t>
      </w:r>
    </w:p>
    <w:p w14:paraId="20B6270C" w14:textId="77777777" w:rsidR="00D91BF9" w:rsidRDefault="00D91BF9">
      <w:pPr>
        <w:pStyle w:val="Textoindependiente"/>
        <w:ind w:left="0" w:firstLine="0"/>
        <w:jc w:val="left"/>
      </w:pPr>
    </w:p>
    <w:p w14:paraId="0704BDA5" w14:textId="77777777" w:rsidR="00D91BF9" w:rsidRDefault="00000000">
      <w:pPr>
        <w:ind w:left="255"/>
        <w:rPr>
          <w:i/>
          <w:sz w:val="20"/>
        </w:rPr>
      </w:pPr>
      <w:bookmarkStart w:id="43" w:name="Artículo_12._Gestión."/>
      <w:bookmarkEnd w:id="43"/>
      <w:r>
        <w:rPr>
          <w:b/>
          <w:sz w:val="20"/>
        </w:rPr>
        <w:t>Artículo 12.</w:t>
      </w:r>
      <w:r>
        <w:rPr>
          <w:b/>
          <w:spacing w:val="54"/>
          <w:sz w:val="20"/>
        </w:rPr>
        <w:t xml:space="preserve"> </w:t>
      </w:r>
      <w:r>
        <w:rPr>
          <w:i/>
          <w:spacing w:val="-2"/>
          <w:sz w:val="20"/>
        </w:rPr>
        <w:t>Gestión.</w:t>
      </w:r>
    </w:p>
    <w:p w14:paraId="5BEC24F4" w14:textId="77777777" w:rsidR="00D91BF9" w:rsidRDefault="00000000">
      <w:pPr>
        <w:pStyle w:val="Prrafodelista"/>
        <w:numPr>
          <w:ilvl w:val="0"/>
          <w:numId w:val="167"/>
        </w:numPr>
        <w:tabs>
          <w:tab w:val="left" w:pos="819"/>
        </w:tabs>
        <w:spacing w:before="124" w:line="249" w:lineRule="auto"/>
        <w:ind w:right="1105" w:firstLine="340"/>
        <w:jc w:val="both"/>
        <w:rPr>
          <w:sz w:val="20"/>
        </w:rPr>
      </w:pPr>
      <w:r>
        <w:rPr>
          <w:sz w:val="20"/>
        </w:rPr>
        <w:t>La</w:t>
      </w:r>
      <w:r>
        <w:rPr>
          <w:spacing w:val="-1"/>
          <w:sz w:val="20"/>
        </w:rPr>
        <w:t xml:space="preserve"> </w:t>
      </w:r>
      <w:r>
        <w:rPr>
          <w:sz w:val="20"/>
        </w:rPr>
        <w:t>gestión,</w:t>
      </w:r>
      <w:r>
        <w:rPr>
          <w:spacing w:val="-1"/>
          <w:sz w:val="20"/>
        </w:rPr>
        <w:t xml:space="preserve"> </w:t>
      </w:r>
      <w:r>
        <w:rPr>
          <w:sz w:val="20"/>
        </w:rPr>
        <w:t>liquidación,</w:t>
      </w:r>
      <w:r>
        <w:rPr>
          <w:spacing w:val="-1"/>
          <w:sz w:val="20"/>
        </w:rPr>
        <w:t xml:space="preserve"> </w:t>
      </w:r>
      <w:r>
        <w:rPr>
          <w:sz w:val="20"/>
        </w:rPr>
        <w:t>inspección</w:t>
      </w:r>
      <w:r>
        <w:rPr>
          <w:spacing w:val="-1"/>
          <w:sz w:val="20"/>
        </w:rPr>
        <w:t xml:space="preserve"> </w:t>
      </w:r>
      <w:r>
        <w:rPr>
          <w:sz w:val="20"/>
        </w:rPr>
        <w:t>y</w:t>
      </w:r>
      <w:r>
        <w:rPr>
          <w:spacing w:val="-1"/>
          <w:sz w:val="20"/>
        </w:rPr>
        <w:t xml:space="preserve"> </w:t>
      </w:r>
      <w:r>
        <w:rPr>
          <w:sz w:val="20"/>
        </w:rPr>
        <w:t>recaudación</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tributos</w:t>
      </w:r>
      <w:r>
        <w:rPr>
          <w:spacing w:val="-1"/>
          <w:sz w:val="20"/>
        </w:rPr>
        <w:t xml:space="preserve"> </w:t>
      </w:r>
      <w:r>
        <w:rPr>
          <w:sz w:val="20"/>
        </w:rPr>
        <w:t>locales</w:t>
      </w:r>
      <w:r>
        <w:rPr>
          <w:spacing w:val="-1"/>
          <w:sz w:val="20"/>
        </w:rPr>
        <w:t xml:space="preserve"> </w:t>
      </w:r>
      <w:r>
        <w:rPr>
          <w:sz w:val="20"/>
        </w:rPr>
        <w:t>se</w:t>
      </w:r>
      <w:r>
        <w:rPr>
          <w:spacing w:val="-1"/>
          <w:sz w:val="20"/>
        </w:rPr>
        <w:t xml:space="preserve"> </w:t>
      </w:r>
      <w:r>
        <w:rPr>
          <w:sz w:val="20"/>
        </w:rPr>
        <w:t>realizará</w:t>
      </w:r>
      <w:r>
        <w:rPr>
          <w:spacing w:val="-1"/>
          <w:sz w:val="20"/>
        </w:rPr>
        <w:t xml:space="preserve"> </w:t>
      </w:r>
      <w:r>
        <w:rPr>
          <w:sz w:val="20"/>
        </w:rPr>
        <w:t>de acuerdo con lo prevenido en la Ley General Tributaria y en las demás leyes del Estado reguladoras de la materia, así como en las disposiciones dictadas para su desarrollo.</w:t>
      </w:r>
    </w:p>
    <w:p w14:paraId="0D527F75" w14:textId="77777777" w:rsidR="00D91BF9" w:rsidRDefault="00000000">
      <w:pPr>
        <w:pStyle w:val="Prrafodelista"/>
        <w:numPr>
          <w:ilvl w:val="0"/>
          <w:numId w:val="167"/>
        </w:numPr>
        <w:tabs>
          <w:tab w:val="left" w:pos="820"/>
        </w:tabs>
        <w:spacing w:line="249" w:lineRule="auto"/>
        <w:ind w:right="1103" w:firstLine="340"/>
        <w:jc w:val="both"/>
        <w:rPr>
          <w:sz w:val="20"/>
        </w:rPr>
      </w:pPr>
      <w:r>
        <w:rPr>
          <w:sz w:val="20"/>
        </w:rPr>
        <w:t>A través de sus ordenanzas fiscales las entidades locales podrán adaptar la normativa a que se refiere el apartado anterior al régimen de organización y funcionamiento interno propio de cada una de ellas, sin que tal adaptación pueda contravenir el contenido material de dicha normativa.</w:t>
      </w:r>
    </w:p>
    <w:p w14:paraId="30F064AD" w14:textId="77777777" w:rsidR="00D91BF9" w:rsidRDefault="00D91BF9">
      <w:pPr>
        <w:pStyle w:val="Textoindependiente"/>
        <w:ind w:left="0" w:firstLine="0"/>
        <w:jc w:val="left"/>
      </w:pPr>
    </w:p>
    <w:p w14:paraId="11530B08" w14:textId="77777777" w:rsidR="00D91BF9" w:rsidRDefault="00000000">
      <w:pPr>
        <w:ind w:left="255"/>
        <w:rPr>
          <w:i/>
          <w:sz w:val="20"/>
        </w:rPr>
      </w:pPr>
      <w:bookmarkStart w:id="44" w:name="Artículo_13._Consultas."/>
      <w:bookmarkEnd w:id="44"/>
      <w:r>
        <w:rPr>
          <w:b/>
          <w:sz w:val="20"/>
        </w:rPr>
        <w:t>Artículo 13.</w:t>
      </w:r>
      <w:r>
        <w:rPr>
          <w:b/>
          <w:spacing w:val="54"/>
          <w:sz w:val="20"/>
        </w:rPr>
        <w:t xml:space="preserve"> </w:t>
      </w:r>
      <w:r>
        <w:rPr>
          <w:i/>
          <w:spacing w:val="-2"/>
          <w:sz w:val="20"/>
        </w:rPr>
        <w:t>Consultas.</w:t>
      </w:r>
    </w:p>
    <w:p w14:paraId="39DADEA4" w14:textId="77777777" w:rsidR="00D91BF9" w:rsidRDefault="00000000">
      <w:pPr>
        <w:pStyle w:val="Textoindependiente"/>
        <w:spacing w:before="123" w:line="249" w:lineRule="auto"/>
        <w:ind w:right="1103"/>
      </w:pPr>
      <w:r>
        <w:t>En relación con la gestión, liquidación, inspección y recaudación de los tributos locales,</w:t>
      </w:r>
      <w:r>
        <w:rPr>
          <w:spacing w:val="40"/>
        </w:rPr>
        <w:t xml:space="preserve"> </w:t>
      </w:r>
      <w:r>
        <w:t>la competencia para evacuar las consultas a que se refiere el artículo 88 de la Ley 58/2003, de</w:t>
      </w:r>
      <w:r>
        <w:rPr>
          <w:spacing w:val="-3"/>
        </w:rPr>
        <w:t xml:space="preserve"> </w:t>
      </w:r>
      <w:r>
        <w:t>17</w:t>
      </w:r>
      <w:r>
        <w:rPr>
          <w:spacing w:val="-3"/>
        </w:rPr>
        <w:t xml:space="preserve"> </w:t>
      </w:r>
      <w:r>
        <w:t>de</w:t>
      </w:r>
      <w:r>
        <w:rPr>
          <w:spacing w:val="-3"/>
        </w:rPr>
        <w:t xml:space="preserve"> </w:t>
      </w:r>
      <w:r>
        <w:t>diciembre,</w:t>
      </w:r>
      <w:r>
        <w:rPr>
          <w:spacing w:val="-3"/>
        </w:rPr>
        <w:t xml:space="preserve"> </w:t>
      </w:r>
      <w:r>
        <w:t>General</w:t>
      </w:r>
      <w:r>
        <w:rPr>
          <w:spacing w:val="-3"/>
        </w:rPr>
        <w:t xml:space="preserve"> </w:t>
      </w:r>
      <w:r>
        <w:t>Tributaria</w:t>
      </w:r>
      <w:r>
        <w:rPr>
          <w:spacing w:val="-3"/>
        </w:rPr>
        <w:t xml:space="preserve"> </w:t>
      </w:r>
      <w:r>
        <w:t>corresponde</w:t>
      </w:r>
      <w:r>
        <w:rPr>
          <w:spacing w:val="-3"/>
        </w:rPr>
        <w:t xml:space="preserve"> </w:t>
      </w:r>
      <w:r>
        <w:t>a</w:t>
      </w:r>
      <w:r>
        <w:rPr>
          <w:spacing w:val="-3"/>
        </w:rPr>
        <w:t xml:space="preserve"> </w:t>
      </w:r>
      <w:r>
        <w:t>la</w:t>
      </w:r>
      <w:r>
        <w:rPr>
          <w:spacing w:val="-3"/>
        </w:rPr>
        <w:t xml:space="preserve"> </w:t>
      </w:r>
      <w:r>
        <w:t>entidad</w:t>
      </w:r>
      <w:r>
        <w:rPr>
          <w:spacing w:val="-3"/>
        </w:rPr>
        <w:t xml:space="preserve"> </w:t>
      </w:r>
      <w:r>
        <w:t>que</w:t>
      </w:r>
      <w:r>
        <w:rPr>
          <w:spacing w:val="-3"/>
        </w:rPr>
        <w:t xml:space="preserve"> </w:t>
      </w:r>
      <w:r>
        <w:t>ejerza</w:t>
      </w:r>
      <w:r>
        <w:rPr>
          <w:spacing w:val="-3"/>
        </w:rPr>
        <w:t xml:space="preserve"> </w:t>
      </w:r>
      <w:r>
        <w:t>dichas</w:t>
      </w:r>
      <w:r>
        <w:rPr>
          <w:spacing w:val="-3"/>
        </w:rPr>
        <w:t xml:space="preserve"> </w:t>
      </w:r>
      <w:r>
        <w:t>funciones.</w:t>
      </w:r>
    </w:p>
    <w:p w14:paraId="1C9BFDEA" w14:textId="77777777" w:rsidR="00D91BF9" w:rsidRDefault="00D91BF9">
      <w:pPr>
        <w:pStyle w:val="Textoindependiente"/>
        <w:ind w:left="0" w:firstLine="0"/>
        <w:jc w:val="left"/>
      </w:pPr>
    </w:p>
    <w:p w14:paraId="2768C6A9" w14:textId="77777777" w:rsidR="00D91BF9" w:rsidRDefault="00000000">
      <w:pPr>
        <w:ind w:left="255"/>
        <w:rPr>
          <w:i/>
          <w:sz w:val="20"/>
        </w:rPr>
      </w:pPr>
      <w:bookmarkStart w:id="45" w:name="Artículo_14._Revisión_de_actos_en_vía_ad"/>
      <w:bookmarkEnd w:id="45"/>
      <w:r>
        <w:rPr>
          <w:b/>
          <w:sz w:val="20"/>
        </w:rPr>
        <w:t>Artículo</w:t>
      </w:r>
      <w:r>
        <w:rPr>
          <w:b/>
          <w:spacing w:val="-2"/>
          <w:sz w:val="20"/>
        </w:rPr>
        <w:t xml:space="preserve"> </w:t>
      </w:r>
      <w:r>
        <w:rPr>
          <w:b/>
          <w:sz w:val="20"/>
        </w:rPr>
        <w:t>14.</w:t>
      </w:r>
      <w:r>
        <w:rPr>
          <w:b/>
          <w:spacing w:val="51"/>
          <w:sz w:val="20"/>
        </w:rPr>
        <w:t xml:space="preserve"> </w:t>
      </w:r>
      <w:r>
        <w:rPr>
          <w:i/>
          <w:sz w:val="20"/>
        </w:rPr>
        <w:t>Revisión</w:t>
      </w:r>
      <w:r>
        <w:rPr>
          <w:i/>
          <w:spacing w:val="-1"/>
          <w:sz w:val="20"/>
        </w:rPr>
        <w:t xml:space="preserve"> </w:t>
      </w:r>
      <w:r>
        <w:rPr>
          <w:i/>
          <w:sz w:val="20"/>
        </w:rPr>
        <w:t>de</w:t>
      </w:r>
      <w:r>
        <w:rPr>
          <w:i/>
          <w:spacing w:val="-1"/>
          <w:sz w:val="20"/>
        </w:rPr>
        <w:t xml:space="preserve"> </w:t>
      </w:r>
      <w:r>
        <w:rPr>
          <w:i/>
          <w:sz w:val="20"/>
        </w:rPr>
        <w:t>actos</w:t>
      </w:r>
      <w:r>
        <w:rPr>
          <w:i/>
          <w:spacing w:val="-2"/>
          <w:sz w:val="20"/>
        </w:rPr>
        <w:t xml:space="preserve"> </w:t>
      </w:r>
      <w:r>
        <w:rPr>
          <w:i/>
          <w:sz w:val="20"/>
        </w:rPr>
        <w:t>en</w:t>
      </w:r>
      <w:r>
        <w:rPr>
          <w:i/>
          <w:spacing w:val="-1"/>
          <w:sz w:val="20"/>
        </w:rPr>
        <w:t xml:space="preserve"> </w:t>
      </w:r>
      <w:r>
        <w:rPr>
          <w:i/>
          <w:sz w:val="20"/>
        </w:rPr>
        <w:t>vía</w:t>
      </w:r>
      <w:r>
        <w:rPr>
          <w:i/>
          <w:spacing w:val="-1"/>
          <w:sz w:val="20"/>
        </w:rPr>
        <w:t xml:space="preserve"> </w:t>
      </w:r>
      <w:r>
        <w:rPr>
          <w:i/>
          <w:spacing w:val="-2"/>
          <w:sz w:val="20"/>
        </w:rPr>
        <w:t>administrativa.</w:t>
      </w:r>
    </w:p>
    <w:p w14:paraId="799A1443" w14:textId="77777777" w:rsidR="00D91BF9" w:rsidRDefault="00000000">
      <w:pPr>
        <w:pStyle w:val="Prrafodelista"/>
        <w:numPr>
          <w:ilvl w:val="0"/>
          <w:numId w:val="166"/>
        </w:numPr>
        <w:tabs>
          <w:tab w:val="left" w:pos="870"/>
        </w:tabs>
        <w:spacing w:before="123" w:line="249" w:lineRule="auto"/>
        <w:ind w:right="1103" w:firstLine="340"/>
        <w:jc w:val="both"/>
        <w:rPr>
          <w:sz w:val="20"/>
        </w:rPr>
      </w:pPr>
      <w:r>
        <w:rPr>
          <w:sz w:val="20"/>
        </w:rPr>
        <w:t>Respecto de los procedimientos especiales de revisión de los actos dictados en materia de gestión tributaria, se estará a lo dispuesto en el artículo 110 de la Ley 7/1985, de 2 de abril, Reguladora de las Bases del Régimen Local y en los párrafos siguientes:</w:t>
      </w:r>
    </w:p>
    <w:p w14:paraId="27084A7F" w14:textId="77777777" w:rsidR="00D91BF9" w:rsidRDefault="00000000">
      <w:pPr>
        <w:pStyle w:val="Prrafodelista"/>
        <w:numPr>
          <w:ilvl w:val="1"/>
          <w:numId w:val="166"/>
        </w:numPr>
        <w:tabs>
          <w:tab w:val="left" w:pos="870"/>
        </w:tabs>
        <w:spacing w:before="123" w:line="249" w:lineRule="auto"/>
        <w:ind w:right="1103" w:firstLine="340"/>
        <w:jc w:val="both"/>
        <w:rPr>
          <w:sz w:val="20"/>
        </w:rPr>
      </w:pPr>
      <w:r>
        <w:rPr>
          <w:sz w:val="20"/>
        </w:rPr>
        <w:t>La devolución de ingresos indebidos y la rectificación de errores materiales en el ámbito de los tributos locales se ajustarán a lo dispuesto en los artículos 32 y 220 de la Ley 58/2003, de 17 de diciembre, General Tributaria.</w:t>
      </w:r>
    </w:p>
    <w:p w14:paraId="041EC33B" w14:textId="77777777" w:rsidR="00D91BF9" w:rsidRDefault="00000000">
      <w:pPr>
        <w:pStyle w:val="Prrafodelista"/>
        <w:numPr>
          <w:ilvl w:val="1"/>
          <w:numId w:val="166"/>
        </w:numPr>
        <w:tabs>
          <w:tab w:val="left" w:pos="900"/>
        </w:tabs>
        <w:spacing w:line="249" w:lineRule="auto"/>
        <w:ind w:right="1103" w:firstLine="340"/>
        <w:jc w:val="both"/>
        <w:rPr>
          <w:sz w:val="20"/>
        </w:rPr>
      </w:pPr>
      <w:r>
        <w:rPr>
          <w:sz w:val="20"/>
        </w:rPr>
        <w:t>No serán en ningún caso revisables los actos administrativos confirmados por sentencia judicial firme.</w:t>
      </w:r>
    </w:p>
    <w:p w14:paraId="2B3460C9" w14:textId="77777777" w:rsidR="00D91BF9" w:rsidRDefault="00000000">
      <w:pPr>
        <w:pStyle w:val="Textoindependiente"/>
        <w:spacing w:before="122" w:line="249" w:lineRule="auto"/>
        <w:ind w:right="1103"/>
      </w:pPr>
      <w:r>
        <w:t>Los actos dictados en materia de gestión de los restantes ingresos de derecho público</w:t>
      </w:r>
      <w:r>
        <w:rPr>
          <w:spacing w:val="80"/>
        </w:rPr>
        <w:t xml:space="preserve"> </w:t>
      </w:r>
      <w:r>
        <w:t>de las entidades locales, también estarán sometidos a los procedimientos especiales de revisión conforme a lo previsto en este apartado.</w:t>
      </w:r>
    </w:p>
    <w:p w14:paraId="1371DB42" w14:textId="77777777" w:rsidR="00D91BF9" w:rsidRDefault="00000000">
      <w:pPr>
        <w:pStyle w:val="Prrafodelista"/>
        <w:numPr>
          <w:ilvl w:val="0"/>
          <w:numId w:val="166"/>
        </w:numPr>
        <w:tabs>
          <w:tab w:val="left" w:pos="849"/>
        </w:tabs>
        <w:spacing w:line="249" w:lineRule="auto"/>
        <w:ind w:right="1103" w:firstLine="340"/>
        <w:jc w:val="both"/>
        <w:rPr>
          <w:sz w:val="20"/>
        </w:rPr>
      </w:pPr>
      <w:r>
        <w:rPr>
          <w:sz w:val="20"/>
        </w:rPr>
        <w:t>Contra los actos de aplicación y efectividad de los tributos y restantes ingresos de derecho público de las entidades locales, sólo podrá interponerse el recurso de reposición que a continuación se regula.</w:t>
      </w:r>
    </w:p>
    <w:p w14:paraId="11F53D75" w14:textId="77777777" w:rsidR="00D91BF9" w:rsidRDefault="00000000">
      <w:pPr>
        <w:pStyle w:val="Prrafodelista"/>
        <w:numPr>
          <w:ilvl w:val="1"/>
          <w:numId w:val="166"/>
        </w:numPr>
        <w:tabs>
          <w:tab w:val="left" w:pos="857"/>
        </w:tabs>
        <w:spacing w:before="123" w:line="249" w:lineRule="auto"/>
        <w:ind w:right="1103" w:firstLine="340"/>
        <w:jc w:val="both"/>
        <w:rPr>
          <w:sz w:val="20"/>
        </w:rPr>
      </w:pPr>
      <w:r>
        <w:rPr>
          <w:sz w:val="20"/>
        </w:rPr>
        <w:t>Objeto y naturaleza.-Son impugnables, mediante el presente recurso de reposición, todos los actos dictados por las entidades locales en vía de gestión de sus tributos propios y de sus restantes ingresos de derecho público. Lo anterior se entiende sin perjuicio de los supuestos en los que la ley prevé la posibilidad de formular reclamaciones económico- administrativas</w:t>
      </w:r>
      <w:r>
        <w:rPr>
          <w:spacing w:val="38"/>
          <w:sz w:val="20"/>
        </w:rPr>
        <w:t xml:space="preserve"> </w:t>
      </w:r>
      <w:r>
        <w:rPr>
          <w:sz w:val="20"/>
        </w:rPr>
        <w:t>contra</w:t>
      </w:r>
      <w:r>
        <w:rPr>
          <w:spacing w:val="39"/>
          <w:sz w:val="20"/>
        </w:rPr>
        <w:t xml:space="preserve"> </w:t>
      </w:r>
      <w:r>
        <w:rPr>
          <w:sz w:val="20"/>
        </w:rPr>
        <w:t>actos</w:t>
      </w:r>
      <w:r>
        <w:rPr>
          <w:spacing w:val="39"/>
          <w:sz w:val="20"/>
        </w:rPr>
        <w:t xml:space="preserve"> </w:t>
      </w:r>
      <w:r>
        <w:rPr>
          <w:sz w:val="20"/>
        </w:rPr>
        <w:t>dictados</w:t>
      </w:r>
      <w:r>
        <w:rPr>
          <w:spacing w:val="39"/>
          <w:sz w:val="20"/>
        </w:rPr>
        <w:t xml:space="preserve"> </w:t>
      </w:r>
      <w:r>
        <w:rPr>
          <w:sz w:val="20"/>
        </w:rPr>
        <w:t>en</w:t>
      </w:r>
      <w:r>
        <w:rPr>
          <w:spacing w:val="38"/>
          <w:sz w:val="20"/>
        </w:rPr>
        <w:t xml:space="preserve"> </w:t>
      </w:r>
      <w:r>
        <w:rPr>
          <w:sz w:val="20"/>
        </w:rPr>
        <w:t>vía</w:t>
      </w:r>
      <w:r>
        <w:rPr>
          <w:spacing w:val="39"/>
          <w:sz w:val="20"/>
        </w:rPr>
        <w:t xml:space="preserve"> </w:t>
      </w:r>
      <w:r>
        <w:rPr>
          <w:sz w:val="20"/>
        </w:rPr>
        <w:t>de</w:t>
      </w:r>
      <w:r>
        <w:rPr>
          <w:spacing w:val="39"/>
          <w:sz w:val="20"/>
        </w:rPr>
        <w:t xml:space="preserve"> </w:t>
      </w:r>
      <w:r>
        <w:rPr>
          <w:sz w:val="20"/>
        </w:rPr>
        <w:t>gestión</w:t>
      </w:r>
      <w:r>
        <w:rPr>
          <w:spacing w:val="39"/>
          <w:sz w:val="20"/>
        </w:rPr>
        <w:t xml:space="preserve"> </w:t>
      </w:r>
      <w:r>
        <w:rPr>
          <w:sz w:val="20"/>
        </w:rPr>
        <w:t>de</w:t>
      </w:r>
      <w:r>
        <w:rPr>
          <w:spacing w:val="39"/>
          <w:sz w:val="20"/>
        </w:rPr>
        <w:t xml:space="preserve"> </w:t>
      </w:r>
      <w:r>
        <w:rPr>
          <w:sz w:val="20"/>
        </w:rPr>
        <w:t>los</w:t>
      </w:r>
      <w:r>
        <w:rPr>
          <w:spacing w:val="38"/>
          <w:sz w:val="20"/>
        </w:rPr>
        <w:t xml:space="preserve"> </w:t>
      </w:r>
      <w:r>
        <w:rPr>
          <w:sz w:val="20"/>
        </w:rPr>
        <w:t>tributos</w:t>
      </w:r>
      <w:r>
        <w:rPr>
          <w:spacing w:val="39"/>
          <w:sz w:val="20"/>
        </w:rPr>
        <w:t xml:space="preserve"> </w:t>
      </w:r>
      <w:r>
        <w:rPr>
          <w:sz w:val="20"/>
        </w:rPr>
        <w:t>locales</w:t>
      </w:r>
      <w:r>
        <w:rPr>
          <w:spacing w:val="39"/>
          <w:sz w:val="20"/>
        </w:rPr>
        <w:t xml:space="preserve"> </w:t>
      </w:r>
      <w:r>
        <w:rPr>
          <w:sz w:val="20"/>
        </w:rPr>
        <w:t>;</w:t>
      </w:r>
      <w:r>
        <w:rPr>
          <w:spacing w:val="39"/>
          <w:sz w:val="20"/>
        </w:rPr>
        <w:t xml:space="preserve"> </w:t>
      </w:r>
      <w:r>
        <w:rPr>
          <w:sz w:val="20"/>
        </w:rPr>
        <w:t>en</w:t>
      </w:r>
      <w:r>
        <w:rPr>
          <w:spacing w:val="39"/>
          <w:sz w:val="20"/>
        </w:rPr>
        <w:t xml:space="preserve"> </w:t>
      </w:r>
      <w:r>
        <w:rPr>
          <w:spacing w:val="-2"/>
          <w:sz w:val="20"/>
        </w:rPr>
        <w:t>tales</w:t>
      </w:r>
    </w:p>
    <w:p w14:paraId="08437A1D"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1FB05E63" w14:textId="77777777" w:rsidR="00D91BF9" w:rsidRDefault="00D91BF9">
      <w:pPr>
        <w:pStyle w:val="Textoindependiente"/>
        <w:ind w:left="0" w:firstLine="0"/>
        <w:jc w:val="left"/>
      </w:pPr>
    </w:p>
    <w:p w14:paraId="4C21CA1D" w14:textId="77777777" w:rsidR="00D91BF9" w:rsidRDefault="00D91BF9">
      <w:pPr>
        <w:pStyle w:val="Textoindependiente"/>
        <w:spacing w:before="146"/>
        <w:ind w:left="0" w:firstLine="0"/>
        <w:jc w:val="left"/>
      </w:pPr>
    </w:p>
    <w:p w14:paraId="4753A5AF" w14:textId="77777777" w:rsidR="00D91BF9" w:rsidRDefault="00000000">
      <w:pPr>
        <w:pStyle w:val="Textoindependiente"/>
        <w:spacing w:before="1" w:line="249" w:lineRule="auto"/>
        <w:ind w:right="1104" w:hanging="1"/>
      </w:pPr>
      <w:r>
        <w:t>casos, cuando los actos hayan sido dictados por una entidad local, el presente recurso de reposición será previo a la reclamación económico-administrativa.</w:t>
      </w:r>
    </w:p>
    <w:p w14:paraId="6F07FAAC" w14:textId="77777777" w:rsidR="00D91BF9" w:rsidRDefault="00000000">
      <w:pPr>
        <w:pStyle w:val="Prrafodelista"/>
        <w:numPr>
          <w:ilvl w:val="1"/>
          <w:numId w:val="166"/>
        </w:numPr>
        <w:tabs>
          <w:tab w:val="left" w:pos="855"/>
        </w:tabs>
        <w:spacing w:before="1" w:line="249" w:lineRule="auto"/>
        <w:ind w:right="1106" w:firstLine="340"/>
        <w:jc w:val="both"/>
        <w:rPr>
          <w:sz w:val="20"/>
        </w:rPr>
      </w:pPr>
      <w:r>
        <w:rPr>
          <w:sz w:val="20"/>
        </w:rPr>
        <w:t>Competencia para resolver.-Será competente para conocer y resolver el recurso de reposición el órgano de la entidad local que haya dictado el acto administrativo impugnado.</w:t>
      </w:r>
    </w:p>
    <w:p w14:paraId="202878FF" w14:textId="77777777" w:rsidR="00D91BF9" w:rsidRDefault="00000000">
      <w:pPr>
        <w:pStyle w:val="Prrafodelista"/>
        <w:numPr>
          <w:ilvl w:val="1"/>
          <w:numId w:val="166"/>
        </w:numPr>
        <w:tabs>
          <w:tab w:val="left" w:pos="826"/>
        </w:tabs>
        <w:spacing w:line="249" w:lineRule="auto"/>
        <w:ind w:right="1105" w:firstLine="340"/>
        <w:jc w:val="both"/>
        <w:rPr>
          <w:sz w:val="20"/>
        </w:rPr>
      </w:pPr>
      <w:r>
        <w:rPr>
          <w:sz w:val="20"/>
        </w:rPr>
        <w:t>Plazo de interposición.-El recurso de reposición se interpondrá dentro del plazo de un mes contado desde el día siguiente al de la notificación expresa del acto cuya revisión se solicita o al de finalización del período de exposición pública de los correspondientes padrones o matrículas de contribuyentes u obligados al pago.</w:t>
      </w:r>
    </w:p>
    <w:p w14:paraId="4BB68050" w14:textId="77777777" w:rsidR="00D91BF9" w:rsidRDefault="00000000">
      <w:pPr>
        <w:pStyle w:val="Prrafodelista"/>
        <w:numPr>
          <w:ilvl w:val="1"/>
          <w:numId w:val="166"/>
        </w:numPr>
        <w:tabs>
          <w:tab w:val="left" w:pos="828"/>
        </w:tabs>
        <w:spacing w:before="3"/>
        <w:ind w:left="828" w:right="0" w:hanging="233"/>
        <w:jc w:val="both"/>
        <w:rPr>
          <w:sz w:val="20"/>
        </w:rPr>
      </w:pPr>
      <w:r>
        <w:rPr>
          <w:sz w:val="20"/>
        </w:rPr>
        <w:t>Legitimación.-Podrán</w:t>
      </w:r>
      <w:r>
        <w:rPr>
          <w:spacing w:val="-6"/>
          <w:sz w:val="20"/>
        </w:rPr>
        <w:t xml:space="preserve"> </w:t>
      </w:r>
      <w:r>
        <w:rPr>
          <w:sz w:val="20"/>
        </w:rPr>
        <w:t>interponer</w:t>
      </w:r>
      <w:r>
        <w:rPr>
          <w:spacing w:val="-5"/>
          <w:sz w:val="20"/>
        </w:rPr>
        <w:t xml:space="preserve"> </w:t>
      </w:r>
      <w:r>
        <w:rPr>
          <w:sz w:val="20"/>
        </w:rPr>
        <w:t>el</w:t>
      </w:r>
      <w:r>
        <w:rPr>
          <w:spacing w:val="-6"/>
          <w:sz w:val="20"/>
        </w:rPr>
        <w:t xml:space="preserve"> </w:t>
      </w:r>
      <w:r>
        <w:rPr>
          <w:sz w:val="20"/>
        </w:rPr>
        <w:t>recurso</w:t>
      </w:r>
      <w:r>
        <w:rPr>
          <w:spacing w:val="-5"/>
          <w:sz w:val="20"/>
        </w:rPr>
        <w:t xml:space="preserve"> </w:t>
      </w:r>
      <w:r>
        <w:rPr>
          <w:sz w:val="20"/>
        </w:rPr>
        <w:t>de</w:t>
      </w:r>
      <w:r>
        <w:rPr>
          <w:spacing w:val="-5"/>
          <w:sz w:val="20"/>
        </w:rPr>
        <w:t xml:space="preserve"> </w:t>
      </w:r>
      <w:r>
        <w:rPr>
          <w:spacing w:val="-2"/>
          <w:sz w:val="20"/>
        </w:rPr>
        <w:t>reposición:</w:t>
      </w:r>
    </w:p>
    <w:p w14:paraId="33656750" w14:textId="77777777" w:rsidR="00D91BF9" w:rsidRDefault="00000000">
      <w:pPr>
        <w:pStyle w:val="Prrafodelista"/>
        <w:numPr>
          <w:ilvl w:val="2"/>
          <w:numId w:val="166"/>
        </w:numPr>
        <w:tabs>
          <w:tab w:val="left" w:pos="759"/>
        </w:tabs>
        <w:spacing w:before="130" w:line="249" w:lineRule="auto"/>
        <w:ind w:right="1103" w:firstLine="340"/>
        <w:rPr>
          <w:sz w:val="20"/>
        </w:rPr>
      </w:pPr>
      <w:r>
        <w:rPr>
          <w:sz w:val="20"/>
        </w:rPr>
        <w:t>º</w:t>
      </w:r>
      <w:r>
        <w:rPr>
          <w:spacing w:val="32"/>
          <w:sz w:val="20"/>
        </w:rPr>
        <w:t xml:space="preserve"> </w:t>
      </w:r>
      <w:r>
        <w:rPr>
          <w:sz w:val="20"/>
        </w:rPr>
        <w:t>Los</w:t>
      </w:r>
      <w:r>
        <w:rPr>
          <w:spacing w:val="32"/>
          <w:sz w:val="20"/>
        </w:rPr>
        <w:t xml:space="preserve"> </w:t>
      </w:r>
      <w:r>
        <w:rPr>
          <w:sz w:val="20"/>
        </w:rPr>
        <w:t>sujetos</w:t>
      </w:r>
      <w:r>
        <w:rPr>
          <w:spacing w:val="32"/>
          <w:sz w:val="20"/>
        </w:rPr>
        <w:t xml:space="preserve"> </w:t>
      </w:r>
      <w:r>
        <w:rPr>
          <w:sz w:val="20"/>
        </w:rPr>
        <w:t>pasivos</w:t>
      </w:r>
      <w:r>
        <w:rPr>
          <w:spacing w:val="32"/>
          <w:sz w:val="20"/>
        </w:rPr>
        <w:t xml:space="preserve"> </w:t>
      </w:r>
      <w:r>
        <w:rPr>
          <w:sz w:val="20"/>
        </w:rPr>
        <w:t>y,</w:t>
      </w:r>
      <w:r>
        <w:rPr>
          <w:spacing w:val="32"/>
          <w:sz w:val="20"/>
        </w:rPr>
        <w:t xml:space="preserve"> </w:t>
      </w:r>
      <w:r>
        <w:rPr>
          <w:sz w:val="20"/>
        </w:rPr>
        <w:t>en</w:t>
      </w:r>
      <w:r>
        <w:rPr>
          <w:spacing w:val="32"/>
          <w:sz w:val="20"/>
        </w:rPr>
        <w:t xml:space="preserve"> </w:t>
      </w:r>
      <w:r>
        <w:rPr>
          <w:sz w:val="20"/>
        </w:rPr>
        <w:t>su</w:t>
      </w:r>
      <w:r>
        <w:rPr>
          <w:spacing w:val="32"/>
          <w:sz w:val="20"/>
        </w:rPr>
        <w:t xml:space="preserve"> </w:t>
      </w:r>
      <w:r>
        <w:rPr>
          <w:sz w:val="20"/>
        </w:rPr>
        <w:t>caso,</w:t>
      </w:r>
      <w:r>
        <w:rPr>
          <w:spacing w:val="32"/>
          <w:sz w:val="20"/>
        </w:rPr>
        <w:t xml:space="preserve"> </w:t>
      </w:r>
      <w:r>
        <w:rPr>
          <w:sz w:val="20"/>
        </w:rPr>
        <w:t>los</w:t>
      </w:r>
      <w:r>
        <w:rPr>
          <w:spacing w:val="32"/>
          <w:sz w:val="20"/>
        </w:rPr>
        <w:t xml:space="preserve"> </w:t>
      </w:r>
      <w:r>
        <w:rPr>
          <w:sz w:val="20"/>
        </w:rPr>
        <w:t>responsables</w:t>
      </w:r>
      <w:r>
        <w:rPr>
          <w:spacing w:val="32"/>
          <w:sz w:val="20"/>
        </w:rPr>
        <w:t xml:space="preserve"> </w:t>
      </w:r>
      <w:r>
        <w:rPr>
          <w:sz w:val="20"/>
        </w:rPr>
        <w:t>de</w:t>
      </w:r>
      <w:r>
        <w:rPr>
          <w:spacing w:val="32"/>
          <w:sz w:val="20"/>
        </w:rPr>
        <w:t xml:space="preserve"> </w:t>
      </w:r>
      <w:r>
        <w:rPr>
          <w:sz w:val="20"/>
        </w:rPr>
        <w:t>los</w:t>
      </w:r>
      <w:r>
        <w:rPr>
          <w:spacing w:val="32"/>
          <w:sz w:val="20"/>
        </w:rPr>
        <w:t xml:space="preserve"> </w:t>
      </w:r>
      <w:r>
        <w:rPr>
          <w:sz w:val="20"/>
        </w:rPr>
        <w:t>tributos,</w:t>
      </w:r>
      <w:r>
        <w:rPr>
          <w:spacing w:val="32"/>
          <w:sz w:val="20"/>
        </w:rPr>
        <w:t xml:space="preserve"> </w:t>
      </w:r>
      <w:r>
        <w:rPr>
          <w:sz w:val="20"/>
        </w:rPr>
        <w:t>así</w:t>
      </w:r>
      <w:r>
        <w:rPr>
          <w:spacing w:val="32"/>
          <w:sz w:val="20"/>
        </w:rPr>
        <w:t xml:space="preserve"> </w:t>
      </w:r>
      <w:r>
        <w:rPr>
          <w:sz w:val="20"/>
        </w:rPr>
        <w:t>como</w:t>
      </w:r>
      <w:r>
        <w:rPr>
          <w:spacing w:val="32"/>
          <w:sz w:val="20"/>
        </w:rPr>
        <w:t xml:space="preserve"> </w:t>
      </w:r>
      <w:r>
        <w:rPr>
          <w:sz w:val="20"/>
        </w:rPr>
        <w:t>los obligados a efectuar el ingreso de derecho público de que se trate.</w:t>
      </w:r>
    </w:p>
    <w:p w14:paraId="54393144" w14:textId="77777777" w:rsidR="00D91BF9" w:rsidRDefault="00000000">
      <w:pPr>
        <w:pStyle w:val="Prrafodelista"/>
        <w:numPr>
          <w:ilvl w:val="2"/>
          <w:numId w:val="166"/>
        </w:numPr>
        <w:tabs>
          <w:tab w:val="left" w:pos="759"/>
        </w:tabs>
        <w:spacing w:line="249" w:lineRule="auto"/>
        <w:ind w:firstLine="340"/>
        <w:rPr>
          <w:sz w:val="20"/>
        </w:rPr>
      </w:pPr>
      <w:r>
        <w:rPr>
          <w:sz w:val="20"/>
        </w:rPr>
        <w:t>º Cualquiera otra persona cuyos intereses legítimos y directos resulten afectados por el acto administrativo de gestión.</w:t>
      </w:r>
    </w:p>
    <w:p w14:paraId="3123E94D" w14:textId="77777777" w:rsidR="00D91BF9" w:rsidRDefault="00000000">
      <w:pPr>
        <w:pStyle w:val="Prrafodelista"/>
        <w:numPr>
          <w:ilvl w:val="1"/>
          <w:numId w:val="166"/>
        </w:numPr>
        <w:tabs>
          <w:tab w:val="left" w:pos="828"/>
        </w:tabs>
        <w:spacing w:before="122" w:line="249" w:lineRule="auto"/>
        <w:ind w:firstLine="340"/>
        <w:jc w:val="both"/>
        <w:rPr>
          <w:sz w:val="20"/>
        </w:rPr>
      </w:pPr>
      <w:r>
        <w:rPr>
          <w:sz w:val="20"/>
        </w:rPr>
        <w:t>Representación</w:t>
      </w:r>
      <w:r>
        <w:rPr>
          <w:spacing w:val="-4"/>
          <w:sz w:val="20"/>
        </w:rPr>
        <w:t xml:space="preserve"> </w:t>
      </w:r>
      <w:r>
        <w:rPr>
          <w:sz w:val="20"/>
        </w:rPr>
        <w:t>y</w:t>
      </w:r>
      <w:r>
        <w:rPr>
          <w:spacing w:val="-4"/>
          <w:sz w:val="20"/>
        </w:rPr>
        <w:t xml:space="preserve"> </w:t>
      </w:r>
      <w:r>
        <w:rPr>
          <w:sz w:val="20"/>
        </w:rPr>
        <w:t>dirección</w:t>
      </w:r>
      <w:r>
        <w:rPr>
          <w:spacing w:val="-4"/>
          <w:sz w:val="20"/>
        </w:rPr>
        <w:t xml:space="preserve"> </w:t>
      </w:r>
      <w:r>
        <w:rPr>
          <w:sz w:val="20"/>
        </w:rPr>
        <w:t>técnica.-Los</w:t>
      </w:r>
      <w:r>
        <w:rPr>
          <w:spacing w:val="-4"/>
          <w:sz w:val="20"/>
        </w:rPr>
        <w:t xml:space="preserve"> </w:t>
      </w:r>
      <w:r>
        <w:rPr>
          <w:sz w:val="20"/>
        </w:rPr>
        <w:t>recurrentes</w:t>
      </w:r>
      <w:r>
        <w:rPr>
          <w:spacing w:val="-4"/>
          <w:sz w:val="20"/>
        </w:rPr>
        <w:t xml:space="preserve"> </w:t>
      </w:r>
      <w:r>
        <w:rPr>
          <w:sz w:val="20"/>
        </w:rPr>
        <w:t>podrán</w:t>
      </w:r>
      <w:r>
        <w:rPr>
          <w:spacing w:val="-4"/>
          <w:sz w:val="20"/>
        </w:rPr>
        <w:t xml:space="preserve"> </w:t>
      </w:r>
      <w:r>
        <w:rPr>
          <w:sz w:val="20"/>
        </w:rPr>
        <w:t>comparecer</w:t>
      </w:r>
      <w:r>
        <w:rPr>
          <w:spacing w:val="-4"/>
          <w:sz w:val="20"/>
        </w:rPr>
        <w:t xml:space="preserve"> </w:t>
      </w:r>
      <w:r>
        <w:rPr>
          <w:sz w:val="20"/>
        </w:rPr>
        <w:t>por</w:t>
      </w:r>
      <w:r>
        <w:rPr>
          <w:spacing w:val="-4"/>
          <w:sz w:val="20"/>
        </w:rPr>
        <w:t xml:space="preserve"> </w:t>
      </w:r>
      <w:r>
        <w:rPr>
          <w:sz w:val="20"/>
        </w:rPr>
        <w:t>sí</w:t>
      </w:r>
      <w:r>
        <w:rPr>
          <w:spacing w:val="-4"/>
          <w:sz w:val="20"/>
        </w:rPr>
        <w:t xml:space="preserve"> </w:t>
      </w:r>
      <w:r>
        <w:rPr>
          <w:sz w:val="20"/>
        </w:rPr>
        <w:t xml:space="preserve">mismos o por medio de representante, sin que sea preceptiva la intervención de abogado ni </w:t>
      </w:r>
      <w:r>
        <w:rPr>
          <w:spacing w:val="-2"/>
          <w:sz w:val="20"/>
        </w:rPr>
        <w:t>procurador.</w:t>
      </w:r>
    </w:p>
    <w:p w14:paraId="49BA0284" w14:textId="77777777" w:rsidR="00D91BF9" w:rsidRDefault="00000000">
      <w:pPr>
        <w:pStyle w:val="Prrafodelista"/>
        <w:numPr>
          <w:ilvl w:val="1"/>
          <w:numId w:val="166"/>
        </w:numPr>
        <w:tabs>
          <w:tab w:val="left" w:pos="794"/>
        </w:tabs>
        <w:spacing w:line="249" w:lineRule="auto"/>
        <w:ind w:right="1105" w:firstLine="340"/>
        <w:jc w:val="both"/>
        <w:rPr>
          <w:sz w:val="20"/>
        </w:rPr>
      </w:pPr>
      <w:r>
        <w:rPr>
          <w:sz w:val="20"/>
        </w:rPr>
        <w:t>Iniciación.-El recurso de reposición se interpondrá por medio de escrito en el que se harán constar los siguientes extremos:</w:t>
      </w:r>
    </w:p>
    <w:p w14:paraId="7FFF7018" w14:textId="77777777" w:rsidR="00D91BF9" w:rsidRDefault="00000000">
      <w:pPr>
        <w:pStyle w:val="Prrafodelista"/>
        <w:numPr>
          <w:ilvl w:val="2"/>
          <w:numId w:val="166"/>
        </w:numPr>
        <w:tabs>
          <w:tab w:val="left" w:pos="759"/>
        </w:tabs>
        <w:spacing w:before="122" w:line="249" w:lineRule="auto"/>
        <w:ind w:right="1103" w:firstLine="340"/>
        <w:rPr>
          <w:sz w:val="20"/>
        </w:rPr>
      </w:pPr>
      <w:r>
        <w:rPr>
          <w:sz w:val="20"/>
        </w:rPr>
        <w:t>º Las circunstancias personales del recurrente y, en su caso, de su representante, con indicación del número del documento nacional de identidad o del código identificador.</w:t>
      </w:r>
    </w:p>
    <w:p w14:paraId="057C4960" w14:textId="77777777" w:rsidR="00D91BF9" w:rsidRDefault="00000000">
      <w:pPr>
        <w:pStyle w:val="Prrafodelista"/>
        <w:numPr>
          <w:ilvl w:val="2"/>
          <w:numId w:val="166"/>
        </w:numPr>
        <w:tabs>
          <w:tab w:val="left" w:pos="759"/>
        </w:tabs>
        <w:spacing w:before="1"/>
        <w:ind w:left="759" w:right="0" w:hanging="164"/>
        <w:rPr>
          <w:sz w:val="20"/>
        </w:rPr>
      </w:pPr>
      <w:r>
        <w:rPr>
          <w:sz w:val="20"/>
        </w:rPr>
        <w:t>º</w:t>
      </w:r>
      <w:r>
        <w:rPr>
          <w:spacing w:val="-6"/>
          <w:sz w:val="20"/>
        </w:rPr>
        <w:t xml:space="preserve"> </w:t>
      </w:r>
      <w:r>
        <w:rPr>
          <w:sz w:val="20"/>
        </w:rPr>
        <w:t>El</w:t>
      </w:r>
      <w:r>
        <w:rPr>
          <w:spacing w:val="-3"/>
          <w:sz w:val="20"/>
        </w:rPr>
        <w:t xml:space="preserve"> </w:t>
      </w:r>
      <w:r>
        <w:rPr>
          <w:sz w:val="20"/>
        </w:rPr>
        <w:t>órgano</w:t>
      </w:r>
      <w:r>
        <w:rPr>
          <w:spacing w:val="-2"/>
          <w:sz w:val="20"/>
        </w:rPr>
        <w:t xml:space="preserve"> </w:t>
      </w:r>
      <w:r>
        <w:rPr>
          <w:sz w:val="20"/>
        </w:rPr>
        <w:t>ante</w:t>
      </w:r>
      <w:r>
        <w:rPr>
          <w:spacing w:val="-3"/>
          <w:sz w:val="20"/>
        </w:rPr>
        <w:t xml:space="preserve"> </w:t>
      </w:r>
      <w:r>
        <w:rPr>
          <w:sz w:val="20"/>
        </w:rPr>
        <w:t>quien</w:t>
      </w:r>
      <w:r>
        <w:rPr>
          <w:spacing w:val="-3"/>
          <w:sz w:val="20"/>
        </w:rPr>
        <w:t xml:space="preserve"> </w:t>
      </w:r>
      <w:r>
        <w:rPr>
          <w:sz w:val="20"/>
        </w:rPr>
        <w:t>se</w:t>
      </w:r>
      <w:r>
        <w:rPr>
          <w:spacing w:val="-2"/>
          <w:sz w:val="20"/>
        </w:rPr>
        <w:t xml:space="preserve"> </w:t>
      </w:r>
      <w:r>
        <w:rPr>
          <w:sz w:val="20"/>
        </w:rPr>
        <w:t>formula</w:t>
      </w:r>
      <w:r>
        <w:rPr>
          <w:spacing w:val="-3"/>
          <w:sz w:val="20"/>
        </w:rPr>
        <w:t xml:space="preserve"> </w:t>
      </w:r>
      <w:r>
        <w:rPr>
          <w:sz w:val="20"/>
        </w:rPr>
        <w:t>el</w:t>
      </w:r>
      <w:r>
        <w:rPr>
          <w:spacing w:val="-2"/>
          <w:sz w:val="20"/>
        </w:rPr>
        <w:t xml:space="preserve"> recurso.</w:t>
      </w:r>
    </w:p>
    <w:p w14:paraId="0C1796B5" w14:textId="77777777" w:rsidR="00D91BF9" w:rsidRDefault="00000000">
      <w:pPr>
        <w:pStyle w:val="Prrafodelista"/>
        <w:numPr>
          <w:ilvl w:val="2"/>
          <w:numId w:val="166"/>
        </w:numPr>
        <w:tabs>
          <w:tab w:val="left" w:pos="758"/>
        </w:tabs>
        <w:spacing w:before="10" w:line="249" w:lineRule="auto"/>
        <w:ind w:firstLine="339"/>
        <w:rPr>
          <w:sz w:val="20"/>
        </w:rPr>
      </w:pPr>
      <w:r>
        <w:rPr>
          <w:sz w:val="20"/>
        </w:rPr>
        <w:t>º</w:t>
      </w:r>
      <w:r>
        <w:rPr>
          <w:spacing w:val="-1"/>
          <w:sz w:val="20"/>
        </w:rPr>
        <w:t xml:space="preserve"> </w:t>
      </w:r>
      <w:r>
        <w:rPr>
          <w:sz w:val="20"/>
        </w:rPr>
        <w:t>El</w:t>
      </w:r>
      <w:r>
        <w:rPr>
          <w:spacing w:val="-1"/>
          <w:sz w:val="20"/>
        </w:rPr>
        <w:t xml:space="preserve"> </w:t>
      </w:r>
      <w:r>
        <w:rPr>
          <w:sz w:val="20"/>
        </w:rPr>
        <w:t>acto</w:t>
      </w:r>
      <w:r>
        <w:rPr>
          <w:spacing w:val="-1"/>
          <w:sz w:val="20"/>
        </w:rPr>
        <w:t xml:space="preserve"> </w:t>
      </w:r>
      <w:r>
        <w:rPr>
          <w:sz w:val="20"/>
        </w:rPr>
        <w:t>administrativo</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recurre,</w:t>
      </w:r>
      <w:r>
        <w:rPr>
          <w:spacing w:val="-1"/>
          <w:sz w:val="20"/>
        </w:rPr>
        <w:t xml:space="preserve"> </w:t>
      </w:r>
      <w:r>
        <w:rPr>
          <w:sz w:val="20"/>
        </w:rPr>
        <w:t>la</w:t>
      </w:r>
      <w:r>
        <w:rPr>
          <w:spacing w:val="-1"/>
          <w:sz w:val="20"/>
        </w:rPr>
        <w:t xml:space="preserve"> </w:t>
      </w:r>
      <w:r>
        <w:rPr>
          <w:sz w:val="20"/>
        </w:rPr>
        <w:t>fecha</w:t>
      </w:r>
      <w:r>
        <w:rPr>
          <w:spacing w:val="-1"/>
          <w:sz w:val="20"/>
        </w:rPr>
        <w:t xml:space="preserve"> </w:t>
      </w:r>
      <w:r>
        <w:rPr>
          <w:sz w:val="20"/>
        </w:rPr>
        <w:t>en</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dictó,</w:t>
      </w:r>
      <w:r>
        <w:rPr>
          <w:spacing w:val="-1"/>
          <w:sz w:val="20"/>
        </w:rPr>
        <w:t xml:space="preserve"> </w:t>
      </w:r>
      <w:r>
        <w:rPr>
          <w:sz w:val="20"/>
        </w:rPr>
        <w:t>número</w:t>
      </w:r>
      <w:r>
        <w:rPr>
          <w:spacing w:val="-1"/>
          <w:sz w:val="20"/>
        </w:rPr>
        <w:t xml:space="preserve"> </w:t>
      </w:r>
      <w:r>
        <w:rPr>
          <w:sz w:val="20"/>
        </w:rPr>
        <w:t>del</w:t>
      </w:r>
      <w:r>
        <w:rPr>
          <w:spacing w:val="-1"/>
          <w:sz w:val="20"/>
        </w:rPr>
        <w:t xml:space="preserve"> </w:t>
      </w:r>
      <w:r>
        <w:rPr>
          <w:sz w:val="20"/>
        </w:rPr>
        <w:t>expediente y demás datos relativos a aquel que se consideren convenientes.</w:t>
      </w:r>
    </w:p>
    <w:p w14:paraId="7FFD6562" w14:textId="77777777" w:rsidR="00D91BF9" w:rsidRDefault="00000000">
      <w:pPr>
        <w:pStyle w:val="Prrafodelista"/>
        <w:numPr>
          <w:ilvl w:val="2"/>
          <w:numId w:val="166"/>
        </w:numPr>
        <w:tabs>
          <w:tab w:val="left" w:pos="759"/>
        </w:tabs>
        <w:ind w:left="759" w:right="0" w:hanging="164"/>
        <w:rPr>
          <w:sz w:val="20"/>
        </w:rPr>
      </w:pPr>
      <w:r>
        <w:rPr>
          <w:sz w:val="20"/>
        </w:rPr>
        <w:t>º</w:t>
      </w:r>
      <w:r>
        <w:rPr>
          <w:spacing w:val="-4"/>
          <w:sz w:val="20"/>
        </w:rPr>
        <w:t xml:space="preserve"> </w:t>
      </w:r>
      <w:r>
        <w:rPr>
          <w:sz w:val="20"/>
        </w:rPr>
        <w:t>El</w:t>
      </w:r>
      <w:r>
        <w:rPr>
          <w:spacing w:val="-3"/>
          <w:sz w:val="20"/>
        </w:rPr>
        <w:t xml:space="preserve"> </w:t>
      </w:r>
      <w:r>
        <w:rPr>
          <w:sz w:val="20"/>
        </w:rPr>
        <w:t>domicilio</w:t>
      </w:r>
      <w:r>
        <w:rPr>
          <w:spacing w:val="-3"/>
          <w:sz w:val="20"/>
        </w:rPr>
        <w:t xml:space="preserve"> </w:t>
      </w:r>
      <w:r>
        <w:rPr>
          <w:sz w:val="20"/>
        </w:rPr>
        <w:t>que</w:t>
      </w:r>
      <w:r>
        <w:rPr>
          <w:spacing w:val="-2"/>
          <w:sz w:val="20"/>
        </w:rPr>
        <w:t xml:space="preserve"> </w:t>
      </w:r>
      <w:r>
        <w:rPr>
          <w:sz w:val="20"/>
        </w:rPr>
        <w:t>señale</w:t>
      </w:r>
      <w:r>
        <w:rPr>
          <w:spacing w:val="-3"/>
          <w:sz w:val="20"/>
        </w:rPr>
        <w:t xml:space="preserve"> </w:t>
      </w:r>
      <w:r>
        <w:rPr>
          <w:sz w:val="20"/>
        </w:rPr>
        <w:t>el</w:t>
      </w:r>
      <w:r>
        <w:rPr>
          <w:spacing w:val="-3"/>
          <w:sz w:val="20"/>
        </w:rPr>
        <w:t xml:space="preserve"> </w:t>
      </w:r>
      <w:r>
        <w:rPr>
          <w:sz w:val="20"/>
        </w:rPr>
        <w:t>recurrente</w:t>
      </w:r>
      <w:r>
        <w:rPr>
          <w:spacing w:val="-2"/>
          <w:sz w:val="20"/>
        </w:rPr>
        <w:t xml:space="preserve"> </w:t>
      </w:r>
      <w:r>
        <w:rPr>
          <w:sz w:val="20"/>
        </w:rPr>
        <w:t>a</w:t>
      </w:r>
      <w:r>
        <w:rPr>
          <w:spacing w:val="-3"/>
          <w:sz w:val="20"/>
        </w:rPr>
        <w:t xml:space="preserve"> </w:t>
      </w:r>
      <w:r>
        <w:rPr>
          <w:sz w:val="20"/>
        </w:rPr>
        <w:t>efectos</w:t>
      </w:r>
      <w:r>
        <w:rPr>
          <w:spacing w:val="-3"/>
          <w:sz w:val="20"/>
        </w:rPr>
        <w:t xml:space="preserve"> </w:t>
      </w:r>
      <w:r>
        <w:rPr>
          <w:sz w:val="20"/>
        </w:rPr>
        <w:t>de</w:t>
      </w:r>
      <w:r>
        <w:rPr>
          <w:spacing w:val="-2"/>
          <w:sz w:val="20"/>
        </w:rPr>
        <w:t xml:space="preserve"> notificaciones.</w:t>
      </w:r>
    </w:p>
    <w:p w14:paraId="37275351" w14:textId="77777777" w:rsidR="00D91BF9" w:rsidRDefault="00000000">
      <w:pPr>
        <w:pStyle w:val="Prrafodelista"/>
        <w:numPr>
          <w:ilvl w:val="2"/>
          <w:numId w:val="166"/>
        </w:numPr>
        <w:tabs>
          <w:tab w:val="left" w:pos="759"/>
        </w:tabs>
        <w:spacing w:before="10"/>
        <w:ind w:left="759" w:right="0" w:hanging="164"/>
        <w:rPr>
          <w:sz w:val="20"/>
        </w:rPr>
      </w:pPr>
      <w:r>
        <w:rPr>
          <w:sz w:val="20"/>
        </w:rPr>
        <w:t>º</w:t>
      </w:r>
      <w:r>
        <w:rPr>
          <w:spacing w:val="-4"/>
          <w:sz w:val="20"/>
        </w:rPr>
        <w:t xml:space="preserve"> </w:t>
      </w:r>
      <w:r>
        <w:rPr>
          <w:sz w:val="20"/>
        </w:rPr>
        <w:t>El</w:t>
      </w:r>
      <w:r>
        <w:rPr>
          <w:spacing w:val="-2"/>
          <w:sz w:val="20"/>
        </w:rPr>
        <w:t xml:space="preserve"> </w:t>
      </w:r>
      <w:r>
        <w:rPr>
          <w:sz w:val="20"/>
        </w:rPr>
        <w:t>lugar</w:t>
      </w:r>
      <w:r>
        <w:rPr>
          <w:spacing w:val="-2"/>
          <w:sz w:val="20"/>
        </w:rPr>
        <w:t xml:space="preserve"> </w:t>
      </w:r>
      <w:r>
        <w:rPr>
          <w:sz w:val="20"/>
        </w:rPr>
        <w:t>y</w:t>
      </w:r>
      <w:r>
        <w:rPr>
          <w:spacing w:val="-3"/>
          <w:sz w:val="20"/>
        </w:rPr>
        <w:t xml:space="preserve"> </w:t>
      </w:r>
      <w:r>
        <w:rPr>
          <w:sz w:val="20"/>
        </w:rPr>
        <w:t>la</w:t>
      </w:r>
      <w:r>
        <w:rPr>
          <w:spacing w:val="-2"/>
          <w:sz w:val="20"/>
        </w:rPr>
        <w:t xml:space="preserve"> </w:t>
      </w:r>
      <w:r>
        <w:rPr>
          <w:sz w:val="20"/>
        </w:rPr>
        <w:t>fecha</w:t>
      </w:r>
      <w:r>
        <w:rPr>
          <w:spacing w:val="-2"/>
          <w:sz w:val="20"/>
        </w:rPr>
        <w:t xml:space="preserve"> </w:t>
      </w:r>
      <w:r>
        <w:rPr>
          <w:sz w:val="20"/>
        </w:rPr>
        <w:t>de</w:t>
      </w:r>
      <w:r>
        <w:rPr>
          <w:spacing w:val="-3"/>
          <w:sz w:val="20"/>
        </w:rPr>
        <w:t xml:space="preserve"> </w:t>
      </w:r>
      <w:r>
        <w:rPr>
          <w:sz w:val="20"/>
        </w:rPr>
        <w:t>interposición</w:t>
      </w:r>
      <w:r>
        <w:rPr>
          <w:spacing w:val="-2"/>
          <w:sz w:val="20"/>
        </w:rPr>
        <w:t xml:space="preserve"> </w:t>
      </w:r>
      <w:r>
        <w:rPr>
          <w:sz w:val="20"/>
        </w:rPr>
        <w:t>del</w:t>
      </w:r>
      <w:r>
        <w:rPr>
          <w:spacing w:val="-2"/>
          <w:sz w:val="20"/>
        </w:rPr>
        <w:t xml:space="preserve"> recurso.</w:t>
      </w:r>
    </w:p>
    <w:p w14:paraId="7AB427DC" w14:textId="77777777" w:rsidR="00D91BF9" w:rsidRDefault="00000000">
      <w:pPr>
        <w:pStyle w:val="Textoindependiente"/>
        <w:spacing w:before="130" w:line="249" w:lineRule="auto"/>
        <w:ind w:right="1105"/>
      </w:pPr>
      <w:r>
        <w:t>En el escrito de interposición se formularán las alegaciones tanto sobre cuestiones de hecho como de derecho. Con dicho escrito se presentarán los documentos que sirvan de base a la pretensión que se ejercita.</w:t>
      </w:r>
    </w:p>
    <w:p w14:paraId="6C6A102A" w14:textId="77777777" w:rsidR="00D91BF9" w:rsidRDefault="00000000">
      <w:pPr>
        <w:pStyle w:val="Textoindependiente"/>
        <w:spacing w:before="2" w:line="249" w:lineRule="auto"/>
        <w:ind w:right="1104"/>
      </w:pPr>
      <w:r>
        <w:t xml:space="preserve">Si se solicita la suspensión del acto impugnado, al escrito de iniciación del recurso se acompañarán los justificantes de las garantías constituidas de acuerdo con el párrafo i) </w:t>
      </w:r>
      <w:r>
        <w:rPr>
          <w:spacing w:val="-2"/>
        </w:rPr>
        <w:t>siguiente.</w:t>
      </w:r>
    </w:p>
    <w:p w14:paraId="3BFB152B" w14:textId="77777777" w:rsidR="00D91BF9" w:rsidRDefault="00000000">
      <w:pPr>
        <w:pStyle w:val="Prrafodelista"/>
        <w:numPr>
          <w:ilvl w:val="1"/>
          <w:numId w:val="166"/>
        </w:numPr>
        <w:tabs>
          <w:tab w:val="left" w:pos="869"/>
        </w:tabs>
        <w:spacing w:before="3" w:line="249" w:lineRule="auto"/>
        <w:ind w:right="1103" w:firstLine="340"/>
        <w:jc w:val="both"/>
        <w:rPr>
          <w:sz w:val="20"/>
        </w:rPr>
      </w:pPr>
      <w:r>
        <w:rPr>
          <w:sz w:val="20"/>
        </w:rPr>
        <w:t xml:space="preserve">Puesta de manifiesto del expediente.-Si el interesado precisare del expediente de gestión o de las actuaciones administrativas para formular sus alegaciones, deberá comparecer a tal objeto ante la oficina gestora a partir del día siguiente a la notificación del acto administrativo que se impugna y antes de que finalice el plazo de interposición del </w:t>
      </w:r>
      <w:r>
        <w:rPr>
          <w:spacing w:val="-2"/>
          <w:sz w:val="20"/>
        </w:rPr>
        <w:t>recurso.</w:t>
      </w:r>
    </w:p>
    <w:p w14:paraId="2A67DA7B" w14:textId="77777777" w:rsidR="00D91BF9" w:rsidRDefault="00000000">
      <w:pPr>
        <w:pStyle w:val="Textoindependiente"/>
        <w:spacing w:before="4" w:line="249" w:lineRule="auto"/>
        <w:ind w:right="1105"/>
      </w:pPr>
      <w:r>
        <w:t>La oficina o dependencia de gestión, bajo la responsabilidad de su jefe, tendrá la obligación de poner de manifiesto al interesado el expediente o las actuaciones administrativas que se requieran.</w:t>
      </w:r>
    </w:p>
    <w:p w14:paraId="6D355B93" w14:textId="77777777" w:rsidR="00D91BF9" w:rsidRDefault="00000000">
      <w:pPr>
        <w:pStyle w:val="Prrafodelista"/>
        <w:numPr>
          <w:ilvl w:val="1"/>
          <w:numId w:val="166"/>
        </w:numPr>
        <w:tabs>
          <w:tab w:val="left" w:pos="851"/>
        </w:tabs>
        <w:spacing w:line="249" w:lineRule="auto"/>
        <w:ind w:firstLine="340"/>
        <w:jc w:val="both"/>
        <w:rPr>
          <w:sz w:val="20"/>
        </w:rPr>
      </w:pPr>
      <w:r>
        <w:rPr>
          <w:sz w:val="20"/>
        </w:rPr>
        <w:t>Presentación del recurso.-El escrito de interposición del recurso se presentará en la sede del órgano de la entidad local que dictó el acto administrativo que se impugna o en su defecto en las dependencias u oficinas a que se refiere el artículo 38.4 de la Ley 30/1992, de 26 de noviembre, de Régimen Jurídico de las Administraciones Públicas y del Procedimiento Administrativo Común.</w:t>
      </w:r>
    </w:p>
    <w:p w14:paraId="33070DC4" w14:textId="77777777" w:rsidR="00D91BF9" w:rsidRDefault="00000000">
      <w:pPr>
        <w:pStyle w:val="Prrafodelista"/>
        <w:numPr>
          <w:ilvl w:val="1"/>
          <w:numId w:val="166"/>
        </w:numPr>
        <w:tabs>
          <w:tab w:val="left" w:pos="844"/>
        </w:tabs>
        <w:spacing w:before="5" w:line="249" w:lineRule="auto"/>
        <w:ind w:right="1103" w:firstLine="340"/>
        <w:jc w:val="both"/>
        <w:rPr>
          <w:sz w:val="20"/>
        </w:rPr>
      </w:pPr>
      <w:r>
        <w:rPr>
          <w:sz w:val="20"/>
        </w:rPr>
        <w:t>Suspensión del acto impugnado.-La interposición del recurso de reposición no suspenderá la ejecución del acto impugnado, con las consecuencias legales consiguientes, incluso la recaudación de cuotas o derechos liquidados, intereses y recargos. Los actos de imposición de sanciones tributarias quedarán automáticamente suspendidos conforme a lo previsto en la Ley General Tributaria.</w:t>
      </w:r>
    </w:p>
    <w:p w14:paraId="30A7D951" w14:textId="77777777" w:rsidR="00D91BF9" w:rsidRDefault="00000000">
      <w:pPr>
        <w:pStyle w:val="Textoindependiente"/>
        <w:spacing w:before="4" w:line="249" w:lineRule="auto"/>
        <w:ind w:right="1103"/>
      </w:pPr>
      <w:r>
        <w:t>No obstante, y en los mismos términos que en el Estado, podrá suspenderse la</w:t>
      </w:r>
      <w:r>
        <w:rPr>
          <w:spacing w:val="80"/>
        </w:rPr>
        <w:t xml:space="preserve"> </w:t>
      </w:r>
      <w:r>
        <w:t>ejecución del acto impugnado mientras dure la sustanciación del recurso aplicando lo establecido en el Real Decreto 2244/1979, de 7 de septiembre, por el que se reglamenta el recurso de reposición previo al económico-administrativo, y en el Real Decreto 391/1996, de 1 de marzo, por el que se aprueba el Reglamento de procedimiento en las reclamaciones económico-administrativas, con las siguientes especialidades:</w:t>
      </w:r>
    </w:p>
    <w:p w14:paraId="3248CC59"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2DD43698" w14:textId="77777777" w:rsidR="00D91BF9" w:rsidRDefault="00D91BF9">
      <w:pPr>
        <w:pStyle w:val="Textoindependiente"/>
        <w:ind w:left="0" w:firstLine="0"/>
        <w:jc w:val="left"/>
      </w:pPr>
    </w:p>
    <w:p w14:paraId="413F2AE7" w14:textId="77777777" w:rsidR="00D91BF9" w:rsidRDefault="00D91BF9">
      <w:pPr>
        <w:pStyle w:val="Textoindependiente"/>
        <w:spacing w:before="146"/>
        <w:ind w:left="0" w:firstLine="0"/>
        <w:jc w:val="left"/>
      </w:pPr>
    </w:p>
    <w:p w14:paraId="2F5DB6E9" w14:textId="77777777" w:rsidR="00D91BF9" w:rsidRDefault="00000000">
      <w:pPr>
        <w:pStyle w:val="Prrafodelista"/>
        <w:numPr>
          <w:ilvl w:val="0"/>
          <w:numId w:val="165"/>
        </w:numPr>
        <w:tabs>
          <w:tab w:val="left" w:pos="759"/>
        </w:tabs>
        <w:spacing w:before="1" w:line="249" w:lineRule="auto"/>
        <w:ind w:firstLine="340"/>
        <w:jc w:val="both"/>
        <w:rPr>
          <w:sz w:val="20"/>
        </w:rPr>
      </w:pPr>
      <w:r>
        <w:rPr>
          <w:sz w:val="20"/>
        </w:rPr>
        <w:t>º En todo caso será competente para tramitar y resolver la solicitud el órgano de la entidad local que dictó el acto.</w:t>
      </w:r>
    </w:p>
    <w:p w14:paraId="393EDE10" w14:textId="77777777" w:rsidR="00D91BF9" w:rsidRDefault="00000000">
      <w:pPr>
        <w:pStyle w:val="Prrafodelista"/>
        <w:numPr>
          <w:ilvl w:val="0"/>
          <w:numId w:val="165"/>
        </w:numPr>
        <w:tabs>
          <w:tab w:val="left" w:pos="759"/>
        </w:tabs>
        <w:spacing w:before="1" w:line="249" w:lineRule="auto"/>
        <w:ind w:firstLine="340"/>
        <w:jc w:val="both"/>
        <w:rPr>
          <w:sz w:val="20"/>
        </w:rPr>
      </w:pPr>
      <w:r>
        <w:rPr>
          <w:sz w:val="20"/>
        </w:rPr>
        <w:t>º Las resoluciones desestimatorias de la suspensión sólo serán susceptibles de impugnación en vía contencioso-administrativa.</w:t>
      </w:r>
    </w:p>
    <w:p w14:paraId="3BD9E859" w14:textId="77777777" w:rsidR="00D91BF9" w:rsidRDefault="00000000">
      <w:pPr>
        <w:pStyle w:val="Prrafodelista"/>
        <w:numPr>
          <w:ilvl w:val="0"/>
          <w:numId w:val="165"/>
        </w:numPr>
        <w:tabs>
          <w:tab w:val="left" w:pos="759"/>
        </w:tabs>
        <w:spacing w:line="249" w:lineRule="auto"/>
        <w:ind w:right="1105" w:firstLine="340"/>
        <w:jc w:val="both"/>
        <w:rPr>
          <w:sz w:val="20"/>
        </w:rPr>
      </w:pPr>
      <w:r>
        <w:rPr>
          <w:sz w:val="20"/>
        </w:rPr>
        <w:t>º Cuando se interponga recurso contencioso-administrativo contra la resolución del recurso de reposición, la suspensión acordada en vía administrativa se mantendrá, siempre que exista garantía suficiente, hasta que el órgano judicial competente adopte la decisión</w:t>
      </w:r>
      <w:r>
        <w:rPr>
          <w:spacing w:val="40"/>
          <w:sz w:val="20"/>
        </w:rPr>
        <w:t xml:space="preserve"> </w:t>
      </w:r>
      <w:r>
        <w:rPr>
          <w:sz w:val="20"/>
        </w:rPr>
        <w:t>que corresponda en relación con dicha suspensión.</w:t>
      </w:r>
    </w:p>
    <w:p w14:paraId="31B384AF" w14:textId="77777777" w:rsidR="00D91BF9" w:rsidRDefault="00000000">
      <w:pPr>
        <w:pStyle w:val="Prrafodelista"/>
        <w:numPr>
          <w:ilvl w:val="1"/>
          <w:numId w:val="166"/>
        </w:numPr>
        <w:tabs>
          <w:tab w:val="left" w:pos="761"/>
        </w:tabs>
        <w:spacing w:before="123" w:line="249" w:lineRule="auto"/>
        <w:ind w:right="1105" w:firstLine="340"/>
        <w:jc w:val="both"/>
        <w:rPr>
          <w:sz w:val="20"/>
        </w:rPr>
      </w:pPr>
      <w:r>
        <w:rPr>
          <w:sz w:val="20"/>
        </w:rPr>
        <w:t>Otros</w:t>
      </w:r>
      <w:r>
        <w:rPr>
          <w:spacing w:val="-4"/>
          <w:sz w:val="20"/>
        </w:rPr>
        <w:t xml:space="preserve"> </w:t>
      </w:r>
      <w:r>
        <w:rPr>
          <w:sz w:val="20"/>
        </w:rPr>
        <w:t>interesados.-Si</w:t>
      </w:r>
      <w:r>
        <w:rPr>
          <w:spacing w:val="-4"/>
          <w:sz w:val="20"/>
        </w:rPr>
        <w:t xml:space="preserve"> </w:t>
      </w:r>
      <w:r>
        <w:rPr>
          <w:sz w:val="20"/>
        </w:rPr>
        <w:t>del</w:t>
      </w:r>
      <w:r>
        <w:rPr>
          <w:spacing w:val="-4"/>
          <w:sz w:val="20"/>
        </w:rPr>
        <w:t xml:space="preserve"> </w:t>
      </w:r>
      <w:r>
        <w:rPr>
          <w:sz w:val="20"/>
        </w:rPr>
        <w:t>escrito</w:t>
      </w:r>
      <w:r>
        <w:rPr>
          <w:spacing w:val="-4"/>
          <w:sz w:val="20"/>
        </w:rPr>
        <w:t xml:space="preserve"> </w:t>
      </w:r>
      <w:r>
        <w:rPr>
          <w:sz w:val="20"/>
        </w:rPr>
        <w:t>inicial</w:t>
      </w:r>
      <w:r>
        <w:rPr>
          <w:spacing w:val="-4"/>
          <w:sz w:val="20"/>
        </w:rPr>
        <w:t xml:space="preserve"> </w:t>
      </w:r>
      <w:r>
        <w:rPr>
          <w:sz w:val="20"/>
        </w:rPr>
        <w:t>o</w:t>
      </w:r>
      <w:r>
        <w:rPr>
          <w:spacing w:val="-4"/>
          <w:sz w:val="20"/>
        </w:rPr>
        <w:t xml:space="preserve"> </w:t>
      </w:r>
      <w:r>
        <w:rPr>
          <w:sz w:val="20"/>
        </w:rPr>
        <w:t>de</w:t>
      </w:r>
      <w:r>
        <w:rPr>
          <w:spacing w:val="-4"/>
          <w:sz w:val="20"/>
        </w:rPr>
        <w:t xml:space="preserve"> </w:t>
      </w:r>
      <w:r>
        <w:rPr>
          <w:sz w:val="20"/>
        </w:rPr>
        <w:t>las</w:t>
      </w:r>
      <w:r>
        <w:rPr>
          <w:spacing w:val="-4"/>
          <w:sz w:val="20"/>
        </w:rPr>
        <w:t xml:space="preserve"> </w:t>
      </w:r>
      <w:r>
        <w:rPr>
          <w:sz w:val="20"/>
        </w:rPr>
        <w:t>actuaciones</w:t>
      </w:r>
      <w:r>
        <w:rPr>
          <w:spacing w:val="-4"/>
          <w:sz w:val="20"/>
        </w:rPr>
        <w:t xml:space="preserve"> </w:t>
      </w:r>
      <w:r>
        <w:rPr>
          <w:sz w:val="20"/>
        </w:rPr>
        <w:t>posteriores</w:t>
      </w:r>
      <w:r>
        <w:rPr>
          <w:spacing w:val="-4"/>
          <w:sz w:val="20"/>
        </w:rPr>
        <w:t xml:space="preserve"> </w:t>
      </w:r>
      <w:r>
        <w:rPr>
          <w:sz w:val="20"/>
        </w:rPr>
        <w:t>resultaren</w:t>
      </w:r>
      <w:r>
        <w:rPr>
          <w:spacing w:val="-4"/>
          <w:sz w:val="20"/>
        </w:rPr>
        <w:t xml:space="preserve"> </w:t>
      </w:r>
      <w:r>
        <w:rPr>
          <w:sz w:val="20"/>
        </w:rPr>
        <w:t>otros interesados distintos del recurrente, se les comunicará la interposición del recurso para que en el plazo de cinco días aleguen lo que a su derecho convenga.</w:t>
      </w:r>
    </w:p>
    <w:p w14:paraId="4EF60C0F" w14:textId="77777777" w:rsidR="00D91BF9" w:rsidRDefault="00000000">
      <w:pPr>
        <w:pStyle w:val="Prrafodelista"/>
        <w:numPr>
          <w:ilvl w:val="1"/>
          <w:numId w:val="166"/>
        </w:numPr>
        <w:tabs>
          <w:tab w:val="left" w:pos="839"/>
        </w:tabs>
        <w:spacing w:before="3" w:line="249" w:lineRule="auto"/>
        <w:ind w:right="1103" w:firstLine="340"/>
        <w:jc w:val="both"/>
        <w:rPr>
          <w:sz w:val="20"/>
        </w:rPr>
      </w:pPr>
      <w:r>
        <w:rPr>
          <w:sz w:val="20"/>
        </w:rPr>
        <w:t>Extensión de la revisión.-La revisión somete a conocimiento del órgano competente, para su resolución, todas las cuestiones que ofrezca el expediente, hayan sido o no planteadas en el recurso.</w:t>
      </w:r>
    </w:p>
    <w:p w14:paraId="50397729" w14:textId="77777777" w:rsidR="00D91BF9" w:rsidRDefault="00000000">
      <w:pPr>
        <w:pStyle w:val="Textoindependiente"/>
        <w:spacing w:before="2" w:line="249" w:lineRule="auto"/>
        <w:ind w:right="1104"/>
      </w:pPr>
      <w:r>
        <w:t>Si el órgano estima pertinente examinar y resolver cuestiones no planteadas por los interesados, las expondrá a los que estuvieren personados en el procedimiento y les concederá un plazo de cinco días para formular alegaciones.</w:t>
      </w:r>
    </w:p>
    <w:p w14:paraId="479D4652" w14:textId="77777777" w:rsidR="00D91BF9" w:rsidRDefault="00000000">
      <w:pPr>
        <w:pStyle w:val="Prrafodelista"/>
        <w:numPr>
          <w:ilvl w:val="1"/>
          <w:numId w:val="166"/>
        </w:numPr>
        <w:tabs>
          <w:tab w:val="left" w:pos="768"/>
        </w:tabs>
        <w:spacing w:before="3" w:line="249" w:lineRule="auto"/>
        <w:ind w:right="1103" w:firstLine="340"/>
        <w:jc w:val="both"/>
        <w:rPr>
          <w:sz w:val="20"/>
        </w:rPr>
      </w:pPr>
      <w:r>
        <w:rPr>
          <w:sz w:val="20"/>
        </w:rPr>
        <w:t>Resolución del recurso.-El recurso será resuelto en el plazo de un mes a contar desde el día siguiente al de su presentación, con excepción de los supuestos regulados en los párrafos j) y k) anteriores, en los que el plazo se computará desde el día siguiente al que se formulen las alegaciones o se dejen transcurrir los plazos señalados.</w:t>
      </w:r>
    </w:p>
    <w:p w14:paraId="779F9D3D" w14:textId="77777777" w:rsidR="00D91BF9" w:rsidRDefault="00000000">
      <w:pPr>
        <w:pStyle w:val="Textoindependiente"/>
        <w:spacing w:before="3" w:line="249" w:lineRule="auto"/>
        <w:ind w:left="595" w:right="1693" w:firstLine="0"/>
      </w:pPr>
      <w:r>
        <w:t>El</w:t>
      </w:r>
      <w:r>
        <w:rPr>
          <w:spacing w:val="-4"/>
        </w:rPr>
        <w:t xml:space="preserve"> </w:t>
      </w:r>
      <w:r>
        <w:t>recurso</w:t>
      </w:r>
      <w:r>
        <w:rPr>
          <w:spacing w:val="-4"/>
        </w:rPr>
        <w:t xml:space="preserve"> </w:t>
      </w:r>
      <w:r>
        <w:t>se</w:t>
      </w:r>
      <w:r>
        <w:rPr>
          <w:spacing w:val="-4"/>
        </w:rPr>
        <w:t xml:space="preserve"> </w:t>
      </w:r>
      <w:r>
        <w:t>entenderá</w:t>
      </w:r>
      <w:r>
        <w:rPr>
          <w:spacing w:val="-4"/>
        </w:rPr>
        <w:t xml:space="preserve"> </w:t>
      </w:r>
      <w:r>
        <w:t>desestimado</w:t>
      </w:r>
      <w:r>
        <w:rPr>
          <w:spacing w:val="-4"/>
        </w:rPr>
        <w:t xml:space="preserve"> </w:t>
      </w:r>
      <w:r>
        <w:t>cuando</w:t>
      </w:r>
      <w:r>
        <w:rPr>
          <w:spacing w:val="-4"/>
        </w:rPr>
        <w:t xml:space="preserve"> </w:t>
      </w:r>
      <w:r>
        <w:t>no</w:t>
      </w:r>
      <w:r>
        <w:rPr>
          <w:spacing w:val="-4"/>
        </w:rPr>
        <w:t xml:space="preserve"> </w:t>
      </w:r>
      <w:r>
        <w:t>haya</w:t>
      </w:r>
      <w:r>
        <w:rPr>
          <w:spacing w:val="-4"/>
        </w:rPr>
        <w:t xml:space="preserve"> </w:t>
      </w:r>
      <w:r>
        <w:t>recaído</w:t>
      </w:r>
      <w:r>
        <w:rPr>
          <w:spacing w:val="-4"/>
        </w:rPr>
        <w:t xml:space="preserve"> </w:t>
      </w:r>
      <w:r>
        <w:t>resolución</w:t>
      </w:r>
      <w:r>
        <w:rPr>
          <w:spacing w:val="-4"/>
        </w:rPr>
        <w:t xml:space="preserve"> </w:t>
      </w:r>
      <w:r>
        <w:t>en</w:t>
      </w:r>
      <w:r>
        <w:rPr>
          <w:spacing w:val="-4"/>
        </w:rPr>
        <w:t xml:space="preserve"> </w:t>
      </w:r>
      <w:r>
        <w:t>plazo. La denegación presunta no exime de la obligación de resolver el recurso.</w:t>
      </w:r>
    </w:p>
    <w:p w14:paraId="41602B1D" w14:textId="77777777" w:rsidR="00D91BF9" w:rsidRDefault="00000000">
      <w:pPr>
        <w:pStyle w:val="Prrafodelista"/>
        <w:numPr>
          <w:ilvl w:val="1"/>
          <w:numId w:val="166"/>
        </w:numPr>
        <w:tabs>
          <w:tab w:val="left" w:pos="904"/>
        </w:tabs>
        <w:spacing w:line="249" w:lineRule="auto"/>
        <w:ind w:right="1106" w:firstLine="340"/>
        <w:jc w:val="both"/>
        <w:rPr>
          <w:sz w:val="20"/>
        </w:rPr>
      </w:pPr>
      <w:r>
        <w:rPr>
          <w:sz w:val="20"/>
        </w:rPr>
        <w:t>Forma y contenido de la resolución.-La resolución expresa del recurso se producirá siempre de forma escrita.</w:t>
      </w:r>
    </w:p>
    <w:p w14:paraId="2162DE6A" w14:textId="77777777" w:rsidR="00D91BF9" w:rsidRDefault="00000000">
      <w:pPr>
        <w:pStyle w:val="Textoindependiente"/>
        <w:spacing w:before="1" w:line="249" w:lineRule="auto"/>
        <w:ind w:right="1102"/>
      </w:pPr>
      <w:r>
        <w:t>Dicha resolución, que será siempre motivada, contendrá una sucinta referencia a los hechos y a las alegaciones del recurrente, y expresará de forma clara las razones por las</w:t>
      </w:r>
      <w:r>
        <w:rPr>
          <w:spacing w:val="40"/>
        </w:rPr>
        <w:t xml:space="preserve"> </w:t>
      </w:r>
      <w:r>
        <w:t>que se confirma o revoca total o parcialmente el acto impugnado.</w:t>
      </w:r>
    </w:p>
    <w:p w14:paraId="68FB4B0B" w14:textId="77777777" w:rsidR="00D91BF9" w:rsidRDefault="00000000">
      <w:pPr>
        <w:pStyle w:val="Prrafodelista"/>
        <w:numPr>
          <w:ilvl w:val="1"/>
          <w:numId w:val="166"/>
        </w:numPr>
        <w:tabs>
          <w:tab w:val="left" w:pos="896"/>
        </w:tabs>
        <w:spacing w:before="3" w:line="249" w:lineRule="auto"/>
        <w:ind w:right="1105" w:firstLine="340"/>
        <w:jc w:val="both"/>
        <w:rPr>
          <w:sz w:val="20"/>
        </w:rPr>
      </w:pPr>
      <w:r>
        <w:rPr>
          <w:sz w:val="20"/>
        </w:rPr>
        <w:t>Notificación y comunicación de la resolución.-La resolución expresa deberá ser notificada al recurrente y a los demás interesados, si los hubiera, en el plazo máximo de 10 días desde que aquélla se produzca.</w:t>
      </w:r>
    </w:p>
    <w:p w14:paraId="0B7ACA3A" w14:textId="77777777" w:rsidR="00D91BF9" w:rsidRDefault="00000000">
      <w:pPr>
        <w:pStyle w:val="Textoindependiente"/>
        <w:spacing w:before="2" w:line="249" w:lineRule="auto"/>
        <w:ind w:right="1103"/>
      </w:pPr>
      <w:r>
        <w:t>ñ)</w:t>
      </w:r>
      <w:r>
        <w:rPr>
          <w:spacing w:val="-1"/>
        </w:rPr>
        <w:t xml:space="preserve"> </w:t>
      </w:r>
      <w:r>
        <w:t>Impugnación</w:t>
      </w:r>
      <w:r>
        <w:rPr>
          <w:spacing w:val="-1"/>
        </w:rPr>
        <w:t xml:space="preserve"> </w:t>
      </w:r>
      <w:r>
        <w:t>de</w:t>
      </w:r>
      <w:r>
        <w:rPr>
          <w:spacing w:val="-1"/>
        </w:rPr>
        <w:t xml:space="preserve"> </w:t>
      </w:r>
      <w:r>
        <w:t>la</w:t>
      </w:r>
      <w:r>
        <w:rPr>
          <w:spacing w:val="-1"/>
        </w:rPr>
        <w:t xml:space="preserve"> </w:t>
      </w:r>
      <w:r>
        <w:t>resolución.-Contra</w:t>
      </w:r>
      <w:r>
        <w:rPr>
          <w:spacing w:val="-1"/>
        </w:rPr>
        <w:t xml:space="preserve"> </w:t>
      </w:r>
      <w:r>
        <w:t>la</w:t>
      </w:r>
      <w:r>
        <w:rPr>
          <w:spacing w:val="-1"/>
        </w:rPr>
        <w:t xml:space="preserve"> </w:t>
      </w:r>
      <w:r>
        <w:t>resolución</w:t>
      </w:r>
      <w:r>
        <w:rPr>
          <w:spacing w:val="-1"/>
        </w:rPr>
        <w:t xml:space="preserve"> </w:t>
      </w:r>
      <w:r>
        <w:t>del</w:t>
      </w:r>
      <w:r>
        <w:rPr>
          <w:spacing w:val="-1"/>
        </w:rPr>
        <w:t xml:space="preserve"> </w:t>
      </w:r>
      <w:r>
        <w:t>recurso</w:t>
      </w:r>
      <w:r>
        <w:rPr>
          <w:spacing w:val="-1"/>
        </w:rPr>
        <w:t xml:space="preserve"> </w:t>
      </w:r>
      <w:r>
        <w:t>de</w:t>
      </w:r>
      <w:r>
        <w:rPr>
          <w:spacing w:val="-1"/>
        </w:rPr>
        <w:t xml:space="preserve"> </w:t>
      </w:r>
      <w:r>
        <w:t>reposición</w:t>
      </w:r>
      <w:r>
        <w:rPr>
          <w:spacing w:val="-1"/>
        </w:rPr>
        <w:t xml:space="preserve"> </w:t>
      </w:r>
      <w:r>
        <w:t>no</w:t>
      </w:r>
      <w:r>
        <w:rPr>
          <w:spacing w:val="-1"/>
        </w:rPr>
        <w:t xml:space="preserve"> </w:t>
      </w:r>
      <w:r>
        <w:t>puede interponerse de nuevo este recurso, pudiendo los interesados interponer directamente recurso contencioso-administrativo, todo ello sin perjuicio de los supuestos en los que la ley prevé la interposición de reclamaciones económico-administrativas contra actos dictados en vía de gestión de los tributos locales.</w:t>
      </w:r>
    </w:p>
    <w:p w14:paraId="00ACD5C3" w14:textId="77777777" w:rsidR="00D91BF9" w:rsidRDefault="00D91BF9">
      <w:pPr>
        <w:pStyle w:val="Textoindependiente"/>
        <w:spacing w:before="1"/>
        <w:ind w:left="0" w:firstLine="0"/>
        <w:jc w:val="left"/>
      </w:pPr>
    </w:p>
    <w:p w14:paraId="01914048" w14:textId="77777777" w:rsidR="00D91BF9" w:rsidRDefault="00000000">
      <w:pPr>
        <w:pStyle w:val="Ttulo2"/>
        <w:ind w:left="1744" w:right="0"/>
        <w:jc w:val="left"/>
      </w:pPr>
      <w:bookmarkStart w:id="46" w:name="Sección_2.ª_Imposición_y_ordenación_de_t"/>
      <w:bookmarkStart w:id="47" w:name="_bookmark13"/>
      <w:bookmarkEnd w:id="46"/>
      <w:bookmarkEnd w:id="47"/>
      <w:r>
        <w:t>Sección</w:t>
      </w:r>
      <w:r>
        <w:rPr>
          <w:spacing w:val="-2"/>
        </w:rPr>
        <w:t xml:space="preserve"> </w:t>
      </w:r>
      <w:r>
        <w:t>2.ª</w:t>
      </w:r>
      <w:r>
        <w:rPr>
          <w:spacing w:val="-1"/>
        </w:rPr>
        <w:t xml:space="preserve"> </w:t>
      </w:r>
      <w:r>
        <w:t>Imposición</w:t>
      </w:r>
      <w:r>
        <w:rPr>
          <w:spacing w:val="-2"/>
        </w:rPr>
        <w:t xml:space="preserve"> </w:t>
      </w:r>
      <w:r>
        <w:t>y</w:t>
      </w:r>
      <w:r>
        <w:rPr>
          <w:spacing w:val="-1"/>
        </w:rPr>
        <w:t xml:space="preserve"> </w:t>
      </w:r>
      <w:r>
        <w:t>ordenación</w:t>
      </w:r>
      <w:r>
        <w:rPr>
          <w:spacing w:val="-2"/>
        </w:rPr>
        <w:t xml:space="preserve"> </w:t>
      </w:r>
      <w:r>
        <w:t>de</w:t>
      </w:r>
      <w:r>
        <w:rPr>
          <w:spacing w:val="-1"/>
        </w:rPr>
        <w:t xml:space="preserve"> </w:t>
      </w:r>
      <w:r>
        <w:t>tributos</w:t>
      </w:r>
      <w:r>
        <w:rPr>
          <w:spacing w:val="-1"/>
        </w:rPr>
        <w:t xml:space="preserve"> </w:t>
      </w:r>
      <w:r>
        <w:rPr>
          <w:spacing w:val="-2"/>
        </w:rPr>
        <w:t>locales</w:t>
      </w:r>
    </w:p>
    <w:p w14:paraId="3C5BC49A" w14:textId="77777777" w:rsidR="00D91BF9" w:rsidRDefault="00D91BF9">
      <w:pPr>
        <w:pStyle w:val="Textoindependiente"/>
        <w:spacing w:before="7"/>
        <w:ind w:left="0" w:firstLine="0"/>
        <w:jc w:val="left"/>
        <w:rPr>
          <w:b/>
          <w:i/>
        </w:rPr>
      </w:pPr>
    </w:p>
    <w:p w14:paraId="279220FF" w14:textId="77777777" w:rsidR="00D91BF9" w:rsidRDefault="00000000">
      <w:pPr>
        <w:ind w:left="255"/>
        <w:rPr>
          <w:i/>
          <w:sz w:val="20"/>
        </w:rPr>
      </w:pPr>
      <w:bookmarkStart w:id="48" w:name="Artículo_15._Ordenanzas_fiscales."/>
      <w:bookmarkEnd w:id="48"/>
      <w:r>
        <w:rPr>
          <w:b/>
          <w:sz w:val="20"/>
        </w:rPr>
        <w:t>Artículo 15.</w:t>
      </w:r>
      <w:r>
        <w:rPr>
          <w:b/>
          <w:spacing w:val="54"/>
          <w:sz w:val="20"/>
        </w:rPr>
        <w:t xml:space="preserve"> </w:t>
      </w:r>
      <w:r>
        <w:rPr>
          <w:i/>
          <w:sz w:val="20"/>
        </w:rPr>
        <w:t xml:space="preserve">Ordenanzas </w:t>
      </w:r>
      <w:r>
        <w:rPr>
          <w:i/>
          <w:spacing w:val="-2"/>
          <w:sz w:val="20"/>
        </w:rPr>
        <w:t>fiscales.</w:t>
      </w:r>
    </w:p>
    <w:p w14:paraId="2C08A816" w14:textId="77777777" w:rsidR="00D91BF9" w:rsidRDefault="00000000">
      <w:pPr>
        <w:pStyle w:val="Prrafodelista"/>
        <w:numPr>
          <w:ilvl w:val="0"/>
          <w:numId w:val="164"/>
        </w:numPr>
        <w:tabs>
          <w:tab w:val="left" w:pos="829"/>
        </w:tabs>
        <w:spacing w:before="123" w:line="249" w:lineRule="auto"/>
        <w:ind w:right="1103" w:firstLine="340"/>
        <w:jc w:val="both"/>
        <w:rPr>
          <w:sz w:val="20"/>
        </w:rPr>
      </w:pPr>
      <w:r>
        <w:rPr>
          <w:sz w:val="20"/>
        </w:rPr>
        <w:t>Salvo en los supuestos previstos en el artículo 59.1 de esta ley, las entidades locales deberán acordar la imposición y supresión de sus tributos propios, y aprobar las correspondientes ordenanzas fiscales reguladoras de estos.</w:t>
      </w:r>
    </w:p>
    <w:p w14:paraId="6325187A" w14:textId="77777777" w:rsidR="00D91BF9" w:rsidRDefault="00000000">
      <w:pPr>
        <w:pStyle w:val="Prrafodelista"/>
        <w:numPr>
          <w:ilvl w:val="0"/>
          <w:numId w:val="164"/>
        </w:numPr>
        <w:tabs>
          <w:tab w:val="left" w:pos="874"/>
        </w:tabs>
        <w:spacing w:before="3" w:line="249" w:lineRule="auto"/>
        <w:ind w:right="1103" w:firstLine="340"/>
        <w:jc w:val="both"/>
        <w:rPr>
          <w:sz w:val="20"/>
        </w:rPr>
      </w:pPr>
      <w:r>
        <w:rPr>
          <w:sz w:val="20"/>
        </w:rPr>
        <w:t>Respecto de los impuestos previstos en el artículo 59.1, los ayuntamientos que decidan hacer uso de las facultades que les confiere esta ley en orden a la fijación de los elementos necesarios para la determinación de las respectivas cuotas tributarias, deberán acordar el ejercicio de tales facultades, y aprobar las oportunas ordenanzas fiscales.</w:t>
      </w:r>
    </w:p>
    <w:p w14:paraId="2128DAE9" w14:textId="77777777" w:rsidR="00D91BF9" w:rsidRDefault="00000000">
      <w:pPr>
        <w:pStyle w:val="Prrafodelista"/>
        <w:numPr>
          <w:ilvl w:val="0"/>
          <w:numId w:val="164"/>
        </w:numPr>
        <w:tabs>
          <w:tab w:val="left" w:pos="818"/>
        </w:tabs>
        <w:spacing w:before="3" w:line="249" w:lineRule="auto"/>
        <w:ind w:right="1103" w:firstLine="340"/>
        <w:jc w:val="both"/>
        <w:rPr>
          <w:sz w:val="20"/>
        </w:rPr>
      </w:pPr>
      <w:r>
        <w:rPr>
          <w:sz w:val="20"/>
        </w:rPr>
        <w:t>Asimismo,</w:t>
      </w:r>
      <w:r>
        <w:rPr>
          <w:spacing w:val="-1"/>
          <w:sz w:val="20"/>
        </w:rPr>
        <w:t xml:space="preserve"> </w:t>
      </w:r>
      <w:r>
        <w:rPr>
          <w:sz w:val="20"/>
        </w:rPr>
        <w:t>las</w:t>
      </w:r>
      <w:r>
        <w:rPr>
          <w:spacing w:val="-1"/>
          <w:sz w:val="20"/>
        </w:rPr>
        <w:t xml:space="preserve"> </w:t>
      </w:r>
      <w:r>
        <w:rPr>
          <w:sz w:val="20"/>
        </w:rPr>
        <w:t>entidades</w:t>
      </w:r>
      <w:r>
        <w:rPr>
          <w:spacing w:val="-1"/>
          <w:sz w:val="20"/>
        </w:rPr>
        <w:t xml:space="preserve"> </w:t>
      </w:r>
      <w:r>
        <w:rPr>
          <w:sz w:val="20"/>
        </w:rPr>
        <w:t>locales</w:t>
      </w:r>
      <w:r>
        <w:rPr>
          <w:spacing w:val="-1"/>
          <w:sz w:val="20"/>
        </w:rPr>
        <w:t xml:space="preserve"> </w:t>
      </w:r>
      <w:r>
        <w:rPr>
          <w:sz w:val="20"/>
        </w:rPr>
        <w:t>ejercerán</w:t>
      </w:r>
      <w:r>
        <w:rPr>
          <w:spacing w:val="-1"/>
          <w:sz w:val="20"/>
        </w:rPr>
        <w:t xml:space="preserve"> </w:t>
      </w:r>
      <w:r>
        <w:rPr>
          <w:sz w:val="20"/>
        </w:rPr>
        <w:t>la</w:t>
      </w:r>
      <w:r>
        <w:rPr>
          <w:spacing w:val="-1"/>
          <w:sz w:val="20"/>
        </w:rPr>
        <w:t xml:space="preserve"> </w:t>
      </w:r>
      <w:r>
        <w:rPr>
          <w:sz w:val="20"/>
        </w:rPr>
        <w:t>potestad</w:t>
      </w:r>
      <w:r>
        <w:rPr>
          <w:spacing w:val="-1"/>
          <w:sz w:val="20"/>
        </w:rPr>
        <w:t xml:space="preserve"> </w:t>
      </w:r>
      <w:r>
        <w:rPr>
          <w:sz w:val="20"/>
        </w:rPr>
        <w:t>reglamentaria</w:t>
      </w:r>
      <w:r>
        <w:rPr>
          <w:spacing w:val="-1"/>
          <w:sz w:val="20"/>
        </w:rPr>
        <w:t xml:space="preserve"> </w:t>
      </w:r>
      <w:r>
        <w:rPr>
          <w:sz w:val="20"/>
        </w:rPr>
        <w:t>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refiere</w:t>
      </w:r>
      <w:r>
        <w:rPr>
          <w:spacing w:val="-1"/>
          <w:sz w:val="20"/>
        </w:rPr>
        <w:t xml:space="preserve"> </w:t>
      </w:r>
      <w:r>
        <w:rPr>
          <w:sz w:val="20"/>
        </w:rPr>
        <w:t>el apartado 2 del artículo 12 de esta ley, bien en las ordenanzas fiscales reguladoras de los distintos tributos locales, bien mediante la aprobación de ordenanzas fiscales específicamente reguladoras de la gestión, liquidación, inspección y recaudación de los tributos locales.</w:t>
      </w:r>
    </w:p>
    <w:p w14:paraId="3762E746" w14:textId="77777777" w:rsidR="00D91BF9" w:rsidRDefault="00D91BF9">
      <w:pPr>
        <w:pStyle w:val="Textoindependiente"/>
        <w:spacing w:before="1"/>
        <w:ind w:left="0" w:firstLine="0"/>
        <w:jc w:val="left"/>
      </w:pPr>
    </w:p>
    <w:p w14:paraId="684F3EF8" w14:textId="77777777" w:rsidR="00D91BF9" w:rsidRDefault="00000000">
      <w:pPr>
        <w:ind w:left="255"/>
        <w:rPr>
          <w:i/>
          <w:sz w:val="20"/>
        </w:rPr>
      </w:pPr>
      <w:bookmarkStart w:id="49" w:name="Artículo_16._Contenido_de_las_ordenanzas"/>
      <w:bookmarkEnd w:id="49"/>
      <w:r>
        <w:rPr>
          <w:b/>
          <w:sz w:val="20"/>
        </w:rPr>
        <w:t>Artículo</w:t>
      </w:r>
      <w:r>
        <w:rPr>
          <w:b/>
          <w:spacing w:val="-2"/>
          <w:sz w:val="20"/>
        </w:rPr>
        <w:t xml:space="preserve"> </w:t>
      </w:r>
      <w:r>
        <w:rPr>
          <w:b/>
          <w:sz w:val="20"/>
        </w:rPr>
        <w:t>16.</w:t>
      </w:r>
      <w:r>
        <w:rPr>
          <w:b/>
          <w:spacing w:val="52"/>
          <w:sz w:val="20"/>
        </w:rPr>
        <w:t xml:space="preserve"> </w:t>
      </w:r>
      <w:r>
        <w:rPr>
          <w:i/>
          <w:sz w:val="20"/>
        </w:rPr>
        <w:t>Contenido</w:t>
      </w:r>
      <w:r>
        <w:rPr>
          <w:i/>
          <w:spacing w:val="-2"/>
          <w:sz w:val="20"/>
        </w:rPr>
        <w:t xml:space="preserve"> </w:t>
      </w:r>
      <w:r>
        <w:rPr>
          <w:i/>
          <w:sz w:val="20"/>
        </w:rPr>
        <w:t>de</w:t>
      </w:r>
      <w:r>
        <w:rPr>
          <w:i/>
          <w:spacing w:val="-1"/>
          <w:sz w:val="20"/>
        </w:rPr>
        <w:t xml:space="preserve"> </w:t>
      </w:r>
      <w:r>
        <w:rPr>
          <w:i/>
          <w:sz w:val="20"/>
        </w:rPr>
        <w:t>las</w:t>
      </w:r>
      <w:r>
        <w:rPr>
          <w:i/>
          <w:spacing w:val="-1"/>
          <w:sz w:val="20"/>
        </w:rPr>
        <w:t xml:space="preserve"> </w:t>
      </w:r>
      <w:r>
        <w:rPr>
          <w:i/>
          <w:sz w:val="20"/>
        </w:rPr>
        <w:t>ordenanzas</w:t>
      </w:r>
      <w:r>
        <w:rPr>
          <w:i/>
          <w:spacing w:val="-1"/>
          <w:sz w:val="20"/>
        </w:rPr>
        <w:t xml:space="preserve"> </w:t>
      </w:r>
      <w:r>
        <w:rPr>
          <w:i/>
          <w:spacing w:val="-2"/>
          <w:sz w:val="20"/>
        </w:rPr>
        <w:t>fiscales.</w:t>
      </w:r>
    </w:p>
    <w:p w14:paraId="432FA86E" w14:textId="77777777" w:rsidR="00D91BF9" w:rsidRDefault="00000000">
      <w:pPr>
        <w:pStyle w:val="Prrafodelista"/>
        <w:numPr>
          <w:ilvl w:val="0"/>
          <w:numId w:val="163"/>
        </w:numPr>
        <w:tabs>
          <w:tab w:val="left" w:pos="818"/>
        </w:tabs>
        <w:spacing w:before="123" w:line="249" w:lineRule="auto"/>
        <w:ind w:right="1105" w:firstLine="340"/>
        <w:jc w:val="both"/>
        <w:rPr>
          <w:sz w:val="20"/>
        </w:rPr>
      </w:pPr>
      <w:r>
        <w:rPr>
          <w:sz w:val="20"/>
        </w:rPr>
        <w:t>Las</w:t>
      </w:r>
      <w:r>
        <w:rPr>
          <w:spacing w:val="-2"/>
          <w:sz w:val="20"/>
        </w:rPr>
        <w:t xml:space="preserve"> </w:t>
      </w:r>
      <w:r>
        <w:rPr>
          <w:sz w:val="20"/>
        </w:rPr>
        <w:t>ordenanzas</w:t>
      </w:r>
      <w:r>
        <w:rPr>
          <w:spacing w:val="-2"/>
          <w:sz w:val="20"/>
        </w:rPr>
        <w:t xml:space="preserve"> </w:t>
      </w:r>
      <w:r>
        <w:rPr>
          <w:sz w:val="20"/>
        </w:rPr>
        <w:t>fiscales</w:t>
      </w:r>
      <w:r>
        <w:rPr>
          <w:spacing w:val="-2"/>
          <w:sz w:val="20"/>
        </w:rPr>
        <w:t xml:space="preserve"> </w:t>
      </w:r>
      <w:r>
        <w:rPr>
          <w:sz w:val="20"/>
        </w:rPr>
        <w:t>a</w:t>
      </w:r>
      <w:r>
        <w:rPr>
          <w:spacing w:val="-2"/>
          <w:sz w:val="20"/>
        </w:rPr>
        <w:t xml:space="preserve"> </w:t>
      </w:r>
      <w:r>
        <w:rPr>
          <w:sz w:val="20"/>
        </w:rPr>
        <w:t>que</w:t>
      </w:r>
      <w:r>
        <w:rPr>
          <w:spacing w:val="-2"/>
          <w:sz w:val="20"/>
        </w:rPr>
        <w:t xml:space="preserve"> </w:t>
      </w:r>
      <w:r>
        <w:rPr>
          <w:sz w:val="20"/>
        </w:rPr>
        <w:t>se</w:t>
      </w:r>
      <w:r>
        <w:rPr>
          <w:spacing w:val="-2"/>
          <w:sz w:val="20"/>
        </w:rPr>
        <w:t xml:space="preserve"> </w:t>
      </w:r>
      <w:r>
        <w:rPr>
          <w:sz w:val="20"/>
        </w:rPr>
        <w:t>refiere</w:t>
      </w:r>
      <w:r>
        <w:rPr>
          <w:spacing w:val="-2"/>
          <w:sz w:val="20"/>
        </w:rPr>
        <w:t xml:space="preserve"> </w:t>
      </w:r>
      <w:r>
        <w:rPr>
          <w:sz w:val="20"/>
        </w:rPr>
        <w:t>el</w:t>
      </w:r>
      <w:r>
        <w:rPr>
          <w:spacing w:val="-2"/>
          <w:sz w:val="20"/>
        </w:rPr>
        <w:t xml:space="preserve"> </w:t>
      </w:r>
      <w:r>
        <w:rPr>
          <w:sz w:val="20"/>
        </w:rPr>
        <w:t>apartado</w:t>
      </w:r>
      <w:r>
        <w:rPr>
          <w:spacing w:val="-2"/>
          <w:sz w:val="20"/>
        </w:rPr>
        <w:t xml:space="preserve"> </w:t>
      </w:r>
      <w:r>
        <w:rPr>
          <w:sz w:val="20"/>
        </w:rPr>
        <w:t>1</w:t>
      </w:r>
      <w:r>
        <w:rPr>
          <w:spacing w:val="-2"/>
          <w:sz w:val="20"/>
        </w:rPr>
        <w:t xml:space="preserve"> </w:t>
      </w:r>
      <w:r>
        <w:rPr>
          <w:sz w:val="20"/>
        </w:rPr>
        <w:t>del</w:t>
      </w:r>
      <w:r>
        <w:rPr>
          <w:spacing w:val="-2"/>
          <w:sz w:val="20"/>
        </w:rPr>
        <w:t xml:space="preserve"> </w:t>
      </w:r>
      <w:r>
        <w:rPr>
          <w:sz w:val="20"/>
        </w:rPr>
        <w:t>artículo</w:t>
      </w:r>
      <w:r>
        <w:rPr>
          <w:spacing w:val="-2"/>
          <w:sz w:val="20"/>
        </w:rPr>
        <w:t xml:space="preserve"> </w:t>
      </w:r>
      <w:r>
        <w:rPr>
          <w:sz w:val="20"/>
        </w:rPr>
        <w:t>anterior</w:t>
      </w:r>
      <w:r>
        <w:rPr>
          <w:spacing w:val="-2"/>
          <w:sz w:val="20"/>
        </w:rPr>
        <w:t xml:space="preserve"> </w:t>
      </w:r>
      <w:r>
        <w:rPr>
          <w:sz w:val="20"/>
        </w:rPr>
        <w:t>contendrán, al menos:</w:t>
      </w:r>
    </w:p>
    <w:p w14:paraId="165D52DD"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1540A607" w14:textId="77777777" w:rsidR="00D91BF9" w:rsidRDefault="00D91BF9">
      <w:pPr>
        <w:pStyle w:val="Textoindependiente"/>
        <w:ind w:left="0" w:firstLine="0"/>
        <w:jc w:val="left"/>
      </w:pPr>
    </w:p>
    <w:p w14:paraId="6C2E27CB" w14:textId="77777777" w:rsidR="00D91BF9" w:rsidRDefault="00D91BF9">
      <w:pPr>
        <w:pStyle w:val="Textoindependiente"/>
        <w:spacing w:before="146"/>
        <w:ind w:left="0" w:firstLine="0"/>
        <w:jc w:val="left"/>
      </w:pPr>
    </w:p>
    <w:p w14:paraId="41B97B00" w14:textId="77777777" w:rsidR="00D91BF9" w:rsidRDefault="00000000">
      <w:pPr>
        <w:pStyle w:val="Prrafodelista"/>
        <w:numPr>
          <w:ilvl w:val="1"/>
          <w:numId w:val="163"/>
        </w:numPr>
        <w:tabs>
          <w:tab w:val="left" w:pos="891"/>
        </w:tabs>
        <w:spacing w:before="1" w:line="249" w:lineRule="auto"/>
        <w:ind w:right="1102" w:firstLine="340"/>
        <w:jc w:val="both"/>
        <w:rPr>
          <w:sz w:val="20"/>
        </w:rPr>
      </w:pPr>
      <w:r>
        <w:rPr>
          <w:sz w:val="20"/>
        </w:rPr>
        <w:t>La determinación del hecho imponible, sujeto pasivo, responsables, exenciones, reducciones y boni ficaciones, base imponible y liquidable, tipo de gravamen o cuota tributaria, período impositivo y devengo.</w:t>
      </w:r>
    </w:p>
    <w:p w14:paraId="03B08A57" w14:textId="77777777" w:rsidR="00D91BF9" w:rsidRDefault="00000000">
      <w:pPr>
        <w:pStyle w:val="Prrafodelista"/>
        <w:numPr>
          <w:ilvl w:val="1"/>
          <w:numId w:val="163"/>
        </w:numPr>
        <w:tabs>
          <w:tab w:val="left" w:pos="828"/>
        </w:tabs>
        <w:ind w:left="828" w:right="0" w:hanging="233"/>
        <w:jc w:val="both"/>
        <w:rPr>
          <w:sz w:val="20"/>
        </w:rPr>
      </w:pPr>
      <w:r>
        <w:rPr>
          <w:sz w:val="20"/>
        </w:rPr>
        <w:t>Los</w:t>
      </w:r>
      <w:r>
        <w:rPr>
          <w:spacing w:val="-4"/>
          <w:sz w:val="20"/>
        </w:rPr>
        <w:t xml:space="preserve"> </w:t>
      </w:r>
      <w:r>
        <w:rPr>
          <w:sz w:val="20"/>
        </w:rPr>
        <w:t>regímenes</w:t>
      </w:r>
      <w:r>
        <w:rPr>
          <w:spacing w:val="-2"/>
          <w:sz w:val="20"/>
        </w:rPr>
        <w:t xml:space="preserve"> </w:t>
      </w:r>
      <w:r>
        <w:rPr>
          <w:sz w:val="20"/>
        </w:rPr>
        <w:t>de</w:t>
      </w:r>
      <w:r>
        <w:rPr>
          <w:spacing w:val="-2"/>
          <w:sz w:val="20"/>
        </w:rPr>
        <w:t xml:space="preserve"> </w:t>
      </w:r>
      <w:r>
        <w:rPr>
          <w:sz w:val="20"/>
        </w:rPr>
        <w:t>declaración</w:t>
      </w:r>
      <w:r>
        <w:rPr>
          <w:spacing w:val="-2"/>
          <w:sz w:val="20"/>
        </w:rPr>
        <w:t xml:space="preserve"> </w:t>
      </w:r>
      <w:r>
        <w:rPr>
          <w:sz w:val="20"/>
        </w:rPr>
        <w:t>y</w:t>
      </w:r>
      <w:r>
        <w:rPr>
          <w:spacing w:val="-2"/>
          <w:sz w:val="20"/>
        </w:rPr>
        <w:t xml:space="preserve"> </w:t>
      </w:r>
      <w:r>
        <w:rPr>
          <w:sz w:val="20"/>
        </w:rPr>
        <w:t>de</w:t>
      </w:r>
      <w:r>
        <w:rPr>
          <w:spacing w:val="-2"/>
          <w:sz w:val="20"/>
        </w:rPr>
        <w:t xml:space="preserve"> ingreso.</w:t>
      </w:r>
    </w:p>
    <w:p w14:paraId="26B7EF31" w14:textId="77777777" w:rsidR="00D91BF9" w:rsidRDefault="00000000">
      <w:pPr>
        <w:pStyle w:val="Prrafodelista"/>
        <w:numPr>
          <w:ilvl w:val="1"/>
          <w:numId w:val="163"/>
        </w:numPr>
        <w:tabs>
          <w:tab w:val="left" w:pos="817"/>
        </w:tabs>
        <w:spacing w:before="10"/>
        <w:ind w:left="817" w:right="0" w:hanging="222"/>
        <w:jc w:val="both"/>
        <w:rPr>
          <w:sz w:val="20"/>
        </w:rPr>
      </w:pPr>
      <w:r>
        <w:rPr>
          <w:sz w:val="20"/>
        </w:rPr>
        <w:t>Las</w:t>
      </w:r>
      <w:r>
        <w:rPr>
          <w:spacing w:val="-5"/>
          <w:sz w:val="20"/>
        </w:rPr>
        <w:t xml:space="preserve"> </w:t>
      </w:r>
      <w:r>
        <w:rPr>
          <w:sz w:val="20"/>
        </w:rPr>
        <w:t>fechas</w:t>
      </w:r>
      <w:r>
        <w:rPr>
          <w:spacing w:val="-2"/>
          <w:sz w:val="20"/>
        </w:rPr>
        <w:t xml:space="preserve"> </w:t>
      </w:r>
      <w:r>
        <w:rPr>
          <w:sz w:val="20"/>
        </w:rPr>
        <w:t>de</w:t>
      </w:r>
      <w:r>
        <w:rPr>
          <w:spacing w:val="-2"/>
          <w:sz w:val="20"/>
        </w:rPr>
        <w:t xml:space="preserve"> </w:t>
      </w:r>
      <w:r>
        <w:rPr>
          <w:sz w:val="20"/>
        </w:rPr>
        <w:t>su</w:t>
      </w:r>
      <w:r>
        <w:rPr>
          <w:spacing w:val="-2"/>
          <w:sz w:val="20"/>
        </w:rPr>
        <w:t xml:space="preserve"> </w:t>
      </w:r>
      <w:r>
        <w:rPr>
          <w:sz w:val="20"/>
        </w:rPr>
        <w:t>aprobación</w:t>
      </w:r>
      <w:r>
        <w:rPr>
          <w:spacing w:val="-2"/>
          <w:sz w:val="20"/>
        </w:rPr>
        <w:t xml:space="preserve"> </w:t>
      </w:r>
      <w:r>
        <w:rPr>
          <w:sz w:val="20"/>
        </w:rPr>
        <w:t>y</w:t>
      </w:r>
      <w:r>
        <w:rPr>
          <w:spacing w:val="-3"/>
          <w:sz w:val="20"/>
        </w:rPr>
        <w:t xml:space="preserve"> </w:t>
      </w:r>
      <w:r>
        <w:rPr>
          <w:sz w:val="20"/>
        </w:rPr>
        <w:t>del</w:t>
      </w:r>
      <w:r>
        <w:rPr>
          <w:spacing w:val="-2"/>
          <w:sz w:val="20"/>
        </w:rPr>
        <w:t xml:space="preserve"> </w:t>
      </w:r>
      <w:r>
        <w:rPr>
          <w:sz w:val="20"/>
        </w:rPr>
        <w:t>comienzo</w:t>
      </w:r>
      <w:r>
        <w:rPr>
          <w:spacing w:val="-2"/>
          <w:sz w:val="20"/>
        </w:rPr>
        <w:t xml:space="preserve"> </w:t>
      </w:r>
      <w:r>
        <w:rPr>
          <w:sz w:val="20"/>
        </w:rPr>
        <w:t>de</w:t>
      </w:r>
      <w:r>
        <w:rPr>
          <w:spacing w:val="-2"/>
          <w:sz w:val="20"/>
        </w:rPr>
        <w:t xml:space="preserve"> </w:t>
      </w:r>
      <w:r>
        <w:rPr>
          <w:sz w:val="20"/>
        </w:rPr>
        <w:t>su</w:t>
      </w:r>
      <w:r>
        <w:rPr>
          <w:spacing w:val="-2"/>
          <w:sz w:val="20"/>
        </w:rPr>
        <w:t xml:space="preserve"> aplicación.</w:t>
      </w:r>
    </w:p>
    <w:p w14:paraId="795FFE7E" w14:textId="77777777" w:rsidR="00D91BF9" w:rsidRDefault="00000000">
      <w:pPr>
        <w:pStyle w:val="Textoindependiente"/>
        <w:spacing w:before="130" w:line="249" w:lineRule="auto"/>
        <w:ind w:right="1103"/>
      </w:pPr>
      <w:r>
        <w:t>Asimismo, estas ordenanzas fiscales podrán contener, en su caso, las normas a que se refiere el apartado 3 del artículo 15.</w:t>
      </w:r>
    </w:p>
    <w:p w14:paraId="72B323DA" w14:textId="77777777" w:rsidR="00D91BF9" w:rsidRDefault="00000000">
      <w:pPr>
        <w:pStyle w:val="Textoindependiente"/>
        <w:spacing w:before="2" w:line="249" w:lineRule="auto"/>
        <w:ind w:right="1104"/>
      </w:pPr>
      <w:r>
        <w:t>Los acuerdos de aprobación de estas ordenanzas fiscales deberán adoptarse simultáneamente a los de imposición de los respectivos tributos.</w:t>
      </w:r>
    </w:p>
    <w:p w14:paraId="5D735A9B" w14:textId="77777777" w:rsidR="00D91BF9" w:rsidRDefault="00000000">
      <w:pPr>
        <w:pStyle w:val="Textoindependiente"/>
        <w:spacing w:before="1" w:line="249" w:lineRule="auto"/>
        <w:ind w:right="1104"/>
      </w:pPr>
      <w:r>
        <w:t xml:space="preserve">Los acuerdos de modificación de dichas ordenanzas deberán contener la nueva redacción de las normas afectadas y las fechas de su aprobación y del comienzo de su </w:t>
      </w:r>
      <w:r>
        <w:rPr>
          <w:spacing w:val="-2"/>
        </w:rPr>
        <w:t>aplicación.</w:t>
      </w:r>
    </w:p>
    <w:p w14:paraId="2D67C241" w14:textId="77777777" w:rsidR="00D91BF9" w:rsidRDefault="00000000">
      <w:pPr>
        <w:pStyle w:val="Prrafodelista"/>
        <w:numPr>
          <w:ilvl w:val="0"/>
          <w:numId w:val="163"/>
        </w:numPr>
        <w:tabs>
          <w:tab w:val="left" w:pos="818"/>
        </w:tabs>
        <w:spacing w:before="3" w:line="249" w:lineRule="auto"/>
        <w:ind w:firstLine="340"/>
        <w:jc w:val="both"/>
        <w:rPr>
          <w:sz w:val="20"/>
        </w:rPr>
      </w:pPr>
      <w:r>
        <w:rPr>
          <w:sz w:val="20"/>
        </w:rPr>
        <w:t>Las</w:t>
      </w:r>
      <w:r>
        <w:rPr>
          <w:spacing w:val="-1"/>
          <w:sz w:val="20"/>
        </w:rPr>
        <w:t xml:space="preserve"> </w:t>
      </w:r>
      <w:r>
        <w:rPr>
          <w:sz w:val="20"/>
        </w:rPr>
        <w:t>ordenanzas</w:t>
      </w:r>
      <w:r>
        <w:rPr>
          <w:spacing w:val="-1"/>
          <w:sz w:val="20"/>
        </w:rPr>
        <w:t xml:space="preserve"> </w:t>
      </w:r>
      <w:r>
        <w:rPr>
          <w:sz w:val="20"/>
        </w:rPr>
        <w:t>fiscales</w:t>
      </w:r>
      <w:r>
        <w:rPr>
          <w:spacing w:val="-1"/>
          <w:sz w:val="20"/>
        </w:rPr>
        <w:t xml:space="preserve"> </w:t>
      </w:r>
      <w:r>
        <w:rPr>
          <w:sz w:val="20"/>
        </w:rPr>
        <w:t>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refiere</w:t>
      </w:r>
      <w:r>
        <w:rPr>
          <w:spacing w:val="-1"/>
          <w:sz w:val="20"/>
        </w:rPr>
        <w:t xml:space="preserve"> </w:t>
      </w:r>
      <w:r>
        <w:rPr>
          <w:sz w:val="20"/>
        </w:rPr>
        <w:t>el</w:t>
      </w:r>
      <w:r>
        <w:rPr>
          <w:spacing w:val="-1"/>
          <w:sz w:val="20"/>
        </w:rPr>
        <w:t xml:space="preserve"> </w:t>
      </w:r>
      <w:r>
        <w:rPr>
          <w:sz w:val="20"/>
        </w:rPr>
        <w:t>apartado</w:t>
      </w:r>
      <w:r>
        <w:rPr>
          <w:spacing w:val="-1"/>
          <w:sz w:val="20"/>
        </w:rPr>
        <w:t xml:space="preserve"> </w:t>
      </w:r>
      <w:r>
        <w:rPr>
          <w:sz w:val="20"/>
        </w:rPr>
        <w:t>2</w:t>
      </w:r>
      <w:r>
        <w:rPr>
          <w:spacing w:val="-1"/>
          <w:sz w:val="20"/>
        </w:rPr>
        <w:t xml:space="preserve"> </w:t>
      </w:r>
      <w:r>
        <w:rPr>
          <w:sz w:val="20"/>
        </w:rPr>
        <w:t>del</w:t>
      </w:r>
      <w:r>
        <w:rPr>
          <w:spacing w:val="-1"/>
          <w:sz w:val="20"/>
        </w:rPr>
        <w:t xml:space="preserve"> </w:t>
      </w:r>
      <w:r>
        <w:rPr>
          <w:sz w:val="20"/>
        </w:rPr>
        <w:t>artículo</w:t>
      </w:r>
      <w:r>
        <w:rPr>
          <w:spacing w:val="-1"/>
          <w:sz w:val="20"/>
        </w:rPr>
        <w:t xml:space="preserve"> </w:t>
      </w:r>
      <w:r>
        <w:rPr>
          <w:sz w:val="20"/>
        </w:rPr>
        <w:t>anterior</w:t>
      </w:r>
      <w:r>
        <w:rPr>
          <w:spacing w:val="-1"/>
          <w:sz w:val="20"/>
        </w:rPr>
        <w:t xml:space="preserve"> </w:t>
      </w:r>
      <w:r>
        <w:rPr>
          <w:sz w:val="20"/>
        </w:rPr>
        <w:t>contendrán, además de los elementos necesarios para la determinación de las cuotas tributarias de los respectivos impuestos, las fechas de su aprobación y el comienzo de su aplicación.</w:t>
      </w:r>
    </w:p>
    <w:p w14:paraId="0093F835" w14:textId="77777777" w:rsidR="00D91BF9" w:rsidRDefault="00000000">
      <w:pPr>
        <w:pStyle w:val="Textoindependiente"/>
        <w:spacing w:before="2" w:line="249" w:lineRule="auto"/>
        <w:ind w:right="1104"/>
        <w:jc w:val="left"/>
      </w:pPr>
      <w:r>
        <w:t>Asimismo, estas ordenanzas fiscales podrán contener, en su caso, las normas a que se refiere el apartado 3 del artículo 15.</w:t>
      </w:r>
    </w:p>
    <w:p w14:paraId="47A5AC65" w14:textId="77777777" w:rsidR="00D91BF9" w:rsidRDefault="00000000">
      <w:pPr>
        <w:pStyle w:val="Textoindependiente"/>
        <w:tabs>
          <w:tab w:val="left" w:pos="1170"/>
          <w:tab w:val="left" w:pos="2246"/>
          <w:tab w:val="left" w:pos="2721"/>
          <w:tab w:val="left" w:pos="3963"/>
          <w:tab w:val="left" w:pos="4438"/>
          <w:tab w:val="left" w:pos="5736"/>
          <w:tab w:val="left" w:pos="6656"/>
          <w:tab w:val="left" w:pos="7642"/>
        </w:tabs>
        <w:spacing w:before="2" w:line="249" w:lineRule="auto"/>
        <w:ind w:right="1104"/>
        <w:jc w:val="left"/>
      </w:pPr>
      <w:r>
        <w:rPr>
          <w:spacing w:val="-4"/>
        </w:rPr>
        <w:t>Los</w:t>
      </w:r>
      <w:r>
        <w:tab/>
      </w:r>
      <w:r>
        <w:rPr>
          <w:spacing w:val="-2"/>
        </w:rPr>
        <w:t>acuerdos</w:t>
      </w:r>
      <w:r>
        <w:tab/>
      </w:r>
      <w:r>
        <w:rPr>
          <w:spacing w:val="-6"/>
        </w:rPr>
        <w:t>de</w:t>
      </w:r>
      <w:r>
        <w:tab/>
      </w:r>
      <w:r>
        <w:rPr>
          <w:spacing w:val="-2"/>
        </w:rPr>
        <w:t>aprobación</w:t>
      </w:r>
      <w:r>
        <w:tab/>
      </w:r>
      <w:r>
        <w:rPr>
          <w:spacing w:val="-6"/>
        </w:rPr>
        <w:t>de</w:t>
      </w:r>
      <w:r>
        <w:tab/>
      </w:r>
      <w:r>
        <w:rPr>
          <w:spacing w:val="-2"/>
        </w:rPr>
        <w:t>ordenanzas</w:t>
      </w:r>
      <w:r>
        <w:tab/>
      </w:r>
      <w:r>
        <w:rPr>
          <w:spacing w:val="-2"/>
        </w:rPr>
        <w:t>fiscales</w:t>
      </w:r>
      <w:r>
        <w:tab/>
      </w:r>
      <w:r>
        <w:rPr>
          <w:spacing w:val="-2"/>
        </w:rPr>
        <w:t>deberán</w:t>
      </w:r>
      <w:r>
        <w:tab/>
      </w:r>
      <w:r>
        <w:rPr>
          <w:spacing w:val="-2"/>
        </w:rPr>
        <w:t xml:space="preserve">adoptarse </w:t>
      </w:r>
      <w:r>
        <w:t>simultáneamente a los de fijación de los elementos regulados en aquéllas.</w:t>
      </w:r>
    </w:p>
    <w:p w14:paraId="39D37FCD" w14:textId="77777777" w:rsidR="00D91BF9" w:rsidRDefault="00000000">
      <w:pPr>
        <w:pStyle w:val="Textoindependiente"/>
        <w:spacing w:before="2" w:line="249" w:lineRule="auto"/>
        <w:ind w:right="1104"/>
        <w:jc w:val="left"/>
      </w:pPr>
      <w:r>
        <w:t>Los</w:t>
      </w:r>
      <w:r>
        <w:rPr>
          <w:spacing w:val="24"/>
        </w:rPr>
        <w:t xml:space="preserve"> </w:t>
      </w:r>
      <w:r>
        <w:t>acuerdos</w:t>
      </w:r>
      <w:r>
        <w:rPr>
          <w:spacing w:val="24"/>
        </w:rPr>
        <w:t xml:space="preserve"> </w:t>
      </w:r>
      <w:r>
        <w:t>de</w:t>
      </w:r>
      <w:r>
        <w:rPr>
          <w:spacing w:val="24"/>
        </w:rPr>
        <w:t xml:space="preserve"> </w:t>
      </w:r>
      <w:r>
        <w:t>modificación</w:t>
      </w:r>
      <w:r>
        <w:rPr>
          <w:spacing w:val="24"/>
        </w:rPr>
        <w:t xml:space="preserve"> </w:t>
      </w:r>
      <w:r>
        <w:t>de</w:t>
      </w:r>
      <w:r>
        <w:rPr>
          <w:spacing w:val="24"/>
        </w:rPr>
        <w:t xml:space="preserve"> </w:t>
      </w:r>
      <w:r>
        <w:t>dichas</w:t>
      </w:r>
      <w:r>
        <w:rPr>
          <w:spacing w:val="24"/>
        </w:rPr>
        <w:t xml:space="preserve"> </w:t>
      </w:r>
      <w:r>
        <w:t>ordenanzas</w:t>
      </w:r>
      <w:r>
        <w:rPr>
          <w:spacing w:val="24"/>
        </w:rPr>
        <w:t xml:space="preserve"> </w:t>
      </w:r>
      <w:r>
        <w:t>se</w:t>
      </w:r>
      <w:r>
        <w:rPr>
          <w:spacing w:val="24"/>
        </w:rPr>
        <w:t xml:space="preserve"> </w:t>
      </w:r>
      <w:r>
        <w:t>ajustarán</w:t>
      </w:r>
      <w:r>
        <w:rPr>
          <w:spacing w:val="24"/>
        </w:rPr>
        <w:t xml:space="preserve"> </w:t>
      </w:r>
      <w:r>
        <w:t>a</w:t>
      </w:r>
      <w:r>
        <w:rPr>
          <w:spacing w:val="24"/>
        </w:rPr>
        <w:t xml:space="preserve"> </w:t>
      </w:r>
      <w:r>
        <w:t>lo</w:t>
      </w:r>
      <w:r>
        <w:rPr>
          <w:spacing w:val="24"/>
        </w:rPr>
        <w:t xml:space="preserve"> </w:t>
      </w:r>
      <w:r>
        <w:t>dispuesto</w:t>
      </w:r>
      <w:r>
        <w:rPr>
          <w:spacing w:val="24"/>
        </w:rPr>
        <w:t xml:space="preserve"> </w:t>
      </w:r>
      <w:r>
        <w:t>en</w:t>
      </w:r>
      <w:r>
        <w:rPr>
          <w:spacing w:val="24"/>
        </w:rPr>
        <w:t xml:space="preserve"> </w:t>
      </w:r>
      <w:r>
        <w:t>el último párrafo del apartado anterior.</w:t>
      </w:r>
    </w:p>
    <w:p w14:paraId="01DAAA00" w14:textId="77777777" w:rsidR="00D91BF9" w:rsidRDefault="00000000">
      <w:pPr>
        <w:spacing w:before="228"/>
        <w:ind w:left="255"/>
        <w:rPr>
          <w:i/>
          <w:sz w:val="20"/>
        </w:rPr>
      </w:pPr>
      <w:bookmarkStart w:id="50" w:name="Artículo_17._Elaboración,_publicación_y_"/>
      <w:bookmarkEnd w:id="50"/>
      <w:r>
        <w:rPr>
          <w:b/>
          <w:sz w:val="20"/>
        </w:rPr>
        <w:t>Artículo</w:t>
      </w:r>
      <w:r>
        <w:rPr>
          <w:b/>
          <w:spacing w:val="-2"/>
          <w:sz w:val="20"/>
        </w:rPr>
        <w:t xml:space="preserve"> </w:t>
      </w:r>
      <w:r>
        <w:rPr>
          <w:b/>
          <w:sz w:val="20"/>
        </w:rPr>
        <w:t>17.</w:t>
      </w:r>
      <w:r>
        <w:rPr>
          <w:b/>
          <w:spacing w:val="50"/>
          <w:sz w:val="20"/>
        </w:rPr>
        <w:t xml:space="preserve"> </w:t>
      </w:r>
      <w:r>
        <w:rPr>
          <w:i/>
          <w:sz w:val="20"/>
        </w:rPr>
        <w:t>Elaboración,</w:t>
      </w:r>
      <w:r>
        <w:rPr>
          <w:i/>
          <w:spacing w:val="-2"/>
          <w:sz w:val="20"/>
        </w:rPr>
        <w:t xml:space="preserve"> </w:t>
      </w:r>
      <w:r>
        <w:rPr>
          <w:i/>
          <w:sz w:val="20"/>
        </w:rPr>
        <w:t>publicación</w:t>
      </w:r>
      <w:r>
        <w:rPr>
          <w:i/>
          <w:spacing w:val="-2"/>
          <w:sz w:val="20"/>
        </w:rPr>
        <w:t xml:space="preserve"> </w:t>
      </w:r>
      <w:r>
        <w:rPr>
          <w:i/>
          <w:sz w:val="20"/>
        </w:rPr>
        <w:t>y</w:t>
      </w:r>
      <w:r>
        <w:rPr>
          <w:i/>
          <w:spacing w:val="-2"/>
          <w:sz w:val="20"/>
        </w:rPr>
        <w:t xml:space="preserve"> </w:t>
      </w:r>
      <w:r>
        <w:rPr>
          <w:i/>
          <w:sz w:val="20"/>
        </w:rPr>
        <w:t>publicidad</w:t>
      </w:r>
      <w:r>
        <w:rPr>
          <w:i/>
          <w:spacing w:val="-2"/>
          <w:sz w:val="20"/>
        </w:rPr>
        <w:t xml:space="preserve"> </w:t>
      </w:r>
      <w:r>
        <w:rPr>
          <w:i/>
          <w:sz w:val="20"/>
        </w:rPr>
        <w:t>de</w:t>
      </w:r>
      <w:r>
        <w:rPr>
          <w:i/>
          <w:spacing w:val="-2"/>
          <w:sz w:val="20"/>
        </w:rPr>
        <w:t xml:space="preserve"> </w:t>
      </w:r>
      <w:r>
        <w:rPr>
          <w:i/>
          <w:sz w:val="20"/>
        </w:rPr>
        <w:t>las</w:t>
      </w:r>
      <w:r>
        <w:rPr>
          <w:i/>
          <w:spacing w:val="-2"/>
          <w:sz w:val="20"/>
        </w:rPr>
        <w:t xml:space="preserve"> </w:t>
      </w:r>
      <w:r>
        <w:rPr>
          <w:i/>
          <w:sz w:val="20"/>
        </w:rPr>
        <w:t>ordenanzas</w:t>
      </w:r>
      <w:r>
        <w:rPr>
          <w:i/>
          <w:spacing w:val="-2"/>
          <w:sz w:val="20"/>
        </w:rPr>
        <w:t xml:space="preserve"> fiscales.</w:t>
      </w:r>
    </w:p>
    <w:p w14:paraId="3CB88343" w14:textId="77777777" w:rsidR="00D91BF9" w:rsidRDefault="00000000">
      <w:pPr>
        <w:pStyle w:val="Prrafodelista"/>
        <w:numPr>
          <w:ilvl w:val="0"/>
          <w:numId w:val="162"/>
        </w:numPr>
        <w:tabs>
          <w:tab w:val="left" w:pos="915"/>
        </w:tabs>
        <w:spacing w:before="123" w:line="249" w:lineRule="auto"/>
        <w:ind w:right="1103" w:firstLine="340"/>
        <w:jc w:val="both"/>
        <w:rPr>
          <w:sz w:val="20"/>
        </w:rPr>
      </w:pPr>
      <w:r>
        <w:rPr>
          <w:sz w:val="20"/>
        </w:rPr>
        <w:t>Los acuerdos provisionales adoptados por las corporaciones locales para el establecimiento, supresión y ordenación de tributos y para la fijación de los elementos necesarios en orden a la determinación de las respectivas cuotas tributarias, así como las aprobaciones y modificaciones de las correspondientes ordenanzas fiscales, se expondrán en el tablón de anuncios de la Entidad durante treinta días, como mínimo, dentro de los cuales los interesados podrán examinar el expediente y presentar las reclamaciones que estimen oportunas.</w:t>
      </w:r>
    </w:p>
    <w:p w14:paraId="0D908334" w14:textId="77777777" w:rsidR="00D91BF9" w:rsidRDefault="00000000">
      <w:pPr>
        <w:pStyle w:val="Prrafodelista"/>
        <w:numPr>
          <w:ilvl w:val="0"/>
          <w:numId w:val="162"/>
        </w:numPr>
        <w:tabs>
          <w:tab w:val="left" w:pos="859"/>
        </w:tabs>
        <w:spacing w:before="6" w:line="249" w:lineRule="auto"/>
        <w:ind w:right="1103" w:firstLine="340"/>
        <w:jc w:val="both"/>
        <w:rPr>
          <w:sz w:val="20"/>
        </w:rPr>
      </w:pPr>
      <w:r>
        <w:rPr>
          <w:sz w:val="20"/>
        </w:rPr>
        <w:t xml:space="preserve">Las entidades locales publicarán, en todo caso, los anuncios de exposición en el boletín oficial de la provincia, o, en su caso, en el de la comunidad autónoma uniprovincial. Las diputaciones provinciales, los órganos de gobierno de las entidades supramunicipales y los ayuntamientos de población superior a 10.000 habitantes deberán publicarlos, además, en un diario de los de mayor difusión de la provincia, o de la comunidad autónoma </w:t>
      </w:r>
      <w:r>
        <w:rPr>
          <w:spacing w:val="-2"/>
          <w:sz w:val="20"/>
        </w:rPr>
        <w:t>uniprovincial.</w:t>
      </w:r>
    </w:p>
    <w:p w14:paraId="7C060E8B" w14:textId="77777777" w:rsidR="00D91BF9" w:rsidRDefault="00000000">
      <w:pPr>
        <w:pStyle w:val="Prrafodelista"/>
        <w:numPr>
          <w:ilvl w:val="0"/>
          <w:numId w:val="162"/>
        </w:numPr>
        <w:tabs>
          <w:tab w:val="left" w:pos="841"/>
        </w:tabs>
        <w:spacing w:before="5" w:line="249" w:lineRule="auto"/>
        <w:ind w:firstLine="340"/>
        <w:jc w:val="both"/>
        <w:rPr>
          <w:sz w:val="20"/>
        </w:rPr>
      </w:pPr>
      <w:r>
        <w:rPr>
          <w:sz w:val="20"/>
        </w:rPr>
        <w:t>Finalizado el período de exposición pública, las corporaciones locales adoptarán los acuerdos definitivos que procedan, resolviendo las reclamaciones que se hubieran presentado y aprobando la redacción definitiva de la ordenanza, su derogación o las modificaciones a que se refiera el acuerdo provisional. En el caso de que no se hubieran presentado reclamaciones, se entenderá definitivamente adoptado el acuerdo, hasta entonces provisional, sin necesidad de acuerdo plenario.</w:t>
      </w:r>
    </w:p>
    <w:p w14:paraId="0F68F498" w14:textId="77777777" w:rsidR="00D91BF9" w:rsidRDefault="00000000">
      <w:pPr>
        <w:pStyle w:val="Prrafodelista"/>
        <w:numPr>
          <w:ilvl w:val="0"/>
          <w:numId w:val="162"/>
        </w:numPr>
        <w:tabs>
          <w:tab w:val="left" w:pos="821"/>
        </w:tabs>
        <w:spacing w:before="5" w:line="249" w:lineRule="auto"/>
        <w:ind w:right="1103" w:firstLine="340"/>
        <w:jc w:val="both"/>
        <w:rPr>
          <w:sz w:val="20"/>
        </w:rPr>
      </w:pPr>
      <w:r>
        <w:rPr>
          <w:sz w:val="20"/>
        </w:rPr>
        <w:t>En todo caso, los acuerdos definitivos a que se refiere el apartado anterior, incluyendo los provisionales elevados automáticamente a tal categoría, y el texto íntegro de las ordenanzas o de sus modificaciones, habrán de ser publicados en el boletín oficial de la provincia o, en su caso, de la comunidad autónoma uniprovincial, sin que entren en vigor hasta que se haya llevado a cabo dicha publicación.</w:t>
      </w:r>
    </w:p>
    <w:p w14:paraId="487C15B4" w14:textId="77777777" w:rsidR="00D91BF9" w:rsidRDefault="00000000">
      <w:pPr>
        <w:pStyle w:val="Prrafodelista"/>
        <w:numPr>
          <w:ilvl w:val="0"/>
          <w:numId w:val="162"/>
        </w:numPr>
        <w:tabs>
          <w:tab w:val="left" w:pos="823"/>
        </w:tabs>
        <w:spacing w:before="4" w:line="249" w:lineRule="auto"/>
        <w:ind w:right="1102" w:firstLine="340"/>
        <w:jc w:val="both"/>
        <w:rPr>
          <w:sz w:val="20"/>
        </w:rPr>
      </w:pPr>
      <w:r>
        <w:rPr>
          <w:sz w:val="20"/>
        </w:rPr>
        <w:t>Las diputaciones provinciales, consejos, cabildos insulares y, en todo caso, las demás entidades locales cuando su población sea superior a 20.000 habitantes, editarán el texto íntegro de las ordenanzas fiscales reguladoras de sus tributos dentro del primer cuatrimestre del ejercicio económico correspondiente.</w:t>
      </w:r>
    </w:p>
    <w:p w14:paraId="5B5973DB" w14:textId="77777777" w:rsidR="00D91BF9" w:rsidRDefault="00000000">
      <w:pPr>
        <w:pStyle w:val="Textoindependiente"/>
        <w:spacing w:before="3" w:line="249" w:lineRule="auto"/>
        <w:ind w:right="1103"/>
      </w:pPr>
      <w:r>
        <w:t>En todo caso, las entidades locales habrán de expedir copias de las ordenanzas fiscales publicadas a quienes las demanden.</w:t>
      </w:r>
    </w:p>
    <w:p w14:paraId="11BE6DC1"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51854CBE" w14:textId="77777777" w:rsidR="00D91BF9" w:rsidRDefault="00D91BF9">
      <w:pPr>
        <w:pStyle w:val="Textoindependiente"/>
        <w:ind w:left="0" w:firstLine="0"/>
        <w:jc w:val="left"/>
      </w:pPr>
    </w:p>
    <w:p w14:paraId="01DE07BE" w14:textId="77777777" w:rsidR="00D91BF9" w:rsidRDefault="00D91BF9">
      <w:pPr>
        <w:pStyle w:val="Textoindependiente"/>
        <w:spacing w:before="26"/>
        <w:ind w:left="0" w:firstLine="0"/>
        <w:jc w:val="left"/>
      </w:pPr>
    </w:p>
    <w:p w14:paraId="3DDBBB05" w14:textId="77777777" w:rsidR="00D91BF9" w:rsidRDefault="00000000">
      <w:pPr>
        <w:spacing w:before="1"/>
        <w:ind w:left="255"/>
        <w:rPr>
          <w:i/>
          <w:sz w:val="20"/>
        </w:rPr>
      </w:pPr>
      <w:bookmarkStart w:id="51" w:name="Artículo_18._Interesados_a_los_efectos_d"/>
      <w:bookmarkEnd w:id="51"/>
      <w:r>
        <w:rPr>
          <w:b/>
          <w:sz w:val="20"/>
        </w:rPr>
        <w:t>Artículo</w:t>
      </w:r>
      <w:r>
        <w:rPr>
          <w:b/>
          <w:spacing w:val="-1"/>
          <w:sz w:val="20"/>
        </w:rPr>
        <w:t xml:space="preserve"> </w:t>
      </w:r>
      <w:r>
        <w:rPr>
          <w:b/>
          <w:sz w:val="20"/>
        </w:rPr>
        <w:t>18.</w:t>
      </w:r>
      <w:r>
        <w:rPr>
          <w:b/>
          <w:spacing w:val="53"/>
          <w:sz w:val="20"/>
        </w:rPr>
        <w:t xml:space="preserve"> </w:t>
      </w:r>
      <w:r>
        <w:rPr>
          <w:i/>
          <w:sz w:val="20"/>
        </w:rPr>
        <w:t>Interesados</w:t>
      </w:r>
      <w:r>
        <w:rPr>
          <w:i/>
          <w:spacing w:val="-1"/>
          <w:sz w:val="20"/>
        </w:rPr>
        <w:t xml:space="preserve"> </w:t>
      </w:r>
      <w:r>
        <w:rPr>
          <w:i/>
          <w:sz w:val="20"/>
        </w:rPr>
        <w:t>a los</w:t>
      </w:r>
      <w:r>
        <w:rPr>
          <w:i/>
          <w:spacing w:val="-1"/>
          <w:sz w:val="20"/>
        </w:rPr>
        <w:t xml:space="preserve"> </w:t>
      </w:r>
      <w:r>
        <w:rPr>
          <w:i/>
          <w:sz w:val="20"/>
        </w:rPr>
        <w:t>efectos de</w:t>
      </w:r>
      <w:r>
        <w:rPr>
          <w:i/>
          <w:spacing w:val="-1"/>
          <w:sz w:val="20"/>
        </w:rPr>
        <w:t xml:space="preserve"> </w:t>
      </w:r>
      <w:r>
        <w:rPr>
          <w:i/>
          <w:sz w:val="20"/>
        </w:rPr>
        <w:t>reclamar contra</w:t>
      </w:r>
      <w:r>
        <w:rPr>
          <w:i/>
          <w:spacing w:val="-1"/>
          <w:sz w:val="20"/>
        </w:rPr>
        <w:t xml:space="preserve"> </w:t>
      </w:r>
      <w:r>
        <w:rPr>
          <w:i/>
          <w:sz w:val="20"/>
        </w:rPr>
        <w:t xml:space="preserve">acuerdos </w:t>
      </w:r>
      <w:r>
        <w:rPr>
          <w:i/>
          <w:spacing w:val="-2"/>
          <w:sz w:val="20"/>
        </w:rPr>
        <w:t>provisionales.</w:t>
      </w:r>
    </w:p>
    <w:p w14:paraId="31A29519" w14:textId="77777777" w:rsidR="00D91BF9" w:rsidRDefault="00000000">
      <w:pPr>
        <w:pStyle w:val="Textoindependiente"/>
        <w:spacing w:before="123" w:line="249" w:lineRule="auto"/>
        <w:ind w:right="1103"/>
      </w:pPr>
      <w:r>
        <w:t>A los efectos de lo dispuesto en el apartado 1 del artículo anterior, tendrán la consideración de interesados:</w:t>
      </w:r>
    </w:p>
    <w:p w14:paraId="453EA83D" w14:textId="77777777" w:rsidR="00D91BF9" w:rsidRDefault="00000000">
      <w:pPr>
        <w:pStyle w:val="Prrafodelista"/>
        <w:numPr>
          <w:ilvl w:val="1"/>
          <w:numId w:val="162"/>
        </w:numPr>
        <w:tabs>
          <w:tab w:val="left" w:pos="828"/>
        </w:tabs>
        <w:spacing w:before="122"/>
        <w:ind w:right="0" w:hanging="233"/>
        <w:jc w:val="both"/>
        <w:rPr>
          <w:sz w:val="20"/>
        </w:rPr>
      </w:pPr>
      <w:r>
        <w:rPr>
          <w:sz w:val="20"/>
        </w:rPr>
        <w:t>Los</w:t>
      </w:r>
      <w:r>
        <w:rPr>
          <w:spacing w:val="-3"/>
          <w:sz w:val="20"/>
        </w:rPr>
        <w:t xml:space="preserve"> </w:t>
      </w:r>
      <w:r>
        <w:rPr>
          <w:sz w:val="20"/>
        </w:rPr>
        <w:t>que</w:t>
      </w:r>
      <w:r>
        <w:rPr>
          <w:spacing w:val="-2"/>
          <w:sz w:val="20"/>
        </w:rPr>
        <w:t xml:space="preserve"> </w:t>
      </w:r>
      <w:r>
        <w:rPr>
          <w:sz w:val="20"/>
        </w:rPr>
        <w:t>tuvieran</w:t>
      </w:r>
      <w:r>
        <w:rPr>
          <w:spacing w:val="-2"/>
          <w:sz w:val="20"/>
        </w:rPr>
        <w:t xml:space="preserve"> </w:t>
      </w:r>
      <w:r>
        <w:rPr>
          <w:sz w:val="20"/>
        </w:rPr>
        <w:t>un</w:t>
      </w:r>
      <w:r>
        <w:rPr>
          <w:spacing w:val="-2"/>
          <w:sz w:val="20"/>
        </w:rPr>
        <w:t xml:space="preserve"> </w:t>
      </w:r>
      <w:r>
        <w:rPr>
          <w:sz w:val="20"/>
        </w:rPr>
        <w:t>interés</w:t>
      </w:r>
      <w:r>
        <w:rPr>
          <w:spacing w:val="-2"/>
          <w:sz w:val="20"/>
        </w:rPr>
        <w:t xml:space="preserve"> </w:t>
      </w:r>
      <w:r>
        <w:rPr>
          <w:sz w:val="20"/>
        </w:rPr>
        <w:t>directo</w:t>
      </w:r>
      <w:r>
        <w:rPr>
          <w:spacing w:val="-2"/>
          <w:sz w:val="20"/>
        </w:rPr>
        <w:t xml:space="preserve"> </w:t>
      </w:r>
      <w:r>
        <w:rPr>
          <w:sz w:val="20"/>
        </w:rPr>
        <w:t>o</w:t>
      </w:r>
      <w:r>
        <w:rPr>
          <w:spacing w:val="-2"/>
          <w:sz w:val="20"/>
        </w:rPr>
        <w:t xml:space="preserve"> </w:t>
      </w:r>
      <w:r>
        <w:rPr>
          <w:sz w:val="20"/>
        </w:rPr>
        <w:t>resulten</w:t>
      </w:r>
      <w:r>
        <w:rPr>
          <w:spacing w:val="-2"/>
          <w:sz w:val="20"/>
        </w:rPr>
        <w:t xml:space="preserve"> </w:t>
      </w:r>
      <w:r>
        <w:rPr>
          <w:sz w:val="20"/>
        </w:rPr>
        <w:t>afectados</w:t>
      </w:r>
      <w:r>
        <w:rPr>
          <w:spacing w:val="-2"/>
          <w:sz w:val="20"/>
        </w:rPr>
        <w:t xml:space="preserve"> </w:t>
      </w:r>
      <w:r>
        <w:rPr>
          <w:sz w:val="20"/>
        </w:rPr>
        <w:t>por</w:t>
      </w:r>
      <w:r>
        <w:rPr>
          <w:spacing w:val="-2"/>
          <w:sz w:val="20"/>
        </w:rPr>
        <w:t xml:space="preserve"> </w:t>
      </w:r>
      <w:r>
        <w:rPr>
          <w:sz w:val="20"/>
        </w:rPr>
        <w:t>tales</w:t>
      </w:r>
      <w:r>
        <w:rPr>
          <w:spacing w:val="-2"/>
          <w:sz w:val="20"/>
        </w:rPr>
        <w:t xml:space="preserve"> acuerdos.</w:t>
      </w:r>
    </w:p>
    <w:p w14:paraId="0FC902EE" w14:textId="77777777" w:rsidR="00D91BF9" w:rsidRDefault="00000000">
      <w:pPr>
        <w:pStyle w:val="Prrafodelista"/>
        <w:numPr>
          <w:ilvl w:val="1"/>
          <w:numId w:val="162"/>
        </w:numPr>
        <w:tabs>
          <w:tab w:val="left" w:pos="840"/>
        </w:tabs>
        <w:spacing w:before="10" w:line="249" w:lineRule="auto"/>
        <w:ind w:left="255" w:right="1103" w:firstLine="340"/>
        <w:jc w:val="both"/>
        <w:rPr>
          <w:sz w:val="20"/>
        </w:rPr>
      </w:pPr>
      <w:r>
        <w:rPr>
          <w:sz w:val="20"/>
        </w:rPr>
        <w:t>Los colegios oficiales, cámaras oficiales, asociaciones y demás entidades legalmente constituidas para velar por los intereses profesionales, económicos o vecinales, cuando actúen en defensa de los que les son propios.</w:t>
      </w:r>
    </w:p>
    <w:p w14:paraId="2D8224FA" w14:textId="77777777" w:rsidR="00D91BF9" w:rsidRDefault="00000000">
      <w:pPr>
        <w:spacing w:before="229"/>
        <w:ind w:left="255"/>
        <w:rPr>
          <w:i/>
          <w:sz w:val="20"/>
        </w:rPr>
      </w:pPr>
      <w:bookmarkStart w:id="52" w:name="Artículo_19._Recurso_contencioso_adminis"/>
      <w:bookmarkEnd w:id="52"/>
      <w:r>
        <w:rPr>
          <w:b/>
          <w:sz w:val="20"/>
        </w:rPr>
        <w:t>Artículo</w:t>
      </w:r>
      <w:r>
        <w:rPr>
          <w:b/>
          <w:spacing w:val="-4"/>
          <w:sz w:val="20"/>
        </w:rPr>
        <w:t xml:space="preserve"> </w:t>
      </w:r>
      <w:r>
        <w:rPr>
          <w:b/>
          <w:sz w:val="20"/>
        </w:rPr>
        <w:t>19.</w:t>
      </w:r>
      <w:r>
        <w:rPr>
          <w:b/>
          <w:spacing w:val="48"/>
          <w:sz w:val="20"/>
        </w:rPr>
        <w:t xml:space="preserve"> </w:t>
      </w:r>
      <w:r>
        <w:rPr>
          <w:i/>
          <w:sz w:val="20"/>
        </w:rPr>
        <w:t>Recurso</w:t>
      </w:r>
      <w:r>
        <w:rPr>
          <w:i/>
          <w:spacing w:val="-3"/>
          <w:sz w:val="20"/>
        </w:rPr>
        <w:t xml:space="preserve"> </w:t>
      </w:r>
      <w:r>
        <w:rPr>
          <w:i/>
          <w:sz w:val="20"/>
        </w:rPr>
        <w:t>contencioso</w:t>
      </w:r>
      <w:r>
        <w:rPr>
          <w:i/>
          <w:spacing w:val="-3"/>
          <w:sz w:val="20"/>
        </w:rPr>
        <w:t xml:space="preserve"> </w:t>
      </w:r>
      <w:r>
        <w:rPr>
          <w:i/>
          <w:spacing w:val="-2"/>
          <w:sz w:val="20"/>
        </w:rPr>
        <w:t>administrativo.</w:t>
      </w:r>
    </w:p>
    <w:p w14:paraId="74D14D5B" w14:textId="77777777" w:rsidR="00D91BF9" w:rsidRDefault="00000000">
      <w:pPr>
        <w:pStyle w:val="Prrafodelista"/>
        <w:numPr>
          <w:ilvl w:val="0"/>
          <w:numId w:val="161"/>
        </w:numPr>
        <w:tabs>
          <w:tab w:val="left" w:pos="836"/>
        </w:tabs>
        <w:spacing w:before="123" w:line="249" w:lineRule="auto"/>
        <w:ind w:right="1103" w:firstLine="340"/>
        <w:jc w:val="both"/>
        <w:rPr>
          <w:sz w:val="20"/>
        </w:rPr>
      </w:pPr>
      <w:r>
        <w:rPr>
          <w:sz w:val="20"/>
        </w:rPr>
        <w:t>Las ordenanzas fiscales de las entidades locales a que se refiere el artículo 17.3 de esta ley regirán durante el plazo, determinado o indefinido, previsto en ellas, sin que quepa contra ellas otro recurso que el contencioso-administrativo que se podrá interponer, a partir de su publicación en el boletín oficial de la provincia, o, en su caso, de la comunidad autónoma uniprovincial, en la forma y plazos que establecen las normas reguladoras de dicha jurisdicción.</w:t>
      </w:r>
    </w:p>
    <w:p w14:paraId="1C91814A" w14:textId="77777777" w:rsidR="00D91BF9" w:rsidRDefault="00000000">
      <w:pPr>
        <w:pStyle w:val="Prrafodelista"/>
        <w:numPr>
          <w:ilvl w:val="0"/>
          <w:numId w:val="161"/>
        </w:numPr>
        <w:tabs>
          <w:tab w:val="left" w:pos="824"/>
        </w:tabs>
        <w:spacing w:before="5" w:line="249" w:lineRule="auto"/>
        <w:ind w:firstLine="340"/>
        <w:jc w:val="both"/>
        <w:rPr>
          <w:sz w:val="20"/>
        </w:rPr>
      </w:pPr>
      <w:r>
        <w:rPr>
          <w:sz w:val="20"/>
        </w:rPr>
        <w:t>Si por resolución judicial firme resultaren anulados o modificados los acuerdos locales o el texto de las ordenanzas fiscales, la entidad local vendrá obligada a adecuar a los términos de la sentencia todas las actuaciones que lleve a cabo con posterioridad a la fecha en que aquélla le sea notificada. Salvo que expresamente lo prohibiera la sentencia, se mantendrán los actos firmes o consentidos dictados al amparo de la ordenanza que posteriormente resulte anulada o modificada.</w:t>
      </w:r>
    </w:p>
    <w:p w14:paraId="1519B6A6" w14:textId="77777777" w:rsidR="00D91BF9" w:rsidRDefault="00D91BF9">
      <w:pPr>
        <w:pStyle w:val="Textoindependiente"/>
        <w:spacing w:before="2"/>
        <w:ind w:left="0" w:firstLine="0"/>
        <w:jc w:val="left"/>
      </w:pPr>
    </w:p>
    <w:p w14:paraId="1680ABB7" w14:textId="77777777" w:rsidR="00D91BF9" w:rsidRDefault="00000000">
      <w:pPr>
        <w:pStyle w:val="Ttulo2"/>
        <w:ind w:left="193"/>
      </w:pPr>
      <w:bookmarkStart w:id="53" w:name="Sección_3.ª_Tasas"/>
      <w:bookmarkStart w:id="54" w:name="_bookmark14"/>
      <w:bookmarkEnd w:id="53"/>
      <w:bookmarkEnd w:id="54"/>
      <w:r>
        <w:t>Sección</w:t>
      </w:r>
      <w:r>
        <w:rPr>
          <w:spacing w:val="-1"/>
        </w:rPr>
        <w:t xml:space="preserve"> </w:t>
      </w:r>
      <w:r>
        <w:t>3.ª</w:t>
      </w:r>
      <w:r>
        <w:rPr>
          <w:spacing w:val="-1"/>
        </w:rPr>
        <w:t xml:space="preserve"> </w:t>
      </w:r>
      <w:r>
        <w:rPr>
          <w:spacing w:val="-2"/>
        </w:rPr>
        <w:t>Tasas</w:t>
      </w:r>
    </w:p>
    <w:p w14:paraId="614841CD" w14:textId="77777777" w:rsidR="00D91BF9" w:rsidRDefault="00D91BF9">
      <w:pPr>
        <w:pStyle w:val="Textoindependiente"/>
        <w:spacing w:before="63"/>
        <w:ind w:left="0" w:firstLine="0"/>
        <w:jc w:val="left"/>
        <w:rPr>
          <w:b/>
          <w:i/>
        </w:rPr>
      </w:pPr>
    </w:p>
    <w:p w14:paraId="2C1149C3" w14:textId="77777777" w:rsidR="00D91BF9" w:rsidRDefault="00000000">
      <w:pPr>
        <w:pStyle w:val="Textoindependiente"/>
        <w:ind w:left="191" w:right="1041" w:firstLine="0"/>
        <w:jc w:val="center"/>
      </w:pPr>
      <w:bookmarkStart w:id="55" w:name="_bookmark15"/>
      <w:bookmarkEnd w:id="55"/>
      <w:r>
        <w:t>Subsección</w:t>
      </w:r>
      <w:r>
        <w:rPr>
          <w:spacing w:val="-5"/>
        </w:rPr>
        <w:t xml:space="preserve"> </w:t>
      </w:r>
      <w:r>
        <w:t>1.ª</w:t>
      </w:r>
      <w:r>
        <w:rPr>
          <w:spacing w:val="-5"/>
        </w:rPr>
        <w:t xml:space="preserve"> </w:t>
      </w:r>
      <w:r>
        <w:t>Hecho</w:t>
      </w:r>
      <w:r>
        <w:rPr>
          <w:spacing w:val="-5"/>
        </w:rPr>
        <w:t xml:space="preserve"> </w:t>
      </w:r>
      <w:r>
        <w:rPr>
          <w:spacing w:val="-2"/>
        </w:rPr>
        <w:t>imponible</w:t>
      </w:r>
    </w:p>
    <w:p w14:paraId="2E479415" w14:textId="77777777" w:rsidR="00D91BF9" w:rsidRDefault="00D91BF9">
      <w:pPr>
        <w:pStyle w:val="Textoindependiente"/>
        <w:spacing w:before="7"/>
        <w:ind w:left="0" w:firstLine="0"/>
        <w:jc w:val="left"/>
      </w:pPr>
    </w:p>
    <w:p w14:paraId="0B08C618" w14:textId="77777777" w:rsidR="00D91BF9" w:rsidRDefault="00000000">
      <w:pPr>
        <w:ind w:left="255"/>
        <w:rPr>
          <w:i/>
          <w:sz w:val="20"/>
        </w:rPr>
      </w:pPr>
      <w:bookmarkStart w:id="56" w:name="Artículo_20._Hecho_imponible."/>
      <w:bookmarkEnd w:id="56"/>
      <w:r>
        <w:rPr>
          <w:b/>
          <w:sz w:val="20"/>
        </w:rPr>
        <w:t>Artículo</w:t>
      </w:r>
      <w:r>
        <w:rPr>
          <w:b/>
          <w:spacing w:val="-1"/>
          <w:sz w:val="20"/>
        </w:rPr>
        <w:t xml:space="preserve"> </w:t>
      </w:r>
      <w:r>
        <w:rPr>
          <w:b/>
          <w:sz w:val="20"/>
        </w:rPr>
        <w:t>20.</w:t>
      </w:r>
      <w:r>
        <w:rPr>
          <w:b/>
          <w:spacing w:val="52"/>
          <w:sz w:val="20"/>
        </w:rPr>
        <w:t xml:space="preserve"> </w:t>
      </w:r>
      <w:r>
        <w:rPr>
          <w:i/>
          <w:sz w:val="20"/>
        </w:rPr>
        <w:t>Hecho</w:t>
      </w:r>
      <w:r>
        <w:rPr>
          <w:i/>
          <w:spacing w:val="-1"/>
          <w:sz w:val="20"/>
        </w:rPr>
        <w:t xml:space="preserve"> </w:t>
      </w:r>
      <w:r>
        <w:rPr>
          <w:i/>
          <w:spacing w:val="-2"/>
          <w:sz w:val="20"/>
        </w:rPr>
        <w:t>imponible.</w:t>
      </w:r>
    </w:p>
    <w:p w14:paraId="6AA43FBD" w14:textId="77777777" w:rsidR="00D91BF9" w:rsidRDefault="00000000">
      <w:pPr>
        <w:pStyle w:val="Prrafodelista"/>
        <w:numPr>
          <w:ilvl w:val="0"/>
          <w:numId w:val="160"/>
        </w:numPr>
        <w:tabs>
          <w:tab w:val="left" w:pos="833"/>
        </w:tabs>
        <w:spacing w:before="124" w:line="249" w:lineRule="auto"/>
        <w:ind w:right="1103" w:firstLine="340"/>
        <w:jc w:val="both"/>
        <w:rPr>
          <w:sz w:val="20"/>
        </w:rPr>
      </w:pPr>
      <w:r>
        <w:rPr>
          <w:sz w:val="20"/>
        </w:rPr>
        <w:t xml:space="preserve">Las entidades locales, en los términos previstos en esta ley, podrán establecer tasas por la utilización privativa o el aprovechamiento especial del dominio público local, así como por la prestación de servicios públicos o la realización de actividades administrativas de competencia local que se refieran, afecten o beneficien de modo particular a los sujetos </w:t>
      </w:r>
      <w:r>
        <w:rPr>
          <w:spacing w:val="-2"/>
          <w:sz w:val="20"/>
        </w:rPr>
        <w:t>pasivos.</w:t>
      </w:r>
    </w:p>
    <w:p w14:paraId="3A2E1844" w14:textId="77777777" w:rsidR="00D91BF9" w:rsidRDefault="00000000">
      <w:pPr>
        <w:pStyle w:val="Textoindependiente"/>
        <w:spacing w:before="4" w:line="249" w:lineRule="auto"/>
        <w:ind w:right="1104"/>
      </w:pPr>
      <w:r>
        <w:t>En todo caso, tendrán la consideración de tasas las prestaciones patrimoniales que establezcan las entidades locales por:</w:t>
      </w:r>
    </w:p>
    <w:p w14:paraId="1565C40B" w14:textId="77777777" w:rsidR="00D91BF9" w:rsidRDefault="00000000">
      <w:pPr>
        <w:pStyle w:val="Prrafodelista"/>
        <w:numPr>
          <w:ilvl w:val="1"/>
          <w:numId w:val="160"/>
        </w:numPr>
        <w:tabs>
          <w:tab w:val="left" w:pos="850"/>
        </w:tabs>
        <w:spacing w:before="121"/>
        <w:ind w:right="0" w:hanging="255"/>
        <w:jc w:val="both"/>
        <w:rPr>
          <w:sz w:val="20"/>
        </w:rPr>
      </w:pPr>
      <w:r>
        <w:rPr>
          <w:sz w:val="20"/>
        </w:rPr>
        <w:t>La</w:t>
      </w:r>
      <w:r>
        <w:rPr>
          <w:spacing w:val="-6"/>
          <w:sz w:val="20"/>
        </w:rPr>
        <w:t xml:space="preserve"> </w:t>
      </w:r>
      <w:r>
        <w:rPr>
          <w:sz w:val="20"/>
        </w:rPr>
        <w:t>utilización</w:t>
      </w:r>
      <w:r>
        <w:rPr>
          <w:spacing w:val="-5"/>
          <w:sz w:val="20"/>
        </w:rPr>
        <w:t xml:space="preserve"> </w:t>
      </w:r>
      <w:r>
        <w:rPr>
          <w:sz w:val="20"/>
        </w:rPr>
        <w:t>privativa</w:t>
      </w:r>
      <w:r>
        <w:rPr>
          <w:spacing w:val="-6"/>
          <w:sz w:val="20"/>
        </w:rPr>
        <w:t xml:space="preserve"> </w:t>
      </w:r>
      <w:r>
        <w:rPr>
          <w:sz w:val="20"/>
        </w:rPr>
        <w:t>o</w:t>
      </w:r>
      <w:r>
        <w:rPr>
          <w:spacing w:val="-5"/>
          <w:sz w:val="20"/>
        </w:rPr>
        <w:t xml:space="preserve"> </w:t>
      </w:r>
      <w:r>
        <w:rPr>
          <w:sz w:val="20"/>
        </w:rPr>
        <w:t>el</w:t>
      </w:r>
      <w:r>
        <w:rPr>
          <w:spacing w:val="-6"/>
          <w:sz w:val="20"/>
        </w:rPr>
        <w:t xml:space="preserve"> </w:t>
      </w:r>
      <w:r>
        <w:rPr>
          <w:sz w:val="20"/>
        </w:rPr>
        <w:t>aprovechamiento</w:t>
      </w:r>
      <w:r>
        <w:rPr>
          <w:spacing w:val="-5"/>
          <w:sz w:val="20"/>
        </w:rPr>
        <w:t xml:space="preserve"> </w:t>
      </w:r>
      <w:r>
        <w:rPr>
          <w:sz w:val="20"/>
        </w:rPr>
        <w:t>especial</w:t>
      </w:r>
      <w:r>
        <w:rPr>
          <w:spacing w:val="-6"/>
          <w:sz w:val="20"/>
        </w:rPr>
        <w:t xml:space="preserve"> </w:t>
      </w:r>
      <w:r>
        <w:rPr>
          <w:sz w:val="20"/>
        </w:rPr>
        <w:t>del</w:t>
      </w:r>
      <w:r>
        <w:rPr>
          <w:spacing w:val="-5"/>
          <w:sz w:val="20"/>
        </w:rPr>
        <w:t xml:space="preserve"> </w:t>
      </w:r>
      <w:r>
        <w:rPr>
          <w:sz w:val="20"/>
        </w:rPr>
        <w:t>dominio</w:t>
      </w:r>
      <w:r>
        <w:rPr>
          <w:spacing w:val="-6"/>
          <w:sz w:val="20"/>
        </w:rPr>
        <w:t xml:space="preserve"> </w:t>
      </w:r>
      <w:r>
        <w:rPr>
          <w:sz w:val="20"/>
        </w:rPr>
        <w:t>público</w:t>
      </w:r>
      <w:r>
        <w:rPr>
          <w:spacing w:val="-5"/>
          <w:sz w:val="20"/>
        </w:rPr>
        <w:t xml:space="preserve"> </w:t>
      </w:r>
      <w:r>
        <w:rPr>
          <w:spacing w:val="-2"/>
          <w:sz w:val="20"/>
        </w:rPr>
        <w:t>local.</w:t>
      </w:r>
    </w:p>
    <w:p w14:paraId="7C1E9D94" w14:textId="77777777" w:rsidR="00D91BF9" w:rsidRDefault="00000000">
      <w:pPr>
        <w:pStyle w:val="Prrafodelista"/>
        <w:numPr>
          <w:ilvl w:val="1"/>
          <w:numId w:val="160"/>
        </w:numPr>
        <w:tabs>
          <w:tab w:val="left" w:pos="852"/>
        </w:tabs>
        <w:spacing w:before="10" w:line="249" w:lineRule="auto"/>
        <w:ind w:left="255" w:firstLine="340"/>
        <w:jc w:val="both"/>
        <w:rPr>
          <w:sz w:val="20"/>
        </w:rPr>
      </w:pPr>
      <w:r>
        <w:rPr>
          <w:sz w:val="20"/>
        </w:rPr>
        <w:t>La</w:t>
      </w:r>
      <w:r>
        <w:rPr>
          <w:spacing w:val="-1"/>
          <w:sz w:val="20"/>
        </w:rPr>
        <w:t xml:space="preserve"> </w:t>
      </w:r>
      <w:r>
        <w:rPr>
          <w:sz w:val="20"/>
        </w:rPr>
        <w:t>prestación</w:t>
      </w:r>
      <w:r>
        <w:rPr>
          <w:spacing w:val="-1"/>
          <w:sz w:val="20"/>
        </w:rPr>
        <w:t xml:space="preserve"> </w:t>
      </w:r>
      <w:r>
        <w:rPr>
          <w:sz w:val="20"/>
        </w:rPr>
        <w:t>de</w:t>
      </w:r>
      <w:r>
        <w:rPr>
          <w:spacing w:val="-1"/>
          <w:sz w:val="20"/>
        </w:rPr>
        <w:t xml:space="preserve"> </w:t>
      </w:r>
      <w:r>
        <w:rPr>
          <w:sz w:val="20"/>
        </w:rPr>
        <w:t>un</w:t>
      </w:r>
      <w:r>
        <w:rPr>
          <w:spacing w:val="-1"/>
          <w:sz w:val="20"/>
        </w:rPr>
        <w:t xml:space="preserve"> </w:t>
      </w:r>
      <w:r>
        <w:rPr>
          <w:sz w:val="20"/>
        </w:rPr>
        <w:t>servicio</w:t>
      </w:r>
      <w:r>
        <w:rPr>
          <w:spacing w:val="-1"/>
          <w:sz w:val="20"/>
        </w:rPr>
        <w:t xml:space="preserve"> </w:t>
      </w:r>
      <w:r>
        <w:rPr>
          <w:sz w:val="20"/>
        </w:rPr>
        <w:t>público</w:t>
      </w:r>
      <w:r>
        <w:rPr>
          <w:spacing w:val="-1"/>
          <w:sz w:val="20"/>
        </w:rPr>
        <w:t xml:space="preserve"> </w:t>
      </w:r>
      <w:r>
        <w:rPr>
          <w:sz w:val="20"/>
        </w:rPr>
        <w:t>o</w:t>
      </w:r>
      <w:r>
        <w:rPr>
          <w:spacing w:val="-1"/>
          <w:sz w:val="20"/>
        </w:rPr>
        <w:t xml:space="preserve"> </w:t>
      </w:r>
      <w:r>
        <w:rPr>
          <w:sz w:val="20"/>
        </w:rPr>
        <w:t>la</w:t>
      </w:r>
      <w:r>
        <w:rPr>
          <w:spacing w:val="-1"/>
          <w:sz w:val="20"/>
        </w:rPr>
        <w:t xml:space="preserve"> </w:t>
      </w:r>
      <w:r>
        <w:rPr>
          <w:sz w:val="20"/>
        </w:rPr>
        <w:t>realización</w:t>
      </w:r>
      <w:r>
        <w:rPr>
          <w:spacing w:val="-1"/>
          <w:sz w:val="20"/>
        </w:rPr>
        <w:t xml:space="preserve"> </w:t>
      </w:r>
      <w:r>
        <w:rPr>
          <w:sz w:val="20"/>
        </w:rPr>
        <w:t>de</w:t>
      </w:r>
      <w:r>
        <w:rPr>
          <w:spacing w:val="-1"/>
          <w:sz w:val="20"/>
        </w:rPr>
        <w:t xml:space="preserve"> </w:t>
      </w:r>
      <w:r>
        <w:rPr>
          <w:sz w:val="20"/>
        </w:rPr>
        <w:t>una</w:t>
      </w:r>
      <w:r>
        <w:rPr>
          <w:spacing w:val="-1"/>
          <w:sz w:val="20"/>
        </w:rPr>
        <w:t xml:space="preserve"> </w:t>
      </w:r>
      <w:r>
        <w:rPr>
          <w:sz w:val="20"/>
        </w:rPr>
        <w:t>actividad</w:t>
      </w:r>
      <w:r>
        <w:rPr>
          <w:spacing w:val="-1"/>
          <w:sz w:val="20"/>
        </w:rPr>
        <w:t xml:space="preserve"> </w:t>
      </w:r>
      <w:r>
        <w:rPr>
          <w:sz w:val="20"/>
        </w:rPr>
        <w:t>administrativa</w:t>
      </w:r>
      <w:r>
        <w:rPr>
          <w:spacing w:val="-1"/>
          <w:sz w:val="20"/>
        </w:rPr>
        <w:t xml:space="preserve"> </w:t>
      </w:r>
      <w:r>
        <w:rPr>
          <w:sz w:val="20"/>
        </w:rPr>
        <w:t>en régimen de derecho público de competencia local que se refiera, afecte o beneficie de modo particular al sujeto pasivo, cuando se produzca cualquiera de las circunstancias siguientes:</w:t>
      </w:r>
    </w:p>
    <w:p w14:paraId="3D9030D3" w14:textId="77777777" w:rsidR="00D91BF9" w:rsidRDefault="00000000">
      <w:pPr>
        <w:pStyle w:val="Prrafodelista"/>
        <w:numPr>
          <w:ilvl w:val="2"/>
          <w:numId w:val="160"/>
        </w:numPr>
        <w:tabs>
          <w:tab w:val="left" w:pos="877"/>
        </w:tabs>
        <w:spacing w:before="123" w:line="249" w:lineRule="auto"/>
        <w:ind w:right="1103" w:firstLine="340"/>
        <w:jc w:val="both"/>
        <w:rPr>
          <w:sz w:val="20"/>
        </w:rPr>
      </w:pPr>
      <w:r>
        <w:rPr>
          <w:sz w:val="20"/>
        </w:rPr>
        <w:t>Que no sean de solicitud o recepción voluntaria para los administrados. A estos efectos no se considerará voluntaria la solicitud o la recepción por parte de los</w:t>
      </w:r>
      <w:r>
        <w:rPr>
          <w:spacing w:val="80"/>
          <w:sz w:val="20"/>
        </w:rPr>
        <w:t xml:space="preserve"> </w:t>
      </w:r>
      <w:r>
        <w:rPr>
          <w:spacing w:val="-2"/>
          <w:sz w:val="20"/>
        </w:rPr>
        <w:t>administrados:</w:t>
      </w:r>
    </w:p>
    <w:p w14:paraId="5FADE472" w14:textId="77777777" w:rsidR="00D91BF9" w:rsidRDefault="00000000">
      <w:pPr>
        <w:pStyle w:val="Textoindependiente"/>
        <w:spacing w:before="2"/>
        <w:ind w:left="595" w:firstLine="0"/>
      </w:pPr>
      <w:r>
        <w:t>Cuando</w:t>
      </w:r>
      <w:r>
        <w:rPr>
          <w:spacing w:val="-5"/>
        </w:rPr>
        <w:t xml:space="preserve"> </w:t>
      </w:r>
      <w:r>
        <w:t>venga</w:t>
      </w:r>
      <w:r>
        <w:rPr>
          <w:spacing w:val="-2"/>
        </w:rPr>
        <w:t xml:space="preserve"> </w:t>
      </w:r>
      <w:r>
        <w:t>impuesta</w:t>
      </w:r>
      <w:r>
        <w:rPr>
          <w:spacing w:val="-2"/>
        </w:rPr>
        <w:t xml:space="preserve"> </w:t>
      </w:r>
      <w:r>
        <w:t>por</w:t>
      </w:r>
      <w:r>
        <w:rPr>
          <w:spacing w:val="-3"/>
        </w:rPr>
        <w:t xml:space="preserve"> </w:t>
      </w:r>
      <w:r>
        <w:t>disposiciones</w:t>
      </w:r>
      <w:r>
        <w:rPr>
          <w:spacing w:val="-2"/>
        </w:rPr>
        <w:t xml:space="preserve"> </w:t>
      </w:r>
      <w:r>
        <w:t>legales</w:t>
      </w:r>
      <w:r>
        <w:rPr>
          <w:spacing w:val="-2"/>
        </w:rPr>
        <w:t xml:space="preserve"> </w:t>
      </w:r>
      <w:r>
        <w:t>o</w:t>
      </w:r>
      <w:r>
        <w:rPr>
          <w:spacing w:val="-2"/>
        </w:rPr>
        <w:t xml:space="preserve"> reglamentarias.</w:t>
      </w:r>
    </w:p>
    <w:p w14:paraId="2D21C26E" w14:textId="77777777" w:rsidR="00D91BF9" w:rsidRDefault="00000000">
      <w:pPr>
        <w:pStyle w:val="Textoindependiente"/>
        <w:spacing w:before="10" w:line="249" w:lineRule="auto"/>
        <w:ind w:right="1105"/>
      </w:pPr>
      <w:r>
        <w:t>Cuando los bienes, servicios o actividades requeridos sean imprescindibles para la vida privada o social del solicitante.</w:t>
      </w:r>
    </w:p>
    <w:p w14:paraId="032CC7B6" w14:textId="77777777" w:rsidR="00D91BF9" w:rsidRDefault="00000000">
      <w:pPr>
        <w:pStyle w:val="Prrafodelista"/>
        <w:numPr>
          <w:ilvl w:val="2"/>
          <w:numId w:val="160"/>
        </w:numPr>
        <w:tabs>
          <w:tab w:val="left" w:pos="834"/>
        </w:tabs>
        <w:spacing w:line="249" w:lineRule="auto"/>
        <w:ind w:right="1106" w:firstLine="340"/>
        <w:jc w:val="both"/>
        <w:rPr>
          <w:sz w:val="20"/>
        </w:rPr>
      </w:pPr>
      <w:r>
        <w:rPr>
          <w:sz w:val="20"/>
        </w:rPr>
        <w:t>Que no se presten o realicen por el sector privado, esté o no establecida su reserva a favor del sector público conforme a la normativa vigente.</w:t>
      </w:r>
    </w:p>
    <w:p w14:paraId="67F64B1C" w14:textId="77777777" w:rsidR="00D91BF9" w:rsidRDefault="00000000">
      <w:pPr>
        <w:pStyle w:val="Prrafodelista"/>
        <w:numPr>
          <w:ilvl w:val="0"/>
          <w:numId w:val="160"/>
        </w:numPr>
        <w:tabs>
          <w:tab w:val="left" w:pos="846"/>
        </w:tabs>
        <w:spacing w:before="122" w:line="249" w:lineRule="auto"/>
        <w:ind w:right="1103" w:firstLine="340"/>
        <w:jc w:val="both"/>
        <w:rPr>
          <w:sz w:val="20"/>
        </w:rPr>
      </w:pPr>
      <w:r>
        <w:rPr>
          <w:sz w:val="20"/>
        </w:rPr>
        <w:t>Se entenderá que la actividad administrativa o servicio afecta o se refiere al sujeto pasivo cuando haya sido motivado directa o indirectamente por este en razón de que sus actuaciones u omisiones obliguen a las entidades locales a realizar de oficio actividades o a prestar servicios por razones de seguridad, salubridad, de abastecimiento de la población o de orden urbanístico, o cualesquiera otras.</w:t>
      </w:r>
    </w:p>
    <w:p w14:paraId="6EAC61A4" w14:textId="77777777" w:rsidR="00D91BF9" w:rsidRDefault="00000000">
      <w:pPr>
        <w:pStyle w:val="Prrafodelista"/>
        <w:numPr>
          <w:ilvl w:val="0"/>
          <w:numId w:val="160"/>
        </w:numPr>
        <w:tabs>
          <w:tab w:val="left" w:pos="880"/>
        </w:tabs>
        <w:spacing w:before="4" w:line="249" w:lineRule="auto"/>
        <w:ind w:right="1105" w:firstLine="340"/>
        <w:jc w:val="both"/>
        <w:rPr>
          <w:sz w:val="20"/>
        </w:rPr>
      </w:pPr>
      <w:r>
        <w:rPr>
          <w:sz w:val="20"/>
        </w:rPr>
        <w:t>Conforme a lo previsto en el apartado 1 anterior, las entidades locales podrán establecer tasas por cualquier supuesto de utilización privativa o aprovechamiento especial del dominio público local, y en particular por los siguientes:</w:t>
      </w:r>
    </w:p>
    <w:p w14:paraId="662AB3B5"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0F3D0C96" w14:textId="77777777" w:rsidR="00D91BF9" w:rsidRDefault="00D91BF9">
      <w:pPr>
        <w:pStyle w:val="Textoindependiente"/>
        <w:ind w:left="0" w:firstLine="0"/>
        <w:jc w:val="left"/>
      </w:pPr>
    </w:p>
    <w:p w14:paraId="34188433" w14:textId="77777777" w:rsidR="00D91BF9" w:rsidRDefault="00D91BF9">
      <w:pPr>
        <w:pStyle w:val="Textoindependiente"/>
        <w:spacing w:before="146"/>
        <w:ind w:left="0" w:firstLine="0"/>
        <w:jc w:val="left"/>
      </w:pPr>
    </w:p>
    <w:p w14:paraId="2B946ABA" w14:textId="77777777" w:rsidR="00D91BF9" w:rsidRDefault="00000000">
      <w:pPr>
        <w:pStyle w:val="Prrafodelista"/>
        <w:numPr>
          <w:ilvl w:val="0"/>
          <w:numId w:val="159"/>
        </w:numPr>
        <w:tabs>
          <w:tab w:val="left" w:pos="838"/>
        </w:tabs>
        <w:spacing w:before="1" w:line="249" w:lineRule="auto"/>
        <w:ind w:right="1105" w:firstLine="340"/>
        <w:rPr>
          <w:sz w:val="20"/>
        </w:rPr>
      </w:pPr>
      <w:r>
        <w:rPr>
          <w:sz w:val="20"/>
        </w:rPr>
        <w:t xml:space="preserve">Sacas de arena y de otros materiales de construcción en terrenos de dominio público </w:t>
      </w:r>
      <w:r>
        <w:rPr>
          <w:spacing w:val="-2"/>
          <w:sz w:val="20"/>
        </w:rPr>
        <w:t>local.</w:t>
      </w:r>
    </w:p>
    <w:p w14:paraId="77CF1F02" w14:textId="77777777" w:rsidR="00D91BF9" w:rsidRDefault="00000000">
      <w:pPr>
        <w:pStyle w:val="Prrafodelista"/>
        <w:numPr>
          <w:ilvl w:val="0"/>
          <w:numId w:val="159"/>
        </w:numPr>
        <w:tabs>
          <w:tab w:val="left" w:pos="861"/>
        </w:tabs>
        <w:spacing w:before="1" w:line="249" w:lineRule="auto"/>
        <w:ind w:right="1105" w:firstLine="340"/>
        <w:rPr>
          <w:sz w:val="20"/>
        </w:rPr>
      </w:pPr>
      <w:r>
        <w:rPr>
          <w:sz w:val="20"/>
        </w:rPr>
        <w:t>Construcción</w:t>
      </w:r>
      <w:r>
        <w:rPr>
          <w:spacing w:val="31"/>
          <w:sz w:val="20"/>
        </w:rPr>
        <w:t xml:space="preserve"> </w:t>
      </w:r>
      <w:r>
        <w:rPr>
          <w:sz w:val="20"/>
        </w:rPr>
        <w:t>en</w:t>
      </w:r>
      <w:r>
        <w:rPr>
          <w:spacing w:val="31"/>
          <w:sz w:val="20"/>
        </w:rPr>
        <w:t xml:space="preserve"> </w:t>
      </w:r>
      <w:r>
        <w:rPr>
          <w:sz w:val="20"/>
        </w:rPr>
        <w:t>terrenos</w:t>
      </w:r>
      <w:r>
        <w:rPr>
          <w:spacing w:val="31"/>
          <w:sz w:val="20"/>
        </w:rPr>
        <w:t xml:space="preserve"> </w:t>
      </w:r>
      <w:r>
        <w:rPr>
          <w:sz w:val="20"/>
        </w:rPr>
        <w:t>de</w:t>
      </w:r>
      <w:r>
        <w:rPr>
          <w:spacing w:val="31"/>
          <w:sz w:val="20"/>
        </w:rPr>
        <w:t xml:space="preserve"> </w:t>
      </w:r>
      <w:r>
        <w:rPr>
          <w:sz w:val="20"/>
        </w:rPr>
        <w:t>uso</w:t>
      </w:r>
      <w:r>
        <w:rPr>
          <w:spacing w:val="31"/>
          <w:sz w:val="20"/>
        </w:rPr>
        <w:t xml:space="preserve"> </w:t>
      </w:r>
      <w:r>
        <w:rPr>
          <w:sz w:val="20"/>
        </w:rPr>
        <w:t>público</w:t>
      </w:r>
      <w:r>
        <w:rPr>
          <w:spacing w:val="31"/>
          <w:sz w:val="20"/>
        </w:rPr>
        <w:t xml:space="preserve"> </w:t>
      </w:r>
      <w:r>
        <w:rPr>
          <w:sz w:val="20"/>
        </w:rPr>
        <w:t>local</w:t>
      </w:r>
      <w:r>
        <w:rPr>
          <w:spacing w:val="31"/>
          <w:sz w:val="20"/>
        </w:rPr>
        <w:t xml:space="preserve"> </w:t>
      </w:r>
      <w:r>
        <w:rPr>
          <w:sz w:val="20"/>
        </w:rPr>
        <w:t>de</w:t>
      </w:r>
      <w:r>
        <w:rPr>
          <w:spacing w:val="31"/>
          <w:sz w:val="20"/>
        </w:rPr>
        <w:t xml:space="preserve"> </w:t>
      </w:r>
      <w:r>
        <w:rPr>
          <w:sz w:val="20"/>
        </w:rPr>
        <w:t>pozos</w:t>
      </w:r>
      <w:r>
        <w:rPr>
          <w:spacing w:val="31"/>
          <w:sz w:val="20"/>
        </w:rPr>
        <w:t xml:space="preserve"> </w:t>
      </w:r>
      <w:r>
        <w:rPr>
          <w:sz w:val="20"/>
        </w:rPr>
        <w:t>de</w:t>
      </w:r>
      <w:r>
        <w:rPr>
          <w:spacing w:val="31"/>
          <w:sz w:val="20"/>
        </w:rPr>
        <w:t xml:space="preserve"> </w:t>
      </w:r>
      <w:r>
        <w:rPr>
          <w:sz w:val="20"/>
        </w:rPr>
        <w:t>nieve</w:t>
      </w:r>
      <w:r>
        <w:rPr>
          <w:spacing w:val="31"/>
          <w:sz w:val="20"/>
        </w:rPr>
        <w:t xml:space="preserve"> </w:t>
      </w:r>
      <w:r>
        <w:rPr>
          <w:sz w:val="20"/>
        </w:rPr>
        <w:t>o</w:t>
      </w:r>
      <w:r>
        <w:rPr>
          <w:spacing w:val="31"/>
          <w:sz w:val="20"/>
        </w:rPr>
        <w:t xml:space="preserve"> </w:t>
      </w:r>
      <w:r>
        <w:rPr>
          <w:sz w:val="20"/>
        </w:rPr>
        <w:t>de</w:t>
      </w:r>
      <w:r>
        <w:rPr>
          <w:spacing w:val="31"/>
          <w:sz w:val="20"/>
        </w:rPr>
        <w:t xml:space="preserve"> </w:t>
      </w:r>
      <w:r>
        <w:rPr>
          <w:sz w:val="20"/>
        </w:rPr>
        <w:t>cisternas</w:t>
      </w:r>
      <w:r>
        <w:rPr>
          <w:spacing w:val="31"/>
          <w:sz w:val="20"/>
        </w:rPr>
        <w:t xml:space="preserve"> </w:t>
      </w:r>
      <w:r>
        <w:rPr>
          <w:sz w:val="20"/>
        </w:rPr>
        <w:t>o aljibes donde se recojan las aguas pluviales.</w:t>
      </w:r>
    </w:p>
    <w:p w14:paraId="5FE58DD4" w14:textId="77777777" w:rsidR="00D91BF9" w:rsidRDefault="00000000">
      <w:pPr>
        <w:pStyle w:val="Prrafodelista"/>
        <w:numPr>
          <w:ilvl w:val="0"/>
          <w:numId w:val="159"/>
        </w:numPr>
        <w:tabs>
          <w:tab w:val="left" w:pos="866"/>
        </w:tabs>
        <w:spacing w:line="249" w:lineRule="auto"/>
        <w:ind w:firstLine="340"/>
        <w:rPr>
          <w:sz w:val="20"/>
        </w:rPr>
      </w:pPr>
      <w:r>
        <w:rPr>
          <w:sz w:val="20"/>
        </w:rPr>
        <w:t>Balnearios</w:t>
      </w:r>
      <w:r>
        <w:rPr>
          <w:spacing w:val="40"/>
          <w:sz w:val="20"/>
        </w:rPr>
        <w:t xml:space="preserve"> </w:t>
      </w:r>
      <w:r>
        <w:rPr>
          <w:sz w:val="20"/>
        </w:rPr>
        <w:t>y</w:t>
      </w:r>
      <w:r>
        <w:rPr>
          <w:spacing w:val="40"/>
          <w:sz w:val="20"/>
        </w:rPr>
        <w:t xml:space="preserve"> </w:t>
      </w:r>
      <w:r>
        <w:rPr>
          <w:sz w:val="20"/>
        </w:rPr>
        <w:t>otros</w:t>
      </w:r>
      <w:r>
        <w:rPr>
          <w:spacing w:val="40"/>
          <w:sz w:val="20"/>
        </w:rPr>
        <w:t xml:space="preserve"> </w:t>
      </w:r>
      <w:r>
        <w:rPr>
          <w:sz w:val="20"/>
        </w:rPr>
        <w:t>disfrutes</w:t>
      </w:r>
      <w:r>
        <w:rPr>
          <w:spacing w:val="40"/>
          <w:sz w:val="20"/>
        </w:rPr>
        <w:t xml:space="preserve"> </w:t>
      </w:r>
      <w:r>
        <w:rPr>
          <w:sz w:val="20"/>
        </w:rPr>
        <w:t>de</w:t>
      </w:r>
      <w:r>
        <w:rPr>
          <w:spacing w:val="40"/>
          <w:sz w:val="20"/>
        </w:rPr>
        <w:t xml:space="preserve"> </w:t>
      </w:r>
      <w:r>
        <w:rPr>
          <w:sz w:val="20"/>
        </w:rPr>
        <w:t>aguas</w:t>
      </w:r>
      <w:r>
        <w:rPr>
          <w:spacing w:val="40"/>
          <w:sz w:val="20"/>
        </w:rPr>
        <w:t xml:space="preserve"> </w:t>
      </w:r>
      <w:r>
        <w:rPr>
          <w:sz w:val="20"/>
        </w:rPr>
        <w:t>que</w:t>
      </w:r>
      <w:r>
        <w:rPr>
          <w:spacing w:val="40"/>
          <w:sz w:val="20"/>
        </w:rPr>
        <w:t xml:space="preserve"> </w:t>
      </w:r>
      <w:r>
        <w:rPr>
          <w:sz w:val="20"/>
        </w:rPr>
        <w:t>no</w:t>
      </w:r>
      <w:r>
        <w:rPr>
          <w:spacing w:val="40"/>
          <w:sz w:val="20"/>
        </w:rPr>
        <w:t xml:space="preserve"> </w:t>
      </w:r>
      <w:r>
        <w:rPr>
          <w:sz w:val="20"/>
        </w:rPr>
        <w:t>consistan</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uso</w:t>
      </w:r>
      <w:r>
        <w:rPr>
          <w:spacing w:val="40"/>
          <w:sz w:val="20"/>
        </w:rPr>
        <w:t xml:space="preserve"> </w:t>
      </w:r>
      <w:r>
        <w:rPr>
          <w:sz w:val="20"/>
        </w:rPr>
        <w:t>común</w:t>
      </w:r>
      <w:r>
        <w:rPr>
          <w:spacing w:val="40"/>
          <w:sz w:val="20"/>
        </w:rPr>
        <w:t xml:space="preserve"> </w:t>
      </w:r>
      <w:r>
        <w:rPr>
          <w:sz w:val="20"/>
        </w:rPr>
        <w:t>de</w:t>
      </w:r>
      <w:r>
        <w:rPr>
          <w:spacing w:val="40"/>
          <w:sz w:val="20"/>
        </w:rPr>
        <w:t xml:space="preserve"> </w:t>
      </w:r>
      <w:r>
        <w:rPr>
          <w:sz w:val="20"/>
        </w:rPr>
        <w:t xml:space="preserve">las </w:t>
      </w:r>
      <w:r>
        <w:rPr>
          <w:spacing w:val="-2"/>
          <w:sz w:val="20"/>
        </w:rPr>
        <w:t>públicas.</w:t>
      </w:r>
    </w:p>
    <w:p w14:paraId="047EF2D5" w14:textId="77777777" w:rsidR="00D91BF9" w:rsidRDefault="00000000">
      <w:pPr>
        <w:pStyle w:val="Prrafodelista"/>
        <w:numPr>
          <w:ilvl w:val="0"/>
          <w:numId w:val="159"/>
        </w:numPr>
        <w:tabs>
          <w:tab w:val="left" w:pos="858"/>
        </w:tabs>
        <w:spacing w:line="249" w:lineRule="auto"/>
        <w:ind w:right="1105" w:firstLine="340"/>
        <w:rPr>
          <w:sz w:val="20"/>
        </w:rPr>
      </w:pPr>
      <w:r>
        <w:rPr>
          <w:sz w:val="20"/>
        </w:rPr>
        <w:t>Vertido</w:t>
      </w:r>
      <w:r>
        <w:rPr>
          <w:spacing w:val="27"/>
          <w:sz w:val="20"/>
        </w:rPr>
        <w:t xml:space="preserve"> </w:t>
      </w:r>
      <w:r>
        <w:rPr>
          <w:sz w:val="20"/>
        </w:rPr>
        <w:t>y</w:t>
      </w:r>
      <w:r>
        <w:rPr>
          <w:spacing w:val="26"/>
          <w:sz w:val="20"/>
        </w:rPr>
        <w:t xml:space="preserve"> </w:t>
      </w:r>
      <w:r>
        <w:rPr>
          <w:sz w:val="20"/>
        </w:rPr>
        <w:t>desagüe</w:t>
      </w:r>
      <w:r>
        <w:rPr>
          <w:spacing w:val="27"/>
          <w:sz w:val="20"/>
        </w:rPr>
        <w:t xml:space="preserve"> </w:t>
      </w:r>
      <w:r>
        <w:rPr>
          <w:sz w:val="20"/>
        </w:rPr>
        <w:t>de</w:t>
      </w:r>
      <w:r>
        <w:rPr>
          <w:spacing w:val="26"/>
          <w:sz w:val="20"/>
        </w:rPr>
        <w:t xml:space="preserve"> </w:t>
      </w:r>
      <w:r>
        <w:rPr>
          <w:sz w:val="20"/>
        </w:rPr>
        <w:t>canalones</w:t>
      </w:r>
      <w:r>
        <w:rPr>
          <w:spacing w:val="27"/>
          <w:sz w:val="20"/>
        </w:rPr>
        <w:t xml:space="preserve"> </w:t>
      </w:r>
      <w:r>
        <w:rPr>
          <w:sz w:val="20"/>
        </w:rPr>
        <w:t>y</w:t>
      </w:r>
      <w:r>
        <w:rPr>
          <w:spacing w:val="26"/>
          <w:sz w:val="20"/>
        </w:rPr>
        <w:t xml:space="preserve"> </w:t>
      </w:r>
      <w:r>
        <w:rPr>
          <w:sz w:val="20"/>
        </w:rPr>
        <w:t>otras</w:t>
      </w:r>
      <w:r>
        <w:rPr>
          <w:spacing w:val="27"/>
          <w:sz w:val="20"/>
        </w:rPr>
        <w:t xml:space="preserve"> </w:t>
      </w:r>
      <w:r>
        <w:rPr>
          <w:sz w:val="20"/>
        </w:rPr>
        <w:t>instalaciones</w:t>
      </w:r>
      <w:r>
        <w:rPr>
          <w:spacing w:val="26"/>
          <w:sz w:val="20"/>
        </w:rPr>
        <w:t xml:space="preserve"> </w:t>
      </w:r>
      <w:r>
        <w:rPr>
          <w:sz w:val="20"/>
        </w:rPr>
        <w:t>análogas</w:t>
      </w:r>
      <w:r>
        <w:rPr>
          <w:spacing w:val="27"/>
          <w:sz w:val="20"/>
        </w:rPr>
        <w:t xml:space="preserve"> </w:t>
      </w:r>
      <w:r>
        <w:rPr>
          <w:sz w:val="20"/>
        </w:rPr>
        <w:t>en</w:t>
      </w:r>
      <w:r>
        <w:rPr>
          <w:spacing w:val="26"/>
          <w:sz w:val="20"/>
        </w:rPr>
        <w:t xml:space="preserve"> </w:t>
      </w:r>
      <w:r>
        <w:rPr>
          <w:sz w:val="20"/>
        </w:rPr>
        <w:t>terrenos</w:t>
      </w:r>
      <w:r>
        <w:rPr>
          <w:spacing w:val="27"/>
          <w:sz w:val="20"/>
        </w:rPr>
        <w:t xml:space="preserve"> </w:t>
      </w:r>
      <w:r>
        <w:rPr>
          <w:sz w:val="20"/>
        </w:rPr>
        <w:t>de</w:t>
      </w:r>
      <w:r>
        <w:rPr>
          <w:spacing w:val="26"/>
          <w:sz w:val="20"/>
        </w:rPr>
        <w:t xml:space="preserve"> </w:t>
      </w:r>
      <w:r>
        <w:rPr>
          <w:sz w:val="20"/>
        </w:rPr>
        <w:t>uso público local.</w:t>
      </w:r>
    </w:p>
    <w:p w14:paraId="15368FAD" w14:textId="77777777" w:rsidR="00D91BF9" w:rsidRDefault="00000000">
      <w:pPr>
        <w:pStyle w:val="Prrafodelista"/>
        <w:numPr>
          <w:ilvl w:val="0"/>
          <w:numId w:val="159"/>
        </w:numPr>
        <w:tabs>
          <w:tab w:val="left" w:pos="828"/>
        </w:tabs>
        <w:spacing w:before="1"/>
        <w:ind w:left="828" w:right="0" w:hanging="233"/>
        <w:rPr>
          <w:sz w:val="20"/>
        </w:rPr>
      </w:pPr>
      <w:r>
        <w:rPr>
          <w:sz w:val="20"/>
        </w:rPr>
        <w:t>Ocupación</w:t>
      </w:r>
      <w:r>
        <w:rPr>
          <w:spacing w:val="-4"/>
          <w:sz w:val="20"/>
        </w:rPr>
        <w:t xml:space="preserve"> </w:t>
      </w:r>
      <w:r>
        <w:rPr>
          <w:sz w:val="20"/>
        </w:rPr>
        <w:t>del</w:t>
      </w:r>
      <w:r>
        <w:rPr>
          <w:spacing w:val="-3"/>
          <w:sz w:val="20"/>
        </w:rPr>
        <w:t xml:space="preserve"> </w:t>
      </w:r>
      <w:r>
        <w:rPr>
          <w:sz w:val="20"/>
        </w:rPr>
        <w:t>subsuelo</w:t>
      </w:r>
      <w:r>
        <w:rPr>
          <w:spacing w:val="-4"/>
          <w:sz w:val="20"/>
        </w:rPr>
        <w:t xml:space="preserve"> </w:t>
      </w:r>
      <w:r>
        <w:rPr>
          <w:sz w:val="20"/>
        </w:rPr>
        <w:t>de</w:t>
      </w:r>
      <w:r>
        <w:rPr>
          <w:spacing w:val="-3"/>
          <w:sz w:val="20"/>
        </w:rPr>
        <w:t xml:space="preserve"> </w:t>
      </w:r>
      <w:r>
        <w:rPr>
          <w:sz w:val="20"/>
        </w:rPr>
        <w:t>terrenos</w:t>
      </w:r>
      <w:r>
        <w:rPr>
          <w:spacing w:val="-3"/>
          <w:sz w:val="20"/>
        </w:rPr>
        <w:t xml:space="preserve"> </w:t>
      </w:r>
      <w:r>
        <w:rPr>
          <w:sz w:val="20"/>
        </w:rPr>
        <w:t>de</w:t>
      </w:r>
      <w:r>
        <w:rPr>
          <w:spacing w:val="-4"/>
          <w:sz w:val="20"/>
        </w:rPr>
        <w:t xml:space="preserve"> </w:t>
      </w:r>
      <w:r>
        <w:rPr>
          <w:sz w:val="20"/>
        </w:rPr>
        <w:t>uso</w:t>
      </w:r>
      <w:r>
        <w:rPr>
          <w:spacing w:val="-3"/>
          <w:sz w:val="20"/>
        </w:rPr>
        <w:t xml:space="preserve"> </w:t>
      </w:r>
      <w:r>
        <w:rPr>
          <w:sz w:val="20"/>
        </w:rPr>
        <w:t>público</w:t>
      </w:r>
      <w:r>
        <w:rPr>
          <w:spacing w:val="-3"/>
          <w:sz w:val="20"/>
        </w:rPr>
        <w:t xml:space="preserve"> </w:t>
      </w:r>
      <w:r>
        <w:rPr>
          <w:spacing w:val="-2"/>
          <w:sz w:val="20"/>
        </w:rPr>
        <w:t>local.</w:t>
      </w:r>
    </w:p>
    <w:p w14:paraId="69329F76" w14:textId="77777777" w:rsidR="00D91BF9" w:rsidRDefault="00000000">
      <w:pPr>
        <w:pStyle w:val="Prrafodelista"/>
        <w:numPr>
          <w:ilvl w:val="0"/>
          <w:numId w:val="159"/>
        </w:numPr>
        <w:tabs>
          <w:tab w:val="left" w:pos="830"/>
        </w:tabs>
        <w:spacing w:before="10" w:line="249" w:lineRule="auto"/>
        <w:ind w:right="1103" w:firstLine="340"/>
        <w:jc w:val="both"/>
        <w:rPr>
          <w:sz w:val="20"/>
        </w:rPr>
      </w:pPr>
      <w:r>
        <w:rPr>
          <w:sz w:val="20"/>
        </w:rPr>
        <w:t>Apertura de zanjas, calicatas y calas en terrenos de uso público local, inclusive carreteras, caminos y demás vías públicas locales, para la instalación y reparación de cañerías, conducciones y otras instalaciones, así como cualquier remoción de pavimento o aceras en la vía pública.</w:t>
      </w:r>
    </w:p>
    <w:p w14:paraId="561C53DF" w14:textId="77777777" w:rsidR="00D91BF9" w:rsidRDefault="00000000">
      <w:pPr>
        <w:pStyle w:val="Prrafodelista"/>
        <w:numPr>
          <w:ilvl w:val="0"/>
          <w:numId w:val="159"/>
        </w:numPr>
        <w:tabs>
          <w:tab w:val="left" w:pos="926"/>
        </w:tabs>
        <w:spacing w:before="4" w:line="249" w:lineRule="auto"/>
        <w:ind w:firstLine="340"/>
        <w:jc w:val="both"/>
        <w:rPr>
          <w:sz w:val="20"/>
        </w:rPr>
      </w:pPr>
      <w:r>
        <w:rPr>
          <w:sz w:val="20"/>
        </w:rPr>
        <w:t xml:space="preserve">Ocupación de terrenos de uso público local con mercancías, materiales de construcción, escombros, vallas, puntales, asnillas, andamios y otras instalaciones </w:t>
      </w:r>
      <w:r>
        <w:rPr>
          <w:spacing w:val="-2"/>
          <w:sz w:val="20"/>
        </w:rPr>
        <w:t>análogas.</w:t>
      </w:r>
    </w:p>
    <w:p w14:paraId="17CA8255" w14:textId="77777777" w:rsidR="00D91BF9" w:rsidRDefault="00000000">
      <w:pPr>
        <w:pStyle w:val="Prrafodelista"/>
        <w:numPr>
          <w:ilvl w:val="0"/>
          <w:numId w:val="159"/>
        </w:numPr>
        <w:tabs>
          <w:tab w:val="left" w:pos="898"/>
        </w:tabs>
        <w:spacing w:before="1" w:line="249" w:lineRule="auto"/>
        <w:ind w:firstLine="340"/>
        <w:jc w:val="both"/>
        <w:rPr>
          <w:sz w:val="20"/>
        </w:rPr>
      </w:pPr>
      <w:r>
        <w:rPr>
          <w:sz w:val="20"/>
        </w:rPr>
        <w:t xml:space="preserve">Entradas de vehículos a través de las aceras y reservas de vía pública para aparcamiento exclusivo, parada de vehículos, carga y descarga de mercancías de cualquier </w:t>
      </w:r>
      <w:r>
        <w:rPr>
          <w:spacing w:val="-2"/>
          <w:sz w:val="20"/>
        </w:rPr>
        <w:t>clase.</w:t>
      </w:r>
    </w:p>
    <w:p w14:paraId="4EF6B512" w14:textId="77777777" w:rsidR="00D91BF9" w:rsidRDefault="00000000">
      <w:pPr>
        <w:pStyle w:val="Prrafodelista"/>
        <w:numPr>
          <w:ilvl w:val="0"/>
          <w:numId w:val="159"/>
        </w:numPr>
        <w:tabs>
          <w:tab w:val="left" w:pos="779"/>
        </w:tabs>
        <w:spacing w:before="3" w:line="249" w:lineRule="auto"/>
        <w:ind w:right="1103" w:firstLine="340"/>
        <w:jc w:val="both"/>
        <w:rPr>
          <w:sz w:val="20"/>
        </w:rPr>
      </w:pPr>
      <w:r>
        <w:rPr>
          <w:sz w:val="20"/>
        </w:rPr>
        <w:t xml:space="preserve">Instalación de rejas de pisos, lucernarios, respiraderos, puertas de entrada, bocas de carga o elementos análogos que ocupen el suelo o subsuelo de toda clase de vías públicas locales, para dar luces, ventilación, acceso de personas o entrada de artículos a sótanos o </w:t>
      </w:r>
      <w:r>
        <w:rPr>
          <w:spacing w:val="-2"/>
          <w:sz w:val="20"/>
        </w:rPr>
        <w:t>semisótanos.</w:t>
      </w:r>
    </w:p>
    <w:p w14:paraId="698D443C" w14:textId="77777777" w:rsidR="00D91BF9" w:rsidRDefault="00000000">
      <w:pPr>
        <w:pStyle w:val="Prrafodelista"/>
        <w:numPr>
          <w:ilvl w:val="0"/>
          <w:numId w:val="159"/>
        </w:numPr>
        <w:tabs>
          <w:tab w:val="left" w:pos="859"/>
        </w:tabs>
        <w:spacing w:before="3" w:line="249" w:lineRule="auto"/>
        <w:ind w:right="1101" w:firstLine="340"/>
        <w:jc w:val="both"/>
        <w:rPr>
          <w:sz w:val="20"/>
        </w:rPr>
      </w:pPr>
      <w:r>
        <w:rPr>
          <w:sz w:val="20"/>
        </w:rPr>
        <w:t>Ocupación del vuelo de toda clase de vías públicas locales con elementos constructivos cerrados, terrazas, miradores, balcones, marquesinas, toldos, paravientos y otras instalaciones semejantes, voladizas sobre la vía pública o que sobresalgan de la línea de fachada.</w:t>
      </w:r>
    </w:p>
    <w:p w14:paraId="6B7FA3B0" w14:textId="77777777" w:rsidR="00D91BF9" w:rsidRDefault="00000000">
      <w:pPr>
        <w:pStyle w:val="Prrafodelista"/>
        <w:numPr>
          <w:ilvl w:val="0"/>
          <w:numId w:val="159"/>
        </w:numPr>
        <w:tabs>
          <w:tab w:val="left" w:pos="828"/>
        </w:tabs>
        <w:spacing w:before="3" w:line="249" w:lineRule="auto"/>
        <w:ind w:right="1102" w:firstLine="340"/>
        <w:jc w:val="both"/>
        <w:rPr>
          <w:sz w:val="20"/>
        </w:rPr>
      </w:pPr>
      <w:r>
        <w:rPr>
          <w:sz w:val="20"/>
        </w:rPr>
        <w:t>Tendidos, tuberías y galerías para las conducciones de energía eléctrica, agua, gas o cualquier otro fluido incluidos los postes para líneas, cables, palomillas, cajas de amarre, de distribución o de registro, transformadores, rieles, básculas, aparatos para venta automática</w:t>
      </w:r>
      <w:r>
        <w:rPr>
          <w:spacing w:val="40"/>
          <w:sz w:val="20"/>
        </w:rPr>
        <w:t xml:space="preserve"> </w:t>
      </w:r>
      <w:r>
        <w:rPr>
          <w:sz w:val="20"/>
        </w:rPr>
        <w:t>y otros análogos que se establezcan sobre vías públicas u otros terrenos de dominio público local o vuelen sobre ellos.</w:t>
      </w:r>
    </w:p>
    <w:p w14:paraId="1AB77460" w14:textId="77777777" w:rsidR="00D91BF9" w:rsidRDefault="00000000">
      <w:pPr>
        <w:pStyle w:val="Prrafodelista"/>
        <w:numPr>
          <w:ilvl w:val="0"/>
          <w:numId w:val="159"/>
        </w:numPr>
        <w:tabs>
          <w:tab w:val="left" w:pos="761"/>
        </w:tabs>
        <w:spacing w:before="4" w:line="249" w:lineRule="auto"/>
        <w:ind w:right="1103" w:firstLine="340"/>
        <w:jc w:val="both"/>
        <w:rPr>
          <w:sz w:val="20"/>
        </w:rPr>
      </w:pPr>
      <w:r>
        <w:rPr>
          <w:sz w:val="20"/>
        </w:rPr>
        <w:t>Ocupación</w:t>
      </w:r>
      <w:r>
        <w:rPr>
          <w:spacing w:val="-2"/>
          <w:sz w:val="20"/>
        </w:rPr>
        <w:t xml:space="preserve"> </w:t>
      </w:r>
      <w:r>
        <w:rPr>
          <w:sz w:val="20"/>
        </w:rPr>
        <w:t>de</w:t>
      </w:r>
      <w:r>
        <w:rPr>
          <w:spacing w:val="-2"/>
          <w:sz w:val="20"/>
        </w:rPr>
        <w:t xml:space="preserve"> </w:t>
      </w:r>
      <w:r>
        <w:rPr>
          <w:sz w:val="20"/>
        </w:rPr>
        <w:t>terrenos</w:t>
      </w:r>
      <w:r>
        <w:rPr>
          <w:spacing w:val="-2"/>
          <w:sz w:val="20"/>
        </w:rPr>
        <w:t xml:space="preserve"> </w:t>
      </w:r>
      <w:r>
        <w:rPr>
          <w:sz w:val="20"/>
        </w:rPr>
        <w:t>de</w:t>
      </w:r>
      <w:r>
        <w:rPr>
          <w:spacing w:val="-2"/>
          <w:sz w:val="20"/>
        </w:rPr>
        <w:t xml:space="preserve"> </w:t>
      </w:r>
      <w:r>
        <w:rPr>
          <w:sz w:val="20"/>
        </w:rPr>
        <w:t>uso</w:t>
      </w:r>
      <w:r>
        <w:rPr>
          <w:spacing w:val="-2"/>
          <w:sz w:val="20"/>
        </w:rPr>
        <w:t xml:space="preserve"> </w:t>
      </w:r>
      <w:r>
        <w:rPr>
          <w:sz w:val="20"/>
        </w:rPr>
        <w:t>público</w:t>
      </w:r>
      <w:r>
        <w:rPr>
          <w:spacing w:val="-2"/>
          <w:sz w:val="20"/>
        </w:rPr>
        <w:t xml:space="preserve"> </w:t>
      </w:r>
      <w:r>
        <w:rPr>
          <w:sz w:val="20"/>
        </w:rPr>
        <w:t>local</w:t>
      </w:r>
      <w:r>
        <w:rPr>
          <w:spacing w:val="-2"/>
          <w:sz w:val="20"/>
        </w:rPr>
        <w:t xml:space="preserve"> </w:t>
      </w:r>
      <w:r>
        <w:rPr>
          <w:sz w:val="20"/>
        </w:rPr>
        <w:t>con</w:t>
      </w:r>
      <w:r>
        <w:rPr>
          <w:spacing w:val="-2"/>
          <w:sz w:val="20"/>
        </w:rPr>
        <w:t xml:space="preserve"> </w:t>
      </w:r>
      <w:r>
        <w:rPr>
          <w:sz w:val="20"/>
        </w:rPr>
        <w:t>mesas,</w:t>
      </w:r>
      <w:r>
        <w:rPr>
          <w:spacing w:val="-2"/>
          <w:sz w:val="20"/>
        </w:rPr>
        <w:t xml:space="preserve"> </w:t>
      </w:r>
      <w:r>
        <w:rPr>
          <w:sz w:val="20"/>
        </w:rPr>
        <w:t>sillas,</w:t>
      </w:r>
      <w:r>
        <w:rPr>
          <w:spacing w:val="-2"/>
          <w:sz w:val="20"/>
        </w:rPr>
        <w:t xml:space="preserve"> </w:t>
      </w:r>
      <w:r>
        <w:rPr>
          <w:sz w:val="20"/>
        </w:rPr>
        <w:t>tribunas,</w:t>
      </w:r>
      <w:r>
        <w:rPr>
          <w:spacing w:val="-2"/>
          <w:sz w:val="20"/>
        </w:rPr>
        <w:t xml:space="preserve"> </w:t>
      </w:r>
      <w:r>
        <w:rPr>
          <w:sz w:val="20"/>
        </w:rPr>
        <w:t>tablados</w:t>
      </w:r>
      <w:r>
        <w:rPr>
          <w:spacing w:val="-2"/>
          <w:sz w:val="20"/>
        </w:rPr>
        <w:t xml:space="preserve"> </w:t>
      </w:r>
      <w:r>
        <w:rPr>
          <w:sz w:val="20"/>
        </w:rPr>
        <w:t>y</w:t>
      </w:r>
      <w:r>
        <w:rPr>
          <w:spacing w:val="-2"/>
          <w:sz w:val="20"/>
        </w:rPr>
        <w:t xml:space="preserve"> </w:t>
      </w:r>
      <w:r>
        <w:rPr>
          <w:sz w:val="20"/>
        </w:rPr>
        <w:t>otros elementos análogos, con finalidad lucrativa.</w:t>
      </w:r>
    </w:p>
    <w:p w14:paraId="0AF84DD6" w14:textId="77777777" w:rsidR="00D91BF9" w:rsidRDefault="00000000">
      <w:pPr>
        <w:pStyle w:val="Prrafodelista"/>
        <w:numPr>
          <w:ilvl w:val="0"/>
          <w:numId w:val="159"/>
        </w:numPr>
        <w:tabs>
          <w:tab w:val="left" w:pos="883"/>
        </w:tabs>
        <w:ind w:left="883" w:right="0" w:hanging="288"/>
        <w:jc w:val="both"/>
        <w:rPr>
          <w:sz w:val="20"/>
        </w:rPr>
      </w:pPr>
      <w:r>
        <w:rPr>
          <w:sz w:val="20"/>
        </w:rPr>
        <w:t>Instalación</w:t>
      </w:r>
      <w:r>
        <w:rPr>
          <w:spacing w:val="-3"/>
          <w:sz w:val="20"/>
        </w:rPr>
        <w:t xml:space="preserve"> </w:t>
      </w:r>
      <w:r>
        <w:rPr>
          <w:sz w:val="20"/>
        </w:rPr>
        <w:t>de</w:t>
      </w:r>
      <w:r>
        <w:rPr>
          <w:spacing w:val="-2"/>
          <w:sz w:val="20"/>
        </w:rPr>
        <w:t xml:space="preserve"> </w:t>
      </w:r>
      <w:r>
        <w:rPr>
          <w:sz w:val="20"/>
        </w:rPr>
        <w:t>quioscos</w:t>
      </w:r>
      <w:r>
        <w:rPr>
          <w:spacing w:val="-3"/>
          <w:sz w:val="20"/>
        </w:rPr>
        <w:t xml:space="preserve"> </w:t>
      </w:r>
      <w:r>
        <w:rPr>
          <w:sz w:val="20"/>
        </w:rPr>
        <w:t>en</w:t>
      </w:r>
      <w:r>
        <w:rPr>
          <w:spacing w:val="-2"/>
          <w:sz w:val="20"/>
        </w:rPr>
        <w:t xml:space="preserve"> </w:t>
      </w:r>
      <w:r>
        <w:rPr>
          <w:sz w:val="20"/>
        </w:rPr>
        <w:t>la</w:t>
      </w:r>
      <w:r>
        <w:rPr>
          <w:spacing w:val="-3"/>
          <w:sz w:val="20"/>
        </w:rPr>
        <w:t xml:space="preserve"> </w:t>
      </w:r>
      <w:r>
        <w:rPr>
          <w:sz w:val="20"/>
        </w:rPr>
        <w:t>vía</w:t>
      </w:r>
      <w:r>
        <w:rPr>
          <w:spacing w:val="-2"/>
          <w:sz w:val="20"/>
        </w:rPr>
        <w:t xml:space="preserve"> pública.</w:t>
      </w:r>
    </w:p>
    <w:p w14:paraId="72CEBEBD" w14:textId="77777777" w:rsidR="00D91BF9" w:rsidRDefault="00000000">
      <w:pPr>
        <w:pStyle w:val="Prrafodelista"/>
        <w:numPr>
          <w:ilvl w:val="0"/>
          <w:numId w:val="159"/>
        </w:numPr>
        <w:tabs>
          <w:tab w:val="left" w:pos="889"/>
        </w:tabs>
        <w:spacing w:before="10" w:line="249" w:lineRule="auto"/>
        <w:ind w:right="1102" w:firstLine="340"/>
        <w:jc w:val="both"/>
        <w:rPr>
          <w:sz w:val="20"/>
        </w:rPr>
      </w:pPr>
      <w:r>
        <w:rPr>
          <w:sz w:val="20"/>
        </w:rPr>
        <w:t>Instalación de puestos, barracas, casetas de venta, espectáculos, atracciones o recreo, situados en terrenos de uso público local así como industrias callejeras y ambulantes y rodaje cinematográfico.</w:t>
      </w:r>
    </w:p>
    <w:p w14:paraId="00785B1D" w14:textId="77777777" w:rsidR="00D91BF9" w:rsidRDefault="00000000">
      <w:pPr>
        <w:pStyle w:val="Textoindependiente"/>
        <w:spacing w:before="2"/>
        <w:ind w:left="595" w:firstLine="0"/>
      </w:pPr>
      <w:r>
        <w:t xml:space="preserve">ñ) Portadas, escaparates y </w:t>
      </w:r>
      <w:r>
        <w:rPr>
          <w:spacing w:val="-2"/>
        </w:rPr>
        <w:t>vitrinas.</w:t>
      </w:r>
    </w:p>
    <w:p w14:paraId="244C2427" w14:textId="77777777" w:rsidR="00D91BF9" w:rsidRDefault="00000000">
      <w:pPr>
        <w:pStyle w:val="Prrafodelista"/>
        <w:numPr>
          <w:ilvl w:val="0"/>
          <w:numId w:val="159"/>
        </w:numPr>
        <w:tabs>
          <w:tab w:val="left" w:pos="837"/>
        </w:tabs>
        <w:spacing w:before="10" w:line="249" w:lineRule="auto"/>
        <w:ind w:right="1106" w:firstLine="340"/>
        <w:jc w:val="both"/>
        <w:rPr>
          <w:sz w:val="20"/>
        </w:rPr>
      </w:pPr>
      <w:r>
        <w:rPr>
          <w:sz w:val="20"/>
        </w:rPr>
        <w:t>Rodaje y arrastre de vehículos que no se encuentren gravados por el Impuesto sobre Vehículos de Tracción Mecánica.</w:t>
      </w:r>
    </w:p>
    <w:p w14:paraId="1813C3FD" w14:textId="77777777" w:rsidR="00D91BF9" w:rsidRDefault="00000000">
      <w:pPr>
        <w:pStyle w:val="Prrafodelista"/>
        <w:numPr>
          <w:ilvl w:val="0"/>
          <w:numId w:val="159"/>
        </w:numPr>
        <w:tabs>
          <w:tab w:val="left" w:pos="828"/>
        </w:tabs>
        <w:ind w:left="828" w:right="0" w:hanging="233"/>
        <w:jc w:val="both"/>
        <w:rPr>
          <w:sz w:val="20"/>
        </w:rPr>
      </w:pPr>
      <w:r>
        <w:rPr>
          <w:sz w:val="20"/>
        </w:rPr>
        <w:t>Tránsito</w:t>
      </w:r>
      <w:r>
        <w:rPr>
          <w:spacing w:val="-3"/>
          <w:sz w:val="20"/>
        </w:rPr>
        <w:t xml:space="preserve"> </w:t>
      </w:r>
      <w:r>
        <w:rPr>
          <w:sz w:val="20"/>
        </w:rPr>
        <w:t>de</w:t>
      </w:r>
      <w:r>
        <w:rPr>
          <w:spacing w:val="-3"/>
          <w:sz w:val="20"/>
        </w:rPr>
        <w:t xml:space="preserve"> </w:t>
      </w:r>
      <w:r>
        <w:rPr>
          <w:sz w:val="20"/>
        </w:rPr>
        <w:t>ganados</w:t>
      </w:r>
      <w:r>
        <w:rPr>
          <w:spacing w:val="-3"/>
          <w:sz w:val="20"/>
        </w:rPr>
        <w:t xml:space="preserve"> </w:t>
      </w:r>
      <w:r>
        <w:rPr>
          <w:sz w:val="20"/>
        </w:rPr>
        <w:t>sobre</w:t>
      </w:r>
      <w:r>
        <w:rPr>
          <w:spacing w:val="-3"/>
          <w:sz w:val="20"/>
        </w:rPr>
        <w:t xml:space="preserve"> </w:t>
      </w:r>
      <w:r>
        <w:rPr>
          <w:sz w:val="20"/>
        </w:rPr>
        <w:t>vías</w:t>
      </w:r>
      <w:r>
        <w:rPr>
          <w:spacing w:val="-3"/>
          <w:sz w:val="20"/>
        </w:rPr>
        <w:t xml:space="preserve"> </w:t>
      </w:r>
      <w:r>
        <w:rPr>
          <w:sz w:val="20"/>
        </w:rPr>
        <w:t>públicas</w:t>
      </w:r>
      <w:r>
        <w:rPr>
          <w:spacing w:val="-3"/>
          <w:sz w:val="20"/>
        </w:rPr>
        <w:t xml:space="preserve"> </w:t>
      </w:r>
      <w:r>
        <w:rPr>
          <w:sz w:val="20"/>
        </w:rPr>
        <w:t>o</w:t>
      </w:r>
      <w:r>
        <w:rPr>
          <w:spacing w:val="-3"/>
          <w:sz w:val="20"/>
        </w:rPr>
        <w:t xml:space="preserve"> </w:t>
      </w:r>
      <w:r>
        <w:rPr>
          <w:sz w:val="20"/>
        </w:rPr>
        <w:t>terrenos</w:t>
      </w:r>
      <w:r>
        <w:rPr>
          <w:spacing w:val="-3"/>
          <w:sz w:val="20"/>
        </w:rPr>
        <w:t xml:space="preserve"> </w:t>
      </w:r>
      <w:r>
        <w:rPr>
          <w:sz w:val="20"/>
        </w:rPr>
        <w:t>de</w:t>
      </w:r>
      <w:r>
        <w:rPr>
          <w:spacing w:val="-3"/>
          <w:sz w:val="20"/>
        </w:rPr>
        <w:t xml:space="preserve"> </w:t>
      </w:r>
      <w:r>
        <w:rPr>
          <w:sz w:val="20"/>
        </w:rPr>
        <w:t>dominio</w:t>
      </w:r>
      <w:r>
        <w:rPr>
          <w:spacing w:val="-3"/>
          <w:sz w:val="20"/>
        </w:rPr>
        <w:t xml:space="preserve"> </w:t>
      </w:r>
      <w:r>
        <w:rPr>
          <w:sz w:val="20"/>
        </w:rPr>
        <w:t>público</w:t>
      </w:r>
      <w:r>
        <w:rPr>
          <w:spacing w:val="-2"/>
          <w:sz w:val="20"/>
        </w:rPr>
        <w:t xml:space="preserve"> local.</w:t>
      </w:r>
    </w:p>
    <w:p w14:paraId="49527B64" w14:textId="77777777" w:rsidR="00D91BF9" w:rsidRDefault="00000000">
      <w:pPr>
        <w:pStyle w:val="Prrafodelista"/>
        <w:numPr>
          <w:ilvl w:val="0"/>
          <w:numId w:val="159"/>
        </w:numPr>
        <w:tabs>
          <w:tab w:val="left" w:pos="878"/>
        </w:tabs>
        <w:spacing w:before="10" w:line="249" w:lineRule="auto"/>
        <w:ind w:right="1103" w:firstLine="340"/>
        <w:jc w:val="both"/>
        <w:rPr>
          <w:sz w:val="20"/>
        </w:rPr>
      </w:pPr>
      <w:r>
        <w:rPr>
          <w:sz w:val="20"/>
        </w:rPr>
        <w:t>Muros de contención o sostenimiento de tierras, edificaciones o cercas, ya sean definitivas o provisionales, en vías públicas locales.</w:t>
      </w:r>
    </w:p>
    <w:p w14:paraId="7C548F8B" w14:textId="77777777" w:rsidR="00D91BF9" w:rsidRDefault="00000000">
      <w:pPr>
        <w:pStyle w:val="Prrafodelista"/>
        <w:numPr>
          <w:ilvl w:val="0"/>
          <w:numId w:val="159"/>
        </w:numPr>
        <w:tabs>
          <w:tab w:val="left" w:pos="792"/>
        </w:tabs>
        <w:spacing w:line="249" w:lineRule="auto"/>
        <w:ind w:right="1103" w:firstLine="340"/>
        <w:jc w:val="both"/>
        <w:rPr>
          <w:sz w:val="20"/>
        </w:rPr>
      </w:pPr>
      <w:r>
        <w:rPr>
          <w:sz w:val="20"/>
        </w:rPr>
        <w:t>Depósitos y aparatos distribuidores de combustible y, en general, de cualquier artículo o mercancía, en terrenos de uso público local.</w:t>
      </w:r>
    </w:p>
    <w:p w14:paraId="5313B258" w14:textId="77777777" w:rsidR="00D91BF9" w:rsidRDefault="00000000">
      <w:pPr>
        <w:pStyle w:val="Prrafodelista"/>
        <w:numPr>
          <w:ilvl w:val="0"/>
          <w:numId w:val="159"/>
        </w:numPr>
        <w:tabs>
          <w:tab w:val="left" w:pos="817"/>
        </w:tabs>
        <w:spacing w:before="1"/>
        <w:ind w:left="817" w:right="0" w:hanging="222"/>
        <w:jc w:val="both"/>
        <w:rPr>
          <w:sz w:val="20"/>
        </w:rPr>
      </w:pPr>
      <w:r>
        <w:rPr>
          <w:sz w:val="20"/>
        </w:rPr>
        <w:t>Instalación</w:t>
      </w:r>
      <w:r>
        <w:rPr>
          <w:spacing w:val="-6"/>
          <w:sz w:val="20"/>
        </w:rPr>
        <w:t xml:space="preserve"> </w:t>
      </w:r>
      <w:r>
        <w:rPr>
          <w:sz w:val="20"/>
        </w:rPr>
        <w:t>de</w:t>
      </w:r>
      <w:r>
        <w:rPr>
          <w:spacing w:val="-4"/>
          <w:sz w:val="20"/>
        </w:rPr>
        <w:t xml:space="preserve"> </w:t>
      </w:r>
      <w:r>
        <w:rPr>
          <w:sz w:val="20"/>
        </w:rPr>
        <w:t>anuncios</w:t>
      </w:r>
      <w:r>
        <w:rPr>
          <w:spacing w:val="-4"/>
          <w:sz w:val="20"/>
        </w:rPr>
        <w:t xml:space="preserve"> </w:t>
      </w:r>
      <w:r>
        <w:rPr>
          <w:sz w:val="20"/>
        </w:rPr>
        <w:t>ocupando</w:t>
      </w:r>
      <w:r>
        <w:rPr>
          <w:spacing w:val="-4"/>
          <w:sz w:val="20"/>
        </w:rPr>
        <w:t xml:space="preserve"> </w:t>
      </w:r>
      <w:r>
        <w:rPr>
          <w:sz w:val="20"/>
        </w:rPr>
        <w:t>terrenos</w:t>
      </w:r>
      <w:r>
        <w:rPr>
          <w:spacing w:val="-4"/>
          <w:sz w:val="20"/>
        </w:rPr>
        <w:t xml:space="preserve"> </w:t>
      </w:r>
      <w:r>
        <w:rPr>
          <w:sz w:val="20"/>
        </w:rPr>
        <w:t>de</w:t>
      </w:r>
      <w:r>
        <w:rPr>
          <w:spacing w:val="-4"/>
          <w:sz w:val="20"/>
        </w:rPr>
        <w:t xml:space="preserve"> </w:t>
      </w:r>
      <w:r>
        <w:rPr>
          <w:sz w:val="20"/>
        </w:rPr>
        <w:t>dominio</w:t>
      </w:r>
      <w:r>
        <w:rPr>
          <w:spacing w:val="-4"/>
          <w:sz w:val="20"/>
        </w:rPr>
        <w:t xml:space="preserve"> </w:t>
      </w:r>
      <w:r>
        <w:rPr>
          <w:sz w:val="20"/>
        </w:rPr>
        <w:t>público</w:t>
      </w:r>
      <w:r>
        <w:rPr>
          <w:spacing w:val="-3"/>
          <w:sz w:val="20"/>
        </w:rPr>
        <w:t xml:space="preserve"> </w:t>
      </w:r>
      <w:r>
        <w:rPr>
          <w:spacing w:val="-2"/>
          <w:sz w:val="20"/>
        </w:rPr>
        <w:t>local.</w:t>
      </w:r>
    </w:p>
    <w:p w14:paraId="35ADB4B5" w14:textId="77777777" w:rsidR="00D91BF9" w:rsidRDefault="00000000">
      <w:pPr>
        <w:pStyle w:val="Prrafodelista"/>
        <w:numPr>
          <w:ilvl w:val="0"/>
          <w:numId w:val="159"/>
        </w:numPr>
        <w:tabs>
          <w:tab w:val="left" w:pos="772"/>
        </w:tabs>
        <w:spacing w:before="10" w:line="249" w:lineRule="auto"/>
        <w:ind w:firstLine="340"/>
        <w:jc w:val="both"/>
        <w:rPr>
          <w:sz w:val="20"/>
        </w:rPr>
      </w:pPr>
      <w:r>
        <w:rPr>
          <w:sz w:val="20"/>
        </w:rPr>
        <w:t>Construcción</w:t>
      </w:r>
      <w:r>
        <w:rPr>
          <w:spacing w:val="-2"/>
          <w:sz w:val="20"/>
        </w:rPr>
        <w:t xml:space="preserve"> </w:t>
      </w:r>
      <w:r>
        <w:rPr>
          <w:sz w:val="20"/>
        </w:rPr>
        <w:t>en</w:t>
      </w:r>
      <w:r>
        <w:rPr>
          <w:spacing w:val="-2"/>
          <w:sz w:val="20"/>
        </w:rPr>
        <w:t xml:space="preserve"> </w:t>
      </w:r>
      <w:r>
        <w:rPr>
          <w:sz w:val="20"/>
        </w:rPr>
        <w:t>carreteras,</w:t>
      </w:r>
      <w:r>
        <w:rPr>
          <w:spacing w:val="-2"/>
          <w:sz w:val="20"/>
        </w:rPr>
        <w:t xml:space="preserve"> </w:t>
      </w:r>
      <w:r>
        <w:rPr>
          <w:sz w:val="20"/>
        </w:rPr>
        <w:t>caminos</w:t>
      </w:r>
      <w:r>
        <w:rPr>
          <w:spacing w:val="-2"/>
          <w:sz w:val="20"/>
        </w:rPr>
        <w:t xml:space="preserve"> </w:t>
      </w:r>
      <w:r>
        <w:rPr>
          <w:sz w:val="20"/>
        </w:rPr>
        <w:t>y</w:t>
      </w:r>
      <w:r>
        <w:rPr>
          <w:spacing w:val="-2"/>
          <w:sz w:val="20"/>
        </w:rPr>
        <w:t xml:space="preserve"> </w:t>
      </w:r>
      <w:r>
        <w:rPr>
          <w:sz w:val="20"/>
        </w:rPr>
        <w:t>demás</w:t>
      </w:r>
      <w:r>
        <w:rPr>
          <w:spacing w:val="-2"/>
          <w:sz w:val="20"/>
        </w:rPr>
        <w:t xml:space="preserve"> </w:t>
      </w:r>
      <w:r>
        <w:rPr>
          <w:sz w:val="20"/>
        </w:rPr>
        <w:t>vías</w:t>
      </w:r>
      <w:r>
        <w:rPr>
          <w:spacing w:val="-2"/>
          <w:sz w:val="20"/>
        </w:rPr>
        <w:t xml:space="preserve"> </w:t>
      </w:r>
      <w:r>
        <w:rPr>
          <w:sz w:val="20"/>
        </w:rPr>
        <w:t>públicas</w:t>
      </w:r>
      <w:r>
        <w:rPr>
          <w:spacing w:val="-2"/>
          <w:sz w:val="20"/>
        </w:rPr>
        <w:t xml:space="preserve"> </w:t>
      </w:r>
      <w:r>
        <w:rPr>
          <w:sz w:val="20"/>
        </w:rPr>
        <w:t>locales</w:t>
      </w:r>
      <w:r>
        <w:rPr>
          <w:spacing w:val="-2"/>
          <w:sz w:val="20"/>
        </w:rPr>
        <w:t xml:space="preserve"> </w:t>
      </w:r>
      <w:r>
        <w:rPr>
          <w:sz w:val="20"/>
        </w:rPr>
        <w:t>de</w:t>
      </w:r>
      <w:r>
        <w:rPr>
          <w:spacing w:val="-2"/>
          <w:sz w:val="20"/>
        </w:rPr>
        <w:t xml:space="preserve"> </w:t>
      </w:r>
      <w:r>
        <w:rPr>
          <w:sz w:val="20"/>
        </w:rPr>
        <w:t>atarjeas</w:t>
      </w:r>
      <w:r>
        <w:rPr>
          <w:spacing w:val="-2"/>
          <w:sz w:val="20"/>
        </w:rPr>
        <w:t xml:space="preserve"> </w:t>
      </w:r>
      <w:r>
        <w:rPr>
          <w:sz w:val="20"/>
        </w:rPr>
        <w:t>y</w:t>
      </w:r>
      <w:r>
        <w:rPr>
          <w:spacing w:val="-2"/>
          <w:sz w:val="20"/>
        </w:rPr>
        <w:t xml:space="preserve"> </w:t>
      </w:r>
      <w:r>
        <w:rPr>
          <w:sz w:val="20"/>
        </w:rPr>
        <w:t xml:space="preserve">pasos sobre cunetas y en terraplenes para vehículos de cualquier clase, así como para el paso del </w:t>
      </w:r>
      <w:r>
        <w:rPr>
          <w:spacing w:val="-2"/>
          <w:sz w:val="20"/>
        </w:rPr>
        <w:t>ganado.</w:t>
      </w:r>
    </w:p>
    <w:p w14:paraId="63FA5C51" w14:textId="77777777" w:rsidR="00D91BF9" w:rsidRDefault="00000000">
      <w:pPr>
        <w:pStyle w:val="Prrafodelista"/>
        <w:numPr>
          <w:ilvl w:val="0"/>
          <w:numId w:val="159"/>
        </w:numPr>
        <w:tabs>
          <w:tab w:val="left" w:pos="869"/>
        </w:tabs>
        <w:spacing w:before="3" w:line="249" w:lineRule="auto"/>
        <w:ind w:right="1103" w:firstLine="340"/>
        <w:jc w:val="both"/>
        <w:rPr>
          <w:sz w:val="20"/>
        </w:rPr>
      </w:pPr>
      <w:r>
        <w:rPr>
          <w:sz w:val="20"/>
        </w:rPr>
        <w:t xml:space="preserve">Estacionamiento de vehículos de tracción mecánica en las vías de los municipios dentro de las zonas que a tal efecto se determinen y con las limitaciones que pudieran </w:t>
      </w:r>
      <w:r>
        <w:rPr>
          <w:spacing w:val="-2"/>
          <w:sz w:val="20"/>
        </w:rPr>
        <w:t>establecerse.</w:t>
      </w:r>
    </w:p>
    <w:p w14:paraId="16B48418" w14:textId="77777777" w:rsidR="00D91BF9" w:rsidRDefault="00000000">
      <w:pPr>
        <w:pStyle w:val="Prrafodelista"/>
        <w:numPr>
          <w:ilvl w:val="0"/>
          <w:numId w:val="160"/>
        </w:numPr>
        <w:tabs>
          <w:tab w:val="left" w:pos="880"/>
        </w:tabs>
        <w:spacing w:before="122" w:line="249" w:lineRule="auto"/>
        <w:ind w:right="1105" w:firstLine="340"/>
        <w:jc w:val="both"/>
        <w:rPr>
          <w:sz w:val="20"/>
        </w:rPr>
      </w:pPr>
      <w:r>
        <w:rPr>
          <w:sz w:val="20"/>
        </w:rPr>
        <w:t>Conforme a lo previsto en el apartado 1 anterior, las entidades locales podrán establecer tasas por cualquier supuesto de prestación de servicios o de realización de actividades administrativas de competencia local, y en particular por los siguientes:</w:t>
      </w:r>
    </w:p>
    <w:p w14:paraId="263C3914"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6F667C1F" w14:textId="77777777" w:rsidR="00D91BF9" w:rsidRDefault="00D91BF9">
      <w:pPr>
        <w:pStyle w:val="Textoindependiente"/>
        <w:ind w:left="0" w:firstLine="0"/>
        <w:jc w:val="left"/>
      </w:pPr>
    </w:p>
    <w:p w14:paraId="49B49285" w14:textId="77777777" w:rsidR="00D91BF9" w:rsidRDefault="00D91BF9">
      <w:pPr>
        <w:pStyle w:val="Textoindependiente"/>
        <w:spacing w:before="146"/>
        <w:ind w:left="0" w:firstLine="0"/>
        <w:jc w:val="left"/>
      </w:pPr>
    </w:p>
    <w:p w14:paraId="2F65C977" w14:textId="77777777" w:rsidR="00D91BF9" w:rsidRDefault="00000000">
      <w:pPr>
        <w:pStyle w:val="Prrafodelista"/>
        <w:numPr>
          <w:ilvl w:val="0"/>
          <w:numId w:val="158"/>
        </w:numPr>
        <w:tabs>
          <w:tab w:val="left" w:pos="873"/>
        </w:tabs>
        <w:spacing w:before="1" w:line="249" w:lineRule="auto"/>
        <w:ind w:firstLine="340"/>
        <w:rPr>
          <w:sz w:val="20"/>
        </w:rPr>
      </w:pPr>
      <w:r>
        <w:rPr>
          <w:sz w:val="20"/>
        </w:rPr>
        <w:t>Documentos</w:t>
      </w:r>
      <w:r>
        <w:rPr>
          <w:spacing w:val="40"/>
          <w:sz w:val="20"/>
        </w:rPr>
        <w:t xml:space="preserve"> </w:t>
      </w:r>
      <w:r>
        <w:rPr>
          <w:sz w:val="20"/>
        </w:rPr>
        <w:t>que</w:t>
      </w:r>
      <w:r>
        <w:rPr>
          <w:spacing w:val="40"/>
          <w:sz w:val="20"/>
        </w:rPr>
        <w:t xml:space="preserve"> </w:t>
      </w:r>
      <w:r>
        <w:rPr>
          <w:sz w:val="20"/>
        </w:rPr>
        <w:t>expidan</w:t>
      </w:r>
      <w:r>
        <w:rPr>
          <w:spacing w:val="40"/>
          <w:sz w:val="20"/>
        </w:rPr>
        <w:t xml:space="preserve"> </w:t>
      </w:r>
      <w:r>
        <w:rPr>
          <w:sz w:val="20"/>
        </w:rPr>
        <w:t>o</w:t>
      </w:r>
      <w:r>
        <w:rPr>
          <w:spacing w:val="40"/>
          <w:sz w:val="20"/>
        </w:rPr>
        <w:t xml:space="preserve"> </w:t>
      </w:r>
      <w:r>
        <w:rPr>
          <w:sz w:val="20"/>
        </w:rPr>
        <w:t>de</w:t>
      </w:r>
      <w:r>
        <w:rPr>
          <w:spacing w:val="40"/>
          <w:sz w:val="20"/>
        </w:rPr>
        <w:t xml:space="preserve"> </w:t>
      </w:r>
      <w:r>
        <w:rPr>
          <w:sz w:val="20"/>
        </w:rPr>
        <w:t>que</w:t>
      </w:r>
      <w:r>
        <w:rPr>
          <w:spacing w:val="40"/>
          <w:sz w:val="20"/>
        </w:rPr>
        <w:t xml:space="preserve"> </w:t>
      </w:r>
      <w:r>
        <w:rPr>
          <w:sz w:val="20"/>
        </w:rPr>
        <w:t>entiendan</w:t>
      </w:r>
      <w:r>
        <w:rPr>
          <w:spacing w:val="40"/>
          <w:sz w:val="20"/>
        </w:rPr>
        <w:t xml:space="preserve"> </w:t>
      </w:r>
      <w:r>
        <w:rPr>
          <w:sz w:val="20"/>
        </w:rPr>
        <w:t>las</w:t>
      </w:r>
      <w:r>
        <w:rPr>
          <w:spacing w:val="40"/>
          <w:sz w:val="20"/>
        </w:rPr>
        <w:t xml:space="preserve"> </w:t>
      </w:r>
      <w:r>
        <w:rPr>
          <w:sz w:val="20"/>
        </w:rPr>
        <w:t>Administraciones</w:t>
      </w:r>
      <w:r>
        <w:rPr>
          <w:spacing w:val="40"/>
          <w:sz w:val="20"/>
        </w:rPr>
        <w:t xml:space="preserve"> </w:t>
      </w:r>
      <w:r>
        <w:rPr>
          <w:sz w:val="20"/>
        </w:rPr>
        <w:t>o</w:t>
      </w:r>
      <w:r>
        <w:rPr>
          <w:spacing w:val="40"/>
          <w:sz w:val="20"/>
        </w:rPr>
        <w:t xml:space="preserve"> </w:t>
      </w:r>
      <w:r>
        <w:rPr>
          <w:sz w:val="20"/>
        </w:rPr>
        <w:t>autoridades locales, a instancia de parte.</w:t>
      </w:r>
    </w:p>
    <w:p w14:paraId="6EEEA934" w14:textId="77777777" w:rsidR="00D91BF9" w:rsidRDefault="00000000">
      <w:pPr>
        <w:pStyle w:val="Prrafodelista"/>
        <w:numPr>
          <w:ilvl w:val="0"/>
          <w:numId w:val="158"/>
        </w:numPr>
        <w:tabs>
          <w:tab w:val="left" w:pos="834"/>
        </w:tabs>
        <w:spacing w:before="1" w:line="249" w:lineRule="auto"/>
        <w:ind w:right="1103" w:firstLine="340"/>
        <w:rPr>
          <w:sz w:val="20"/>
        </w:rPr>
      </w:pPr>
      <w:r>
        <w:rPr>
          <w:sz w:val="20"/>
        </w:rPr>
        <w:t>Autorización para utilizar en placas, patentes y otros distintivos análogos el escudo de la entidad local.</w:t>
      </w:r>
    </w:p>
    <w:p w14:paraId="54DE1AF6" w14:textId="77777777" w:rsidR="00D91BF9" w:rsidRDefault="00000000">
      <w:pPr>
        <w:pStyle w:val="Prrafodelista"/>
        <w:numPr>
          <w:ilvl w:val="0"/>
          <w:numId w:val="158"/>
        </w:numPr>
        <w:tabs>
          <w:tab w:val="left" w:pos="872"/>
        </w:tabs>
        <w:spacing w:line="249" w:lineRule="auto"/>
        <w:ind w:firstLine="340"/>
        <w:rPr>
          <w:sz w:val="20"/>
        </w:rPr>
      </w:pPr>
      <w:r>
        <w:rPr>
          <w:sz w:val="20"/>
        </w:rPr>
        <w:t>Otorgamiento</w:t>
      </w:r>
      <w:r>
        <w:rPr>
          <w:spacing w:val="40"/>
          <w:sz w:val="20"/>
        </w:rPr>
        <w:t xml:space="preserve"> </w:t>
      </w:r>
      <w:r>
        <w:rPr>
          <w:sz w:val="20"/>
        </w:rPr>
        <w:t>de</w:t>
      </w:r>
      <w:r>
        <w:rPr>
          <w:spacing w:val="40"/>
          <w:sz w:val="20"/>
        </w:rPr>
        <w:t xml:space="preserve"> </w:t>
      </w:r>
      <w:r>
        <w:rPr>
          <w:sz w:val="20"/>
        </w:rPr>
        <w:t>licencias</w:t>
      </w:r>
      <w:r>
        <w:rPr>
          <w:spacing w:val="40"/>
          <w:sz w:val="20"/>
        </w:rPr>
        <w:t xml:space="preserve"> </w:t>
      </w:r>
      <w:r>
        <w:rPr>
          <w:sz w:val="20"/>
        </w:rPr>
        <w:t>o</w:t>
      </w:r>
      <w:r>
        <w:rPr>
          <w:spacing w:val="40"/>
          <w:sz w:val="20"/>
        </w:rPr>
        <w:t xml:space="preserve"> </w:t>
      </w:r>
      <w:r>
        <w:rPr>
          <w:sz w:val="20"/>
        </w:rPr>
        <w:t>autorizaciones</w:t>
      </w:r>
      <w:r>
        <w:rPr>
          <w:spacing w:val="40"/>
          <w:sz w:val="20"/>
        </w:rPr>
        <w:t xml:space="preserve"> </w:t>
      </w:r>
      <w:r>
        <w:rPr>
          <w:sz w:val="20"/>
        </w:rPr>
        <w:t>administrativas</w:t>
      </w:r>
      <w:r>
        <w:rPr>
          <w:spacing w:val="40"/>
          <w:sz w:val="20"/>
        </w:rPr>
        <w:t xml:space="preserve"> </w:t>
      </w:r>
      <w:r>
        <w:rPr>
          <w:sz w:val="20"/>
        </w:rPr>
        <w:t>de</w:t>
      </w:r>
      <w:r>
        <w:rPr>
          <w:spacing w:val="40"/>
          <w:sz w:val="20"/>
        </w:rPr>
        <w:t xml:space="preserve"> </w:t>
      </w:r>
      <w:r>
        <w:rPr>
          <w:sz w:val="20"/>
        </w:rPr>
        <w:t>autotaxis</w:t>
      </w:r>
      <w:r>
        <w:rPr>
          <w:spacing w:val="40"/>
          <w:sz w:val="20"/>
        </w:rPr>
        <w:t xml:space="preserve"> </w:t>
      </w:r>
      <w:r>
        <w:rPr>
          <w:sz w:val="20"/>
        </w:rPr>
        <w:t>y</w:t>
      </w:r>
      <w:r>
        <w:rPr>
          <w:spacing w:val="40"/>
          <w:sz w:val="20"/>
        </w:rPr>
        <w:t xml:space="preserve"> </w:t>
      </w:r>
      <w:r>
        <w:rPr>
          <w:sz w:val="20"/>
        </w:rPr>
        <w:t>demás vehículos de alquiler.</w:t>
      </w:r>
    </w:p>
    <w:p w14:paraId="67BD3EEF" w14:textId="77777777" w:rsidR="00D91BF9" w:rsidRDefault="00000000">
      <w:pPr>
        <w:pStyle w:val="Prrafodelista"/>
        <w:numPr>
          <w:ilvl w:val="0"/>
          <w:numId w:val="158"/>
        </w:numPr>
        <w:tabs>
          <w:tab w:val="left" w:pos="828"/>
        </w:tabs>
        <w:ind w:left="828" w:right="0" w:hanging="233"/>
        <w:rPr>
          <w:sz w:val="20"/>
        </w:rPr>
      </w:pPr>
      <w:r>
        <w:rPr>
          <w:sz w:val="20"/>
        </w:rPr>
        <w:t>Guardería</w:t>
      </w:r>
      <w:r>
        <w:rPr>
          <w:spacing w:val="-8"/>
          <w:sz w:val="20"/>
        </w:rPr>
        <w:t xml:space="preserve"> </w:t>
      </w:r>
      <w:r>
        <w:rPr>
          <w:spacing w:val="-2"/>
          <w:sz w:val="20"/>
        </w:rPr>
        <w:t>rural.</w:t>
      </w:r>
    </w:p>
    <w:p w14:paraId="6224426B" w14:textId="77777777" w:rsidR="00D91BF9" w:rsidRDefault="00000000">
      <w:pPr>
        <w:pStyle w:val="Prrafodelista"/>
        <w:numPr>
          <w:ilvl w:val="0"/>
          <w:numId w:val="158"/>
        </w:numPr>
        <w:tabs>
          <w:tab w:val="left" w:pos="828"/>
        </w:tabs>
        <w:spacing w:before="10"/>
        <w:ind w:left="828" w:right="0" w:hanging="233"/>
        <w:rPr>
          <w:sz w:val="20"/>
        </w:rPr>
      </w:pPr>
      <w:r>
        <w:rPr>
          <w:sz w:val="20"/>
        </w:rPr>
        <w:t>Voz</w:t>
      </w:r>
      <w:r>
        <w:rPr>
          <w:spacing w:val="-11"/>
          <w:sz w:val="20"/>
        </w:rPr>
        <w:t xml:space="preserve"> </w:t>
      </w:r>
      <w:r>
        <w:rPr>
          <w:spacing w:val="-2"/>
          <w:sz w:val="20"/>
        </w:rPr>
        <w:t>pública.</w:t>
      </w:r>
    </w:p>
    <w:p w14:paraId="2414FCC8" w14:textId="77777777" w:rsidR="00D91BF9" w:rsidRDefault="00000000">
      <w:pPr>
        <w:pStyle w:val="Prrafodelista"/>
        <w:numPr>
          <w:ilvl w:val="0"/>
          <w:numId w:val="158"/>
        </w:numPr>
        <w:tabs>
          <w:tab w:val="left" w:pos="772"/>
        </w:tabs>
        <w:spacing w:before="10"/>
        <w:ind w:left="772" w:right="0" w:hanging="177"/>
        <w:rPr>
          <w:sz w:val="20"/>
        </w:rPr>
      </w:pPr>
      <w:r>
        <w:rPr>
          <w:sz w:val="20"/>
        </w:rPr>
        <w:t>Vigilancia</w:t>
      </w:r>
      <w:r>
        <w:rPr>
          <w:spacing w:val="-4"/>
          <w:sz w:val="20"/>
        </w:rPr>
        <w:t xml:space="preserve"> </w:t>
      </w:r>
      <w:r>
        <w:rPr>
          <w:sz w:val="20"/>
        </w:rPr>
        <w:t>especial</w:t>
      </w:r>
      <w:r>
        <w:rPr>
          <w:spacing w:val="-3"/>
          <w:sz w:val="20"/>
        </w:rPr>
        <w:t xml:space="preserve"> </w:t>
      </w:r>
      <w:r>
        <w:rPr>
          <w:sz w:val="20"/>
        </w:rPr>
        <w:t>de</w:t>
      </w:r>
      <w:r>
        <w:rPr>
          <w:spacing w:val="-3"/>
          <w:sz w:val="20"/>
        </w:rPr>
        <w:t xml:space="preserve"> </w:t>
      </w:r>
      <w:r>
        <w:rPr>
          <w:sz w:val="20"/>
        </w:rPr>
        <w:t>los</w:t>
      </w:r>
      <w:r>
        <w:rPr>
          <w:spacing w:val="-4"/>
          <w:sz w:val="20"/>
        </w:rPr>
        <w:t xml:space="preserve"> </w:t>
      </w:r>
      <w:r>
        <w:rPr>
          <w:sz w:val="20"/>
        </w:rPr>
        <w:t>establecimientos</w:t>
      </w:r>
      <w:r>
        <w:rPr>
          <w:spacing w:val="-3"/>
          <w:sz w:val="20"/>
        </w:rPr>
        <w:t xml:space="preserve"> </w:t>
      </w:r>
      <w:r>
        <w:rPr>
          <w:sz w:val="20"/>
        </w:rPr>
        <w:t>que</w:t>
      </w:r>
      <w:r>
        <w:rPr>
          <w:spacing w:val="-3"/>
          <w:sz w:val="20"/>
        </w:rPr>
        <w:t xml:space="preserve"> </w:t>
      </w:r>
      <w:r>
        <w:rPr>
          <w:sz w:val="20"/>
        </w:rPr>
        <w:t>lo</w:t>
      </w:r>
      <w:r>
        <w:rPr>
          <w:spacing w:val="-3"/>
          <w:sz w:val="20"/>
        </w:rPr>
        <w:t xml:space="preserve"> </w:t>
      </w:r>
      <w:r>
        <w:rPr>
          <w:spacing w:val="-2"/>
          <w:sz w:val="20"/>
        </w:rPr>
        <w:t>soliciten.</w:t>
      </w:r>
    </w:p>
    <w:p w14:paraId="54324C70" w14:textId="77777777" w:rsidR="00D91BF9" w:rsidRDefault="00000000">
      <w:pPr>
        <w:pStyle w:val="Prrafodelista"/>
        <w:numPr>
          <w:ilvl w:val="0"/>
          <w:numId w:val="158"/>
        </w:numPr>
        <w:tabs>
          <w:tab w:val="left" w:pos="840"/>
        </w:tabs>
        <w:spacing w:before="10" w:line="249" w:lineRule="auto"/>
        <w:ind w:right="1103" w:firstLine="340"/>
        <w:jc w:val="both"/>
        <w:rPr>
          <w:sz w:val="20"/>
        </w:rPr>
      </w:pPr>
      <w:r>
        <w:rPr>
          <w:sz w:val="20"/>
        </w:rPr>
        <w:t>Servicios de competencia local que especialmente sean motivados por la celebración de espectáculos públicos, grandes transportes, pasos de caravana y cualesquiera otras actividades que exijan la prestación de dichos servicios especiales.</w:t>
      </w:r>
    </w:p>
    <w:p w14:paraId="28AB3EFA" w14:textId="77777777" w:rsidR="00D91BF9" w:rsidRDefault="00000000">
      <w:pPr>
        <w:pStyle w:val="Prrafodelista"/>
        <w:numPr>
          <w:ilvl w:val="0"/>
          <w:numId w:val="158"/>
        </w:numPr>
        <w:tabs>
          <w:tab w:val="left" w:pos="877"/>
        </w:tabs>
        <w:spacing w:line="249" w:lineRule="auto"/>
        <w:ind w:firstLine="340"/>
        <w:jc w:val="both"/>
        <w:rPr>
          <w:sz w:val="20"/>
        </w:rPr>
      </w:pPr>
      <w:r>
        <w:rPr>
          <w:sz w:val="20"/>
        </w:rPr>
        <w:t>Otorgamiento de las licencias urbanísticas exigidas por la legislación del suelo y ordenación urbana o realización de las actividades administrativas de control en los supuestos en los que la exigencia de licencia fuera sustituida por la presentación de declaración responsable o comunicación previa.</w:t>
      </w:r>
    </w:p>
    <w:p w14:paraId="4C9BD1F0" w14:textId="77777777" w:rsidR="00D91BF9" w:rsidRDefault="00000000">
      <w:pPr>
        <w:pStyle w:val="Prrafodelista"/>
        <w:numPr>
          <w:ilvl w:val="0"/>
          <w:numId w:val="158"/>
        </w:numPr>
        <w:tabs>
          <w:tab w:val="left" w:pos="800"/>
        </w:tabs>
        <w:spacing w:before="3" w:line="249" w:lineRule="auto"/>
        <w:ind w:right="1103" w:firstLine="339"/>
        <w:jc w:val="both"/>
        <w:rPr>
          <w:sz w:val="20"/>
        </w:rPr>
      </w:pPr>
      <w:r>
        <w:rPr>
          <w:sz w:val="20"/>
        </w:rPr>
        <w:t>Otorgamiento de las licencias de apertura de establecimientos o realización de las actividades administrativas de control en los supuestos en los que la exigencia de licencia fuera sustituida por la presentación de declaración responsable o comunicación previa.</w:t>
      </w:r>
    </w:p>
    <w:p w14:paraId="10D1CB38" w14:textId="77777777" w:rsidR="00D91BF9" w:rsidRDefault="00000000">
      <w:pPr>
        <w:pStyle w:val="Prrafodelista"/>
        <w:numPr>
          <w:ilvl w:val="0"/>
          <w:numId w:val="158"/>
        </w:numPr>
        <w:tabs>
          <w:tab w:val="left" w:pos="800"/>
        </w:tabs>
        <w:spacing w:before="3" w:line="249" w:lineRule="auto"/>
        <w:ind w:right="1103" w:firstLine="340"/>
        <w:jc w:val="both"/>
        <w:rPr>
          <w:sz w:val="20"/>
        </w:rPr>
      </w:pPr>
      <w:r>
        <w:rPr>
          <w:sz w:val="20"/>
        </w:rPr>
        <w:t xml:space="preserve">Inspección de vehículos, calderas de vapor, motores, transformadores, ascensores, montacargas y otros aparatos e instalaciones análogas de establecimientos industriales y </w:t>
      </w:r>
      <w:r>
        <w:rPr>
          <w:spacing w:val="-2"/>
          <w:sz w:val="20"/>
        </w:rPr>
        <w:t>comerciales.</w:t>
      </w:r>
    </w:p>
    <w:p w14:paraId="5B6DCD74" w14:textId="77777777" w:rsidR="00D91BF9" w:rsidRDefault="00000000">
      <w:pPr>
        <w:pStyle w:val="Prrafodelista"/>
        <w:numPr>
          <w:ilvl w:val="0"/>
          <w:numId w:val="158"/>
        </w:numPr>
        <w:tabs>
          <w:tab w:val="left" w:pos="917"/>
        </w:tabs>
        <w:spacing w:line="249" w:lineRule="auto"/>
        <w:ind w:right="1102" w:firstLine="340"/>
        <w:jc w:val="both"/>
        <w:rPr>
          <w:sz w:val="20"/>
        </w:rPr>
      </w:pPr>
      <w:r>
        <w:rPr>
          <w:sz w:val="20"/>
        </w:rPr>
        <w:t>Servicios de prevención y extinción de incendios, de prevención de ruinas, construcciones y derribos, salvamentos y, en general, de protección de personas y bienes, comprendiéndose también el mantenimiento del servicio y la cesión del uso de maquinaria y equipo adscritos a estos servicios, tales como escalas, cubas, motobombas, barcas,</w:t>
      </w:r>
      <w:r>
        <w:rPr>
          <w:spacing w:val="40"/>
          <w:sz w:val="20"/>
        </w:rPr>
        <w:t xml:space="preserve"> </w:t>
      </w:r>
      <w:r>
        <w:rPr>
          <w:spacing w:val="-2"/>
          <w:sz w:val="20"/>
        </w:rPr>
        <w:t>etcétera.</w:t>
      </w:r>
    </w:p>
    <w:p w14:paraId="1E6FB821" w14:textId="77777777" w:rsidR="00D91BF9" w:rsidRDefault="00000000">
      <w:pPr>
        <w:pStyle w:val="Prrafodelista"/>
        <w:numPr>
          <w:ilvl w:val="0"/>
          <w:numId w:val="158"/>
        </w:numPr>
        <w:tabs>
          <w:tab w:val="left" w:pos="780"/>
        </w:tabs>
        <w:spacing w:before="4" w:line="249" w:lineRule="auto"/>
        <w:ind w:firstLine="340"/>
        <w:jc w:val="both"/>
        <w:rPr>
          <w:sz w:val="20"/>
        </w:rPr>
      </w:pPr>
      <w:r>
        <w:rPr>
          <w:sz w:val="20"/>
        </w:rPr>
        <w:t>Servicios de inspección sanitaria así como los de análisis químicos, bacteriológicos y cualesquiera otros de naturaleza análoga y, en general, servicios de laboratorios o de cualquier otro establecimiento de sanidad e higiene de las entidades locales.</w:t>
      </w:r>
    </w:p>
    <w:p w14:paraId="3EF78D6D" w14:textId="77777777" w:rsidR="00D91BF9" w:rsidRDefault="00000000">
      <w:pPr>
        <w:pStyle w:val="Prrafodelista"/>
        <w:numPr>
          <w:ilvl w:val="0"/>
          <w:numId w:val="158"/>
        </w:numPr>
        <w:tabs>
          <w:tab w:val="left" w:pos="952"/>
        </w:tabs>
        <w:spacing w:before="3" w:line="249" w:lineRule="auto"/>
        <w:ind w:right="1103" w:firstLine="340"/>
        <w:jc w:val="both"/>
        <w:rPr>
          <w:sz w:val="20"/>
        </w:rPr>
      </w:pPr>
      <w:r>
        <w:rPr>
          <w:sz w:val="20"/>
        </w:rPr>
        <w:t>Servicios de sanidad preventiva, desinfectación, desinsectación, desratización y destrucción de cualquier clase de materias y productos contaminantes o propagadores de gérmenes nocivos para la salud pública prestados a domicilio o por encargo.</w:t>
      </w:r>
    </w:p>
    <w:p w14:paraId="39F9545B" w14:textId="77777777" w:rsidR="00D91BF9" w:rsidRDefault="00000000">
      <w:pPr>
        <w:pStyle w:val="Prrafodelista"/>
        <w:numPr>
          <w:ilvl w:val="0"/>
          <w:numId w:val="158"/>
        </w:numPr>
        <w:tabs>
          <w:tab w:val="left" w:pos="886"/>
        </w:tabs>
        <w:spacing w:line="249" w:lineRule="auto"/>
        <w:ind w:right="1102" w:firstLine="340"/>
        <w:jc w:val="both"/>
        <w:rPr>
          <w:sz w:val="20"/>
        </w:rPr>
      </w:pPr>
      <w:r>
        <w:rPr>
          <w:sz w:val="20"/>
        </w:rPr>
        <w:t>Asistencias y estancias en hospitales, clínicas o sanatorios médicos quirúrgicos, psiquiátricos y especiales, dispensarios, centros de recuperación y rehabilitación, ambulancias sanitarias y otros servicios análogos, y demás establecimientos benéfico- asistenciales de las entidades locales, incluso cuando los gastos deban sufragarse por otras entidades de cualquier naturaleza.</w:t>
      </w:r>
    </w:p>
    <w:p w14:paraId="2D260505" w14:textId="77777777" w:rsidR="00D91BF9" w:rsidRDefault="00000000">
      <w:pPr>
        <w:pStyle w:val="Textoindependiente"/>
        <w:spacing w:before="4" w:line="249" w:lineRule="auto"/>
        <w:ind w:right="1103"/>
      </w:pPr>
      <w:r>
        <w:t>ñ) Asistencias y estancias en hogares y residencias de ancianos, guarderías infantiles, albergues y otros establecimientos de naturaleza análoga.</w:t>
      </w:r>
    </w:p>
    <w:p w14:paraId="269B621E" w14:textId="77777777" w:rsidR="00D91BF9" w:rsidRDefault="00000000">
      <w:pPr>
        <w:pStyle w:val="Prrafodelista"/>
        <w:numPr>
          <w:ilvl w:val="0"/>
          <w:numId w:val="158"/>
        </w:numPr>
        <w:tabs>
          <w:tab w:val="left" w:pos="828"/>
        </w:tabs>
        <w:ind w:left="828" w:right="0" w:hanging="233"/>
        <w:jc w:val="both"/>
        <w:rPr>
          <w:sz w:val="20"/>
        </w:rPr>
      </w:pPr>
      <w:r>
        <w:rPr>
          <w:sz w:val="20"/>
        </w:rPr>
        <w:t>Casas</w:t>
      </w:r>
      <w:r>
        <w:rPr>
          <w:spacing w:val="-1"/>
          <w:sz w:val="20"/>
        </w:rPr>
        <w:t xml:space="preserve"> </w:t>
      </w:r>
      <w:r>
        <w:rPr>
          <w:sz w:val="20"/>
        </w:rPr>
        <w:t xml:space="preserve">de baños, duchas, piscinas, instalaciones deportivas y otros servicios </w:t>
      </w:r>
      <w:r>
        <w:rPr>
          <w:spacing w:val="-2"/>
          <w:sz w:val="20"/>
        </w:rPr>
        <w:t>análogos.</w:t>
      </w:r>
    </w:p>
    <w:p w14:paraId="320FCF73" w14:textId="77777777" w:rsidR="00D91BF9" w:rsidRDefault="00000000">
      <w:pPr>
        <w:pStyle w:val="Prrafodelista"/>
        <w:numPr>
          <w:ilvl w:val="0"/>
          <w:numId w:val="158"/>
        </w:numPr>
        <w:tabs>
          <w:tab w:val="left" w:pos="840"/>
        </w:tabs>
        <w:spacing w:before="10" w:line="249" w:lineRule="auto"/>
        <w:ind w:right="1102" w:firstLine="340"/>
        <w:jc w:val="both"/>
        <w:rPr>
          <w:sz w:val="20"/>
        </w:rPr>
      </w:pPr>
      <w:r>
        <w:rPr>
          <w:sz w:val="20"/>
        </w:rPr>
        <w:t xml:space="preserve">Cementerios locales, conducción de cadáveres y otros servicios fúnebres de carácter </w:t>
      </w:r>
      <w:r>
        <w:rPr>
          <w:spacing w:val="-2"/>
          <w:sz w:val="20"/>
        </w:rPr>
        <w:t>local.</w:t>
      </w:r>
    </w:p>
    <w:p w14:paraId="23962B3F" w14:textId="77777777" w:rsidR="00D91BF9" w:rsidRDefault="00000000">
      <w:pPr>
        <w:pStyle w:val="Prrafodelista"/>
        <w:numPr>
          <w:ilvl w:val="0"/>
          <w:numId w:val="158"/>
        </w:numPr>
        <w:tabs>
          <w:tab w:val="left" w:pos="832"/>
        </w:tabs>
        <w:spacing w:line="249" w:lineRule="auto"/>
        <w:ind w:right="1103" w:firstLine="340"/>
        <w:jc w:val="both"/>
        <w:rPr>
          <w:sz w:val="20"/>
        </w:rPr>
      </w:pPr>
      <w:r>
        <w:rPr>
          <w:sz w:val="20"/>
        </w:rPr>
        <w:t>Colocación de tuberías, hilos conductores y cables en postes o en galerías de servicio de la titularidad de entidades locales.</w:t>
      </w:r>
    </w:p>
    <w:p w14:paraId="5305D9C4" w14:textId="77777777" w:rsidR="00D91BF9" w:rsidRDefault="00000000">
      <w:pPr>
        <w:pStyle w:val="Prrafodelista"/>
        <w:numPr>
          <w:ilvl w:val="0"/>
          <w:numId w:val="158"/>
        </w:numPr>
        <w:tabs>
          <w:tab w:val="left" w:pos="788"/>
        </w:tabs>
        <w:spacing w:before="1" w:line="249" w:lineRule="auto"/>
        <w:ind w:right="1102" w:firstLine="340"/>
        <w:jc w:val="both"/>
        <w:rPr>
          <w:sz w:val="20"/>
        </w:rPr>
      </w:pPr>
      <w:r>
        <w:rPr>
          <w:sz w:val="20"/>
        </w:rPr>
        <w:t>Servicios de alcantarillado, así como de tratamiento y depuración de aguas residuales, incluida la vigilancia especial de alcantarillas particulares.</w:t>
      </w:r>
    </w:p>
    <w:p w14:paraId="228011CA" w14:textId="77777777" w:rsidR="00D91BF9" w:rsidRDefault="00000000">
      <w:pPr>
        <w:pStyle w:val="Prrafodelista"/>
        <w:numPr>
          <w:ilvl w:val="0"/>
          <w:numId w:val="158"/>
        </w:numPr>
        <w:tabs>
          <w:tab w:val="left" w:pos="832"/>
        </w:tabs>
        <w:spacing w:line="249" w:lineRule="auto"/>
        <w:ind w:right="1105" w:firstLine="340"/>
        <w:jc w:val="both"/>
        <w:rPr>
          <w:sz w:val="20"/>
        </w:rPr>
      </w:pPr>
      <w:r>
        <w:rPr>
          <w:sz w:val="20"/>
        </w:rPr>
        <w:t>Recogida de residuos sólidos urbanos, tratamiento y eliminación de estos, monda de pozos negros y limpieza en calles particulares.</w:t>
      </w:r>
    </w:p>
    <w:p w14:paraId="26374734" w14:textId="77777777" w:rsidR="00D91BF9" w:rsidRDefault="00000000">
      <w:pPr>
        <w:pStyle w:val="Prrafodelista"/>
        <w:numPr>
          <w:ilvl w:val="0"/>
          <w:numId w:val="158"/>
        </w:numPr>
        <w:tabs>
          <w:tab w:val="left" w:pos="798"/>
        </w:tabs>
        <w:spacing w:line="249" w:lineRule="auto"/>
        <w:ind w:firstLine="340"/>
        <w:jc w:val="both"/>
        <w:rPr>
          <w:sz w:val="20"/>
        </w:rPr>
      </w:pPr>
      <w:r>
        <w:rPr>
          <w:sz w:val="20"/>
        </w:rPr>
        <w:t>Distribución de agua, gas, electricidad y otros abastecimientos públicos incluidos los derechos de enganche de líneas y colocación y utilización de contadores e instalaciones análogas, cuando tales servicios o suministros sean prestados por entidades locales.</w:t>
      </w:r>
    </w:p>
    <w:p w14:paraId="31B3610B" w14:textId="77777777" w:rsidR="00D91BF9" w:rsidRDefault="00000000">
      <w:pPr>
        <w:pStyle w:val="Prrafodelista"/>
        <w:numPr>
          <w:ilvl w:val="0"/>
          <w:numId w:val="158"/>
        </w:numPr>
        <w:tabs>
          <w:tab w:val="left" w:pos="834"/>
        </w:tabs>
        <w:spacing w:line="249" w:lineRule="auto"/>
        <w:ind w:right="1102" w:firstLine="340"/>
        <w:jc w:val="both"/>
        <w:rPr>
          <w:sz w:val="20"/>
        </w:rPr>
      </w:pPr>
      <w:r>
        <w:rPr>
          <w:sz w:val="20"/>
        </w:rPr>
        <w:t>Servicio de matadero, lonjas y mercados, así como el acarreo de carnes si hubiera de utilizarse de un modo obligatorio ; y servicios de inspección en materia de abastos, incluida</w:t>
      </w:r>
      <w:r>
        <w:rPr>
          <w:spacing w:val="40"/>
          <w:sz w:val="20"/>
        </w:rPr>
        <w:t xml:space="preserve"> </w:t>
      </w:r>
      <w:r>
        <w:rPr>
          <w:sz w:val="20"/>
        </w:rPr>
        <w:t>la utilización de medios de pesar y medir.</w:t>
      </w:r>
    </w:p>
    <w:p w14:paraId="499EC3F4" w14:textId="77777777" w:rsidR="00D91BF9" w:rsidRDefault="00000000">
      <w:pPr>
        <w:pStyle w:val="Prrafodelista"/>
        <w:numPr>
          <w:ilvl w:val="0"/>
          <w:numId w:val="158"/>
        </w:numPr>
        <w:tabs>
          <w:tab w:val="left" w:pos="817"/>
        </w:tabs>
        <w:spacing w:before="3"/>
        <w:ind w:left="817" w:right="0" w:hanging="222"/>
        <w:jc w:val="both"/>
        <w:rPr>
          <w:sz w:val="20"/>
        </w:rPr>
      </w:pPr>
      <w:r>
        <w:rPr>
          <w:sz w:val="20"/>
        </w:rPr>
        <w:t>Enseñanzas</w:t>
      </w:r>
      <w:r>
        <w:rPr>
          <w:spacing w:val="-1"/>
          <w:sz w:val="20"/>
        </w:rPr>
        <w:t xml:space="preserve"> </w:t>
      </w:r>
      <w:r>
        <w:rPr>
          <w:sz w:val="20"/>
        </w:rPr>
        <w:t>especiales en establecimientos docentes</w:t>
      </w:r>
      <w:r>
        <w:rPr>
          <w:spacing w:val="-1"/>
          <w:sz w:val="20"/>
        </w:rPr>
        <w:t xml:space="preserve"> </w:t>
      </w:r>
      <w:r>
        <w:rPr>
          <w:sz w:val="20"/>
        </w:rPr>
        <w:t xml:space="preserve">de las entidades </w:t>
      </w:r>
      <w:r>
        <w:rPr>
          <w:spacing w:val="-2"/>
          <w:sz w:val="20"/>
        </w:rPr>
        <w:t>locales.</w:t>
      </w:r>
    </w:p>
    <w:p w14:paraId="6AD04320" w14:textId="77777777" w:rsidR="00D91BF9" w:rsidRDefault="00D91BF9">
      <w:pPr>
        <w:pStyle w:val="Prrafodelista"/>
        <w:rPr>
          <w:sz w:val="20"/>
        </w:rPr>
        <w:sectPr w:rsidR="00D91BF9">
          <w:pgSz w:w="11910" w:h="16840"/>
          <w:pgMar w:top="1200" w:right="708" w:bottom="760" w:left="1559" w:header="589" w:footer="570" w:gutter="0"/>
          <w:cols w:space="720"/>
        </w:sectPr>
      </w:pPr>
    </w:p>
    <w:p w14:paraId="52AC1A82" w14:textId="77777777" w:rsidR="00D91BF9" w:rsidRDefault="00D91BF9">
      <w:pPr>
        <w:pStyle w:val="Textoindependiente"/>
        <w:ind w:left="0" w:firstLine="0"/>
        <w:jc w:val="left"/>
      </w:pPr>
    </w:p>
    <w:p w14:paraId="2F81DF0B" w14:textId="77777777" w:rsidR="00D91BF9" w:rsidRDefault="00D91BF9">
      <w:pPr>
        <w:pStyle w:val="Textoindependiente"/>
        <w:spacing w:before="26"/>
        <w:ind w:left="0" w:firstLine="0"/>
        <w:jc w:val="left"/>
      </w:pPr>
    </w:p>
    <w:p w14:paraId="24567F77" w14:textId="77777777" w:rsidR="00D91BF9" w:rsidRDefault="00000000">
      <w:pPr>
        <w:pStyle w:val="Prrafodelista"/>
        <w:numPr>
          <w:ilvl w:val="0"/>
          <w:numId w:val="158"/>
        </w:numPr>
        <w:tabs>
          <w:tab w:val="left" w:pos="927"/>
        </w:tabs>
        <w:spacing w:before="1" w:line="249" w:lineRule="auto"/>
        <w:ind w:right="1103" w:firstLine="340"/>
        <w:jc w:val="both"/>
        <w:rPr>
          <w:sz w:val="20"/>
        </w:rPr>
      </w:pPr>
      <w:r>
        <w:rPr>
          <w:sz w:val="20"/>
        </w:rPr>
        <w:t>Visitas a museos, exposiciones, bibliotecas, monumentos históricos o artísticos, parques zoológicos u otros centros o lugares análogos.</w:t>
      </w:r>
    </w:p>
    <w:p w14:paraId="2564C33C" w14:textId="77777777" w:rsidR="00D91BF9" w:rsidRDefault="00000000">
      <w:pPr>
        <w:pStyle w:val="Prrafodelista"/>
        <w:numPr>
          <w:ilvl w:val="0"/>
          <w:numId w:val="158"/>
        </w:numPr>
        <w:tabs>
          <w:tab w:val="left" w:pos="882"/>
        </w:tabs>
        <w:spacing w:before="1" w:line="249" w:lineRule="auto"/>
        <w:ind w:firstLine="340"/>
        <w:jc w:val="both"/>
        <w:rPr>
          <w:sz w:val="20"/>
        </w:rPr>
      </w:pPr>
      <w:r>
        <w:rPr>
          <w:sz w:val="20"/>
        </w:rPr>
        <w:t>Utilización de columnas, carteles y otras instalaciones locales análogas para la exhibición de anuncios.</w:t>
      </w:r>
    </w:p>
    <w:p w14:paraId="25A2A7D2" w14:textId="77777777" w:rsidR="00D91BF9" w:rsidRDefault="00000000">
      <w:pPr>
        <w:pStyle w:val="Prrafodelista"/>
        <w:numPr>
          <w:ilvl w:val="0"/>
          <w:numId w:val="158"/>
        </w:numPr>
        <w:tabs>
          <w:tab w:val="left" w:pos="817"/>
        </w:tabs>
        <w:ind w:left="817" w:right="0" w:hanging="222"/>
        <w:jc w:val="both"/>
        <w:rPr>
          <w:sz w:val="20"/>
        </w:rPr>
      </w:pPr>
      <w:r>
        <w:rPr>
          <w:sz w:val="20"/>
        </w:rPr>
        <w:t>Enarenado</w:t>
      </w:r>
      <w:r>
        <w:rPr>
          <w:spacing w:val="-5"/>
          <w:sz w:val="20"/>
        </w:rPr>
        <w:t xml:space="preserve"> </w:t>
      </w:r>
      <w:r>
        <w:rPr>
          <w:sz w:val="20"/>
        </w:rPr>
        <w:t>de</w:t>
      </w:r>
      <w:r>
        <w:rPr>
          <w:spacing w:val="-2"/>
          <w:sz w:val="20"/>
        </w:rPr>
        <w:t xml:space="preserve"> </w:t>
      </w:r>
      <w:r>
        <w:rPr>
          <w:sz w:val="20"/>
        </w:rPr>
        <w:t>vías</w:t>
      </w:r>
      <w:r>
        <w:rPr>
          <w:spacing w:val="-2"/>
          <w:sz w:val="20"/>
        </w:rPr>
        <w:t xml:space="preserve"> </w:t>
      </w:r>
      <w:r>
        <w:rPr>
          <w:sz w:val="20"/>
        </w:rPr>
        <w:t>públicas</w:t>
      </w:r>
      <w:r>
        <w:rPr>
          <w:spacing w:val="-2"/>
          <w:sz w:val="20"/>
        </w:rPr>
        <w:t xml:space="preserve"> </w:t>
      </w:r>
      <w:r>
        <w:rPr>
          <w:sz w:val="20"/>
        </w:rPr>
        <w:t>a</w:t>
      </w:r>
      <w:r>
        <w:rPr>
          <w:spacing w:val="-3"/>
          <w:sz w:val="20"/>
        </w:rPr>
        <w:t xml:space="preserve"> </w:t>
      </w:r>
      <w:r>
        <w:rPr>
          <w:sz w:val="20"/>
        </w:rPr>
        <w:t>solicitud</w:t>
      </w:r>
      <w:r>
        <w:rPr>
          <w:spacing w:val="-2"/>
          <w:sz w:val="20"/>
        </w:rPr>
        <w:t xml:space="preserve"> </w:t>
      </w:r>
      <w:r>
        <w:rPr>
          <w:sz w:val="20"/>
        </w:rPr>
        <w:t>de</w:t>
      </w:r>
      <w:r>
        <w:rPr>
          <w:spacing w:val="-2"/>
          <w:sz w:val="20"/>
        </w:rPr>
        <w:t xml:space="preserve"> </w:t>
      </w:r>
      <w:r>
        <w:rPr>
          <w:sz w:val="20"/>
        </w:rPr>
        <w:t>los</w:t>
      </w:r>
      <w:r>
        <w:rPr>
          <w:spacing w:val="-2"/>
          <w:sz w:val="20"/>
        </w:rPr>
        <w:t xml:space="preserve"> particulares.</w:t>
      </w:r>
    </w:p>
    <w:p w14:paraId="6C0CE0A7" w14:textId="77777777" w:rsidR="00D91BF9" w:rsidRDefault="00000000">
      <w:pPr>
        <w:pStyle w:val="Prrafodelista"/>
        <w:numPr>
          <w:ilvl w:val="0"/>
          <w:numId w:val="158"/>
        </w:numPr>
        <w:tabs>
          <w:tab w:val="left" w:pos="876"/>
        </w:tabs>
        <w:spacing w:before="10" w:line="249" w:lineRule="auto"/>
        <w:ind w:right="1103" w:firstLine="340"/>
        <w:jc w:val="both"/>
        <w:rPr>
          <w:sz w:val="20"/>
        </w:rPr>
      </w:pPr>
      <w:r>
        <w:rPr>
          <w:sz w:val="20"/>
        </w:rPr>
        <w:t>Realización de actividades singulares de regulación y control del tráfico urbano, tendentes a facilitar la circulación de vehículos y distintas a las habituales de señalización y ordenación del tráfico por la Policía Municipal.</w:t>
      </w:r>
    </w:p>
    <w:p w14:paraId="45135DCE" w14:textId="77777777" w:rsidR="00D91BF9" w:rsidRDefault="00000000">
      <w:pPr>
        <w:pStyle w:val="Prrafodelista"/>
        <w:numPr>
          <w:ilvl w:val="0"/>
          <w:numId w:val="160"/>
        </w:numPr>
        <w:tabs>
          <w:tab w:val="left" w:pos="821"/>
        </w:tabs>
        <w:spacing w:before="122" w:line="249" w:lineRule="auto"/>
        <w:ind w:right="1105" w:firstLine="340"/>
        <w:jc w:val="both"/>
        <w:rPr>
          <w:sz w:val="20"/>
        </w:rPr>
      </w:pPr>
      <w:r>
        <w:rPr>
          <w:sz w:val="20"/>
        </w:rPr>
        <w:t>Los Ayuntamientos podrán establecer una tasa para la celebración de los matrimonios en forma civil.</w:t>
      </w:r>
    </w:p>
    <w:p w14:paraId="13027A7C" w14:textId="77777777" w:rsidR="00D91BF9" w:rsidRDefault="00000000">
      <w:pPr>
        <w:pStyle w:val="Prrafodelista"/>
        <w:numPr>
          <w:ilvl w:val="0"/>
          <w:numId w:val="160"/>
        </w:numPr>
        <w:tabs>
          <w:tab w:val="left" w:pos="837"/>
        </w:tabs>
        <w:spacing w:line="249" w:lineRule="auto"/>
        <w:ind w:firstLine="340"/>
        <w:jc w:val="both"/>
        <w:rPr>
          <w:sz w:val="20"/>
        </w:rPr>
      </w:pPr>
      <w:r>
        <w:rPr>
          <w:sz w:val="20"/>
        </w:rPr>
        <w:t>Las contraprestaciones económicas establecidas coactivamente que se perciban por</w:t>
      </w:r>
      <w:r>
        <w:rPr>
          <w:spacing w:val="40"/>
          <w:sz w:val="20"/>
        </w:rPr>
        <w:t xml:space="preserve"> </w:t>
      </w:r>
      <w:r>
        <w:rPr>
          <w:sz w:val="20"/>
        </w:rPr>
        <w:t>la prestación de los servicios públicos a que se refiere el apartado 4 de este artículo, realizada de forma directa mediante personificación privada o mediante gestión indirecta, tendrán</w:t>
      </w:r>
      <w:r>
        <w:rPr>
          <w:spacing w:val="-1"/>
          <w:sz w:val="20"/>
        </w:rPr>
        <w:t xml:space="preserve"> </w:t>
      </w:r>
      <w:r>
        <w:rPr>
          <w:sz w:val="20"/>
        </w:rPr>
        <w:t>la</w:t>
      </w:r>
      <w:r>
        <w:rPr>
          <w:spacing w:val="-1"/>
          <w:sz w:val="20"/>
        </w:rPr>
        <w:t xml:space="preserve"> </w:t>
      </w:r>
      <w:r>
        <w:rPr>
          <w:sz w:val="20"/>
        </w:rPr>
        <w:t>condición</w:t>
      </w:r>
      <w:r>
        <w:rPr>
          <w:spacing w:val="-1"/>
          <w:sz w:val="20"/>
        </w:rPr>
        <w:t xml:space="preserve"> </w:t>
      </w:r>
      <w:r>
        <w:rPr>
          <w:sz w:val="20"/>
        </w:rPr>
        <w:t>de</w:t>
      </w:r>
      <w:r>
        <w:rPr>
          <w:spacing w:val="-1"/>
          <w:sz w:val="20"/>
        </w:rPr>
        <w:t xml:space="preserve"> </w:t>
      </w:r>
      <w:r>
        <w:rPr>
          <w:sz w:val="20"/>
        </w:rPr>
        <w:t>prestaciones</w:t>
      </w:r>
      <w:r>
        <w:rPr>
          <w:spacing w:val="-1"/>
          <w:sz w:val="20"/>
        </w:rPr>
        <w:t xml:space="preserve"> </w:t>
      </w:r>
      <w:r>
        <w:rPr>
          <w:sz w:val="20"/>
        </w:rPr>
        <w:t>patrimoniales</w:t>
      </w:r>
      <w:r>
        <w:rPr>
          <w:spacing w:val="-1"/>
          <w:sz w:val="20"/>
        </w:rPr>
        <w:t xml:space="preserve"> </w:t>
      </w:r>
      <w:r>
        <w:rPr>
          <w:sz w:val="20"/>
        </w:rPr>
        <w:t>de</w:t>
      </w:r>
      <w:r>
        <w:rPr>
          <w:spacing w:val="-1"/>
          <w:sz w:val="20"/>
        </w:rPr>
        <w:t xml:space="preserve"> </w:t>
      </w:r>
      <w:r>
        <w:rPr>
          <w:sz w:val="20"/>
        </w:rPr>
        <w:t>carácter</w:t>
      </w:r>
      <w:r>
        <w:rPr>
          <w:spacing w:val="-1"/>
          <w:sz w:val="20"/>
        </w:rPr>
        <w:t xml:space="preserve"> </w:t>
      </w:r>
      <w:r>
        <w:rPr>
          <w:sz w:val="20"/>
        </w:rPr>
        <w:t>público</w:t>
      </w:r>
      <w:r>
        <w:rPr>
          <w:spacing w:val="-1"/>
          <w:sz w:val="20"/>
        </w:rPr>
        <w:t xml:space="preserve"> </w:t>
      </w:r>
      <w:r>
        <w:rPr>
          <w:sz w:val="20"/>
        </w:rPr>
        <w:t>no</w:t>
      </w:r>
      <w:r>
        <w:rPr>
          <w:spacing w:val="-1"/>
          <w:sz w:val="20"/>
        </w:rPr>
        <w:t xml:space="preserve"> </w:t>
      </w:r>
      <w:r>
        <w:rPr>
          <w:sz w:val="20"/>
        </w:rPr>
        <w:t>tributario</w:t>
      </w:r>
      <w:r>
        <w:rPr>
          <w:spacing w:val="-1"/>
          <w:sz w:val="20"/>
        </w:rPr>
        <w:t xml:space="preserve"> </w:t>
      </w:r>
      <w:r>
        <w:rPr>
          <w:sz w:val="20"/>
        </w:rPr>
        <w:t>conforme a lo previsto en el artículo 31.3 de la Constitución.</w:t>
      </w:r>
    </w:p>
    <w:p w14:paraId="6121A7EF" w14:textId="77777777" w:rsidR="00D91BF9" w:rsidRDefault="00000000">
      <w:pPr>
        <w:pStyle w:val="Textoindependiente"/>
        <w:spacing w:before="4" w:line="249" w:lineRule="auto"/>
        <w:ind w:right="1103"/>
      </w:pPr>
      <w:r>
        <w:t>En concreto, tendrán tal consideración aquellas exigidas por la explotación de obras o la prestación de servicios, en régimen de concesión, sociedades de economía mixta, entidades públicas empresariales, sociedades de capital íntegramente público y demás fórmulas de Derecho privado.</w:t>
      </w:r>
    </w:p>
    <w:p w14:paraId="63346133" w14:textId="77777777" w:rsidR="00D91BF9" w:rsidRDefault="00000000">
      <w:pPr>
        <w:pStyle w:val="Textoindependiente"/>
        <w:spacing w:before="3" w:line="249" w:lineRule="auto"/>
        <w:ind w:right="1104"/>
      </w:pPr>
      <w:r>
        <w:t>Sin perjuicio de lo establecido en el artículo 103 de la Ley de Contratos del Sector Público, las contraprestaciones económicas a que se refiere este apartado se regularán mediante ordenanza. Durante el procedimiento de aprobación de dicha ordenanza las entidades locales solicitarán informe preceptivo de aquellas Administraciones Públicas a las que</w:t>
      </w:r>
      <w:r>
        <w:rPr>
          <w:spacing w:val="-3"/>
        </w:rPr>
        <w:t xml:space="preserve"> </w:t>
      </w:r>
      <w:r>
        <w:t>el</w:t>
      </w:r>
      <w:r>
        <w:rPr>
          <w:spacing w:val="-3"/>
        </w:rPr>
        <w:t xml:space="preserve"> </w:t>
      </w:r>
      <w:r>
        <w:t>ordenamiento</w:t>
      </w:r>
      <w:r>
        <w:rPr>
          <w:spacing w:val="-3"/>
        </w:rPr>
        <w:t xml:space="preserve"> </w:t>
      </w:r>
      <w:r>
        <w:t>jurídico</w:t>
      </w:r>
      <w:r>
        <w:rPr>
          <w:spacing w:val="-3"/>
        </w:rPr>
        <w:t xml:space="preserve"> </w:t>
      </w:r>
      <w:r>
        <w:t>les</w:t>
      </w:r>
      <w:r>
        <w:rPr>
          <w:spacing w:val="-3"/>
        </w:rPr>
        <w:t xml:space="preserve"> </w:t>
      </w:r>
      <w:r>
        <w:t>atribuyera</w:t>
      </w:r>
      <w:r>
        <w:rPr>
          <w:spacing w:val="-3"/>
        </w:rPr>
        <w:t xml:space="preserve"> </w:t>
      </w:r>
      <w:r>
        <w:t>alguna</w:t>
      </w:r>
      <w:r>
        <w:rPr>
          <w:spacing w:val="-3"/>
        </w:rPr>
        <w:t xml:space="preserve"> </w:t>
      </w:r>
      <w:r>
        <w:t>facultad</w:t>
      </w:r>
      <w:r>
        <w:rPr>
          <w:spacing w:val="-3"/>
        </w:rPr>
        <w:t xml:space="preserve"> </w:t>
      </w:r>
      <w:r>
        <w:t>de</w:t>
      </w:r>
      <w:r>
        <w:rPr>
          <w:spacing w:val="-3"/>
        </w:rPr>
        <w:t xml:space="preserve"> </w:t>
      </w:r>
      <w:r>
        <w:t>intervención</w:t>
      </w:r>
      <w:r>
        <w:rPr>
          <w:spacing w:val="-3"/>
        </w:rPr>
        <w:t xml:space="preserve"> </w:t>
      </w:r>
      <w:r>
        <w:t>sobre</w:t>
      </w:r>
      <w:r>
        <w:rPr>
          <w:spacing w:val="-3"/>
        </w:rPr>
        <w:t xml:space="preserve"> </w:t>
      </w:r>
      <w:r>
        <w:t>las</w:t>
      </w:r>
      <w:r>
        <w:rPr>
          <w:spacing w:val="-3"/>
        </w:rPr>
        <w:t xml:space="preserve"> </w:t>
      </w:r>
      <w:r>
        <w:t>mismas.</w:t>
      </w:r>
    </w:p>
    <w:p w14:paraId="6B81D883" w14:textId="77777777" w:rsidR="00D91BF9" w:rsidRDefault="00D91BF9">
      <w:pPr>
        <w:pStyle w:val="Textoindependiente"/>
        <w:spacing w:before="1"/>
        <w:ind w:left="0" w:firstLine="0"/>
        <w:jc w:val="left"/>
      </w:pPr>
    </w:p>
    <w:p w14:paraId="6F5C0483" w14:textId="77777777" w:rsidR="00D91BF9" w:rsidRDefault="00000000">
      <w:pPr>
        <w:ind w:left="255"/>
        <w:rPr>
          <w:i/>
          <w:sz w:val="20"/>
        </w:rPr>
      </w:pPr>
      <w:bookmarkStart w:id="57" w:name="Artículo_21._Supuestos_de_no_sujeción_y_"/>
      <w:bookmarkEnd w:id="57"/>
      <w:r>
        <w:rPr>
          <w:b/>
          <w:sz w:val="20"/>
        </w:rPr>
        <w:t>Artículo</w:t>
      </w:r>
      <w:r>
        <w:rPr>
          <w:b/>
          <w:spacing w:val="-2"/>
          <w:sz w:val="20"/>
        </w:rPr>
        <w:t xml:space="preserve"> </w:t>
      </w:r>
      <w:r>
        <w:rPr>
          <w:b/>
          <w:sz w:val="20"/>
        </w:rPr>
        <w:t>21.</w:t>
      </w:r>
      <w:r>
        <w:rPr>
          <w:b/>
          <w:spacing w:val="52"/>
          <w:sz w:val="20"/>
        </w:rPr>
        <w:t xml:space="preserve"> </w:t>
      </w:r>
      <w:r>
        <w:rPr>
          <w:i/>
          <w:sz w:val="20"/>
        </w:rPr>
        <w:t>Supuestos</w:t>
      </w:r>
      <w:r>
        <w:rPr>
          <w:i/>
          <w:spacing w:val="-1"/>
          <w:sz w:val="20"/>
        </w:rPr>
        <w:t xml:space="preserve"> </w:t>
      </w:r>
      <w:r>
        <w:rPr>
          <w:i/>
          <w:sz w:val="20"/>
        </w:rPr>
        <w:t>de</w:t>
      </w:r>
      <w:r>
        <w:rPr>
          <w:i/>
          <w:spacing w:val="-1"/>
          <w:sz w:val="20"/>
        </w:rPr>
        <w:t xml:space="preserve"> </w:t>
      </w:r>
      <w:r>
        <w:rPr>
          <w:i/>
          <w:sz w:val="20"/>
        </w:rPr>
        <w:t>no</w:t>
      </w:r>
      <w:r>
        <w:rPr>
          <w:i/>
          <w:spacing w:val="-1"/>
          <w:sz w:val="20"/>
        </w:rPr>
        <w:t xml:space="preserve"> </w:t>
      </w:r>
      <w:r>
        <w:rPr>
          <w:i/>
          <w:sz w:val="20"/>
        </w:rPr>
        <w:t>sujeción</w:t>
      </w:r>
      <w:r>
        <w:rPr>
          <w:i/>
          <w:spacing w:val="-1"/>
          <w:sz w:val="20"/>
        </w:rPr>
        <w:t xml:space="preserve"> </w:t>
      </w:r>
      <w:r>
        <w:rPr>
          <w:i/>
          <w:sz w:val="20"/>
        </w:rPr>
        <w:t>y</w:t>
      </w:r>
      <w:r>
        <w:rPr>
          <w:i/>
          <w:spacing w:val="-1"/>
          <w:sz w:val="20"/>
        </w:rPr>
        <w:t xml:space="preserve"> </w:t>
      </w:r>
      <w:r>
        <w:rPr>
          <w:i/>
          <w:sz w:val="20"/>
        </w:rPr>
        <w:t>de</w:t>
      </w:r>
      <w:r>
        <w:rPr>
          <w:i/>
          <w:spacing w:val="-1"/>
          <w:sz w:val="20"/>
        </w:rPr>
        <w:t xml:space="preserve"> </w:t>
      </w:r>
      <w:r>
        <w:rPr>
          <w:i/>
          <w:spacing w:val="-2"/>
          <w:sz w:val="20"/>
        </w:rPr>
        <w:t>exención.</w:t>
      </w:r>
    </w:p>
    <w:p w14:paraId="3825F739" w14:textId="77777777" w:rsidR="00D91BF9" w:rsidRDefault="00000000">
      <w:pPr>
        <w:pStyle w:val="Prrafodelista"/>
        <w:numPr>
          <w:ilvl w:val="0"/>
          <w:numId w:val="157"/>
        </w:numPr>
        <w:tabs>
          <w:tab w:val="left" w:pos="817"/>
        </w:tabs>
        <w:spacing w:before="124"/>
        <w:ind w:right="0" w:hanging="222"/>
        <w:jc w:val="both"/>
        <w:rPr>
          <w:sz w:val="20"/>
        </w:rPr>
      </w:pPr>
      <w:r>
        <w:rPr>
          <w:sz w:val="20"/>
        </w:rPr>
        <w:t>Las</w:t>
      </w:r>
      <w:r>
        <w:rPr>
          <w:spacing w:val="-1"/>
          <w:sz w:val="20"/>
        </w:rPr>
        <w:t xml:space="preserve"> </w:t>
      </w:r>
      <w:r>
        <w:rPr>
          <w:sz w:val="20"/>
        </w:rPr>
        <w:t>entidades</w:t>
      </w:r>
      <w:r>
        <w:rPr>
          <w:spacing w:val="-1"/>
          <w:sz w:val="20"/>
        </w:rPr>
        <w:t xml:space="preserve"> </w:t>
      </w:r>
      <w:r>
        <w:rPr>
          <w:sz w:val="20"/>
        </w:rPr>
        <w:t>locales no</w:t>
      </w:r>
      <w:r>
        <w:rPr>
          <w:spacing w:val="-1"/>
          <w:sz w:val="20"/>
        </w:rPr>
        <w:t xml:space="preserve"> </w:t>
      </w:r>
      <w:r>
        <w:rPr>
          <w:sz w:val="20"/>
        </w:rPr>
        <w:t>podrán exigir</w:t>
      </w:r>
      <w:r>
        <w:rPr>
          <w:spacing w:val="-1"/>
          <w:sz w:val="20"/>
        </w:rPr>
        <w:t xml:space="preserve"> </w:t>
      </w:r>
      <w:r>
        <w:rPr>
          <w:sz w:val="20"/>
        </w:rPr>
        <w:t>tasas</w:t>
      </w:r>
      <w:r>
        <w:rPr>
          <w:spacing w:val="-1"/>
          <w:sz w:val="20"/>
        </w:rPr>
        <w:t xml:space="preserve"> </w:t>
      </w:r>
      <w:r>
        <w:rPr>
          <w:sz w:val="20"/>
        </w:rPr>
        <w:t>por los</w:t>
      </w:r>
      <w:r>
        <w:rPr>
          <w:spacing w:val="-1"/>
          <w:sz w:val="20"/>
        </w:rPr>
        <w:t xml:space="preserve"> </w:t>
      </w:r>
      <w:r>
        <w:rPr>
          <w:sz w:val="20"/>
        </w:rPr>
        <w:t xml:space="preserve">servicios </w:t>
      </w:r>
      <w:r>
        <w:rPr>
          <w:spacing w:val="-2"/>
          <w:sz w:val="20"/>
        </w:rPr>
        <w:t>siguientes:</w:t>
      </w:r>
    </w:p>
    <w:p w14:paraId="238A1343" w14:textId="77777777" w:rsidR="00D91BF9" w:rsidRDefault="00000000">
      <w:pPr>
        <w:pStyle w:val="Prrafodelista"/>
        <w:numPr>
          <w:ilvl w:val="1"/>
          <w:numId w:val="157"/>
        </w:numPr>
        <w:tabs>
          <w:tab w:val="left" w:pos="828"/>
        </w:tabs>
        <w:spacing w:before="130"/>
        <w:ind w:right="0" w:hanging="233"/>
        <w:rPr>
          <w:sz w:val="20"/>
        </w:rPr>
      </w:pPr>
      <w:r>
        <w:rPr>
          <w:sz w:val="20"/>
        </w:rPr>
        <w:t>Abastecimiento</w:t>
      </w:r>
      <w:r>
        <w:rPr>
          <w:spacing w:val="-3"/>
          <w:sz w:val="20"/>
        </w:rPr>
        <w:t xml:space="preserve"> </w:t>
      </w:r>
      <w:r>
        <w:rPr>
          <w:sz w:val="20"/>
        </w:rPr>
        <w:t>de</w:t>
      </w:r>
      <w:r>
        <w:rPr>
          <w:spacing w:val="-3"/>
          <w:sz w:val="20"/>
        </w:rPr>
        <w:t xml:space="preserve"> </w:t>
      </w:r>
      <w:r>
        <w:rPr>
          <w:sz w:val="20"/>
        </w:rPr>
        <w:t>aguas</w:t>
      </w:r>
      <w:r>
        <w:rPr>
          <w:spacing w:val="-3"/>
          <w:sz w:val="20"/>
        </w:rPr>
        <w:t xml:space="preserve"> </w:t>
      </w:r>
      <w:r>
        <w:rPr>
          <w:sz w:val="20"/>
        </w:rPr>
        <w:t>en</w:t>
      </w:r>
      <w:r>
        <w:rPr>
          <w:spacing w:val="-3"/>
          <w:sz w:val="20"/>
        </w:rPr>
        <w:t xml:space="preserve"> </w:t>
      </w:r>
      <w:r>
        <w:rPr>
          <w:sz w:val="20"/>
        </w:rPr>
        <w:t>fuentes</w:t>
      </w:r>
      <w:r>
        <w:rPr>
          <w:spacing w:val="-3"/>
          <w:sz w:val="20"/>
        </w:rPr>
        <w:t xml:space="preserve"> </w:t>
      </w:r>
      <w:r>
        <w:rPr>
          <w:spacing w:val="-2"/>
          <w:sz w:val="20"/>
        </w:rPr>
        <w:t>públicas.</w:t>
      </w:r>
    </w:p>
    <w:p w14:paraId="0311A4BF" w14:textId="77777777" w:rsidR="00D91BF9" w:rsidRDefault="00000000">
      <w:pPr>
        <w:pStyle w:val="Prrafodelista"/>
        <w:numPr>
          <w:ilvl w:val="1"/>
          <w:numId w:val="157"/>
        </w:numPr>
        <w:tabs>
          <w:tab w:val="left" w:pos="828"/>
        </w:tabs>
        <w:spacing w:before="10"/>
        <w:ind w:right="0" w:hanging="233"/>
        <w:rPr>
          <w:sz w:val="20"/>
        </w:rPr>
      </w:pPr>
      <w:r>
        <w:rPr>
          <w:sz w:val="20"/>
        </w:rPr>
        <w:t>Alumbrado</w:t>
      </w:r>
      <w:r>
        <w:rPr>
          <w:spacing w:val="-3"/>
          <w:sz w:val="20"/>
        </w:rPr>
        <w:t xml:space="preserve"> </w:t>
      </w:r>
      <w:r>
        <w:rPr>
          <w:sz w:val="20"/>
        </w:rPr>
        <w:t>de</w:t>
      </w:r>
      <w:r>
        <w:rPr>
          <w:spacing w:val="-3"/>
          <w:sz w:val="20"/>
        </w:rPr>
        <w:t xml:space="preserve"> </w:t>
      </w:r>
      <w:r>
        <w:rPr>
          <w:sz w:val="20"/>
        </w:rPr>
        <w:t>vías</w:t>
      </w:r>
      <w:r>
        <w:rPr>
          <w:spacing w:val="-3"/>
          <w:sz w:val="20"/>
        </w:rPr>
        <w:t xml:space="preserve"> </w:t>
      </w:r>
      <w:r>
        <w:rPr>
          <w:spacing w:val="-2"/>
          <w:sz w:val="20"/>
        </w:rPr>
        <w:t>públicas.</w:t>
      </w:r>
    </w:p>
    <w:p w14:paraId="56E9D7BA" w14:textId="77777777" w:rsidR="00D91BF9" w:rsidRDefault="00000000">
      <w:pPr>
        <w:pStyle w:val="Prrafodelista"/>
        <w:numPr>
          <w:ilvl w:val="1"/>
          <w:numId w:val="157"/>
        </w:numPr>
        <w:tabs>
          <w:tab w:val="left" w:pos="817"/>
        </w:tabs>
        <w:spacing w:before="10"/>
        <w:ind w:left="817" w:right="0" w:hanging="222"/>
        <w:rPr>
          <w:sz w:val="20"/>
        </w:rPr>
      </w:pPr>
      <w:r>
        <w:rPr>
          <w:sz w:val="20"/>
        </w:rPr>
        <w:t>Vigilancia</w:t>
      </w:r>
      <w:r>
        <w:rPr>
          <w:spacing w:val="-7"/>
          <w:sz w:val="20"/>
        </w:rPr>
        <w:t xml:space="preserve"> </w:t>
      </w:r>
      <w:r>
        <w:rPr>
          <w:sz w:val="20"/>
        </w:rPr>
        <w:t>pública</w:t>
      </w:r>
      <w:r>
        <w:rPr>
          <w:spacing w:val="-6"/>
          <w:sz w:val="20"/>
        </w:rPr>
        <w:t xml:space="preserve"> </w:t>
      </w:r>
      <w:r>
        <w:rPr>
          <w:sz w:val="20"/>
        </w:rPr>
        <w:t>en</w:t>
      </w:r>
      <w:r>
        <w:rPr>
          <w:spacing w:val="-6"/>
          <w:sz w:val="20"/>
        </w:rPr>
        <w:t xml:space="preserve"> </w:t>
      </w:r>
      <w:r>
        <w:rPr>
          <w:spacing w:val="-2"/>
          <w:sz w:val="20"/>
        </w:rPr>
        <w:t>general.</w:t>
      </w:r>
    </w:p>
    <w:p w14:paraId="6405D815" w14:textId="77777777" w:rsidR="00D91BF9" w:rsidRDefault="00000000">
      <w:pPr>
        <w:pStyle w:val="Prrafodelista"/>
        <w:numPr>
          <w:ilvl w:val="1"/>
          <w:numId w:val="157"/>
        </w:numPr>
        <w:tabs>
          <w:tab w:val="left" w:pos="828"/>
        </w:tabs>
        <w:spacing w:before="10"/>
        <w:ind w:right="0" w:hanging="233"/>
        <w:rPr>
          <w:sz w:val="20"/>
        </w:rPr>
      </w:pPr>
      <w:r>
        <w:rPr>
          <w:sz w:val="20"/>
        </w:rPr>
        <w:t>Protección</w:t>
      </w:r>
      <w:r>
        <w:rPr>
          <w:spacing w:val="-9"/>
          <w:sz w:val="20"/>
        </w:rPr>
        <w:t xml:space="preserve"> </w:t>
      </w:r>
      <w:r>
        <w:rPr>
          <w:spacing w:val="-2"/>
          <w:sz w:val="20"/>
        </w:rPr>
        <w:t>civil.</w:t>
      </w:r>
    </w:p>
    <w:p w14:paraId="4F3F827B" w14:textId="77777777" w:rsidR="00D91BF9" w:rsidRDefault="00000000">
      <w:pPr>
        <w:pStyle w:val="Prrafodelista"/>
        <w:numPr>
          <w:ilvl w:val="1"/>
          <w:numId w:val="157"/>
        </w:numPr>
        <w:tabs>
          <w:tab w:val="left" w:pos="828"/>
        </w:tabs>
        <w:spacing w:before="10"/>
        <w:ind w:right="0" w:hanging="233"/>
        <w:rPr>
          <w:sz w:val="20"/>
        </w:rPr>
      </w:pPr>
      <w:r>
        <w:rPr>
          <w:sz w:val="20"/>
        </w:rPr>
        <w:t>Limpieza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vía</w:t>
      </w:r>
      <w:r>
        <w:rPr>
          <w:spacing w:val="-2"/>
          <w:sz w:val="20"/>
        </w:rPr>
        <w:t xml:space="preserve"> pública.</w:t>
      </w:r>
    </w:p>
    <w:p w14:paraId="527D9541" w14:textId="77777777" w:rsidR="00D91BF9" w:rsidRDefault="00000000">
      <w:pPr>
        <w:pStyle w:val="Prrafodelista"/>
        <w:numPr>
          <w:ilvl w:val="1"/>
          <w:numId w:val="157"/>
        </w:numPr>
        <w:tabs>
          <w:tab w:val="left" w:pos="772"/>
        </w:tabs>
        <w:spacing w:before="10"/>
        <w:ind w:left="772" w:right="0" w:hanging="177"/>
        <w:rPr>
          <w:sz w:val="20"/>
        </w:rPr>
      </w:pPr>
      <w:r>
        <w:rPr>
          <w:sz w:val="20"/>
        </w:rPr>
        <w:t>Enseñanza</w:t>
      </w:r>
      <w:r>
        <w:rPr>
          <w:spacing w:val="-3"/>
          <w:sz w:val="20"/>
        </w:rPr>
        <w:t xml:space="preserve"> </w:t>
      </w:r>
      <w:r>
        <w:rPr>
          <w:sz w:val="20"/>
        </w:rPr>
        <w:t>en</w:t>
      </w:r>
      <w:r>
        <w:rPr>
          <w:spacing w:val="-3"/>
          <w:sz w:val="20"/>
        </w:rPr>
        <w:t xml:space="preserve"> </w:t>
      </w:r>
      <w:r>
        <w:rPr>
          <w:sz w:val="20"/>
        </w:rPr>
        <w:t>los</w:t>
      </w:r>
      <w:r>
        <w:rPr>
          <w:spacing w:val="-3"/>
          <w:sz w:val="20"/>
        </w:rPr>
        <w:t xml:space="preserve"> </w:t>
      </w:r>
      <w:r>
        <w:rPr>
          <w:sz w:val="20"/>
        </w:rPr>
        <w:t>niveles</w:t>
      </w:r>
      <w:r>
        <w:rPr>
          <w:spacing w:val="-3"/>
          <w:sz w:val="20"/>
        </w:rPr>
        <w:t xml:space="preserve"> </w:t>
      </w:r>
      <w:r>
        <w:rPr>
          <w:sz w:val="20"/>
        </w:rPr>
        <w:t>de</w:t>
      </w:r>
      <w:r>
        <w:rPr>
          <w:spacing w:val="-3"/>
          <w:sz w:val="20"/>
        </w:rPr>
        <w:t xml:space="preserve"> </w:t>
      </w:r>
      <w:r>
        <w:rPr>
          <w:sz w:val="20"/>
        </w:rPr>
        <w:t>educación</w:t>
      </w:r>
      <w:r>
        <w:rPr>
          <w:spacing w:val="-3"/>
          <w:sz w:val="20"/>
        </w:rPr>
        <w:t xml:space="preserve"> </w:t>
      </w:r>
      <w:r>
        <w:rPr>
          <w:spacing w:val="-2"/>
          <w:sz w:val="20"/>
        </w:rPr>
        <w:t>obligatoria.</w:t>
      </w:r>
    </w:p>
    <w:p w14:paraId="36D3C005" w14:textId="77777777" w:rsidR="00D91BF9" w:rsidRDefault="00000000">
      <w:pPr>
        <w:pStyle w:val="Prrafodelista"/>
        <w:numPr>
          <w:ilvl w:val="0"/>
          <w:numId w:val="157"/>
        </w:numPr>
        <w:tabs>
          <w:tab w:val="left" w:pos="817"/>
        </w:tabs>
        <w:spacing w:before="130" w:line="249" w:lineRule="auto"/>
        <w:ind w:left="255" w:right="1103" w:firstLine="340"/>
        <w:jc w:val="both"/>
        <w:rPr>
          <w:sz w:val="20"/>
        </w:rPr>
      </w:pPr>
      <w:r>
        <w:rPr>
          <w:sz w:val="20"/>
        </w:rPr>
        <w:t>El</w:t>
      </w:r>
      <w:r>
        <w:rPr>
          <w:spacing w:val="-2"/>
          <w:sz w:val="20"/>
        </w:rPr>
        <w:t xml:space="preserve"> </w:t>
      </w:r>
      <w:r>
        <w:rPr>
          <w:sz w:val="20"/>
        </w:rPr>
        <w:t>Estado,</w:t>
      </w:r>
      <w:r>
        <w:rPr>
          <w:spacing w:val="-2"/>
          <w:sz w:val="20"/>
        </w:rPr>
        <w:t xml:space="preserve"> </w:t>
      </w:r>
      <w:r>
        <w:rPr>
          <w:sz w:val="20"/>
        </w:rPr>
        <w:t>las</w:t>
      </w:r>
      <w:r>
        <w:rPr>
          <w:spacing w:val="-2"/>
          <w:sz w:val="20"/>
        </w:rPr>
        <w:t xml:space="preserve"> </w:t>
      </w:r>
      <w:r>
        <w:rPr>
          <w:sz w:val="20"/>
        </w:rPr>
        <w:t>comunidades</w:t>
      </w:r>
      <w:r>
        <w:rPr>
          <w:spacing w:val="-2"/>
          <w:sz w:val="20"/>
        </w:rPr>
        <w:t xml:space="preserve"> </w:t>
      </w:r>
      <w:r>
        <w:rPr>
          <w:sz w:val="20"/>
        </w:rPr>
        <w:t>autónomas</w:t>
      </w:r>
      <w:r>
        <w:rPr>
          <w:spacing w:val="-2"/>
          <w:sz w:val="20"/>
        </w:rPr>
        <w:t xml:space="preserve"> </w:t>
      </w:r>
      <w:r>
        <w:rPr>
          <w:sz w:val="20"/>
        </w:rPr>
        <w:t>y</w:t>
      </w:r>
      <w:r>
        <w:rPr>
          <w:spacing w:val="-2"/>
          <w:sz w:val="20"/>
        </w:rPr>
        <w:t xml:space="preserve"> </w:t>
      </w:r>
      <w:r>
        <w:rPr>
          <w:sz w:val="20"/>
        </w:rPr>
        <w:t>las</w:t>
      </w:r>
      <w:r>
        <w:rPr>
          <w:spacing w:val="-2"/>
          <w:sz w:val="20"/>
        </w:rPr>
        <w:t xml:space="preserve"> </w:t>
      </w:r>
      <w:r>
        <w:rPr>
          <w:sz w:val="20"/>
        </w:rPr>
        <w:t>entidades</w:t>
      </w:r>
      <w:r>
        <w:rPr>
          <w:spacing w:val="-2"/>
          <w:sz w:val="20"/>
        </w:rPr>
        <w:t xml:space="preserve"> </w:t>
      </w:r>
      <w:r>
        <w:rPr>
          <w:sz w:val="20"/>
        </w:rPr>
        <w:t>locales</w:t>
      </w:r>
      <w:r>
        <w:rPr>
          <w:spacing w:val="-2"/>
          <w:sz w:val="20"/>
        </w:rPr>
        <w:t xml:space="preserve"> </w:t>
      </w:r>
      <w:r>
        <w:rPr>
          <w:sz w:val="20"/>
        </w:rPr>
        <w:t>no</w:t>
      </w:r>
      <w:r>
        <w:rPr>
          <w:spacing w:val="-2"/>
          <w:sz w:val="20"/>
        </w:rPr>
        <w:t xml:space="preserve"> </w:t>
      </w:r>
      <w:r>
        <w:rPr>
          <w:sz w:val="20"/>
        </w:rPr>
        <w:t>estarán</w:t>
      </w:r>
      <w:r>
        <w:rPr>
          <w:spacing w:val="-2"/>
          <w:sz w:val="20"/>
        </w:rPr>
        <w:t xml:space="preserve"> </w:t>
      </w:r>
      <w:r>
        <w:rPr>
          <w:sz w:val="20"/>
        </w:rPr>
        <w:t>obligados</w:t>
      </w:r>
      <w:r>
        <w:rPr>
          <w:spacing w:val="-2"/>
          <w:sz w:val="20"/>
        </w:rPr>
        <w:t xml:space="preserve"> </w:t>
      </w:r>
      <w:r>
        <w:rPr>
          <w:sz w:val="20"/>
        </w:rPr>
        <w:t>al pago de las tasas por utilización privativa o aprovechamiento especial del dominio público</w:t>
      </w:r>
      <w:r>
        <w:rPr>
          <w:spacing w:val="40"/>
          <w:sz w:val="20"/>
        </w:rPr>
        <w:t xml:space="preserve"> </w:t>
      </w:r>
      <w:r>
        <w:rPr>
          <w:sz w:val="20"/>
        </w:rPr>
        <w:t>por los aprovechamientos inherentes a los servicios públicos de comunicaciones que exploten directamente y por todos los que inmediatamente interesen a la seguridad ciudadana o a la defensa nacional.</w:t>
      </w:r>
    </w:p>
    <w:p w14:paraId="747A5EBF" w14:textId="77777777" w:rsidR="00D91BF9" w:rsidRDefault="00D91BF9">
      <w:pPr>
        <w:pStyle w:val="Textoindependiente"/>
        <w:spacing w:before="1"/>
        <w:ind w:left="0" w:firstLine="0"/>
        <w:jc w:val="left"/>
      </w:pPr>
    </w:p>
    <w:p w14:paraId="1591CAE9" w14:textId="77777777" w:rsidR="00D91BF9" w:rsidRDefault="00000000">
      <w:pPr>
        <w:ind w:left="255"/>
        <w:rPr>
          <w:i/>
          <w:sz w:val="20"/>
        </w:rPr>
      </w:pPr>
      <w:bookmarkStart w:id="58" w:name="Artículo_22._Compatibilidad_con_las_cont"/>
      <w:bookmarkEnd w:id="58"/>
      <w:r>
        <w:rPr>
          <w:b/>
          <w:sz w:val="20"/>
        </w:rPr>
        <w:t>Artículo</w:t>
      </w:r>
      <w:r>
        <w:rPr>
          <w:b/>
          <w:spacing w:val="-3"/>
          <w:sz w:val="20"/>
        </w:rPr>
        <w:t xml:space="preserve"> </w:t>
      </w:r>
      <w:r>
        <w:rPr>
          <w:b/>
          <w:sz w:val="20"/>
        </w:rPr>
        <w:t>22.</w:t>
      </w:r>
      <w:r>
        <w:rPr>
          <w:b/>
          <w:spacing w:val="50"/>
          <w:sz w:val="20"/>
        </w:rPr>
        <w:t xml:space="preserve"> </w:t>
      </w:r>
      <w:r>
        <w:rPr>
          <w:i/>
          <w:sz w:val="20"/>
        </w:rPr>
        <w:t>Compatibilidad</w:t>
      </w:r>
      <w:r>
        <w:rPr>
          <w:i/>
          <w:spacing w:val="-2"/>
          <w:sz w:val="20"/>
        </w:rPr>
        <w:t xml:space="preserve"> </w:t>
      </w:r>
      <w:r>
        <w:rPr>
          <w:i/>
          <w:sz w:val="20"/>
        </w:rPr>
        <w:t>con</w:t>
      </w:r>
      <w:r>
        <w:rPr>
          <w:i/>
          <w:spacing w:val="-2"/>
          <w:sz w:val="20"/>
        </w:rPr>
        <w:t xml:space="preserve"> </w:t>
      </w:r>
      <w:r>
        <w:rPr>
          <w:i/>
          <w:sz w:val="20"/>
        </w:rPr>
        <w:t>las</w:t>
      </w:r>
      <w:r>
        <w:rPr>
          <w:i/>
          <w:spacing w:val="-2"/>
          <w:sz w:val="20"/>
        </w:rPr>
        <w:t xml:space="preserve"> </w:t>
      </w:r>
      <w:r>
        <w:rPr>
          <w:i/>
          <w:sz w:val="20"/>
        </w:rPr>
        <w:t>contribuciones</w:t>
      </w:r>
      <w:r>
        <w:rPr>
          <w:i/>
          <w:spacing w:val="-2"/>
          <w:sz w:val="20"/>
        </w:rPr>
        <w:t xml:space="preserve"> especiales.</w:t>
      </w:r>
    </w:p>
    <w:p w14:paraId="15221A7F" w14:textId="77777777" w:rsidR="00D91BF9" w:rsidRDefault="00000000">
      <w:pPr>
        <w:pStyle w:val="Textoindependiente"/>
        <w:spacing w:before="123" w:line="249" w:lineRule="auto"/>
        <w:ind w:right="1104"/>
      </w:pPr>
      <w:r>
        <w:t>Las tasas por la prestación de servicios no excluyen la exacción de contribuciones especiales por el establecimiento o ampliación de aquéllos.</w:t>
      </w:r>
    </w:p>
    <w:p w14:paraId="585F4969" w14:textId="77777777" w:rsidR="00D91BF9" w:rsidRDefault="00D91BF9">
      <w:pPr>
        <w:pStyle w:val="Textoindependiente"/>
        <w:spacing w:before="55"/>
        <w:ind w:left="0" w:firstLine="0"/>
        <w:jc w:val="left"/>
      </w:pPr>
    </w:p>
    <w:p w14:paraId="5A9021BA" w14:textId="77777777" w:rsidR="00D91BF9" w:rsidRDefault="00000000">
      <w:pPr>
        <w:pStyle w:val="Textoindependiente"/>
        <w:ind w:left="3000" w:firstLine="0"/>
        <w:jc w:val="left"/>
      </w:pPr>
      <w:bookmarkStart w:id="59" w:name="Subsección_2.ª_Sujetos_pasivos"/>
      <w:bookmarkStart w:id="60" w:name="_bookmark16"/>
      <w:bookmarkEnd w:id="59"/>
      <w:bookmarkEnd w:id="60"/>
      <w:r>
        <w:t>Subsección</w:t>
      </w:r>
      <w:r>
        <w:rPr>
          <w:spacing w:val="-4"/>
        </w:rPr>
        <w:t xml:space="preserve"> </w:t>
      </w:r>
      <w:r>
        <w:t>2.ª</w:t>
      </w:r>
      <w:r>
        <w:rPr>
          <w:spacing w:val="-4"/>
        </w:rPr>
        <w:t xml:space="preserve"> </w:t>
      </w:r>
      <w:r>
        <w:t>Sujetos</w:t>
      </w:r>
      <w:r>
        <w:rPr>
          <w:spacing w:val="-3"/>
        </w:rPr>
        <w:t xml:space="preserve"> </w:t>
      </w:r>
      <w:r>
        <w:rPr>
          <w:spacing w:val="-2"/>
        </w:rPr>
        <w:t>pasivos</w:t>
      </w:r>
    </w:p>
    <w:p w14:paraId="666ABB94" w14:textId="77777777" w:rsidR="00D91BF9" w:rsidRDefault="00D91BF9">
      <w:pPr>
        <w:pStyle w:val="Textoindependiente"/>
        <w:spacing w:before="7"/>
        <w:ind w:left="0" w:firstLine="0"/>
        <w:jc w:val="left"/>
      </w:pPr>
    </w:p>
    <w:p w14:paraId="27AB02E5" w14:textId="77777777" w:rsidR="00D91BF9" w:rsidRDefault="00000000">
      <w:pPr>
        <w:ind w:left="255"/>
        <w:rPr>
          <w:i/>
          <w:sz w:val="20"/>
        </w:rPr>
      </w:pPr>
      <w:bookmarkStart w:id="61" w:name="Artículo_23._Sujetos_pasivos."/>
      <w:bookmarkEnd w:id="61"/>
      <w:r>
        <w:rPr>
          <w:b/>
          <w:sz w:val="20"/>
        </w:rPr>
        <w:t>Artículo</w:t>
      </w:r>
      <w:r>
        <w:rPr>
          <w:b/>
          <w:spacing w:val="-2"/>
          <w:sz w:val="20"/>
        </w:rPr>
        <w:t xml:space="preserve"> </w:t>
      </w:r>
      <w:r>
        <w:rPr>
          <w:b/>
          <w:sz w:val="20"/>
        </w:rPr>
        <w:t>23.</w:t>
      </w:r>
      <w:r>
        <w:rPr>
          <w:b/>
          <w:spacing w:val="54"/>
          <w:sz w:val="20"/>
        </w:rPr>
        <w:t xml:space="preserve"> </w:t>
      </w:r>
      <w:r>
        <w:rPr>
          <w:i/>
          <w:sz w:val="20"/>
        </w:rPr>
        <w:t xml:space="preserve">Sujetos </w:t>
      </w:r>
      <w:r>
        <w:rPr>
          <w:i/>
          <w:spacing w:val="-2"/>
          <w:sz w:val="20"/>
        </w:rPr>
        <w:t>pasivos.</w:t>
      </w:r>
    </w:p>
    <w:p w14:paraId="669AD4C5" w14:textId="77777777" w:rsidR="00D91BF9" w:rsidRDefault="00000000">
      <w:pPr>
        <w:pStyle w:val="Prrafodelista"/>
        <w:numPr>
          <w:ilvl w:val="0"/>
          <w:numId w:val="156"/>
        </w:numPr>
        <w:tabs>
          <w:tab w:val="left" w:pos="825"/>
        </w:tabs>
        <w:spacing w:before="124" w:line="249" w:lineRule="auto"/>
        <w:ind w:firstLine="340"/>
        <w:jc w:val="both"/>
        <w:rPr>
          <w:sz w:val="20"/>
        </w:rPr>
      </w:pPr>
      <w:r>
        <w:rPr>
          <w:sz w:val="20"/>
        </w:rPr>
        <w:t>Son sujetos pasivos de las tasas, en concepto de contribuyentes, las personas físicas y jurídicas así como las entidades a que se refiere el artículo 35.4 de la Ley 58/2003, de 17 de diciembre, General Tributaria:</w:t>
      </w:r>
    </w:p>
    <w:p w14:paraId="5CE171A4" w14:textId="77777777" w:rsidR="00D91BF9" w:rsidRDefault="00000000">
      <w:pPr>
        <w:pStyle w:val="Prrafodelista"/>
        <w:numPr>
          <w:ilvl w:val="1"/>
          <w:numId w:val="156"/>
        </w:numPr>
        <w:tabs>
          <w:tab w:val="left" w:pos="896"/>
        </w:tabs>
        <w:spacing w:before="122" w:line="249" w:lineRule="auto"/>
        <w:ind w:firstLine="340"/>
        <w:jc w:val="both"/>
        <w:rPr>
          <w:sz w:val="20"/>
        </w:rPr>
      </w:pPr>
      <w:r>
        <w:rPr>
          <w:sz w:val="20"/>
        </w:rPr>
        <w:t xml:space="preserve">Que disfruten, utilicen o aprovechen especialmente el dominio público local en beneficio particular, conforme a alguno de los supuestos previstos en el artículo 20.3 de esta </w:t>
      </w:r>
      <w:r>
        <w:rPr>
          <w:spacing w:val="-4"/>
          <w:sz w:val="20"/>
        </w:rPr>
        <w:t>ley.</w:t>
      </w:r>
    </w:p>
    <w:p w14:paraId="4FD185E1"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3409F8C2" w14:textId="77777777" w:rsidR="00D91BF9" w:rsidRDefault="00D91BF9">
      <w:pPr>
        <w:pStyle w:val="Textoindependiente"/>
        <w:ind w:left="0" w:firstLine="0"/>
        <w:jc w:val="left"/>
      </w:pPr>
    </w:p>
    <w:p w14:paraId="7D98F327" w14:textId="77777777" w:rsidR="00D91BF9" w:rsidRDefault="00D91BF9">
      <w:pPr>
        <w:pStyle w:val="Textoindependiente"/>
        <w:spacing w:before="26"/>
        <w:ind w:left="0" w:firstLine="0"/>
        <w:jc w:val="left"/>
      </w:pPr>
    </w:p>
    <w:p w14:paraId="6FB526B6" w14:textId="77777777" w:rsidR="00D91BF9" w:rsidRDefault="00000000">
      <w:pPr>
        <w:pStyle w:val="Prrafodelista"/>
        <w:numPr>
          <w:ilvl w:val="1"/>
          <w:numId w:val="156"/>
        </w:numPr>
        <w:tabs>
          <w:tab w:val="left" w:pos="880"/>
        </w:tabs>
        <w:spacing w:before="1" w:line="249" w:lineRule="auto"/>
        <w:ind w:right="1103" w:firstLine="340"/>
        <w:jc w:val="both"/>
        <w:rPr>
          <w:sz w:val="20"/>
        </w:rPr>
      </w:pPr>
      <w:r>
        <w:rPr>
          <w:sz w:val="20"/>
        </w:rPr>
        <w:t>Que soliciten o resulten beneficiadas o afectadas por los servicios o actividades locales que presten o realicen las entidades locales, conforme a alguno de los supuestos previstos en el artículo 20.4 de esta ley.</w:t>
      </w:r>
    </w:p>
    <w:p w14:paraId="139B0496" w14:textId="77777777" w:rsidR="00D91BF9" w:rsidRDefault="00000000">
      <w:pPr>
        <w:pStyle w:val="Prrafodelista"/>
        <w:numPr>
          <w:ilvl w:val="0"/>
          <w:numId w:val="156"/>
        </w:numPr>
        <w:tabs>
          <w:tab w:val="left" w:pos="817"/>
        </w:tabs>
        <w:spacing w:before="122"/>
        <w:ind w:left="817" w:right="0" w:hanging="222"/>
        <w:rPr>
          <w:sz w:val="20"/>
        </w:rPr>
      </w:pPr>
      <w:r>
        <w:rPr>
          <w:sz w:val="20"/>
        </w:rPr>
        <w:t>Tendrán</w:t>
      </w:r>
      <w:r>
        <w:rPr>
          <w:spacing w:val="-7"/>
          <w:sz w:val="20"/>
        </w:rPr>
        <w:t xml:space="preserve"> </w:t>
      </w:r>
      <w:r>
        <w:rPr>
          <w:sz w:val="20"/>
        </w:rPr>
        <w:t>la</w:t>
      </w:r>
      <w:r>
        <w:rPr>
          <w:spacing w:val="-7"/>
          <w:sz w:val="20"/>
        </w:rPr>
        <w:t xml:space="preserve"> </w:t>
      </w:r>
      <w:r>
        <w:rPr>
          <w:sz w:val="20"/>
        </w:rPr>
        <w:t>condición</w:t>
      </w:r>
      <w:r>
        <w:rPr>
          <w:spacing w:val="-6"/>
          <w:sz w:val="20"/>
        </w:rPr>
        <w:t xml:space="preserve"> </w:t>
      </w:r>
      <w:r>
        <w:rPr>
          <w:sz w:val="20"/>
        </w:rPr>
        <w:t>de</w:t>
      </w:r>
      <w:r>
        <w:rPr>
          <w:spacing w:val="-7"/>
          <w:sz w:val="20"/>
        </w:rPr>
        <w:t xml:space="preserve"> </w:t>
      </w:r>
      <w:r>
        <w:rPr>
          <w:sz w:val="20"/>
        </w:rPr>
        <w:t>sustitutos</w:t>
      </w:r>
      <w:r>
        <w:rPr>
          <w:spacing w:val="-7"/>
          <w:sz w:val="20"/>
        </w:rPr>
        <w:t xml:space="preserve"> </w:t>
      </w:r>
      <w:r>
        <w:rPr>
          <w:sz w:val="20"/>
        </w:rPr>
        <w:t>del</w:t>
      </w:r>
      <w:r>
        <w:rPr>
          <w:spacing w:val="-6"/>
          <w:sz w:val="20"/>
        </w:rPr>
        <w:t xml:space="preserve"> </w:t>
      </w:r>
      <w:r>
        <w:rPr>
          <w:spacing w:val="-2"/>
          <w:sz w:val="20"/>
        </w:rPr>
        <w:t>contribuyente:</w:t>
      </w:r>
    </w:p>
    <w:p w14:paraId="3D0BBAB2" w14:textId="77777777" w:rsidR="00D91BF9" w:rsidRDefault="00000000">
      <w:pPr>
        <w:pStyle w:val="Prrafodelista"/>
        <w:numPr>
          <w:ilvl w:val="1"/>
          <w:numId w:val="156"/>
        </w:numPr>
        <w:tabs>
          <w:tab w:val="left" w:pos="880"/>
        </w:tabs>
        <w:spacing w:before="130" w:line="249" w:lineRule="auto"/>
        <w:ind w:right="1102" w:firstLine="340"/>
        <w:jc w:val="both"/>
        <w:rPr>
          <w:sz w:val="20"/>
        </w:rPr>
      </w:pPr>
      <w:r>
        <w:rPr>
          <w:sz w:val="20"/>
        </w:rPr>
        <w:t>En las tasas establecidas por razón de servicios o actividades que beneficien o afecten a los ocupantes de viviendas o locales, los propietarios de dichos inmuebles,</w:t>
      </w:r>
      <w:r>
        <w:rPr>
          <w:spacing w:val="80"/>
          <w:sz w:val="20"/>
        </w:rPr>
        <w:t xml:space="preserve"> </w:t>
      </w:r>
      <w:r>
        <w:rPr>
          <w:sz w:val="20"/>
        </w:rPr>
        <w:t>quienes podrán repercutir, en su caso, las cuotas sobre los respectivos beneficiarios.</w:t>
      </w:r>
    </w:p>
    <w:p w14:paraId="06060E18" w14:textId="77777777" w:rsidR="00D91BF9" w:rsidRDefault="00000000">
      <w:pPr>
        <w:pStyle w:val="Prrafodelista"/>
        <w:numPr>
          <w:ilvl w:val="1"/>
          <w:numId w:val="156"/>
        </w:numPr>
        <w:tabs>
          <w:tab w:val="left" w:pos="850"/>
        </w:tabs>
        <w:spacing w:before="3" w:line="249" w:lineRule="auto"/>
        <w:ind w:firstLine="340"/>
        <w:jc w:val="both"/>
        <w:rPr>
          <w:sz w:val="20"/>
        </w:rPr>
      </w:pPr>
      <w:r>
        <w:rPr>
          <w:sz w:val="20"/>
        </w:rPr>
        <w:t>En las tasas establecidas por el otorgamiento de las licencias urbanísticas previstas</w:t>
      </w:r>
      <w:r>
        <w:rPr>
          <w:spacing w:val="40"/>
          <w:sz w:val="20"/>
        </w:rPr>
        <w:t xml:space="preserve"> </w:t>
      </w:r>
      <w:r>
        <w:rPr>
          <w:sz w:val="20"/>
        </w:rPr>
        <w:t>en la normativa sobre suelo y ordenación urbana, los constructores y contratistas de obras.</w:t>
      </w:r>
    </w:p>
    <w:p w14:paraId="31575083" w14:textId="77777777" w:rsidR="00D91BF9" w:rsidRDefault="00000000">
      <w:pPr>
        <w:pStyle w:val="Prrafodelista"/>
        <w:numPr>
          <w:ilvl w:val="1"/>
          <w:numId w:val="156"/>
        </w:numPr>
        <w:tabs>
          <w:tab w:val="left" w:pos="832"/>
        </w:tabs>
        <w:spacing w:before="1" w:line="249" w:lineRule="auto"/>
        <w:ind w:right="1102" w:firstLine="340"/>
        <w:jc w:val="both"/>
        <w:rPr>
          <w:sz w:val="20"/>
        </w:rPr>
      </w:pPr>
      <w:r>
        <w:rPr>
          <w:sz w:val="20"/>
        </w:rPr>
        <w:t>En las tasas establecidas por la prestación de servicios de prevención y extinción de incendios,</w:t>
      </w:r>
      <w:r>
        <w:rPr>
          <w:spacing w:val="-1"/>
          <w:sz w:val="20"/>
        </w:rPr>
        <w:t xml:space="preserve"> </w:t>
      </w:r>
      <w:r>
        <w:rPr>
          <w:sz w:val="20"/>
        </w:rPr>
        <w:t>de</w:t>
      </w:r>
      <w:r>
        <w:rPr>
          <w:spacing w:val="-1"/>
          <w:sz w:val="20"/>
        </w:rPr>
        <w:t xml:space="preserve"> </w:t>
      </w:r>
      <w:r>
        <w:rPr>
          <w:sz w:val="20"/>
        </w:rPr>
        <w:t>prevención</w:t>
      </w:r>
      <w:r>
        <w:rPr>
          <w:spacing w:val="-1"/>
          <w:sz w:val="20"/>
        </w:rPr>
        <w:t xml:space="preserve"> </w:t>
      </w:r>
      <w:r>
        <w:rPr>
          <w:sz w:val="20"/>
        </w:rPr>
        <w:t>de</w:t>
      </w:r>
      <w:r>
        <w:rPr>
          <w:spacing w:val="-1"/>
          <w:sz w:val="20"/>
        </w:rPr>
        <w:t xml:space="preserve"> </w:t>
      </w:r>
      <w:r>
        <w:rPr>
          <w:sz w:val="20"/>
        </w:rPr>
        <w:t>ruinas,</w:t>
      </w:r>
      <w:r>
        <w:rPr>
          <w:spacing w:val="-1"/>
          <w:sz w:val="20"/>
        </w:rPr>
        <w:t xml:space="preserve"> </w:t>
      </w:r>
      <w:r>
        <w:rPr>
          <w:sz w:val="20"/>
        </w:rPr>
        <w:t>construcciones</w:t>
      </w:r>
      <w:r>
        <w:rPr>
          <w:spacing w:val="-1"/>
          <w:sz w:val="20"/>
        </w:rPr>
        <w:t xml:space="preserve"> </w:t>
      </w:r>
      <w:r>
        <w:rPr>
          <w:sz w:val="20"/>
        </w:rPr>
        <w:t>y</w:t>
      </w:r>
      <w:r>
        <w:rPr>
          <w:spacing w:val="-1"/>
          <w:sz w:val="20"/>
        </w:rPr>
        <w:t xml:space="preserve"> </w:t>
      </w:r>
      <w:r>
        <w:rPr>
          <w:sz w:val="20"/>
        </w:rPr>
        <w:t>derribos,</w:t>
      </w:r>
      <w:r>
        <w:rPr>
          <w:spacing w:val="-1"/>
          <w:sz w:val="20"/>
        </w:rPr>
        <w:t xml:space="preserve"> </w:t>
      </w:r>
      <w:r>
        <w:rPr>
          <w:sz w:val="20"/>
        </w:rPr>
        <w:t>salvamentos</w:t>
      </w:r>
      <w:r>
        <w:rPr>
          <w:spacing w:val="-1"/>
          <w:sz w:val="20"/>
        </w:rPr>
        <w:t xml:space="preserve"> </w:t>
      </w:r>
      <w:r>
        <w:rPr>
          <w:sz w:val="20"/>
        </w:rPr>
        <w:t>y,</w:t>
      </w:r>
      <w:r>
        <w:rPr>
          <w:spacing w:val="-1"/>
          <w:sz w:val="20"/>
        </w:rPr>
        <w:t xml:space="preserve"> </w:t>
      </w:r>
      <w:r>
        <w:rPr>
          <w:sz w:val="20"/>
        </w:rPr>
        <w:t>en</w:t>
      </w:r>
      <w:r>
        <w:rPr>
          <w:spacing w:val="-1"/>
          <w:sz w:val="20"/>
        </w:rPr>
        <w:t xml:space="preserve"> </w:t>
      </w:r>
      <w:r>
        <w:rPr>
          <w:sz w:val="20"/>
        </w:rPr>
        <w:t>general,</w:t>
      </w:r>
      <w:r>
        <w:rPr>
          <w:spacing w:val="-1"/>
          <w:sz w:val="20"/>
        </w:rPr>
        <w:t xml:space="preserve"> </w:t>
      </w:r>
      <w:r>
        <w:rPr>
          <w:sz w:val="20"/>
        </w:rPr>
        <w:t>de protección de personas y bienes, comprendiéndose también el mantenimiento del servicio, las entidades o sociedades aseguradoras del riesgo.</w:t>
      </w:r>
    </w:p>
    <w:p w14:paraId="7DB8885A" w14:textId="77777777" w:rsidR="00D91BF9" w:rsidRDefault="00000000">
      <w:pPr>
        <w:pStyle w:val="Prrafodelista"/>
        <w:numPr>
          <w:ilvl w:val="1"/>
          <w:numId w:val="156"/>
        </w:numPr>
        <w:tabs>
          <w:tab w:val="left" w:pos="832"/>
        </w:tabs>
        <w:spacing w:before="4" w:line="249" w:lineRule="auto"/>
        <w:ind w:right="1102" w:firstLine="340"/>
        <w:jc w:val="both"/>
        <w:rPr>
          <w:sz w:val="20"/>
        </w:rPr>
      </w:pPr>
      <w:r>
        <w:rPr>
          <w:sz w:val="20"/>
        </w:rPr>
        <w:t>En las tasas establecidas por la utilización privativa o el aprovechamiento especial por entradas de vehículos o carruajes a través de las aceras y por su construcción, mantenimiento, modificación o supresión, los propietarios de las fincas y locales a que den acceso dichas entradas de vehículos, quienes podrán repercutir, en su caso, las cuotas</w:t>
      </w:r>
      <w:r>
        <w:rPr>
          <w:spacing w:val="40"/>
          <w:sz w:val="20"/>
        </w:rPr>
        <w:t xml:space="preserve"> </w:t>
      </w:r>
      <w:r>
        <w:rPr>
          <w:sz w:val="20"/>
        </w:rPr>
        <w:t>sobre los respectivos beneficiarios.</w:t>
      </w:r>
    </w:p>
    <w:p w14:paraId="2B53F1F0" w14:textId="77777777" w:rsidR="00D91BF9" w:rsidRDefault="00D91BF9">
      <w:pPr>
        <w:pStyle w:val="Textoindependiente"/>
        <w:spacing w:before="57"/>
        <w:ind w:left="0" w:firstLine="0"/>
        <w:jc w:val="left"/>
      </w:pPr>
    </w:p>
    <w:p w14:paraId="4E7546CC" w14:textId="77777777" w:rsidR="00D91BF9" w:rsidRDefault="00000000">
      <w:pPr>
        <w:pStyle w:val="Textoindependiente"/>
        <w:ind w:left="2861" w:firstLine="0"/>
        <w:jc w:val="left"/>
      </w:pPr>
      <w:bookmarkStart w:id="62" w:name="Subsección_3.ª_Cuantía_y_devengo"/>
      <w:bookmarkStart w:id="63" w:name="_bookmark17"/>
      <w:bookmarkEnd w:id="62"/>
      <w:bookmarkEnd w:id="63"/>
      <w:r>
        <w:t>Subsección</w:t>
      </w:r>
      <w:r>
        <w:rPr>
          <w:spacing w:val="-5"/>
        </w:rPr>
        <w:t xml:space="preserve"> </w:t>
      </w:r>
      <w:r>
        <w:t>3.ª</w:t>
      </w:r>
      <w:r>
        <w:rPr>
          <w:spacing w:val="-4"/>
        </w:rPr>
        <w:t xml:space="preserve"> </w:t>
      </w:r>
      <w:r>
        <w:t>Cuantía</w:t>
      </w:r>
      <w:r>
        <w:rPr>
          <w:spacing w:val="-4"/>
        </w:rPr>
        <w:t xml:space="preserve"> </w:t>
      </w:r>
      <w:r>
        <w:t>y</w:t>
      </w:r>
      <w:r>
        <w:rPr>
          <w:spacing w:val="-4"/>
        </w:rPr>
        <w:t xml:space="preserve"> </w:t>
      </w:r>
      <w:r>
        <w:rPr>
          <w:spacing w:val="-2"/>
        </w:rPr>
        <w:t>devengo</w:t>
      </w:r>
    </w:p>
    <w:p w14:paraId="0429EC4F" w14:textId="77777777" w:rsidR="00D91BF9" w:rsidRDefault="00D91BF9">
      <w:pPr>
        <w:pStyle w:val="Textoindependiente"/>
        <w:spacing w:before="7"/>
        <w:ind w:left="0" w:firstLine="0"/>
        <w:jc w:val="left"/>
      </w:pPr>
    </w:p>
    <w:p w14:paraId="575B5143" w14:textId="77777777" w:rsidR="00D91BF9" w:rsidRDefault="00000000">
      <w:pPr>
        <w:ind w:left="255"/>
        <w:rPr>
          <w:i/>
          <w:sz w:val="20"/>
        </w:rPr>
      </w:pPr>
      <w:bookmarkStart w:id="64" w:name="Artículo_24._Cuota_tributaria."/>
      <w:bookmarkEnd w:id="64"/>
      <w:r>
        <w:rPr>
          <w:b/>
          <w:sz w:val="20"/>
        </w:rPr>
        <w:t>Artículo</w:t>
      </w:r>
      <w:r>
        <w:rPr>
          <w:b/>
          <w:spacing w:val="-3"/>
          <w:sz w:val="20"/>
        </w:rPr>
        <w:t xml:space="preserve"> </w:t>
      </w:r>
      <w:r>
        <w:rPr>
          <w:b/>
          <w:sz w:val="20"/>
        </w:rPr>
        <w:t>24.</w:t>
      </w:r>
      <w:r>
        <w:rPr>
          <w:b/>
          <w:spacing w:val="52"/>
          <w:sz w:val="20"/>
        </w:rPr>
        <w:t xml:space="preserve"> </w:t>
      </w:r>
      <w:r>
        <w:rPr>
          <w:i/>
          <w:sz w:val="20"/>
        </w:rPr>
        <w:t>Cuota</w:t>
      </w:r>
      <w:r>
        <w:rPr>
          <w:i/>
          <w:spacing w:val="-1"/>
          <w:sz w:val="20"/>
        </w:rPr>
        <w:t xml:space="preserve"> </w:t>
      </w:r>
      <w:r>
        <w:rPr>
          <w:i/>
          <w:spacing w:val="-2"/>
          <w:sz w:val="20"/>
        </w:rPr>
        <w:t>tributaria.</w:t>
      </w:r>
    </w:p>
    <w:p w14:paraId="65496AE1" w14:textId="77777777" w:rsidR="00D91BF9" w:rsidRDefault="00000000">
      <w:pPr>
        <w:pStyle w:val="Prrafodelista"/>
        <w:numPr>
          <w:ilvl w:val="0"/>
          <w:numId w:val="155"/>
        </w:numPr>
        <w:tabs>
          <w:tab w:val="left" w:pos="860"/>
        </w:tabs>
        <w:spacing w:before="123" w:line="249" w:lineRule="auto"/>
        <w:ind w:right="1105" w:firstLine="340"/>
        <w:jc w:val="both"/>
        <w:rPr>
          <w:sz w:val="20"/>
        </w:rPr>
      </w:pPr>
      <w:r>
        <w:rPr>
          <w:sz w:val="20"/>
        </w:rPr>
        <w:t>El importe de las tasas previstas por la utilización privativa o el aprovechamiento especial del dominio público local se fijará de acuerdo con las siguientes reglas:</w:t>
      </w:r>
    </w:p>
    <w:p w14:paraId="4C961706" w14:textId="77777777" w:rsidR="00D91BF9" w:rsidRDefault="00000000">
      <w:pPr>
        <w:pStyle w:val="Prrafodelista"/>
        <w:numPr>
          <w:ilvl w:val="1"/>
          <w:numId w:val="155"/>
        </w:numPr>
        <w:tabs>
          <w:tab w:val="left" w:pos="839"/>
        </w:tabs>
        <w:spacing w:before="122" w:line="249" w:lineRule="auto"/>
        <w:ind w:right="1102" w:firstLine="340"/>
        <w:jc w:val="both"/>
        <w:rPr>
          <w:sz w:val="20"/>
        </w:rPr>
      </w:pPr>
      <w:r>
        <w:rPr>
          <w:sz w:val="20"/>
        </w:rPr>
        <w:t>Con carácter general, tomando como referencia el valor que tendría en el mercado la utilidad derivada de dicha utilización o aprovechamiento, si los bienes afectados no fuesen</w:t>
      </w:r>
      <w:r>
        <w:rPr>
          <w:spacing w:val="40"/>
          <w:sz w:val="20"/>
        </w:rPr>
        <w:t xml:space="preserve"> </w:t>
      </w:r>
      <w:r>
        <w:rPr>
          <w:sz w:val="20"/>
        </w:rPr>
        <w:t>de dominio público. A tal fin, las ordenanzas fiscales podrán señalar en cada caso, atendiendo a la naturaleza específica de la utilización privativa o del aprovechamiento especial de que se trate, los criterios y parámetros que permitan definir el valor de mercado de la utilidad derivada.</w:t>
      </w:r>
    </w:p>
    <w:p w14:paraId="34FE207D" w14:textId="77777777" w:rsidR="00D91BF9" w:rsidRDefault="00000000">
      <w:pPr>
        <w:pStyle w:val="Prrafodelista"/>
        <w:numPr>
          <w:ilvl w:val="1"/>
          <w:numId w:val="155"/>
        </w:numPr>
        <w:tabs>
          <w:tab w:val="left" w:pos="849"/>
        </w:tabs>
        <w:spacing w:before="5" w:line="249" w:lineRule="auto"/>
        <w:ind w:right="1103" w:firstLine="340"/>
        <w:jc w:val="both"/>
        <w:rPr>
          <w:sz w:val="20"/>
        </w:rPr>
      </w:pPr>
      <w:r>
        <w:rPr>
          <w:sz w:val="20"/>
        </w:rPr>
        <w:t>Cuando se utilicen procedimientos de licitación pública, el importe de la tasa vendrá determinado por el valor económico de la proposición sobre la que recaiga la concesión, autorización o adjudicación.</w:t>
      </w:r>
    </w:p>
    <w:p w14:paraId="1431370D" w14:textId="77777777" w:rsidR="00D91BF9" w:rsidRDefault="00000000">
      <w:pPr>
        <w:pStyle w:val="Prrafodelista"/>
        <w:numPr>
          <w:ilvl w:val="1"/>
          <w:numId w:val="155"/>
        </w:numPr>
        <w:tabs>
          <w:tab w:val="left" w:pos="865"/>
        </w:tabs>
        <w:spacing w:line="249" w:lineRule="auto"/>
        <w:ind w:firstLine="340"/>
        <w:jc w:val="both"/>
        <w:rPr>
          <w:sz w:val="20"/>
        </w:rPr>
      </w:pPr>
      <w:r>
        <w:rPr>
          <w:sz w:val="20"/>
        </w:rPr>
        <w:t>Cuando se trate de tasas por utilización privativa o aprovechamientos especiales constituidos en el suelo, subsuelo o vuelo de las vías públicas municipales, a favor de empresas explotadoras de servicios de suministros que resulten de interés general o afecten a</w:t>
      </w:r>
      <w:r>
        <w:rPr>
          <w:spacing w:val="-1"/>
          <w:sz w:val="20"/>
        </w:rPr>
        <w:t xml:space="preserve"> </w:t>
      </w:r>
      <w:r>
        <w:rPr>
          <w:sz w:val="20"/>
        </w:rPr>
        <w:t>la</w:t>
      </w:r>
      <w:r>
        <w:rPr>
          <w:spacing w:val="-1"/>
          <w:sz w:val="20"/>
        </w:rPr>
        <w:t xml:space="preserve"> </w:t>
      </w:r>
      <w:r>
        <w:rPr>
          <w:sz w:val="20"/>
        </w:rPr>
        <w:t>generalidad</w:t>
      </w:r>
      <w:r>
        <w:rPr>
          <w:spacing w:val="-1"/>
          <w:sz w:val="20"/>
        </w:rPr>
        <w:t xml:space="preserve"> </w:t>
      </w:r>
      <w:r>
        <w:rPr>
          <w:sz w:val="20"/>
        </w:rPr>
        <w:t>o</w:t>
      </w:r>
      <w:r>
        <w:rPr>
          <w:spacing w:val="-1"/>
          <w:sz w:val="20"/>
        </w:rPr>
        <w:t xml:space="preserve"> </w:t>
      </w:r>
      <w:r>
        <w:rPr>
          <w:sz w:val="20"/>
        </w:rPr>
        <w:t>a</w:t>
      </w:r>
      <w:r>
        <w:rPr>
          <w:spacing w:val="-1"/>
          <w:sz w:val="20"/>
        </w:rPr>
        <w:t xml:space="preserve"> </w:t>
      </w:r>
      <w:r>
        <w:rPr>
          <w:sz w:val="20"/>
        </w:rPr>
        <w:t>una</w:t>
      </w:r>
      <w:r>
        <w:rPr>
          <w:spacing w:val="-1"/>
          <w:sz w:val="20"/>
        </w:rPr>
        <w:t xml:space="preserve"> </w:t>
      </w:r>
      <w:r>
        <w:rPr>
          <w:sz w:val="20"/>
        </w:rPr>
        <w:t>parte</w:t>
      </w:r>
      <w:r>
        <w:rPr>
          <w:spacing w:val="-1"/>
          <w:sz w:val="20"/>
        </w:rPr>
        <w:t xml:space="preserve"> </w:t>
      </w:r>
      <w:r>
        <w:rPr>
          <w:sz w:val="20"/>
        </w:rPr>
        <w:t>importante</w:t>
      </w:r>
      <w:r>
        <w:rPr>
          <w:spacing w:val="-1"/>
          <w:sz w:val="20"/>
        </w:rPr>
        <w:t xml:space="preserve"> </w:t>
      </w:r>
      <w:r>
        <w:rPr>
          <w:sz w:val="20"/>
        </w:rPr>
        <w:t>del</w:t>
      </w:r>
      <w:r>
        <w:rPr>
          <w:spacing w:val="-1"/>
          <w:sz w:val="20"/>
        </w:rPr>
        <w:t xml:space="preserve"> </w:t>
      </w:r>
      <w:r>
        <w:rPr>
          <w:sz w:val="20"/>
        </w:rPr>
        <w:t>vecindario,</w:t>
      </w:r>
      <w:r>
        <w:rPr>
          <w:spacing w:val="-1"/>
          <w:sz w:val="20"/>
        </w:rPr>
        <w:t xml:space="preserve"> </w:t>
      </w:r>
      <w:r>
        <w:rPr>
          <w:sz w:val="20"/>
        </w:rPr>
        <w:t>el</w:t>
      </w:r>
      <w:r>
        <w:rPr>
          <w:spacing w:val="-1"/>
          <w:sz w:val="20"/>
        </w:rPr>
        <w:t xml:space="preserve"> </w:t>
      </w:r>
      <w:r>
        <w:rPr>
          <w:sz w:val="20"/>
        </w:rPr>
        <w:t>importe</w:t>
      </w:r>
      <w:r>
        <w:rPr>
          <w:spacing w:val="-1"/>
          <w:sz w:val="20"/>
        </w:rPr>
        <w:t xml:space="preserve"> </w:t>
      </w:r>
      <w:r>
        <w:rPr>
          <w:sz w:val="20"/>
        </w:rPr>
        <w:t>de</w:t>
      </w:r>
      <w:r>
        <w:rPr>
          <w:spacing w:val="-1"/>
          <w:sz w:val="20"/>
        </w:rPr>
        <w:t xml:space="preserve"> </w:t>
      </w:r>
      <w:r>
        <w:rPr>
          <w:sz w:val="20"/>
        </w:rPr>
        <w:t>aquéllas</w:t>
      </w:r>
      <w:r>
        <w:rPr>
          <w:spacing w:val="-1"/>
          <w:sz w:val="20"/>
        </w:rPr>
        <w:t xml:space="preserve"> </w:t>
      </w:r>
      <w:r>
        <w:rPr>
          <w:sz w:val="20"/>
        </w:rPr>
        <w:t>consistirá,</w:t>
      </w:r>
      <w:r>
        <w:rPr>
          <w:spacing w:val="-1"/>
          <w:sz w:val="20"/>
        </w:rPr>
        <w:t xml:space="preserve"> </w:t>
      </w:r>
      <w:r>
        <w:rPr>
          <w:sz w:val="20"/>
        </w:rPr>
        <w:t>en todo caso y sin excepción alguna, en el 1,5 por ciento de los ingresos brutos procedentes de la facturación que obtengan anualmente en cada término municipal las referidas empresas.</w:t>
      </w:r>
    </w:p>
    <w:p w14:paraId="3F19A6D2" w14:textId="77777777" w:rsidR="00D91BF9" w:rsidRDefault="00000000">
      <w:pPr>
        <w:pStyle w:val="Textoindependiente"/>
        <w:spacing w:before="125" w:line="249" w:lineRule="auto"/>
        <w:ind w:right="1103"/>
      </w:pPr>
      <w:r>
        <w:t>A estos efectos, se incluirán entre las empresas explotadoras de dichos servicios las empresas distribuidoras y comercializadoras de estos.</w:t>
      </w:r>
    </w:p>
    <w:p w14:paraId="56218980" w14:textId="77777777" w:rsidR="00D91BF9" w:rsidRDefault="00000000">
      <w:pPr>
        <w:pStyle w:val="Textoindependiente"/>
        <w:spacing w:before="2" w:line="249" w:lineRule="auto"/>
        <w:ind w:right="1104"/>
      </w:pPr>
      <w:r>
        <w:t>No se incluirán en este régimen especial de cuantificación de la tasa los servicios de telefonía móvil.</w:t>
      </w:r>
    </w:p>
    <w:p w14:paraId="5FA4CAB7" w14:textId="77777777" w:rsidR="00D91BF9" w:rsidRDefault="00000000">
      <w:pPr>
        <w:pStyle w:val="Textoindependiente"/>
        <w:spacing w:before="2" w:line="249" w:lineRule="auto"/>
        <w:ind w:right="1104"/>
      </w:pPr>
      <w:r>
        <w:t>Este régimen especial de cuantificación se aplicará a las empresas a que se refiere este párrafo c), tanto si son titulares de las correspondientes redes a través de las cuales se efectúan los suministros como si, no siendo titulares de dichas redes, lo son de derechos de uso, acceso o interconexión a estas.</w:t>
      </w:r>
    </w:p>
    <w:p w14:paraId="5001B8CE" w14:textId="77777777" w:rsidR="00D91BF9" w:rsidRDefault="00000000">
      <w:pPr>
        <w:pStyle w:val="Textoindependiente"/>
        <w:spacing w:before="3" w:line="249" w:lineRule="auto"/>
        <w:ind w:right="1104"/>
      </w:pPr>
      <w:r>
        <w:t>A efectos de lo dispuesto en este párrafo, se entenderá por ingresos brutos procedentes de la facturación aquellos que, siendo imputables a cada entidad, hayan sido obtenidos por esta como contraprestación por los servicios prestados en cada término municipal.</w:t>
      </w:r>
    </w:p>
    <w:p w14:paraId="6D1B8702" w14:textId="77777777" w:rsidR="00D91BF9" w:rsidRDefault="00000000">
      <w:pPr>
        <w:pStyle w:val="Textoindependiente"/>
        <w:spacing w:before="2" w:line="249" w:lineRule="auto"/>
        <w:ind w:right="1103"/>
      </w:pPr>
      <w:r>
        <w:t>No se incluirán entre los ingresos brutos, a estos efectos, los impuestos indirectos que graven los servicios prestados ni las partidas o cantidades cobradas por cuenta de terceros que no constituyan un ingreso propio de la entidad a la que se aplique este régimen especial de cuantificación de la tasa. Asimismo, no se incluirán entre los ingresos brutos procedentes de la facturación las cantidades percibidas por aquellos servicios de suministro que vayan a</w:t>
      </w:r>
    </w:p>
    <w:p w14:paraId="54173F34"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1AE081E3" w14:textId="77777777" w:rsidR="00D91BF9" w:rsidRDefault="00D91BF9">
      <w:pPr>
        <w:pStyle w:val="Textoindependiente"/>
        <w:ind w:left="0" w:firstLine="0"/>
        <w:jc w:val="left"/>
      </w:pPr>
    </w:p>
    <w:p w14:paraId="31E3ACB2" w14:textId="77777777" w:rsidR="00D91BF9" w:rsidRDefault="00D91BF9">
      <w:pPr>
        <w:pStyle w:val="Textoindependiente"/>
        <w:spacing w:before="26"/>
        <w:ind w:left="0" w:firstLine="0"/>
        <w:jc w:val="left"/>
      </w:pPr>
    </w:p>
    <w:p w14:paraId="0664EA3B" w14:textId="77777777" w:rsidR="00D91BF9" w:rsidRDefault="00000000">
      <w:pPr>
        <w:pStyle w:val="Textoindependiente"/>
        <w:spacing w:before="1" w:line="249" w:lineRule="auto"/>
        <w:ind w:right="1104" w:firstLine="0"/>
      </w:pPr>
      <w:r>
        <w:t>ser utilizados en aquellas instalaciones que se hallen inscritas en la sección 1.ª ó 2.ª del Registro administrativo de instalaciones de producción de energía eléctrica del Ministerio de Economía, como materia prima necesaria para la generación de energía susceptible de tributación por este régimen especial.</w:t>
      </w:r>
    </w:p>
    <w:p w14:paraId="687A8A6F" w14:textId="77777777" w:rsidR="00D91BF9" w:rsidRDefault="00000000">
      <w:pPr>
        <w:pStyle w:val="Textoindependiente"/>
        <w:spacing w:before="3" w:line="249" w:lineRule="auto"/>
        <w:ind w:right="1103"/>
      </w:pPr>
      <w:r>
        <w:t>Las empresas que empleen redes ajenas para efectuar los suministros deducirán de sus ingresos brutos de facturación las cantidades satisfechas a otras empresas en concepto de acceso</w:t>
      </w:r>
      <w:r>
        <w:rPr>
          <w:spacing w:val="-1"/>
        </w:rPr>
        <w:t xml:space="preserve"> </w:t>
      </w:r>
      <w:r>
        <w:t>o</w:t>
      </w:r>
      <w:r>
        <w:rPr>
          <w:spacing w:val="-1"/>
        </w:rPr>
        <w:t xml:space="preserve"> </w:t>
      </w:r>
      <w:r>
        <w:t>interconexión</w:t>
      </w:r>
      <w:r>
        <w:rPr>
          <w:spacing w:val="-1"/>
        </w:rPr>
        <w:t xml:space="preserve"> </w:t>
      </w:r>
      <w:r>
        <w:t>a</w:t>
      </w:r>
      <w:r>
        <w:rPr>
          <w:spacing w:val="-1"/>
        </w:rPr>
        <w:t xml:space="preserve"> </w:t>
      </w:r>
      <w:r>
        <w:t>sus</w:t>
      </w:r>
      <w:r>
        <w:rPr>
          <w:spacing w:val="-1"/>
        </w:rPr>
        <w:t xml:space="preserve"> </w:t>
      </w:r>
      <w:r>
        <w:t>redes.</w:t>
      </w:r>
      <w:r>
        <w:rPr>
          <w:spacing w:val="-1"/>
        </w:rPr>
        <w:t xml:space="preserve"> </w:t>
      </w:r>
      <w:r>
        <w:t>Las</w:t>
      </w:r>
      <w:r>
        <w:rPr>
          <w:spacing w:val="-1"/>
        </w:rPr>
        <w:t xml:space="preserve"> </w:t>
      </w:r>
      <w:r>
        <w:t>empresas</w:t>
      </w:r>
      <w:r>
        <w:rPr>
          <w:spacing w:val="-1"/>
        </w:rPr>
        <w:t xml:space="preserve"> </w:t>
      </w:r>
      <w:r>
        <w:t>titulares</w:t>
      </w:r>
      <w:r>
        <w:rPr>
          <w:spacing w:val="-1"/>
        </w:rPr>
        <w:t xml:space="preserve"> </w:t>
      </w:r>
      <w:r>
        <w:t>de</w:t>
      </w:r>
      <w:r>
        <w:rPr>
          <w:spacing w:val="-1"/>
        </w:rPr>
        <w:t xml:space="preserve"> </w:t>
      </w:r>
      <w:r>
        <w:t>tales</w:t>
      </w:r>
      <w:r>
        <w:rPr>
          <w:spacing w:val="-1"/>
        </w:rPr>
        <w:t xml:space="preserve"> </w:t>
      </w:r>
      <w:r>
        <w:t>redes</w:t>
      </w:r>
      <w:r>
        <w:rPr>
          <w:spacing w:val="-1"/>
        </w:rPr>
        <w:t xml:space="preserve"> </w:t>
      </w:r>
      <w:r>
        <w:t>deberán</w:t>
      </w:r>
      <w:r>
        <w:rPr>
          <w:spacing w:val="-1"/>
        </w:rPr>
        <w:t xml:space="preserve"> </w:t>
      </w:r>
      <w:r>
        <w:t>computar las cantidades percibidas por tal concepto entre sus ingresos brutos de facturación.</w:t>
      </w:r>
    </w:p>
    <w:p w14:paraId="401DBC96" w14:textId="77777777" w:rsidR="00D91BF9" w:rsidRDefault="00000000">
      <w:pPr>
        <w:pStyle w:val="Textoindependiente"/>
        <w:spacing w:before="3" w:line="249" w:lineRule="auto"/>
        <w:ind w:right="1106"/>
      </w:pPr>
      <w:r>
        <w:t>El importe derivado de la aplicación de este régimen especial no podrá ser repercutido a los usuarios de los servicios de suministro a que se refiere este párrafo c).</w:t>
      </w:r>
    </w:p>
    <w:p w14:paraId="4FD88E6C" w14:textId="77777777" w:rsidR="00D91BF9" w:rsidRDefault="00000000">
      <w:pPr>
        <w:pStyle w:val="Textoindependiente"/>
        <w:spacing w:before="2" w:line="249" w:lineRule="auto"/>
        <w:ind w:right="1103"/>
      </w:pPr>
      <w:r>
        <w:t xml:space="preserve">Las tasas reguladas en este párrafo c) son compatibles con otras tasas que puedan establecerse por la prestación de servicios o la realización de actividades de competencia local, de las que las empresas a que se refiere este párrafo c) deban ser sujetos pasivos conforme a lo establecido en el artículo 23.1.b) de esta ley, quedando excluida, por el pago de esta tasa, la exacción de otras tasas derivadas de la utilización privativa o el aprovechamiento especial constituido en el suelo, subsuelo o vuelo de las vías públicas </w:t>
      </w:r>
      <w:r>
        <w:rPr>
          <w:spacing w:val="-2"/>
        </w:rPr>
        <w:t>municipales.</w:t>
      </w:r>
    </w:p>
    <w:p w14:paraId="41DCAD76" w14:textId="77777777" w:rsidR="00D91BF9" w:rsidRDefault="00000000">
      <w:pPr>
        <w:pStyle w:val="Prrafodelista"/>
        <w:numPr>
          <w:ilvl w:val="0"/>
          <w:numId w:val="155"/>
        </w:numPr>
        <w:tabs>
          <w:tab w:val="left" w:pos="828"/>
        </w:tabs>
        <w:spacing w:before="6" w:line="249" w:lineRule="auto"/>
        <w:ind w:right="1102" w:firstLine="340"/>
        <w:jc w:val="both"/>
        <w:rPr>
          <w:sz w:val="20"/>
        </w:rPr>
      </w:pPr>
      <w:r>
        <w:rPr>
          <w:sz w:val="20"/>
        </w:rPr>
        <w:t>En general, y con arreglo a lo previsto en el párrafo siguiente, el importe de las tasas por la prestación de un servicio o por la realización de una actividad no podrá exceder, en su conjunto, del coste real o previsible del servicio o actividad de que se trate o, en su defecto, del valor de la prestación recibida.</w:t>
      </w:r>
    </w:p>
    <w:p w14:paraId="49F754BE" w14:textId="77777777" w:rsidR="00D91BF9" w:rsidRDefault="00000000">
      <w:pPr>
        <w:pStyle w:val="Textoindependiente"/>
        <w:spacing w:before="3" w:line="249" w:lineRule="auto"/>
        <w:ind w:right="1103"/>
      </w:pPr>
      <w:r>
        <w:t>Para la determinación de dicho importe se tomarán en consideración los costes directos</w:t>
      </w:r>
      <w:r>
        <w:rPr>
          <w:spacing w:val="40"/>
        </w:rPr>
        <w:t xml:space="preserve"> </w:t>
      </w:r>
      <w:r>
        <w:t>e indirectos, inclusive los de carácter financiero, amortización del inmovilizado y, en su caso, los necesarios para garantizar el mantenimiento y un desarrollo razonable del servicio o actividad por cuya prestación o realización se exige la tasa, todo ello con independencia del presupuesto u organismo que lo satisfaga. El mantenimiento y desarrollo razonable del servicio o actividad de que se trate se calculará con arreglo al presupuesto y proyecto aprobados por el órgano competente.</w:t>
      </w:r>
    </w:p>
    <w:p w14:paraId="307AE4CD" w14:textId="77777777" w:rsidR="00D91BF9" w:rsidRDefault="00000000">
      <w:pPr>
        <w:pStyle w:val="Prrafodelista"/>
        <w:numPr>
          <w:ilvl w:val="0"/>
          <w:numId w:val="155"/>
        </w:numPr>
        <w:tabs>
          <w:tab w:val="left" w:pos="817"/>
        </w:tabs>
        <w:spacing w:before="6"/>
        <w:ind w:left="817" w:right="0" w:hanging="222"/>
        <w:jc w:val="both"/>
        <w:rPr>
          <w:sz w:val="20"/>
        </w:rPr>
      </w:pPr>
      <w:r>
        <w:rPr>
          <w:sz w:val="20"/>
        </w:rPr>
        <w:t>La</w:t>
      </w:r>
      <w:r>
        <w:rPr>
          <w:spacing w:val="-5"/>
          <w:sz w:val="20"/>
        </w:rPr>
        <w:t xml:space="preserve"> </w:t>
      </w:r>
      <w:r>
        <w:rPr>
          <w:sz w:val="20"/>
        </w:rPr>
        <w:t>cuota</w:t>
      </w:r>
      <w:r>
        <w:rPr>
          <w:spacing w:val="-5"/>
          <w:sz w:val="20"/>
        </w:rPr>
        <w:t xml:space="preserve"> </w:t>
      </w:r>
      <w:r>
        <w:rPr>
          <w:sz w:val="20"/>
        </w:rPr>
        <w:t>tributaria</w:t>
      </w:r>
      <w:r>
        <w:rPr>
          <w:spacing w:val="-5"/>
          <w:sz w:val="20"/>
        </w:rPr>
        <w:t xml:space="preserve"> </w:t>
      </w:r>
      <w:r>
        <w:rPr>
          <w:sz w:val="20"/>
        </w:rPr>
        <w:t>consistirá,</w:t>
      </w:r>
      <w:r>
        <w:rPr>
          <w:spacing w:val="-5"/>
          <w:sz w:val="20"/>
        </w:rPr>
        <w:t xml:space="preserve"> </w:t>
      </w:r>
      <w:r>
        <w:rPr>
          <w:sz w:val="20"/>
        </w:rPr>
        <w:t>según</w:t>
      </w:r>
      <w:r>
        <w:rPr>
          <w:spacing w:val="-4"/>
          <w:sz w:val="20"/>
        </w:rPr>
        <w:t xml:space="preserve"> </w:t>
      </w:r>
      <w:r>
        <w:rPr>
          <w:sz w:val="20"/>
        </w:rPr>
        <w:t>disponga</w:t>
      </w:r>
      <w:r>
        <w:rPr>
          <w:spacing w:val="-5"/>
          <w:sz w:val="20"/>
        </w:rPr>
        <w:t xml:space="preserve"> </w:t>
      </w:r>
      <w:r>
        <w:rPr>
          <w:sz w:val="20"/>
        </w:rPr>
        <w:t>la</w:t>
      </w:r>
      <w:r>
        <w:rPr>
          <w:spacing w:val="-5"/>
          <w:sz w:val="20"/>
        </w:rPr>
        <w:t xml:space="preserve"> </w:t>
      </w:r>
      <w:r>
        <w:rPr>
          <w:sz w:val="20"/>
        </w:rPr>
        <w:t>correspondiente</w:t>
      </w:r>
      <w:r>
        <w:rPr>
          <w:spacing w:val="-5"/>
          <w:sz w:val="20"/>
        </w:rPr>
        <w:t xml:space="preserve"> </w:t>
      </w:r>
      <w:r>
        <w:rPr>
          <w:sz w:val="20"/>
        </w:rPr>
        <w:t>ordenanza</w:t>
      </w:r>
      <w:r>
        <w:rPr>
          <w:spacing w:val="-5"/>
          <w:sz w:val="20"/>
        </w:rPr>
        <w:t xml:space="preserve"> </w:t>
      </w:r>
      <w:r>
        <w:rPr>
          <w:sz w:val="20"/>
        </w:rPr>
        <w:t>fiscal,</w:t>
      </w:r>
      <w:r>
        <w:rPr>
          <w:spacing w:val="-4"/>
          <w:sz w:val="20"/>
        </w:rPr>
        <w:t xml:space="preserve"> </w:t>
      </w:r>
      <w:r>
        <w:rPr>
          <w:spacing w:val="-5"/>
          <w:sz w:val="20"/>
        </w:rPr>
        <w:t>en:</w:t>
      </w:r>
    </w:p>
    <w:p w14:paraId="75A855E6" w14:textId="77777777" w:rsidR="00D91BF9" w:rsidRDefault="00000000">
      <w:pPr>
        <w:pStyle w:val="Prrafodelista"/>
        <w:numPr>
          <w:ilvl w:val="1"/>
          <w:numId w:val="155"/>
        </w:numPr>
        <w:tabs>
          <w:tab w:val="left" w:pos="828"/>
        </w:tabs>
        <w:spacing w:before="130"/>
        <w:ind w:left="828" w:right="0" w:hanging="233"/>
        <w:rPr>
          <w:sz w:val="20"/>
        </w:rPr>
      </w:pPr>
      <w:r>
        <w:rPr>
          <w:sz w:val="20"/>
        </w:rPr>
        <w:t>La</w:t>
      </w:r>
      <w:r>
        <w:rPr>
          <w:spacing w:val="-4"/>
          <w:sz w:val="20"/>
        </w:rPr>
        <w:t xml:space="preserve"> </w:t>
      </w:r>
      <w:r>
        <w:rPr>
          <w:sz w:val="20"/>
        </w:rPr>
        <w:t>cantidad</w:t>
      </w:r>
      <w:r>
        <w:rPr>
          <w:spacing w:val="-3"/>
          <w:sz w:val="20"/>
        </w:rPr>
        <w:t xml:space="preserve"> </w:t>
      </w:r>
      <w:r>
        <w:rPr>
          <w:sz w:val="20"/>
        </w:rPr>
        <w:t>resultante</w:t>
      </w:r>
      <w:r>
        <w:rPr>
          <w:spacing w:val="-3"/>
          <w:sz w:val="20"/>
        </w:rPr>
        <w:t xml:space="preserve"> </w:t>
      </w:r>
      <w:r>
        <w:rPr>
          <w:sz w:val="20"/>
        </w:rPr>
        <w:t>de</w:t>
      </w:r>
      <w:r>
        <w:rPr>
          <w:spacing w:val="-4"/>
          <w:sz w:val="20"/>
        </w:rPr>
        <w:t xml:space="preserve"> </w:t>
      </w:r>
      <w:r>
        <w:rPr>
          <w:sz w:val="20"/>
        </w:rPr>
        <w:t>aplicar</w:t>
      </w:r>
      <w:r>
        <w:rPr>
          <w:spacing w:val="-3"/>
          <w:sz w:val="20"/>
        </w:rPr>
        <w:t xml:space="preserve"> </w:t>
      </w:r>
      <w:r>
        <w:rPr>
          <w:sz w:val="20"/>
        </w:rPr>
        <w:t>una</w:t>
      </w:r>
      <w:r>
        <w:rPr>
          <w:spacing w:val="-3"/>
          <w:sz w:val="20"/>
        </w:rPr>
        <w:t xml:space="preserve"> </w:t>
      </w:r>
      <w:r>
        <w:rPr>
          <w:spacing w:val="-2"/>
          <w:sz w:val="20"/>
        </w:rPr>
        <w:t>tarifa,</w:t>
      </w:r>
    </w:p>
    <w:p w14:paraId="55F4590E" w14:textId="77777777" w:rsidR="00D91BF9" w:rsidRDefault="00000000">
      <w:pPr>
        <w:pStyle w:val="Prrafodelista"/>
        <w:numPr>
          <w:ilvl w:val="1"/>
          <w:numId w:val="155"/>
        </w:numPr>
        <w:tabs>
          <w:tab w:val="left" w:pos="828"/>
        </w:tabs>
        <w:spacing w:before="10"/>
        <w:ind w:left="828" w:right="0" w:hanging="233"/>
        <w:rPr>
          <w:sz w:val="20"/>
        </w:rPr>
      </w:pPr>
      <w:r>
        <w:rPr>
          <w:sz w:val="20"/>
        </w:rPr>
        <w:t>Una</w:t>
      </w:r>
      <w:r>
        <w:rPr>
          <w:spacing w:val="-4"/>
          <w:sz w:val="20"/>
        </w:rPr>
        <w:t xml:space="preserve"> </w:t>
      </w:r>
      <w:r>
        <w:rPr>
          <w:sz w:val="20"/>
        </w:rPr>
        <w:t>cantidad</w:t>
      </w:r>
      <w:r>
        <w:rPr>
          <w:spacing w:val="-3"/>
          <w:sz w:val="20"/>
        </w:rPr>
        <w:t xml:space="preserve"> </w:t>
      </w:r>
      <w:r>
        <w:rPr>
          <w:sz w:val="20"/>
        </w:rPr>
        <w:t>fija</w:t>
      </w:r>
      <w:r>
        <w:rPr>
          <w:spacing w:val="-3"/>
          <w:sz w:val="20"/>
        </w:rPr>
        <w:t xml:space="preserve"> </w:t>
      </w:r>
      <w:r>
        <w:rPr>
          <w:sz w:val="20"/>
        </w:rPr>
        <w:t>señalada</w:t>
      </w:r>
      <w:r>
        <w:rPr>
          <w:spacing w:val="-4"/>
          <w:sz w:val="20"/>
        </w:rPr>
        <w:t xml:space="preserve"> </w:t>
      </w:r>
      <w:r>
        <w:rPr>
          <w:sz w:val="20"/>
        </w:rPr>
        <w:t>al</w:t>
      </w:r>
      <w:r>
        <w:rPr>
          <w:spacing w:val="-3"/>
          <w:sz w:val="20"/>
        </w:rPr>
        <w:t xml:space="preserve"> </w:t>
      </w:r>
      <w:r>
        <w:rPr>
          <w:sz w:val="20"/>
        </w:rPr>
        <w:t>efecto,</w:t>
      </w:r>
      <w:r>
        <w:rPr>
          <w:spacing w:val="-3"/>
          <w:sz w:val="20"/>
        </w:rPr>
        <w:t xml:space="preserve"> </w:t>
      </w:r>
      <w:r>
        <w:rPr>
          <w:spacing w:val="-10"/>
          <w:sz w:val="20"/>
        </w:rPr>
        <w:t>o</w:t>
      </w:r>
    </w:p>
    <w:p w14:paraId="1A095BB5" w14:textId="77777777" w:rsidR="00D91BF9" w:rsidRDefault="00000000">
      <w:pPr>
        <w:pStyle w:val="Prrafodelista"/>
        <w:numPr>
          <w:ilvl w:val="1"/>
          <w:numId w:val="155"/>
        </w:numPr>
        <w:tabs>
          <w:tab w:val="left" w:pos="817"/>
        </w:tabs>
        <w:spacing w:before="10"/>
        <w:ind w:left="817" w:right="0" w:hanging="222"/>
        <w:rPr>
          <w:sz w:val="20"/>
        </w:rPr>
      </w:pPr>
      <w:r>
        <w:rPr>
          <w:sz w:val="20"/>
        </w:rPr>
        <w:t>La</w:t>
      </w:r>
      <w:r>
        <w:rPr>
          <w:spacing w:val="-4"/>
          <w:sz w:val="20"/>
        </w:rPr>
        <w:t xml:space="preserve"> </w:t>
      </w:r>
      <w:r>
        <w:rPr>
          <w:sz w:val="20"/>
        </w:rPr>
        <w:t>cantidad</w:t>
      </w:r>
      <w:r>
        <w:rPr>
          <w:spacing w:val="-4"/>
          <w:sz w:val="20"/>
        </w:rPr>
        <w:t xml:space="preserve"> </w:t>
      </w:r>
      <w:r>
        <w:rPr>
          <w:sz w:val="20"/>
        </w:rPr>
        <w:t>resultante</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aplicación</w:t>
      </w:r>
      <w:r>
        <w:rPr>
          <w:spacing w:val="-4"/>
          <w:sz w:val="20"/>
        </w:rPr>
        <w:t xml:space="preserve"> </w:t>
      </w:r>
      <w:r>
        <w:rPr>
          <w:sz w:val="20"/>
        </w:rPr>
        <w:t>conjunta</w:t>
      </w:r>
      <w:r>
        <w:rPr>
          <w:spacing w:val="-4"/>
          <w:sz w:val="20"/>
        </w:rPr>
        <w:t xml:space="preserve"> </w:t>
      </w:r>
      <w:r>
        <w:rPr>
          <w:sz w:val="20"/>
        </w:rPr>
        <w:t>de</w:t>
      </w:r>
      <w:r>
        <w:rPr>
          <w:spacing w:val="-4"/>
          <w:sz w:val="20"/>
        </w:rPr>
        <w:t xml:space="preserve"> </w:t>
      </w:r>
      <w:r>
        <w:rPr>
          <w:sz w:val="20"/>
        </w:rPr>
        <w:t>ambos</w:t>
      </w:r>
      <w:r>
        <w:rPr>
          <w:spacing w:val="-4"/>
          <w:sz w:val="20"/>
        </w:rPr>
        <w:t xml:space="preserve"> </w:t>
      </w:r>
      <w:r>
        <w:rPr>
          <w:spacing w:val="-2"/>
          <w:sz w:val="20"/>
        </w:rPr>
        <w:t>procedimientos.</w:t>
      </w:r>
    </w:p>
    <w:p w14:paraId="740FFEA0" w14:textId="77777777" w:rsidR="00D91BF9" w:rsidRDefault="00000000">
      <w:pPr>
        <w:pStyle w:val="Prrafodelista"/>
        <w:numPr>
          <w:ilvl w:val="0"/>
          <w:numId w:val="155"/>
        </w:numPr>
        <w:tabs>
          <w:tab w:val="left" w:pos="842"/>
        </w:tabs>
        <w:spacing w:before="130" w:line="249" w:lineRule="auto"/>
        <w:ind w:firstLine="340"/>
        <w:jc w:val="both"/>
        <w:rPr>
          <w:sz w:val="20"/>
        </w:rPr>
      </w:pPr>
      <w:r>
        <w:rPr>
          <w:sz w:val="20"/>
        </w:rPr>
        <w:t>Para la determinación de la cuantía de las tasas podrán tenerse en cuenta criterios genéricos de capacidad económica de los sujetos obligados a satisfacerlas.</w:t>
      </w:r>
    </w:p>
    <w:p w14:paraId="24A83218" w14:textId="77777777" w:rsidR="00D91BF9" w:rsidRDefault="00000000">
      <w:pPr>
        <w:pStyle w:val="Prrafodelista"/>
        <w:numPr>
          <w:ilvl w:val="0"/>
          <w:numId w:val="155"/>
        </w:numPr>
        <w:tabs>
          <w:tab w:val="left" w:pos="879"/>
        </w:tabs>
        <w:spacing w:before="1" w:line="249" w:lineRule="auto"/>
        <w:ind w:right="1103" w:firstLine="340"/>
        <w:jc w:val="both"/>
        <w:rPr>
          <w:sz w:val="20"/>
        </w:rPr>
      </w:pPr>
      <w:r>
        <w:rPr>
          <w:sz w:val="20"/>
        </w:rPr>
        <w:t>Cuando la utilización privativa o el aprovechamiento especial lleve aparejada la destrucción o deterioro del dominio público local, el beneficiario, sin perjuicio del pago de la tasa</w:t>
      </w:r>
      <w:r>
        <w:rPr>
          <w:spacing w:val="-3"/>
          <w:sz w:val="20"/>
        </w:rPr>
        <w:t xml:space="preserve"> </w:t>
      </w:r>
      <w:r>
        <w:rPr>
          <w:sz w:val="20"/>
        </w:rPr>
        <w:t>a</w:t>
      </w:r>
      <w:r>
        <w:rPr>
          <w:spacing w:val="-3"/>
          <w:sz w:val="20"/>
        </w:rPr>
        <w:t xml:space="preserve"> </w:t>
      </w:r>
      <w:r>
        <w:rPr>
          <w:sz w:val="20"/>
        </w:rPr>
        <w:t>que</w:t>
      </w:r>
      <w:r>
        <w:rPr>
          <w:spacing w:val="-3"/>
          <w:sz w:val="20"/>
        </w:rPr>
        <w:t xml:space="preserve"> </w:t>
      </w:r>
      <w:r>
        <w:rPr>
          <w:sz w:val="20"/>
        </w:rPr>
        <w:t>hubiera</w:t>
      </w:r>
      <w:r>
        <w:rPr>
          <w:spacing w:val="-3"/>
          <w:sz w:val="20"/>
        </w:rPr>
        <w:t xml:space="preserve"> </w:t>
      </w:r>
      <w:r>
        <w:rPr>
          <w:sz w:val="20"/>
        </w:rPr>
        <w:t>lugar,</w:t>
      </w:r>
      <w:r>
        <w:rPr>
          <w:spacing w:val="-3"/>
          <w:sz w:val="20"/>
        </w:rPr>
        <w:t xml:space="preserve"> </w:t>
      </w:r>
      <w:r>
        <w:rPr>
          <w:sz w:val="20"/>
        </w:rPr>
        <w:t>estará</w:t>
      </w:r>
      <w:r>
        <w:rPr>
          <w:spacing w:val="-3"/>
          <w:sz w:val="20"/>
        </w:rPr>
        <w:t xml:space="preserve"> </w:t>
      </w:r>
      <w:r>
        <w:rPr>
          <w:sz w:val="20"/>
        </w:rPr>
        <w:t>obligado</w:t>
      </w:r>
      <w:r>
        <w:rPr>
          <w:spacing w:val="-3"/>
          <w:sz w:val="20"/>
        </w:rPr>
        <w:t xml:space="preserve"> </w:t>
      </w:r>
      <w:r>
        <w:rPr>
          <w:sz w:val="20"/>
        </w:rPr>
        <w:t>al</w:t>
      </w:r>
      <w:r>
        <w:rPr>
          <w:spacing w:val="-3"/>
          <w:sz w:val="20"/>
        </w:rPr>
        <w:t xml:space="preserve"> </w:t>
      </w:r>
      <w:r>
        <w:rPr>
          <w:sz w:val="20"/>
        </w:rPr>
        <w:t>reintegro</w:t>
      </w:r>
      <w:r>
        <w:rPr>
          <w:spacing w:val="-3"/>
          <w:sz w:val="20"/>
        </w:rPr>
        <w:t xml:space="preserve"> </w:t>
      </w:r>
      <w:r>
        <w:rPr>
          <w:sz w:val="20"/>
        </w:rPr>
        <w:t>del</w:t>
      </w:r>
      <w:r>
        <w:rPr>
          <w:spacing w:val="-3"/>
          <w:sz w:val="20"/>
        </w:rPr>
        <w:t xml:space="preserve"> </w:t>
      </w:r>
      <w:r>
        <w:rPr>
          <w:sz w:val="20"/>
        </w:rPr>
        <w:t>coste</w:t>
      </w:r>
      <w:r>
        <w:rPr>
          <w:spacing w:val="-3"/>
          <w:sz w:val="20"/>
        </w:rPr>
        <w:t xml:space="preserve"> </w:t>
      </w:r>
      <w:r>
        <w:rPr>
          <w:sz w:val="20"/>
        </w:rPr>
        <w:t>total</w:t>
      </w:r>
      <w:r>
        <w:rPr>
          <w:spacing w:val="-3"/>
          <w:sz w:val="20"/>
        </w:rPr>
        <w:t xml:space="preserve"> </w:t>
      </w:r>
      <w:r>
        <w:rPr>
          <w:sz w:val="20"/>
        </w:rPr>
        <w:t>de</w:t>
      </w:r>
      <w:r>
        <w:rPr>
          <w:spacing w:val="-3"/>
          <w:sz w:val="20"/>
        </w:rPr>
        <w:t xml:space="preserve"> </w:t>
      </w:r>
      <w:r>
        <w:rPr>
          <w:sz w:val="20"/>
        </w:rPr>
        <w:t>los</w:t>
      </w:r>
      <w:r>
        <w:rPr>
          <w:spacing w:val="-3"/>
          <w:sz w:val="20"/>
        </w:rPr>
        <w:t xml:space="preserve"> </w:t>
      </w:r>
      <w:r>
        <w:rPr>
          <w:sz w:val="20"/>
        </w:rPr>
        <w:t>respectivos</w:t>
      </w:r>
      <w:r>
        <w:rPr>
          <w:spacing w:val="-3"/>
          <w:sz w:val="20"/>
        </w:rPr>
        <w:t xml:space="preserve"> </w:t>
      </w:r>
      <w:r>
        <w:rPr>
          <w:sz w:val="20"/>
        </w:rPr>
        <w:t>gastos de reconstrucción o reparación y al depósito previo de su importe.</w:t>
      </w:r>
    </w:p>
    <w:p w14:paraId="639680D5" w14:textId="77777777" w:rsidR="00D91BF9" w:rsidRDefault="00000000">
      <w:pPr>
        <w:pStyle w:val="Textoindependiente"/>
        <w:spacing w:before="4" w:line="249" w:lineRule="auto"/>
        <w:ind w:right="1105"/>
      </w:pPr>
      <w:r>
        <w:t>Si los daños fueran irreparables, la entidad será indemnizada en cuantía igual al valor de los bienes destruidos o el importe del deterioro de los dañados.</w:t>
      </w:r>
    </w:p>
    <w:p w14:paraId="1FD95B79" w14:textId="77777777" w:rsidR="00D91BF9" w:rsidRDefault="00000000">
      <w:pPr>
        <w:pStyle w:val="Textoindependiente"/>
        <w:spacing w:before="1" w:line="249" w:lineRule="auto"/>
        <w:ind w:right="1104"/>
      </w:pPr>
      <w:r>
        <w:t>Las entidades locales no podrán condonar total ni parcialmente las indemnizaciones y reintegros a que se refiere el presente apartado.</w:t>
      </w:r>
    </w:p>
    <w:p w14:paraId="7097009A" w14:textId="77777777" w:rsidR="00D91BF9" w:rsidRDefault="00000000">
      <w:pPr>
        <w:pStyle w:val="Prrafodelista"/>
        <w:numPr>
          <w:ilvl w:val="0"/>
          <w:numId w:val="155"/>
        </w:numPr>
        <w:tabs>
          <w:tab w:val="left" w:pos="864"/>
        </w:tabs>
        <w:spacing w:line="249" w:lineRule="auto"/>
        <w:ind w:firstLine="340"/>
        <w:jc w:val="both"/>
        <w:rPr>
          <w:sz w:val="20"/>
        </w:rPr>
      </w:pPr>
      <w:r>
        <w:rPr>
          <w:sz w:val="20"/>
        </w:rPr>
        <w:t>Las entidades locales podrán establecer mediante ordenanza una bonificación de hasta un 95 por ciento de la cuota íntegra de las tasas o en su caso, de las prestaciones patrimoniales de carácter público no tributario, que se exijan por la prestación del servicio de recogida de residuos sólidos urbanos para aquellas empresas de distribución alimentaria y</w:t>
      </w:r>
      <w:r>
        <w:rPr>
          <w:spacing w:val="40"/>
          <w:sz w:val="20"/>
        </w:rPr>
        <w:t xml:space="preserve"> </w:t>
      </w:r>
      <w:r>
        <w:rPr>
          <w:sz w:val="20"/>
        </w:rPr>
        <w:t>de restauración que tengan establecidos, con carácter prioritario, en colaboración con entidades</w:t>
      </w:r>
      <w:r>
        <w:rPr>
          <w:spacing w:val="-2"/>
          <w:sz w:val="20"/>
        </w:rPr>
        <w:t xml:space="preserve"> </w:t>
      </w:r>
      <w:r>
        <w:rPr>
          <w:sz w:val="20"/>
        </w:rPr>
        <w:t>de</w:t>
      </w:r>
      <w:r>
        <w:rPr>
          <w:spacing w:val="-2"/>
          <w:sz w:val="20"/>
        </w:rPr>
        <w:t xml:space="preserve"> </w:t>
      </w:r>
      <w:r>
        <w:rPr>
          <w:sz w:val="20"/>
        </w:rPr>
        <w:t>economía</w:t>
      </w:r>
      <w:r>
        <w:rPr>
          <w:spacing w:val="-2"/>
          <w:sz w:val="20"/>
        </w:rPr>
        <w:t xml:space="preserve"> </w:t>
      </w:r>
      <w:r>
        <w:rPr>
          <w:sz w:val="20"/>
        </w:rPr>
        <w:t>social</w:t>
      </w:r>
      <w:r>
        <w:rPr>
          <w:spacing w:val="-2"/>
          <w:sz w:val="20"/>
        </w:rPr>
        <w:t xml:space="preserve"> </w:t>
      </w:r>
      <w:r>
        <w:rPr>
          <w:sz w:val="20"/>
        </w:rPr>
        <w:t>carentes</w:t>
      </w:r>
      <w:r>
        <w:rPr>
          <w:spacing w:val="-2"/>
          <w:sz w:val="20"/>
        </w:rPr>
        <w:t xml:space="preserve"> </w:t>
      </w:r>
      <w:r>
        <w:rPr>
          <w:sz w:val="20"/>
        </w:rPr>
        <w:t>de</w:t>
      </w:r>
      <w:r>
        <w:rPr>
          <w:spacing w:val="-2"/>
          <w:sz w:val="20"/>
        </w:rPr>
        <w:t xml:space="preserve"> </w:t>
      </w:r>
      <w:r>
        <w:rPr>
          <w:sz w:val="20"/>
        </w:rPr>
        <w:t>ánimo</w:t>
      </w:r>
      <w:r>
        <w:rPr>
          <w:spacing w:val="-2"/>
          <w:sz w:val="20"/>
        </w:rPr>
        <w:t xml:space="preserve"> </w:t>
      </w:r>
      <w:r>
        <w:rPr>
          <w:sz w:val="20"/>
        </w:rPr>
        <w:t>de</w:t>
      </w:r>
      <w:r>
        <w:rPr>
          <w:spacing w:val="-2"/>
          <w:sz w:val="20"/>
        </w:rPr>
        <w:t xml:space="preserve"> </w:t>
      </w:r>
      <w:r>
        <w:rPr>
          <w:sz w:val="20"/>
        </w:rPr>
        <w:t>lucro,</w:t>
      </w:r>
      <w:r>
        <w:rPr>
          <w:spacing w:val="-2"/>
          <w:sz w:val="20"/>
        </w:rPr>
        <w:t xml:space="preserve"> </w:t>
      </w:r>
      <w:r>
        <w:rPr>
          <w:sz w:val="20"/>
        </w:rPr>
        <w:t>sistemas</w:t>
      </w:r>
      <w:r>
        <w:rPr>
          <w:spacing w:val="-2"/>
          <w:sz w:val="20"/>
        </w:rPr>
        <w:t xml:space="preserve"> </w:t>
      </w:r>
      <w:r>
        <w:rPr>
          <w:sz w:val="20"/>
        </w:rPr>
        <w:t>de</w:t>
      </w:r>
      <w:r>
        <w:rPr>
          <w:spacing w:val="-2"/>
          <w:sz w:val="20"/>
        </w:rPr>
        <w:t xml:space="preserve"> </w:t>
      </w:r>
      <w:r>
        <w:rPr>
          <w:sz w:val="20"/>
        </w:rPr>
        <w:t>gestión</w:t>
      </w:r>
      <w:r>
        <w:rPr>
          <w:spacing w:val="-2"/>
          <w:sz w:val="20"/>
        </w:rPr>
        <w:t xml:space="preserve"> </w:t>
      </w:r>
      <w:r>
        <w:rPr>
          <w:sz w:val="20"/>
        </w:rPr>
        <w:t>que</w:t>
      </w:r>
      <w:r>
        <w:rPr>
          <w:spacing w:val="-2"/>
          <w:sz w:val="20"/>
        </w:rPr>
        <w:t xml:space="preserve"> </w:t>
      </w:r>
      <w:r>
        <w:rPr>
          <w:sz w:val="20"/>
        </w:rPr>
        <w:t>reduzcan de forma significativa y verificable los residuos alimentarios, siempre que el funcionamiento de dichos sistemas haya sido previamente verificado por la entidad local.</w:t>
      </w:r>
    </w:p>
    <w:p w14:paraId="6BFF175E" w14:textId="77777777" w:rsidR="00D91BF9" w:rsidRDefault="00000000">
      <w:pPr>
        <w:pStyle w:val="Textoindependiente"/>
        <w:spacing w:before="6" w:line="249" w:lineRule="auto"/>
        <w:ind w:right="1104"/>
      </w:pPr>
      <w:r>
        <w:t>Las ordenanzas especificarán los aspectos sustantivos y formales de la bonificación regulada en este apartado.</w:t>
      </w:r>
    </w:p>
    <w:p w14:paraId="34306211" w14:textId="77777777" w:rsidR="00D91BF9" w:rsidRDefault="00000000">
      <w:pPr>
        <w:spacing w:before="229"/>
        <w:ind w:left="255"/>
        <w:jc w:val="both"/>
        <w:rPr>
          <w:i/>
          <w:sz w:val="20"/>
        </w:rPr>
      </w:pPr>
      <w:bookmarkStart w:id="65" w:name="Artículo_25._Acuerdos_de_establecimiento"/>
      <w:bookmarkEnd w:id="65"/>
      <w:r>
        <w:rPr>
          <w:b/>
          <w:sz w:val="20"/>
        </w:rPr>
        <w:t>Artículo</w:t>
      </w:r>
      <w:r>
        <w:rPr>
          <w:b/>
          <w:spacing w:val="-3"/>
          <w:sz w:val="20"/>
        </w:rPr>
        <w:t xml:space="preserve"> </w:t>
      </w:r>
      <w:r>
        <w:rPr>
          <w:b/>
          <w:sz w:val="20"/>
        </w:rPr>
        <w:t>25.</w:t>
      </w:r>
      <w:r>
        <w:rPr>
          <w:b/>
          <w:spacing w:val="49"/>
          <w:sz w:val="20"/>
        </w:rPr>
        <w:t xml:space="preserve"> </w:t>
      </w:r>
      <w:r>
        <w:rPr>
          <w:i/>
          <w:sz w:val="20"/>
        </w:rPr>
        <w:t>Acuerdos</w:t>
      </w:r>
      <w:r>
        <w:rPr>
          <w:i/>
          <w:spacing w:val="-2"/>
          <w:sz w:val="20"/>
        </w:rPr>
        <w:t xml:space="preserve"> </w:t>
      </w:r>
      <w:r>
        <w:rPr>
          <w:i/>
          <w:sz w:val="20"/>
        </w:rPr>
        <w:t>de</w:t>
      </w:r>
      <w:r>
        <w:rPr>
          <w:i/>
          <w:spacing w:val="-3"/>
          <w:sz w:val="20"/>
        </w:rPr>
        <w:t xml:space="preserve"> </w:t>
      </w:r>
      <w:r>
        <w:rPr>
          <w:i/>
          <w:sz w:val="20"/>
        </w:rPr>
        <w:t>establecimiento</w:t>
      </w:r>
      <w:r>
        <w:rPr>
          <w:i/>
          <w:spacing w:val="-2"/>
          <w:sz w:val="20"/>
        </w:rPr>
        <w:t xml:space="preserve"> </w:t>
      </w:r>
      <w:r>
        <w:rPr>
          <w:i/>
          <w:sz w:val="20"/>
        </w:rPr>
        <w:t>de</w:t>
      </w:r>
      <w:r>
        <w:rPr>
          <w:i/>
          <w:spacing w:val="-3"/>
          <w:sz w:val="20"/>
        </w:rPr>
        <w:t xml:space="preserve"> </w:t>
      </w:r>
      <w:r>
        <w:rPr>
          <w:i/>
          <w:sz w:val="20"/>
        </w:rPr>
        <w:t>tasas:</w:t>
      </w:r>
      <w:r>
        <w:rPr>
          <w:i/>
          <w:spacing w:val="-2"/>
          <w:sz w:val="20"/>
        </w:rPr>
        <w:t xml:space="preserve"> </w:t>
      </w:r>
      <w:r>
        <w:rPr>
          <w:i/>
          <w:sz w:val="20"/>
        </w:rPr>
        <w:t>informe</w:t>
      </w:r>
      <w:r>
        <w:rPr>
          <w:i/>
          <w:spacing w:val="-2"/>
          <w:sz w:val="20"/>
        </w:rPr>
        <w:t xml:space="preserve"> </w:t>
      </w:r>
      <w:r>
        <w:rPr>
          <w:i/>
          <w:sz w:val="20"/>
        </w:rPr>
        <w:t>técnico-</w:t>
      </w:r>
      <w:r>
        <w:rPr>
          <w:i/>
          <w:spacing w:val="-2"/>
          <w:sz w:val="20"/>
        </w:rPr>
        <w:t>económico.</w:t>
      </w:r>
    </w:p>
    <w:p w14:paraId="3F2EF5D3" w14:textId="77777777" w:rsidR="00D91BF9" w:rsidRDefault="00000000">
      <w:pPr>
        <w:pStyle w:val="Textoindependiente"/>
        <w:spacing w:before="123" w:line="249" w:lineRule="auto"/>
        <w:ind w:right="1105"/>
      </w:pPr>
      <w:r>
        <w:t>Los acuerdos de establecimiento de tasas por la utilización privativa o el aprovechamiento</w:t>
      </w:r>
      <w:r>
        <w:rPr>
          <w:spacing w:val="40"/>
        </w:rPr>
        <w:t xml:space="preserve"> </w:t>
      </w:r>
      <w:r>
        <w:t>especial</w:t>
      </w:r>
      <w:r>
        <w:rPr>
          <w:spacing w:val="40"/>
        </w:rPr>
        <w:t xml:space="preserve"> </w:t>
      </w:r>
      <w:r>
        <w:t>del</w:t>
      </w:r>
      <w:r>
        <w:rPr>
          <w:spacing w:val="40"/>
        </w:rPr>
        <w:t xml:space="preserve"> </w:t>
      </w:r>
      <w:r>
        <w:t>dominio</w:t>
      </w:r>
      <w:r>
        <w:rPr>
          <w:spacing w:val="40"/>
        </w:rPr>
        <w:t xml:space="preserve"> </w:t>
      </w:r>
      <w:r>
        <w:t>público,</w:t>
      </w:r>
      <w:r>
        <w:rPr>
          <w:spacing w:val="40"/>
        </w:rPr>
        <w:t xml:space="preserve"> </w:t>
      </w:r>
      <w:r>
        <w:t>o</w:t>
      </w:r>
      <w:r>
        <w:rPr>
          <w:spacing w:val="40"/>
        </w:rPr>
        <w:t xml:space="preserve"> </w:t>
      </w:r>
      <w:r>
        <w:t>para</w:t>
      </w:r>
      <w:r>
        <w:rPr>
          <w:spacing w:val="40"/>
        </w:rPr>
        <w:t xml:space="preserve"> </w:t>
      </w:r>
      <w:r>
        <w:t>financiar</w:t>
      </w:r>
      <w:r>
        <w:rPr>
          <w:spacing w:val="40"/>
        </w:rPr>
        <w:t xml:space="preserve"> </w:t>
      </w:r>
      <w:r>
        <w:t>total</w:t>
      </w:r>
      <w:r>
        <w:rPr>
          <w:spacing w:val="40"/>
        </w:rPr>
        <w:t xml:space="preserve"> </w:t>
      </w:r>
      <w:r>
        <w:t>o</w:t>
      </w:r>
      <w:r>
        <w:rPr>
          <w:spacing w:val="40"/>
        </w:rPr>
        <w:t xml:space="preserve"> </w:t>
      </w:r>
      <w:r>
        <w:t>parcialmente</w:t>
      </w:r>
      <w:r>
        <w:rPr>
          <w:spacing w:val="40"/>
        </w:rPr>
        <w:t xml:space="preserve"> </w:t>
      </w:r>
      <w:r>
        <w:t>los</w:t>
      </w:r>
    </w:p>
    <w:p w14:paraId="07997CB8"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265242E3" w14:textId="77777777" w:rsidR="00D91BF9" w:rsidRDefault="00D91BF9">
      <w:pPr>
        <w:pStyle w:val="Textoindependiente"/>
        <w:ind w:left="0" w:firstLine="0"/>
        <w:jc w:val="left"/>
      </w:pPr>
    </w:p>
    <w:p w14:paraId="3CDCC01A" w14:textId="77777777" w:rsidR="00D91BF9" w:rsidRDefault="00D91BF9">
      <w:pPr>
        <w:pStyle w:val="Textoindependiente"/>
        <w:spacing w:before="26"/>
        <w:ind w:left="0" w:firstLine="0"/>
        <w:jc w:val="left"/>
      </w:pPr>
    </w:p>
    <w:p w14:paraId="7BC283C7" w14:textId="77777777" w:rsidR="00D91BF9" w:rsidRDefault="00000000">
      <w:pPr>
        <w:pStyle w:val="Textoindependiente"/>
        <w:spacing w:before="1" w:line="249" w:lineRule="auto"/>
        <w:ind w:right="1104" w:firstLine="0"/>
      </w:pPr>
      <w:r>
        <w:t>nuevos servicios, deberán adoptarse a la vista de informes técnico-económicos en los que</w:t>
      </w:r>
      <w:r>
        <w:rPr>
          <w:spacing w:val="80"/>
        </w:rPr>
        <w:t xml:space="preserve"> </w:t>
      </w:r>
      <w:r>
        <w:t>se ponga de manifiesto el valor de mercado o la previsible cobertura del coste de aquellos, respectivamente. Dicho informe se incorporará al expediente para la adopción del correspondiente acuerdo.</w:t>
      </w:r>
    </w:p>
    <w:p w14:paraId="70465D6E" w14:textId="77777777" w:rsidR="00D91BF9" w:rsidRDefault="00D91BF9">
      <w:pPr>
        <w:pStyle w:val="Textoindependiente"/>
        <w:ind w:left="0" w:firstLine="0"/>
        <w:jc w:val="left"/>
      </w:pPr>
    </w:p>
    <w:p w14:paraId="567B33C7" w14:textId="77777777" w:rsidR="00D91BF9" w:rsidRDefault="00000000">
      <w:pPr>
        <w:ind w:left="255"/>
        <w:rPr>
          <w:i/>
          <w:sz w:val="20"/>
        </w:rPr>
      </w:pPr>
      <w:bookmarkStart w:id="66" w:name="Artículo_26._Devengo."/>
      <w:bookmarkEnd w:id="66"/>
      <w:r>
        <w:rPr>
          <w:b/>
          <w:sz w:val="20"/>
        </w:rPr>
        <w:t>Artículo 26.</w:t>
      </w:r>
      <w:r>
        <w:rPr>
          <w:b/>
          <w:spacing w:val="54"/>
          <w:sz w:val="20"/>
        </w:rPr>
        <w:t xml:space="preserve"> </w:t>
      </w:r>
      <w:r>
        <w:rPr>
          <w:i/>
          <w:spacing w:val="-2"/>
          <w:sz w:val="20"/>
        </w:rPr>
        <w:t>Devengo.</w:t>
      </w:r>
    </w:p>
    <w:p w14:paraId="4F7E4C02" w14:textId="77777777" w:rsidR="00D91BF9" w:rsidRDefault="00000000">
      <w:pPr>
        <w:pStyle w:val="Prrafodelista"/>
        <w:numPr>
          <w:ilvl w:val="0"/>
          <w:numId w:val="154"/>
        </w:numPr>
        <w:tabs>
          <w:tab w:val="left" w:pos="826"/>
        </w:tabs>
        <w:spacing w:before="123" w:line="249" w:lineRule="auto"/>
        <w:ind w:right="1106" w:firstLine="340"/>
        <w:jc w:val="both"/>
        <w:rPr>
          <w:sz w:val="20"/>
        </w:rPr>
      </w:pPr>
      <w:r>
        <w:rPr>
          <w:sz w:val="20"/>
        </w:rPr>
        <w:t>Las tasas podrán devengarse, según la naturaleza de su hecho imponible y conforme determine la respectiva ordenanza fiscal:</w:t>
      </w:r>
    </w:p>
    <w:p w14:paraId="3B36C616" w14:textId="77777777" w:rsidR="00D91BF9" w:rsidRDefault="00000000">
      <w:pPr>
        <w:pStyle w:val="Prrafodelista"/>
        <w:numPr>
          <w:ilvl w:val="1"/>
          <w:numId w:val="154"/>
        </w:numPr>
        <w:tabs>
          <w:tab w:val="left" w:pos="838"/>
        </w:tabs>
        <w:spacing w:before="122" w:line="249" w:lineRule="auto"/>
        <w:ind w:right="1105" w:firstLine="340"/>
        <w:jc w:val="both"/>
        <w:rPr>
          <w:sz w:val="20"/>
        </w:rPr>
      </w:pPr>
      <w:r>
        <w:rPr>
          <w:sz w:val="20"/>
        </w:rPr>
        <w:t>Cuando se inicie el uso privativo o el aprovechamiento especial, o cuando se inicie la prestación del servicio o la realización de la actividad, aunque en ambos casos podrá</w:t>
      </w:r>
      <w:r>
        <w:rPr>
          <w:spacing w:val="40"/>
          <w:sz w:val="20"/>
        </w:rPr>
        <w:t xml:space="preserve"> </w:t>
      </w:r>
      <w:r>
        <w:rPr>
          <w:sz w:val="20"/>
        </w:rPr>
        <w:t>exigirse el depósito previo de su importe total o parcial.</w:t>
      </w:r>
    </w:p>
    <w:p w14:paraId="3F5A2045" w14:textId="77777777" w:rsidR="00D91BF9" w:rsidRDefault="00000000">
      <w:pPr>
        <w:pStyle w:val="Prrafodelista"/>
        <w:numPr>
          <w:ilvl w:val="1"/>
          <w:numId w:val="154"/>
        </w:numPr>
        <w:tabs>
          <w:tab w:val="left" w:pos="860"/>
        </w:tabs>
        <w:spacing w:line="249" w:lineRule="auto"/>
        <w:ind w:right="1103" w:firstLine="340"/>
        <w:jc w:val="both"/>
        <w:rPr>
          <w:sz w:val="20"/>
        </w:rPr>
      </w:pPr>
      <w:r>
        <w:rPr>
          <w:sz w:val="20"/>
        </w:rPr>
        <w:t>Cuando se presente la solicitud que inicie la actuación o el expediente, que no se realizará o tramitará sin que se haya efectuado el pago correspondiente.</w:t>
      </w:r>
    </w:p>
    <w:p w14:paraId="7F94CE94" w14:textId="77777777" w:rsidR="00D91BF9" w:rsidRDefault="00000000">
      <w:pPr>
        <w:pStyle w:val="Prrafodelista"/>
        <w:numPr>
          <w:ilvl w:val="0"/>
          <w:numId w:val="154"/>
        </w:numPr>
        <w:tabs>
          <w:tab w:val="left" w:pos="832"/>
        </w:tabs>
        <w:spacing w:before="122" w:line="249" w:lineRule="auto"/>
        <w:ind w:firstLine="340"/>
        <w:jc w:val="both"/>
        <w:rPr>
          <w:sz w:val="20"/>
        </w:rPr>
      </w:pPr>
      <w:r>
        <w:rPr>
          <w:sz w:val="20"/>
        </w:rPr>
        <w:t>Cuando la naturaleza material de la tasa exija el devengo periódico de ésta, y así se determine en la correspondiente ordenanza fiscal, el devengo tendrá lugar el 1 de enero de cada año y el período impositivo comprenderá el año natural, salvo en los supuestos de</w:t>
      </w:r>
      <w:r>
        <w:rPr>
          <w:spacing w:val="40"/>
          <w:sz w:val="20"/>
        </w:rPr>
        <w:t xml:space="preserve"> </w:t>
      </w:r>
      <w:r>
        <w:rPr>
          <w:sz w:val="20"/>
        </w:rPr>
        <w:t>inicio o cese en la utilización privativa, el aprovechamiento especial o el uso del servicio o actividad, en cuyo caso el período impositivo se ajustará a esa circunstancia con el consiguiente</w:t>
      </w:r>
      <w:r>
        <w:rPr>
          <w:spacing w:val="-1"/>
          <w:sz w:val="20"/>
        </w:rPr>
        <w:t xml:space="preserve"> </w:t>
      </w:r>
      <w:r>
        <w:rPr>
          <w:sz w:val="20"/>
        </w:rPr>
        <w:t>prorrateo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cuota,</w:t>
      </w:r>
      <w:r>
        <w:rPr>
          <w:spacing w:val="-1"/>
          <w:sz w:val="20"/>
        </w:rPr>
        <w:t xml:space="preserve"> </w:t>
      </w:r>
      <w:r>
        <w:rPr>
          <w:sz w:val="20"/>
        </w:rPr>
        <w:t>en</w:t>
      </w:r>
      <w:r>
        <w:rPr>
          <w:spacing w:val="-1"/>
          <w:sz w:val="20"/>
        </w:rPr>
        <w:t xml:space="preserve"> </w:t>
      </w:r>
      <w:r>
        <w:rPr>
          <w:sz w:val="20"/>
        </w:rPr>
        <w:t>los</w:t>
      </w:r>
      <w:r>
        <w:rPr>
          <w:spacing w:val="-1"/>
          <w:sz w:val="20"/>
        </w:rPr>
        <w:t xml:space="preserve"> </w:t>
      </w:r>
      <w:r>
        <w:rPr>
          <w:sz w:val="20"/>
        </w:rPr>
        <w:t>términos</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establezcan</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correspondiente ordenanza fiscal.</w:t>
      </w:r>
    </w:p>
    <w:p w14:paraId="0AC609F7" w14:textId="77777777" w:rsidR="00D91BF9" w:rsidRDefault="00000000">
      <w:pPr>
        <w:pStyle w:val="Prrafodelista"/>
        <w:numPr>
          <w:ilvl w:val="0"/>
          <w:numId w:val="154"/>
        </w:numPr>
        <w:tabs>
          <w:tab w:val="left" w:pos="850"/>
        </w:tabs>
        <w:spacing w:before="6" w:line="249" w:lineRule="auto"/>
        <w:ind w:right="1103" w:firstLine="340"/>
        <w:jc w:val="both"/>
        <w:rPr>
          <w:sz w:val="20"/>
        </w:rPr>
      </w:pPr>
      <w:r>
        <w:rPr>
          <w:sz w:val="20"/>
        </w:rPr>
        <w:t>Cuando por causas no imputables al sujeto pasivo, el servicio público, la actividad administrativa o el derecho a la utilización o aprovechamiento del dominio público no se preste o desarrolle, procederá la devolución del importe correspondiente.</w:t>
      </w:r>
    </w:p>
    <w:p w14:paraId="6A79087E" w14:textId="77777777" w:rsidR="00D91BF9" w:rsidRDefault="00000000">
      <w:pPr>
        <w:spacing w:before="229"/>
        <w:ind w:left="255"/>
        <w:rPr>
          <w:i/>
          <w:sz w:val="20"/>
        </w:rPr>
      </w:pPr>
      <w:bookmarkStart w:id="67" w:name="Artículo_27._Gestión."/>
      <w:bookmarkEnd w:id="67"/>
      <w:r>
        <w:rPr>
          <w:b/>
          <w:sz w:val="20"/>
        </w:rPr>
        <w:t>Artículo 27.</w:t>
      </w:r>
      <w:r>
        <w:rPr>
          <w:b/>
          <w:spacing w:val="54"/>
          <w:sz w:val="20"/>
        </w:rPr>
        <w:t xml:space="preserve"> </w:t>
      </w:r>
      <w:r>
        <w:rPr>
          <w:i/>
          <w:spacing w:val="-2"/>
          <w:sz w:val="20"/>
        </w:rPr>
        <w:t>Gestión.</w:t>
      </w:r>
    </w:p>
    <w:p w14:paraId="4047B9B7" w14:textId="77777777" w:rsidR="00D91BF9" w:rsidRDefault="00000000">
      <w:pPr>
        <w:pStyle w:val="Prrafodelista"/>
        <w:numPr>
          <w:ilvl w:val="0"/>
          <w:numId w:val="153"/>
        </w:numPr>
        <w:tabs>
          <w:tab w:val="left" w:pos="817"/>
        </w:tabs>
        <w:spacing w:before="123"/>
        <w:ind w:right="0" w:hanging="222"/>
        <w:jc w:val="both"/>
        <w:rPr>
          <w:sz w:val="20"/>
        </w:rPr>
      </w:pPr>
      <w:r>
        <w:rPr>
          <w:sz w:val="20"/>
        </w:rPr>
        <w:t>Las</w:t>
      </w:r>
      <w:r>
        <w:rPr>
          <w:spacing w:val="-2"/>
          <w:sz w:val="20"/>
        </w:rPr>
        <w:t xml:space="preserve"> </w:t>
      </w:r>
      <w:r>
        <w:rPr>
          <w:sz w:val="20"/>
        </w:rPr>
        <w:t>entidades</w:t>
      </w:r>
      <w:r>
        <w:rPr>
          <w:spacing w:val="-1"/>
          <w:sz w:val="20"/>
        </w:rPr>
        <w:t xml:space="preserve"> </w:t>
      </w:r>
      <w:r>
        <w:rPr>
          <w:sz w:val="20"/>
        </w:rPr>
        <w:t>locales</w:t>
      </w:r>
      <w:r>
        <w:rPr>
          <w:spacing w:val="-1"/>
          <w:sz w:val="20"/>
        </w:rPr>
        <w:t xml:space="preserve"> </w:t>
      </w:r>
      <w:r>
        <w:rPr>
          <w:sz w:val="20"/>
        </w:rPr>
        <w:t>podrán</w:t>
      </w:r>
      <w:r>
        <w:rPr>
          <w:spacing w:val="-2"/>
          <w:sz w:val="20"/>
        </w:rPr>
        <w:t xml:space="preserve"> </w:t>
      </w:r>
      <w:r>
        <w:rPr>
          <w:sz w:val="20"/>
        </w:rPr>
        <w:t>exigir</w:t>
      </w:r>
      <w:r>
        <w:rPr>
          <w:spacing w:val="-1"/>
          <w:sz w:val="20"/>
        </w:rPr>
        <w:t xml:space="preserve"> </w:t>
      </w:r>
      <w:r>
        <w:rPr>
          <w:sz w:val="20"/>
        </w:rPr>
        <w:t>las</w:t>
      </w:r>
      <w:r>
        <w:rPr>
          <w:spacing w:val="-1"/>
          <w:sz w:val="20"/>
        </w:rPr>
        <w:t xml:space="preserve"> </w:t>
      </w:r>
      <w:r>
        <w:rPr>
          <w:sz w:val="20"/>
        </w:rPr>
        <w:t>tasas</w:t>
      </w:r>
      <w:r>
        <w:rPr>
          <w:spacing w:val="-2"/>
          <w:sz w:val="20"/>
        </w:rPr>
        <w:t xml:space="preserve"> </w:t>
      </w:r>
      <w:r>
        <w:rPr>
          <w:sz w:val="20"/>
        </w:rPr>
        <w:t>en</w:t>
      </w:r>
      <w:r>
        <w:rPr>
          <w:spacing w:val="-1"/>
          <w:sz w:val="20"/>
        </w:rPr>
        <w:t xml:space="preserve"> </w:t>
      </w:r>
      <w:r>
        <w:rPr>
          <w:sz w:val="20"/>
        </w:rPr>
        <w:t>régimen</w:t>
      </w:r>
      <w:r>
        <w:rPr>
          <w:spacing w:val="-1"/>
          <w:sz w:val="20"/>
        </w:rPr>
        <w:t xml:space="preserve"> </w:t>
      </w:r>
      <w:r>
        <w:rPr>
          <w:sz w:val="20"/>
        </w:rPr>
        <w:t>de</w:t>
      </w:r>
      <w:r>
        <w:rPr>
          <w:spacing w:val="-1"/>
          <w:sz w:val="20"/>
        </w:rPr>
        <w:t xml:space="preserve"> </w:t>
      </w:r>
      <w:r>
        <w:rPr>
          <w:spacing w:val="-2"/>
          <w:sz w:val="20"/>
        </w:rPr>
        <w:t>autoliquidación.</w:t>
      </w:r>
    </w:p>
    <w:p w14:paraId="1AAC898F" w14:textId="77777777" w:rsidR="00D91BF9" w:rsidRDefault="00000000">
      <w:pPr>
        <w:pStyle w:val="Prrafodelista"/>
        <w:numPr>
          <w:ilvl w:val="0"/>
          <w:numId w:val="153"/>
        </w:numPr>
        <w:tabs>
          <w:tab w:val="left" w:pos="851"/>
        </w:tabs>
        <w:spacing w:before="10" w:line="249" w:lineRule="auto"/>
        <w:ind w:left="255" w:right="1103" w:firstLine="340"/>
        <w:jc w:val="both"/>
        <w:rPr>
          <w:sz w:val="20"/>
        </w:rPr>
      </w:pPr>
      <w:r>
        <w:rPr>
          <w:sz w:val="20"/>
        </w:rPr>
        <w:t>Las entidades locales podrán establecer convenios de colaboración con entidades, instituciones y organizaciones representativas de los sujetos pasivos de las tasas, con el fin de simplificar el cumplimiento de las obligaciones formales y materiales derivadas de aquéllas, o los procedimientos de liquidación o recaudación.</w:t>
      </w:r>
    </w:p>
    <w:p w14:paraId="6825F1E3" w14:textId="77777777" w:rsidR="00D91BF9" w:rsidRDefault="00D91BF9">
      <w:pPr>
        <w:pStyle w:val="Textoindependiente"/>
        <w:ind w:left="0" w:firstLine="0"/>
        <w:jc w:val="left"/>
      </w:pPr>
    </w:p>
    <w:p w14:paraId="12BD817C" w14:textId="77777777" w:rsidR="00D91BF9" w:rsidRDefault="00000000">
      <w:pPr>
        <w:pStyle w:val="Ttulo2"/>
      </w:pPr>
      <w:bookmarkStart w:id="68" w:name="Sección_4.ª_Contribuciones_especiales"/>
      <w:bookmarkStart w:id="69" w:name="_bookmark18"/>
      <w:bookmarkEnd w:id="68"/>
      <w:bookmarkEnd w:id="69"/>
      <w:r>
        <w:t>Sección</w:t>
      </w:r>
      <w:r>
        <w:rPr>
          <w:spacing w:val="-5"/>
        </w:rPr>
        <w:t xml:space="preserve"> </w:t>
      </w:r>
      <w:r>
        <w:t>4.ª</w:t>
      </w:r>
      <w:r>
        <w:rPr>
          <w:spacing w:val="-5"/>
        </w:rPr>
        <w:t xml:space="preserve"> </w:t>
      </w:r>
      <w:r>
        <w:t>Contribuciones</w:t>
      </w:r>
      <w:r>
        <w:rPr>
          <w:spacing w:val="-5"/>
        </w:rPr>
        <w:t xml:space="preserve"> </w:t>
      </w:r>
      <w:r>
        <w:rPr>
          <w:spacing w:val="-2"/>
        </w:rPr>
        <w:t>especiales</w:t>
      </w:r>
    </w:p>
    <w:p w14:paraId="0B1D3ABB" w14:textId="77777777" w:rsidR="00D91BF9" w:rsidRDefault="00D91BF9">
      <w:pPr>
        <w:pStyle w:val="Textoindependiente"/>
        <w:spacing w:before="64"/>
        <w:ind w:left="0" w:firstLine="0"/>
        <w:jc w:val="left"/>
        <w:rPr>
          <w:b/>
          <w:i/>
        </w:rPr>
      </w:pPr>
    </w:p>
    <w:p w14:paraId="7B62D2C0" w14:textId="77777777" w:rsidR="00D91BF9" w:rsidRDefault="00000000">
      <w:pPr>
        <w:pStyle w:val="Textoindependiente"/>
        <w:ind w:left="191" w:right="1041" w:firstLine="0"/>
        <w:jc w:val="center"/>
      </w:pPr>
      <w:bookmarkStart w:id="70" w:name="Subsección_1.ª_Hecho_imponible"/>
      <w:bookmarkStart w:id="71" w:name="_bookmark19"/>
      <w:bookmarkEnd w:id="70"/>
      <w:bookmarkEnd w:id="71"/>
      <w:r>
        <w:t>Subsección</w:t>
      </w:r>
      <w:r>
        <w:rPr>
          <w:spacing w:val="-5"/>
        </w:rPr>
        <w:t xml:space="preserve"> </w:t>
      </w:r>
      <w:r>
        <w:t>1.ª</w:t>
      </w:r>
      <w:r>
        <w:rPr>
          <w:spacing w:val="-5"/>
        </w:rPr>
        <w:t xml:space="preserve"> </w:t>
      </w:r>
      <w:r>
        <w:t>Hecho</w:t>
      </w:r>
      <w:r>
        <w:rPr>
          <w:spacing w:val="-5"/>
        </w:rPr>
        <w:t xml:space="preserve"> </w:t>
      </w:r>
      <w:r>
        <w:rPr>
          <w:spacing w:val="-2"/>
        </w:rPr>
        <w:t>imponible</w:t>
      </w:r>
    </w:p>
    <w:p w14:paraId="193C0025" w14:textId="77777777" w:rsidR="00D91BF9" w:rsidRDefault="00D91BF9">
      <w:pPr>
        <w:pStyle w:val="Textoindependiente"/>
        <w:spacing w:before="6"/>
        <w:ind w:left="0" w:firstLine="0"/>
        <w:jc w:val="left"/>
      </w:pPr>
    </w:p>
    <w:p w14:paraId="2DDE509A" w14:textId="77777777" w:rsidR="00D91BF9" w:rsidRDefault="00000000">
      <w:pPr>
        <w:spacing w:before="1"/>
        <w:ind w:left="255"/>
        <w:rPr>
          <w:i/>
          <w:sz w:val="20"/>
        </w:rPr>
      </w:pPr>
      <w:bookmarkStart w:id="72" w:name="Artículo_28._Hecho_imponible."/>
      <w:bookmarkEnd w:id="72"/>
      <w:r>
        <w:rPr>
          <w:b/>
          <w:sz w:val="20"/>
        </w:rPr>
        <w:t>Artículo</w:t>
      </w:r>
      <w:r>
        <w:rPr>
          <w:b/>
          <w:spacing w:val="-1"/>
          <w:sz w:val="20"/>
        </w:rPr>
        <w:t xml:space="preserve"> </w:t>
      </w:r>
      <w:r>
        <w:rPr>
          <w:b/>
          <w:sz w:val="20"/>
        </w:rPr>
        <w:t>28.</w:t>
      </w:r>
      <w:r>
        <w:rPr>
          <w:b/>
          <w:spacing w:val="52"/>
          <w:sz w:val="20"/>
        </w:rPr>
        <w:t xml:space="preserve"> </w:t>
      </w:r>
      <w:r>
        <w:rPr>
          <w:i/>
          <w:sz w:val="20"/>
        </w:rPr>
        <w:t>Hecho</w:t>
      </w:r>
      <w:r>
        <w:rPr>
          <w:i/>
          <w:spacing w:val="-1"/>
          <w:sz w:val="20"/>
        </w:rPr>
        <w:t xml:space="preserve"> </w:t>
      </w:r>
      <w:r>
        <w:rPr>
          <w:i/>
          <w:spacing w:val="-2"/>
          <w:sz w:val="20"/>
        </w:rPr>
        <w:t>imponible.</w:t>
      </w:r>
    </w:p>
    <w:p w14:paraId="44C6F086" w14:textId="77777777" w:rsidR="00D91BF9" w:rsidRDefault="00000000">
      <w:pPr>
        <w:pStyle w:val="Textoindependiente"/>
        <w:spacing w:before="123" w:line="249" w:lineRule="auto"/>
        <w:ind w:right="1104"/>
      </w:pPr>
      <w:r>
        <w:t>Constituye el hecho imponible de las contribuciones especiales la obtención por el sujeto pasivo de un beneficio o de un aumento de valor de sus bienes como consecuencia de la realización de obras públicas o del establecimiento o ampliación de servicios públicos, de carácter local, por las entidades respectivas.</w:t>
      </w:r>
    </w:p>
    <w:p w14:paraId="1F061096" w14:textId="77777777" w:rsidR="00D91BF9" w:rsidRDefault="00D91BF9">
      <w:pPr>
        <w:pStyle w:val="Textoindependiente"/>
        <w:ind w:left="0" w:firstLine="0"/>
        <w:jc w:val="left"/>
      </w:pPr>
    </w:p>
    <w:p w14:paraId="46B6FE0B" w14:textId="77777777" w:rsidR="00D91BF9" w:rsidRDefault="00000000">
      <w:pPr>
        <w:ind w:left="255"/>
        <w:rPr>
          <w:i/>
          <w:sz w:val="20"/>
        </w:rPr>
      </w:pPr>
      <w:bookmarkStart w:id="73" w:name="Artículo_29._Obras_y_servicios_públicos_"/>
      <w:bookmarkEnd w:id="73"/>
      <w:r>
        <w:rPr>
          <w:b/>
          <w:sz w:val="20"/>
        </w:rPr>
        <w:t>Artículo 29.</w:t>
      </w:r>
      <w:r>
        <w:rPr>
          <w:b/>
          <w:spacing w:val="54"/>
          <w:sz w:val="20"/>
        </w:rPr>
        <w:t xml:space="preserve"> </w:t>
      </w:r>
      <w:r>
        <w:rPr>
          <w:i/>
          <w:sz w:val="20"/>
        </w:rPr>
        <w:t xml:space="preserve">Obras y servicios públicos </w:t>
      </w:r>
      <w:r>
        <w:rPr>
          <w:i/>
          <w:spacing w:val="-2"/>
          <w:sz w:val="20"/>
        </w:rPr>
        <w:t>locales.</w:t>
      </w:r>
    </w:p>
    <w:p w14:paraId="753CC4A2" w14:textId="77777777" w:rsidR="00D91BF9" w:rsidRDefault="00000000">
      <w:pPr>
        <w:pStyle w:val="Prrafodelista"/>
        <w:numPr>
          <w:ilvl w:val="0"/>
          <w:numId w:val="152"/>
        </w:numPr>
        <w:tabs>
          <w:tab w:val="left" w:pos="817"/>
        </w:tabs>
        <w:spacing w:before="124"/>
        <w:ind w:right="0" w:hanging="222"/>
        <w:jc w:val="both"/>
        <w:rPr>
          <w:sz w:val="20"/>
        </w:rPr>
      </w:pPr>
      <w:r>
        <w:rPr>
          <w:sz w:val="20"/>
        </w:rPr>
        <w:t>Tendrán</w:t>
      </w:r>
      <w:r>
        <w:rPr>
          <w:spacing w:val="-6"/>
          <w:sz w:val="20"/>
        </w:rPr>
        <w:t xml:space="preserve"> </w:t>
      </w:r>
      <w:r>
        <w:rPr>
          <w:sz w:val="20"/>
        </w:rPr>
        <w:t>la</w:t>
      </w:r>
      <w:r>
        <w:rPr>
          <w:spacing w:val="-6"/>
          <w:sz w:val="20"/>
        </w:rPr>
        <w:t xml:space="preserve"> </w:t>
      </w:r>
      <w:r>
        <w:rPr>
          <w:sz w:val="20"/>
        </w:rPr>
        <w:t>consideración</w:t>
      </w:r>
      <w:r>
        <w:rPr>
          <w:spacing w:val="-6"/>
          <w:sz w:val="20"/>
        </w:rPr>
        <w:t xml:space="preserve"> </w:t>
      </w:r>
      <w:r>
        <w:rPr>
          <w:sz w:val="20"/>
        </w:rPr>
        <w:t>de</w:t>
      </w:r>
      <w:r>
        <w:rPr>
          <w:spacing w:val="-6"/>
          <w:sz w:val="20"/>
        </w:rPr>
        <w:t xml:space="preserve"> </w:t>
      </w:r>
      <w:r>
        <w:rPr>
          <w:sz w:val="20"/>
        </w:rPr>
        <w:t>obras</w:t>
      </w:r>
      <w:r>
        <w:rPr>
          <w:spacing w:val="-6"/>
          <w:sz w:val="20"/>
        </w:rPr>
        <w:t xml:space="preserve"> </w:t>
      </w:r>
      <w:r>
        <w:rPr>
          <w:sz w:val="20"/>
        </w:rPr>
        <w:t>y</w:t>
      </w:r>
      <w:r>
        <w:rPr>
          <w:spacing w:val="-6"/>
          <w:sz w:val="20"/>
        </w:rPr>
        <w:t xml:space="preserve"> </w:t>
      </w:r>
      <w:r>
        <w:rPr>
          <w:sz w:val="20"/>
        </w:rPr>
        <w:t>servicios</w:t>
      </w:r>
      <w:r>
        <w:rPr>
          <w:spacing w:val="-6"/>
          <w:sz w:val="20"/>
        </w:rPr>
        <w:t xml:space="preserve"> </w:t>
      </w:r>
      <w:r>
        <w:rPr>
          <w:spacing w:val="-2"/>
          <w:sz w:val="20"/>
        </w:rPr>
        <w:t>locales:</w:t>
      </w:r>
    </w:p>
    <w:p w14:paraId="3750767C" w14:textId="77777777" w:rsidR="00D91BF9" w:rsidRDefault="00000000">
      <w:pPr>
        <w:pStyle w:val="Prrafodelista"/>
        <w:numPr>
          <w:ilvl w:val="1"/>
          <w:numId w:val="152"/>
        </w:numPr>
        <w:tabs>
          <w:tab w:val="left" w:pos="853"/>
        </w:tabs>
        <w:spacing w:before="130" w:line="249" w:lineRule="auto"/>
        <w:ind w:firstLine="340"/>
        <w:jc w:val="both"/>
        <w:rPr>
          <w:sz w:val="20"/>
        </w:rPr>
      </w:pPr>
      <w:r>
        <w:rPr>
          <w:sz w:val="20"/>
        </w:rPr>
        <w:t>Los que realicen las entidades locales dentro del ámbito de sus competencias para cumplir los fines que les estén atribuidos, excepción hecha de los que aquéllas ejecuten a título de dueños de sus bienes patrimoniales.</w:t>
      </w:r>
    </w:p>
    <w:p w14:paraId="24DE41CC" w14:textId="77777777" w:rsidR="00D91BF9" w:rsidRDefault="00000000">
      <w:pPr>
        <w:pStyle w:val="Prrafodelista"/>
        <w:numPr>
          <w:ilvl w:val="1"/>
          <w:numId w:val="152"/>
        </w:numPr>
        <w:tabs>
          <w:tab w:val="left" w:pos="841"/>
        </w:tabs>
        <w:spacing w:line="249" w:lineRule="auto"/>
        <w:ind w:right="1103" w:firstLine="340"/>
        <w:jc w:val="both"/>
        <w:rPr>
          <w:sz w:val="20"/>
        </w:rPr>
      </w:pPr>
      <w:r>
        <w:rPr>
          <w:sz w:val="20"/>
        </w:rPr>
        <w:t>Los que realicen dichas entidades por haberles sido atribuidos o delegados por otras entidades públicas y aquellos cuya titularidad hayan asumido de acuerdo con la ley.</w:t>
      </w:r>
    </w:p>
    <w:p w14:paraId="7D8F0546" w14:textId="77777777" w:rsidR="00D91BF9" w:rsidRDefault="00000000">
      <w:pPr>
        <w:pStyle w:val="Prrafodelista"/>
        <w:numPr>
          <w:ilvl w:val="1"/>
          <w:numId w:val="152"/>
        </w:numPr>
        <w:tabs>
          <w:tab w:val="left" w:pos="888"/>
        </w:tabs>
        <w:spacing w:line="249" w:lineRule="auto"/>
        <w:ind w:right="1103" w:firstLine="340"/>
        <w:jc w:val="both"/>
        <w:rPr>
          <w:sz w:val="20"/>
        </w:rPr>
      </w:pPr>
      <w:r>
        <w:rPr>
          <w:sz w:val="20"/>
        </w:rPr>
        <w:t>Los que realicen otras entidades públicas, o los concesionarios de estos, con aportaciones económicas de la entidad local.</w:t>
      </w:r>
    </w:p>
    <w:p w14:paraId="72CA4A49" w14:textId="77777777" w:rsidR="00D91BF9" w:rsidRDefault="00000000">
      <w:pPr>
        <w:pStyle w:val="Prrafodelista"/>
        <w:numPr>
          <w:ilvl w:val="0"/>
          <w:numId w:val="152"/>
        </w:numPr>
        <w:tabs>
          <w:tab w:val="left" w:pos="853"/>
        </w:tabs>
        <w:spacing w:before="121" w:line="249" w:lineRule="auto"/>
        <w:ind w:left="255" w:right="1103" w:firstLine="340"/>
        <w:jc w:val="both"/>
        <w:rPr>
          <w:sz w:val="20"/>
        </w:rPr>
      </w:pPr>
      <w:r>
        <w:rPr>
          <w:sz w:val="20"/>
        </w:rPr>
        <w:t>No perderán la consideración de obras o servicios locales los comprendidos en el párrafo a) del apartado anterior, aunque sean realizados por organismos autónomos o sociedades mercantiles cuyo capital social pertenezca íntegramente a una entidad local, por concesionarios con aportaciones de dicha entidad o por asociaciones de contribuyentes.</w:t>
      </w:r>
    </w:p>
    <w:p w14:paraId="5590B619"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2BA6C65C" w14:textId="77777777" w:rsidR="00D91BF9" w:rsidRDefault="00D91BF9">
      <w:pPr>
        <w:pStyle w:val="Textoindependiente"/>
        <w:ind w:left="0" w:firstLine="0"/>
        <w:jc w:val="left"/>
      </w:pPr>
    </w:p>
    <w:p w14:paraId="381472C4" w14:textId="77777777" w:rsidR="00D91BF9" w:rsidRDefault="00D91BF9">
      <w:pPr>
        <w:pStyle w:val="Textoindependiente"/>
        <w:spacing w:before="26"/>
        <w:ind w:left="0" w:firstLine="0"/>
        <w:jc w:val="left"/>
      </w:pPr>
    </w:p>
    <w:p w14:paraId="03839DA7" w14:textId="77777777" w:rsidR="00D91BF9" w:rsidRDefault="00000000">
      <w:pPr>
        <w:pStyle w:val="Prrafodelista"/>
        <w:numPr>
          <w:ilvl w:val="0"/>
          <w:numId w:val="152"/>
        </w:numPr>
        <w:tabs>
          <w:tab w:val="left" w:pos="849"/>
        </w:tabs>
        <w:spacing w:before="1" w:line="249" w:lineRule="auto"/>
        <w:ind w:left="255" w:firstLine="340"/>
        <w:jc w:val="both"/>
        <w:rPr>
          <w:sz w:val="20"/>
        </w:rPr>
      </w:pPr>
      <w:r>
        <w:rPr>
          <w:sz w:val="20"/>
        </w:rPr>
        <w:t>Las cantidades recaudadas por contribuciones especiales sólo podrán destinarse a sufragar los gastos de la obra o del servicio por cuya razón se hubiesen exigido.</w:t>
      </w:r>
    </w:p>
    <w:p w14:paraId="6B43B7FA" w14:textId="77777777" w:rsidR="00D91BF9" w:rsidRDefault="00D91BF9">
      <w:pPr>
        <w:pStyle w:val="Textoindependiente"/>
        <w:spacing w:before="55"/>
        <w:ind w:left="0" w:firstLine="0"/>
        <w:jc w:val="left"/>
      </w:pPr>
    </w:p>
    <w:p w14:paraId="1FF5E763" w14:textId="77777777" w:rsidR="00D91BF9" w:rsidRDefault="00000000">
      <w:pPr>
        <w:pStyle w:val="Textoindependiente"/>
        <w:ind w:left="3100" w:firstLine="0"/>
        <w:jc w:val="left"/>
      </w:pPr>
      <w:bookmarkStart w:id="74" w:name="Subsección_2.ª_Sujeto_pasivo"/>
      <w:bookmarkStart w:id="75" w:name="_bookmark20"/>
      <w:bookmarkEnd w:id="74"/>
      <w:bookmarkEnd w:id="75"/>
      <w:r>
        <w:t>Subsección</w:t>
      </w:r>
      <w:r>
        <w:rPr>
          <w:spacing w:val="-6"/>
        </w:rPr>
        <w:t xml:space="preserve"> </w:t>
      </w:r>
      <w:r>
        <w:t>2.ª</w:t>
      </w:r>
      <w:r>
        <w:rPr>
          <w:spacing w:val="-5"/>
        </w:rPr>
        <w:t xml:space="preserve"> </w:t>
      </w:r>
      <w:r>
        <w:t>Sujeto</w:t>
      </w:r>
      <w:r>
        <w:rPr>
          <w:spacing w:val="-5"/>
        </w:rPr>
        <w:t xml:space="preserve"> </w:t>
      </w:r>
      <w:r>
        <w:rPr>
          <w:spacing w:val="-2"/>
        </w:rPr>
        <w:t>pasivo</w:t>
      </w:r>
    </w:p>
    <w:p w14:paraId="37BA744B" w14:textId="77777777" w:rsidR="00D91BF9" w:rsidRDefault="00D91BF9">
      <w:pPr>
        <w:pStyle w:val="Textoindependiente"/>
        <w:spacing w:before="6"/>
        <w:ind w:left="0" w:firstLine="0"/>
        <w:jc w:val="left"/>
      </w:pPr>
    </w:p>
    <w:p w14:paraId="070C24FC" w14:textId="77777777" w:rsidR="00D91BF9" w:rsidRDefault="00000000">
      <w:pPr>
        <w:spacing w:before="1"/>
        <w:ind w:left="255"/>
        <w:rPr>
          <w:i/>
          <w:sz w:val="20"/>
        </w:rPr>
      </w:pPr>
      <w:bookmarkStart w:id="76" w:name="Artículo_30._Sujeto_pasivo."/>
      <w:bookmarkEnd w:id="76"/>
      <w:r>
        <w:rPr>
          <w:b/>
          <w:sz w:val="20"/>
        </w:rPr>
        <w:t>Artículo</w:t>
      </w:r>
      <w:r>
        <w:rPr>
          <w:b/>
          <w:spacing w:val="-2"/>
          <w:sz w:val="20"/>
        </w:rPr>
        <w:t xml:space="preserve"> </w:t>
      </w:r>
      <w:r>
        <w:rPr>
          <w:b/>
          <w:sz w:val="20"/>
        </w:rPr>
        <w:t>30.</w:t>
      </w:r>
      <w:r>
        <w:rPr>
          <w:b/>
          <w:spacing w:val="52"/>
          <w:sz w:val="20"/>
        </w:rPr>
        <w:t xml:space="preserve"> </w:t>
      </w:r>
      <w:r>
        <w:rPr>
          <w:i/>
          <w:sz w:val="20"/>
        </w:rPr>
        <w:t>Sujeto</w:t>
      </w:r>
      <w:r>
        <w:rPr>
          <w:i/>
          <w:spacing w:val="-1"/>
          <w:sz w:val="20"/>
        </w:rPr>
        <w:t xml:space="preserve"> </w:t>
      </w:r>
      <w:r>
        <w:rPr>
          <w:i/>
          <w:spacing w:val="-2"/>
          <w:sz w:val="20"/>
        </w:rPr>
        <w:t>pasivo.</w:t>
      </w:r>
    </w:p>
    <w:p w14:paraId="77F392D0" w14:textId="77777777" w:rsidR="00D91BF9" w:rsidRDefault="00000000">
      <w:pPr>
        <w:pStyle w:val="Prrafodelista"/>
        <w:numPr>
          <w:ilvl w:val="0"/>
          <w:numId w:val="151"/>
        </w:numPr>
        <w:tabs>
          <w:tab w:val="left" w:pos="823"/>
        </w:tabs>
        <w:spacing w:before="123" w:line="249" w:lineRule="auto"/>
        <w:ind w:right="1103" w:firstLine="340"/>
        <w:jc w:val="both"/>
        <w:rPr>
          <w:sz w:val="20"/>
        </w:rPr>
      </w:pPr>
      <w:r>
        <w:rPr>
          <w:sz w:val="20"/>
        </w:rPr>
        <w:t>Son sujetos pasivos de las contribuciones especiales las personas físicas y jurídicas y las</w:t>
      </w:r>
      <w:r>
        <w:rPr>
          <w:spacing w:val="-2"/>
          <w:sz w:val="20"/>
        </w:rPr>
        <w:t xml:space="preserve"> </w:t>
      </w:r>
      <w:r>
        <w:rPr>
          <w:sz w:val="20"/>
        </w:rPr>
        <w:t>entidades</w:t>
      </w:r>
      <w:r>
        <w:rPr>
          <w:spacing w:val="-2"/>
          <w:sz w:val="20"/>
        </w:rPr>
        <w:t xml:space="preserve"> </w:t>
      </w:r>
      <w:r>
        <w:rPr>
          <w:sz w:val="20"/>
        </w:rPr>
        <w:t>a</w:t>
      </w:r>
      <w:r>
        <w:rPr>
          <w:spacing w:val="-2"/>
          <w:sz w:val="20"/>
        </w:rPr>
        <w:t xml:space="preserve"> </w:t>
      </w:r>
      <w:r>
        <w:rPr>
          <w:sz w:val="20"/>
        </w:rPr>
        <w:t>que</w:t>
      </w:r>
      <w:r>
        <w:rPr>
          <w:spacing w:val="-2"/>
          <w:sz w:val="20"/>
        </w:rPr>
        <w:t xml:space="preserve"> </w:t>
      </w:r>
      <w:r>
        <w:rPr>
          <w:sz w:val="20"/>
        </w:rPr>
        <w:t>se</w:t>
      </w:r>
      <w:r>
        <w:rPr>
          <w:spacing w:val="-2"/>
          <w:sz w:val="20"/>
        </w:rPr>
        <w:t xml:space="preserve"> </w:t>
      </w:r>
      <w:r>
        <w:rPr>
          <w:sz w:val="20"/>
        </w:rPr>
        <w:t>refiere</w:t>
      </w:r>
      <w:r>
        <w:rPr>
          <w:spacing w:val="-2"/>
          <w:sz w:val="20"/>
        </w:rPr>
        <w:t xml:space="preserve"> </w:t>
      </w:r>
      <w:r>
        <w:rPr>
          <w:sz w:val="20"/>
        </w:rPr>
        <w:t>el</w:t>
      </w:r>
      <w:r>
        <w:rPr>
          <w:spacing w:val="-2"/>
          <w:sz w:val="20"/>
        </w:rPr>
        <w:t xml:space="preserve"> </w:t>
      </w:r>
      <w:r>
        <w:rPr>
          <w:sz w:val="20"/>
        </w:rPr>
        <w:t>artículo</w:t>
      </w:r>
      <w:r>
        <w:rPr>
          <w:spacing w:val="-2"/>
          <w:sz w:val="20"/>
        </w:rPr>
        <w:t xml:space="preserve"> </w:t>
      </w:r>
      <w:r>
        <w:rPr>
          <w:sz w:val="20"/>
        </w:rPr>
        <w:t>35.4</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Ley</w:t>
      </w:r>
      <w:r>
        <w:rPr>
          <w:spacing w:val="-2"/>
          <w:sz w:val="20"/>
        </w:rPr>
        <w:t xml:space="preserve"> </w:t>
      </w:r>
      <w:r>
        <w:rPr>
          <w:sz w:val="20"/>
        </w:rPr>
        <w:t>58/2003,</w:t>
      </w:r>
      <w:r>
        <w:rPr>
          <w:spacing w:val="-2"/>
          <w:sz w:val="20"/>
        </w:rPr>
        <w:t xml:space="preserve"> </w:t>
      </w:r>
      <w:r>
        <w:rPr>
          <w:sz w:val="20"/>
        </w:rPr>
        <w:t>de</w:t>
      </w:r>
      <w:r>
        <w:rPr>
          <w:spacing w:val="-2"/>
          <w:sz w:val="20"/>
        </w:rPr>
        <w:t xml:space="preserve"> </w:t>
      </w:r>
      <w:r>
        <w:rPr>
          <w:sz w:val="20"/>
        </w:rPr>
        <w:t>17</w:t>
      </w:r>
      <w:r>
        <w:rPr>
          <w:spacing w:val="-2"/>
          <w:sz w:val="20"/>
        </w:rPr>
        <w:t xml:space="preserve"> </w:t>
      </w:r>
      <w:r>
        <w:rPr>
          <w:sz w:val="20"/>
        </w:rPr>
        <w:t>de</w:t>
      </w:r>
      <w:r>
        <w:rPr>
          <w:spacing w:val="-2"/>
          <w:sz w:val="20"/>
        </w:rPr>
        <w:t xml:space="preserve"> </w:t>
      </w:r>
      <w:r>
        <w:rPr>
          <w:sz w:val="20"/>
        </w:rPr>
        <w:t>diciembre,</w:t>
      </w:r>
      <w:r>
        <w:rPr>
          <w:spacing w:val="-2"/>
          <w:sz w:val="20"/>
        </w:rPr>
        <w:t xml:space="preserve"> </w:t>
      </w:r>
      <w:r>
        <w:rPr>
          <w:sz w:val="20"/>
        </w:rPr>
        <w:t>General Tributaria, especialmente beneficiadas por la realización de las obras o por el</w:t>
      </w:r>
      <w:r>
        <w:rPr>
          <w:spacing w:val="40"/>
          <w:sz w:val="20"/>
        </w:rPr>
        <w:t xml:space="preserve"> </w:t>
      </w:r>
      <w:r>
        <w:rPr>
          <w:sz w:val="20"/>
        </w:rPr>
        <w:t>establecimiento o ampliación de los servicios locales que originen la obligación de contribuir.</w:t>
      </w:r>
    </w:p>
    <w:p w14:paraId="56542967" w14:textId="77777777" w:rsidR="00D91BF9" w:rsidRDefault="00000000">
      <w:pPr>
        <w:pStyle w:val="Prrafodelista"/>
        <w:numPr>
          <w:ilvl w:val="0"/>
          <w:numId w:val="151"/>
        </w:numPr>
        <w:tabs>
          <w:tab w:val="left" w:pos="817"/>
        </w:tabs>
        <w:spacing w:before="3"/>
        <w:ind w:left="817" w:right="0" w:hanging="222"/>
        <w:jc w:val="both"/>
        <w:rPr>
          <w:sz w:val="20"/>
        </w:rPr>
      </w:pPr>
      <w:r>
        <w:rPr>
          <w:sz w:val="20"/>
        </w:rPr>
        <w:t>Se</w:t>
      </w:r>
      <w:r>
        <w:rPr>
          <w:spacing w:val="-6"/>
          <w:sz w:val="20"/>
        </w:rPr>
        <w:t xml:space="preserve"> </w:t>
      </w:r>
      <w:r>
        <w:rPr>
          <w:sz w:val="20"/>
        </w:rPr>
        <w:t>considerarán</w:t>
      </w:r>
      <w:r>
        <w:rPr>
          <w:spacing w:val="-6"/>
          <w:sz w:val="20"/>
        </w:rPr>
        <w:t xml:space="preserve"> </w:t>
      </w:r>
      <w:r>
        <w:rPr>
          <w:sz w:val="20"/>
        </w:rPr>
        <w:t>personas</w:t>
      </w:r>
      <w:r>
        <w:rPr>
          <w:spacing w:val="-6"/>
          <w:sz w:val="20"/>
        </w:rPr>
        <w:t xml:space="preserve"> </w:t>
      </w:r>
      <w:r>
        <w:rPr>
          <w:sz w:val="20"/>
        </w:rPr>
        <w:t>especialmente</w:t>
      </w:r>
      <w:r>
        <w:rPr>
          <w:spacing w:val="-6"/>
          <w:sz w:val="20"/>
        </w:rPr>
        <w:t xml:space="preserve"> </w:t>
      </w:r>
      <w:r>
        <w:rPr>
          <w:spacing w:val="-2"/>
          <w:sz w:val="20"/>
        </w:rPr>
        <w:t>beneficiadas:</w:t>
      </w:r>
    </w:p>
    <w:p w14:paraId="75C5275C" w14:textId="77777777" w:rsidR="00D91BF9" w:rsidRDefault="00000000">
      <w:pPr>
        <w:pStyle w:val="Prrafodelista"/>
        <w:numPr>
          <w:ilvl w:val="1"/>
          <w:numId w:val="151"/>
        </w:numPr>
        <w:tabs>
          <w:tab w:val="left" w:pos="903"/>
        </w:tabs>
        <w:spacing w:before="130" w:line="249" w:lineRule="auto"/>
        <w:ind w:right="1105" w:firstLine="340"/>
        <w:jc w:val="both"/>
        <w:rPr>
          <w:sz w:val="20"/>
        </w:rPr>
      </w:pPr>
      <w:r>
        <w:rPr>
          <w:sz w:val="20"/>
        </w:rPr>
        <w:t>En las contribuciones especiales por realización de obras o establecimiento o ampliación de servicios que afecten a bienes inmuebles, sus propietarios.</w:t>
      </w:r>
    </w:p>
    <w:p w14:paraId="2783F78C" w14:textId="77777777" w:rsidR="00D91BF9" w:rsidRDefault="00000000">
      <w:pPr>
        <w:pStyle w:val="Prrafodelista"/>
        <w:numPr>
          <w:ilvl w:val="1"/>
          <w:numId w:val="151"/>
        </w:numPr>
        <w:tabs>
          <w:tab w:val="left" w:pos="903"/>
        </w:tabs>
        <w:spacing w:line="249" w:lineRule="auto"/>
        <w:ind w:firstLine="340"/>
        <w:jc w:val="both"/>
        <w:rPr>
          <w:sz w:val="20"/>
        </w:rPr>
      </w:pPr>
      <w:r>
        <w:rPr>
          <w:sz w:val="20"/>
        </w:rPr>
        <w:t>En las contribuciones especiales por realización de obras o establecimiento o ampliación de servicios a consecuencia de explotaciones empresariales, las personas o entidades titulares de éstas.</w:t>
      </w:r>
    </w:p>
    <w:p w14:paraId="0CBC8AE8" w14:textId="77777777" w:rsidR="00D91BF9" w:rsidRDefault="00000000">
      <w:pPr>
        <w:pStyle w:val="Prrafodelista"/>
        <w:numPr>
          <w:ilvl w:val="1"/>
          <w:numId w:val="151"/>
        </w:numPr>
        <w:tabs>
          <w:tab w:val="left" w:pos="834"/>
        </w:tabs>
        <w:spacing w:line="249" w:lineRule="auto"/>
        <w:ind w:right="1102" w:firstLine="340"/>
        <w:jc w:val="both"/>
        <w:rPr>
          <w:sz w:val="20"/>
        </w:rPr>
      </w:pPr>
      <w:r>
        <w:rPr>
          <w:sz w:val="20"/>
        </w:rPr>
        <w:t>En las contribuciones especiales por el establecimiento o ampliación de los servicios de extinción de incendios, además de los propietarios de los bienes afectados, las</w:t>
      </w:r>
      <w:r>
        <w:rPr>
          <w:spacing w:val="40"/>
          <w:sz w:val="20"/>
        </w:rPr>
        <w:t xml:space="preserve"> </w:t>
      </w:r>
      <w:r>
        <w:rPr>
          <w:sz w:val="20"/>
        </w:rPr>
        <w:t xml:space="preserve">compañías de seguros que desarrollen su actividad en el ramo, en el término municipal </w:t>
      </w:r>
      <w:r>
        <w:rPr>
          <w:spacing w:val="-2"/>
          <w:sz w:val="20"/>
        </w:rPr>
        <w:t>correspondiente.</w:t>
      </w:r>
    </w:p>
    <w:p w14:paraId="38299FFA" w14:textId="77777777" w:rsidR="00D91BF9" w:rsidRDefault="00000000">
      <w:pPr>
        <w:pStyle w:val="Prrafodelista"/>
        <w:numPr>
          <w:ilvl w:val="1"/>
          <w:numId w:val="151"/>
        </w:numPr>
        <w:tabs>
          <w:tab w:val="left" w:pos="891"/>
        </w:tabs>
        <w:spacing w:before="4" w:line="249" w:lineRule="auto"/>
        <w:ind w:firstLine="340"/>
        <w:jc w:val="both"/>
        <w:rPr>
          <w:sz w:val="20"/>
        </w:rPr>
      </w:pPr>
      <w:r>
        <w:rPr>
          <w:sz w:val="20"/>
        </w:rPr>
        <w:t>En las contribuciones especiales por construcción de galerías subterráneas, las empresas suministradoras que deban utilizarlas.</w:t>
      </w:r>
    </w:p>
    <w:p w14:paraId="2FEB0E6A" w14:textId="77777777" w:rsidR="00D91BF9" w:rsidRDefault="00D91BF9">
      <w:pPr>
        <w:pStyle w:val="Textoindependiente"/>
        <w:spacing w:before="55"/>
        <w:ind w:left="0" w:firstLine="0"/>
        <w:jc w:val="left"/>
      </w:pPr>
    </w:p>
    <w:p w14:paraId="6794D51E" w14:textId="77777777" w:rsidR="00D91BF9" w:rsidRDefault="00000000">
      <w:pPr>
        <w:pStyle w:val="Textoindependiente"/>
        <w:ind w:left="3017" w:firstLine="0"/>
        <w:jc w:val="left"/>
      </w:pPr>
      <w:bookmarkStart w:id="77" w:name="Subsección_3.ª_Base_imponible"/>
      <w:bookmarkStart w:id="78" w:name="_bookmark21"/>
      <w:bookmarkEnd w:id="77"/>
      <w:bookmarkEnd w:id="78"/>
      <w:r>
        <w:t>Subsección</w:t>
      </w:r>
      <w:r>
        <w:rPr>
          <w:spacing w:val="-5"/>
        </w:rPr>
        <w:t xml:space="preserve"> </w:t>
      </w:r>
      <w:r>
        <w:t>3.ª</w:t>
      </w:r>
      <w:r>
        <w:rPr>
          <w:spacing w:val="-5"/>
        </w:rPr>
        <w:t xml:space="preserve"> </w:t>
      </w:r>
      <w:r>
        <w:t>Base</w:t>
      </w:r>
      <w:r>
        <w:rPr>
          <w:spacing w:val="-4"/>
        </w:rPr>
        <w:t xml:space="preserve"> </w:t>
      </w:r>
      <w:r>
        <w:rPr>
          <w:spacing w:val="-2"/>
        </w:rPr>
        <w:t>imponible</w:t>
      </w:r>
    </w:p>
    <w:p w14:paraId="53C0CD38" w14:textId="77777777" w:rsidR="00D91BF9" w:rsidRDefault="00D91BF9">
      <w:pPr>
        <w:pStyle w:val="Textoindependiente"/>
        <w:spacing w:before="6"/>
        <w:ind w:left="0" w:firstLine="0"/>
        <w:jc w:val="left"/>
      </w:pPr>
    </w:p>
    <w:p w14:paraId="268DB7B6" w14:textId="77777777" w:rsidR="00D91BF9" w:rsidRDefault="00000000">
      <w:pPr>
        <w:spacing w:before="1"/>
        <w:ind w:left="255"/>
        <w:rPr>
          <w:i/>
          <w:sz w:val="20"/>
        </w:rPr>
      </w:pPr>
      <w:bookmarkStart w:id="79" w:name="Artículo_31._Base_imponible."/>
      <w:bookmarkEnd w:id="79"/>
      <w:r>
        <w:rPr>
          <w:b/>
          <w:sz w:val="20"/>
        </w:rPr>
        <w:t>Artículo</w:t>
      </w:r>
      <w:r>
        <w:rPr>
          <w:b/>
          <w:spacing w:val="-1"/>
          <w:sz w:val="20"/>
        </w:rPr>
        <w:t xml:space="preserve"> </w:t>
      </w:r>
      <w:r>
        <w:rPr>
          <w:b/>
          <w:sz w:val="20"/>
        </w:rPr>
        <w:t>31.</w:t>
      </w:r>
      <w:r>
        <w:rPr>
          <w:b/>
          <w:spacing w:val="52"/>
          <w:sz w:val="20"/>
        </w:rPr>
        <w:t xml:space="preserve"> </w:t>
      </w:r>
      <w:r>
        <w:rPr>
          <w:i/>
          <w:sz w:val="20"/>
        </w:rPr>
        <w:t xml:space="preserve">Base </w:t>
      </w:r>
      <w:r>
        <w:rPr>
          <w:i/>
          <w:spacing w:val="-2"/>
          <w:sz w:val="20"/>
        </w:rPr>
        <w:t>imponible.</w:t>
      </w:r>
    </w:p>
    <w:p w14:paraId="25CD76D8" w14:textId="77777777" w:rsidR="00D91BF9" w:rsidRDefault="00000000">
      <w:pPr>
        <w:pStyle w:val="Prrafodelista"/>
        <w:numPr>
          <w:ilvl w:val="0"/>
          <w:numId w:val="150"/>
        </w:numPr>
        <w:tabs>
          <w:tab w:val="left" w:pos="844"/>
        </w:tabs>
        <w:spacing w:before="123" w:line="249" w:lineRule="auto"/>
        <w:ind w:firstLine="340"/>
        <w:jc w:val="both"/>
        <w:rPr>
          <w:sz w:val="20"/>
        </w:rPr>
      </w:pPr>
      <w:r>
        <w:rPr>
          <w:sz w:val="20"/>
        </w:rPr>
        <w:t>La base imponible de las contribuciones especiales está constituida, como máximo, por el 90 por ciento del coste que la entidad local soporte por la realización de las obras o</w:t>
      </w:r>
      <w:r>
        <w:rPr>
          <w:spacing w:val="40"/>
          <w:sz w:val="20"/>
        </w:rPr>
        <w:t xml:space="preserve"> </w:t>
      </w:r>
      <w:r>
        <w:rPr>
          <w:sz w:val="20"/>
        </w:rPr>
        <w:t>por el establecimiento o ampliación de los servicios.</w:t>
      </w:r>
    </w:p>
    <w:p w14:paraId="5654F903" w14:textId="77777777" w:rsidR="00D91BF9" w:rsidRDefault="00000000">
      <w:pPr>
        <w:pStyle w:val="Prrafodelista"/>
        <w:numPr>
          <w:ilvl w:val="0"/>
          <w:numId w:val="150"/>
        </w:numPr>
        <w:tabs>
          <w:tab w:val="left" w:pos="817"/>
        </w:tabs>
        <w:ind w:left="817" w:right="0" w:hanging="222"/>
        <w:jc w:val="both"/>
        <w:rPr>
          <w:sz w:val="20"/>
        </w:rPr>
      </w:pPr>
      <w:r>
        <w:rPr>
          <w:sz w:val="20"/>
        </w:rPr>
        <w:t>El</w:t>
      </w:r>
      <w:r>
        <w:rPr>
          <w:spacing w:val="-4"/>
          <w:sz w:val="20"/>
        </w:rPr>
        <w:t xml:space="preserve"> </w:t>
      </w:r>
      <w:r>
        <w:rPr>
          <w:sz w:val="20"/>
        </w:rPr>
        <w:t>referido</w:t>
      </w:r>
      <w:r>
        <w:rPr>
          <w:spacing w:val="-3"/>
          <w:sz w:val="20"/>
        </w:rPr>
        <w:t xml:space="preserve"> </w:t>
      </w:r>
      <w:r>
        <w:rPr>
          <w:sz w:val="20"/>
        </w:rPr>
        <w:t>coste</w:t>
      </w:r>
      <w:r>
        <w:rPr>
          <w:spacing w:val="-3"/>
          <w:sz w:val="20"/>
        </w:rPr>
        <w:t xml:space="preserve"> </w:t>
      </w:r>
      <w:r>
        <w:rPr>
          <w:sz w:val="20"/>
        </w:rPr>
        <w:t>estará</w:t>
      </w:r>
      <w:r>
        <w:rPr>
          <w:spacing w:val="-3"/>
          <w:sz w:val="20"/>
        </w:rPr>
        <w:t xml:space="preserve"> </w:t>
      </w:r>
      <w:r>
        <w:rPr>
          <w:sz w:val="20"/>
        </w:rPr>
        <w:t>integrado</w:t>
      </w:r>
      <w:r>
        <w:rPr>
          <w:spacing w:val="-3"/>
          <w:sz w:val="20"/>
        </w:rPr>
        <w:t xml:space="preserve"> </w:t>
      </w:r>
      <w:r>
        <w:rPr>
          <w:sz w:val="20"/>
        </w:rPr>
        <w:t>por</w:t>
      </w:r>
      <w:r>
        <w:rPr>
          <w:spacing w:val="-3"/>
          <w:sz w:val="20"/>
        </w:rPr>
        <w:t xml:space="preserve"> </w:t>
      </w:r>
      <w:r>
        <w:rPr>
          <w:sz w:val="20"/>
        </w:rPr>
        <w:t>los</w:t>
      </w:r>
      <w:r>
        <w:rPr>
          <w:spacing w:val="-3"/>
          <w:sz w:val="20"/>
        </w:rPr>
        <w:t xml:space="preserve"> </w:t>
      </w:r>
      <w:r>
        <w:rPr>
          <w:sz w:val="20"/>
        </w:rPr>
        <w:t>siguientes</w:t>
      </w:r>
      <w:r>
        <w:rPr>
          <w:spacing w:val="-3"/>
          <w:sz w:val="20"/>
        </w:rPr>
        <w:t xml:space="preserve"> </w:t>
      </w:r>
      <w:r>
        <w:rPr>
          <w:spacing w:val="-2"/>
          <w:sz w:val="20"/>
        </w:rPr>
        <w:t>conceptos:</w:t>
      </w:r>
    </w:p>
    <w:p w14:paraId="14E1B8F1" w14:textId="77777777" w:rsidR="00D91BF9" w:rsidRDefault="00000000">
      <w:pPr>
        <w:pStyle w:val="Prrafodelista"/>
        <w:numPr>
          <w:ilvl w:val="1"/>
          <w:numId w:val="150"/>
        </w:numPr>
        <w:tabs>
          <w:tab w:val="left" w:pos="849"/>
        </w:tabs>
        <w:spacing w:before="130" w:line="249" w:lineRule="auto"/>
        <w:ind w:right="1105" w:firstLine="340"/>
        <w:jc w:val="both"/>
        <w:rPr>
          <w:sz w:val="20"/>
        </w:rPr>
      </w:pPr>
      <w:r>
        <w:rPr>
          <w:sz w:val="20"/>
        </w:rPr>
        <w:t>El coste real de los trabajos periciales, de redacción de proyectos y de dirección de obras, planes y programas técnicos.</w:t>
      </w:r>
    </w:p>
    <w:p w14:paraId="3280A8A7" w14:textId="77777777" w:rsidR="00D91BF9" w:rsidRDefault="00000000">
      <w:pPr>
        <w:pStyle w:val="Prrafodelista"/>
        <w:numPr>
          <w:ilvl w:val="1"/>
          <w:numId w:val="150"/>
        </w:numPr>
        <w:tabs>
          <w:tab w:val="left" w:pos="832"/>
        </w:tabs>
        <w:spacing w:line="249" w:lineRule="auto"/>
        <w:ind w:right="1105" w:firstLine="340"/>
        <w:jc w:val="both"/>
        <w:rPr>
          <w:sz w:val="20"/>
        </w:rPr>
      </w:pPr>
      <w:r>
        <w:rPr>
          <w:sz w:val="20"/>
        </w:rPr>
        <w:t>El importe de las obras a realizar o de los trabajos de establecimiento o ampliación de los servicios.</w:t>
      </w:r>
    </w:p>
    <w:p w14:paraId="0CD2E3DD" w14:textId="77777777" w:rsidR="00D91BF9" w:rsidRDefault="00000000">
      <w:pPr>
        <w:pStyle w:val="Prrafodelista"/>
        <w:numPr>
          <w:ilvl w:val="1"/>
          <w:numId w:val="150"/>
        </w:numPr>
        <w:tabs>
          <w:tab w:val="left" w:pos="877"/>
        </w:tabs>
        <w:spacing w:line="249" w:lineRule="auto"/>
        <w:ind w:right="1103" w:firstLine="340"/>
        <w:jc w:val="both"/>
        <w:rPr>
          <w:sz w:val="20"/>
        </w:rPr>
      </w:pPr>
      <w:r>
        <w:rPr>
          <w:sz w:val="20"/>
        </w:rPr>
        <w:t>El valor de los terrenos que hubieren de ocupar permanentemente las obras o servicios, salvo que se trate de bienes de uso público, de terrenos cedidos gratuita y obligatoriamente a la entidad local, o el de inmuebles cedidos en los términos establecidos</w:t>
      </w:r>
      <w:r>
        <w:rPr>
          <w:spacing w:val="40"/>
          <w:sz w:val="20"/>
        </w:rPr>
        <w:t xml:space="preserve"> </w:t>
      </w:r>
      <w:r>
        <w:rPr>
          <w:sz w:val="20"/>
        </w:rPr>
        <w:t>en el artículo 145 de la Ley 33/2003, de 3 de noviembre, del Patrimonio de las Administraciones Públicas.</w:t>
      </w:r>
    </w:p>
    <w:p w14:paraId="117C5CEB" w14:textId="77777777" w:rsidR="00D91BF9" w:rsidRDefault="00000000">
      <w:pPr>
        <w:pStyle w:val="Prrafodelista"/>
        <w:numPr>
          <w:ilvl w:val="1"/>
          <w:numId w:val="150"/>
        </w:numPr>
        <w:tabs>
          <w:tab w:val="left" w:pos="864"/>
        </w:tabs>
        <w:spacing w:before="4" w:line="249" w:lineRule="auto"/>
        <w:ind w:right="1102" w:firstLine="340"/>
        <w:jc w:val="both"/>
        <w:rPr>
          <w:sz w:val="20"/>
        </w:rPr>
      </w:pPr>
      <w:r>
        <w:rPr>
          <w:sz w:val="20"/>
        </w:rPr>
        <w:t>Las indemnizaciones procedentes por el derribo de construcciones, destrucción de plantaciones, obras o instalaciones, así como las que procedan a los arrendatarios de los bienes que hayan de ser derruidos u ocupados.</w:t>
      </w:r>
    </w:p>
    <w:p w14:paraId="6B056FB9" w14:textId="77777777" w:rsidR="00D91BF9" w:rsidRDefault="00000000">
      <w:pPr>
        <w:pStyle w:val="Prrafodelista"/>
        <w:numPr>
          <w:ilvl w:val="1"/>
          <w:numId w:val="150"/>
        </w:numPr>
        <w:tabs>
          <w:tab w:val="left" w:pos="851"/>
        </w:tabs>
        <w:spacing w:line="249" w:lineRule="auto"/>
        <w:ind w:firstLine="340"/>
        <w:jc w:val="both"/>
        <w:rPr>
          <w:sz w:val="20"/>
        </w:rPr>
      </w:pPr>
      <w:r>
        <w:rPr>
          <w:sz w:val="20"/>
        </w:rPr>
        <w:t>El interés del capital invertido en las obras o servicios cuando las entidades locales hubieran de apelar al crédito para financiar la porción no cubierta por contribuciones especiales o la cubierta por éstas en caso de fraccionamiento general de aquéllas.</w:t>
      </w:r>
    </w:p>
    <w:p w14:paraId="4A9BE991" w14:textId="77777777" w:rsidR="00D91BF9" w:rsidRDefault="00000000">
      <w:pPr>
        <w:pStyle w:val="Prrafodelista"/>
        <w:numPr>
          <w:ilvl w:val="0"/>
          <w:numId w:val="150"/>
        </w:numPr>
        <w:tabs>
          <w:tab w:val="left" w:pos="882"/>
        </w:tabs>
        <w:spacing w:before="123" w:line="249" w:lineRule="auto"/>
        <w:ind w:firstLine="340"/>
        <w:jc w:val="both"/>
        <w:rPr>
          <w:sz w:val="20"/>
        </w:rPr>
      </w:pPr>
      <w:r>
        <w:rPr>
          <w:sz w:val="20"/>
        </w:rPr>
        <w:t>El coste total presupuestado de las obras o servicios tendrá carácter de mera previsión.</w:t>
      </w:r>
      <w:r>
        <w:rPr>
          <w:spacing w:val="-1"/>
          <w:sz w:val="20"/>
        </w:rPr>
        <w:t xml:space="preserve"> </w:t>
      </w:r>
      <w:r>
        <w:rPr>
          <w:sz w:val="20"/>
        </w:rPr>
        <w:t>Si</w:t>
      </w:r>
      <w:r>
        <w:rPr>
          <w:spacing w:val="-1"/>
          <w:sz w:val="20"/>
        </w:rPr>
        <w:t xml:space="preserve"> </w:t>
      </w:r>
      <w:r>
        <w:rPr>
          <w:sz w:val="20"/>
        </w:rPr>
        <w:t>el</w:t>
      </w:r>
      <w:r>
        <w:rPr>
          <w:spacing w:val="-1"/>
          <w:sz w:val="20"/>
        </w:rPr>
        <w:t xml:space="preserve"> </w:t>
      </w:r>
      <w:r>
        <w:rPr>
          <w:sz w:val="20"/>
        </w:rPr>
        <w:t>coste</w:t>
      </w:r>
      <w:r>
        <w:rPr>
          <w:spacing w:val="-1"/>
          <w:sz w:val="20"/>
        </w:rPr>
        <w:t xml:space="preserve"> </w:t>
      </w:r>
      <w:r>
        <w:rPr>
          <w:sz w:val="20"/>
        </w:rPr>
        <w:t>real</w:t>
      </w:r>
      <w:r>
        <w:rPr>
          <w:spacing w:val="-1"/>
          <w:sz w:val="20"/>
        </w:rPr>
        <w:t xml:space="preserve"> </w:t>
      </w:r>
      <w:r>
        <w:rPr>
          <w:sz w:val="20"/>
        </w:rPr>
        <w:t>fuese</w:t>
      </w:r>
      <w:r>
        <w:rPr>
          <w:spacing w:val="-1"/>
          <w:sz w:val="20"/>
        </w:rPr>
        <w:t xml:space="preserve"> </w:t>
      </w:r>
      <w:r>
        <w:rPr>
          <w:sz w:val="20"/>
        </w:rPr>
        <w:t>mayor</w:t>
      </w:r>
      <w:r>
        <w:rPr>
          <w:spacing w:val="-1"/>
          <w:sz w:val="20"/>
        </w:rPr>
        <w:t xml:space="preserve"> </w:t>
      </w:r>
      <w:r>
        <w:rPr>
          <w:sz w:val="20"/>
        </w:rPr>
        <w:t>o</w:t>
      </w:r>
      <w:r>
        <w:rPr>
          <w:spacing w:val="-1"/>
          <w:sz w:val="20"/>
        </w:rPr>
        <w:t xml:space="preserve"> </w:t>
      </w:r>
      <w:r>
        <w:rPr>
          <w:sz w:val="20"/>
        </w:rPr>
        <w:t>menor</w:t>
      </w:r>
      <w:r>
        <w:rPr>
          <w:spacing w:val="-1"/>
          <w:sz w:val="20"/>
        </w:rPr>
        <w:t xml:space="preserve"> </w:t>
      </w:r>
      <w:r>
        <w:rPr>
          <w:sz w:val="20"/>
        </w:rPr>
        <w:t>que</w:t>
      </w:r>
      <w:r>
        <w:rPr>
          <w:spacing w:val="-1"/>
          <w:sz w:val="20"/>
        </w:rPr>
        <w:t xml:space="preserve"> </w:t>
      </w:r>
      <w:r>
        <w:rPr>
          <w:sz w:val="20"/>
        </w:rPr>
        <w:t>el</w:t>
      </w:r>
      <w:r>
        <w:rPr>
          <w:spacing w:val="-1"/>
          <w:sz w:val="20"/>
        </w:rPr>
        <w:t xml:space="preserve"> </w:t>
      </w:r>
      <w:r>
        <w:rPr>
          <w:sz w:val="20"/>
        </w:rPr>
        <w:t>previsto,</w:t>
      </w:r>
      <w:r>
        <w:rPr>
          <w:spacing w:val="-1"/>
          <w:sz w:val="20"/>
        </w:rPr>
        <w:t xml:space="preserve"> </w:t>
      </w:r>
      <w:r>
        <w:rPr>
          <w:sz w:val="20"/>
        </w:rPr>
        <w:t>se</w:t>
      </w:r>
      <w:r>
        <w:rPr>
          <w:spacing w:val="-1"/>
          <w:sz w:val="20"/>
        </w:rPr>
        <w:t xml:space="preserve"> </w:t>
      </w:r>
      <w:r>
        <w:rPr>
          <w:sz w:val="20"/>
        </w:rPr>
        <w:t>tomará</w:t>
      </w:r>
      <w:r>
        <w:rPr>
          <w:spacing w:val="-1"/>
          <w:sz w:val="20"/>
        </w:rPr>
        <w:t xml:space="preserve"> </w:t>
      </w:r>
      <w:r>
        <w:rPr>
          <w:sz w:val="20"/>
        </w:rPr>
        <w:t>aquél</w:t>
      </w:r>
      <w:r>
        <w:rPr>
          <w:spacing w:val="-1"/>
          <w:sz w:val="20"/>
        </w:rPr>
        <w:t xml:space="preserve"> </w:t>
      </w:r>
      <w:r>
        <w:rPr>
          <w:sz w:val="20"/>
        </w:rPr>
        <w:t>a</w:t>
      </w:r>
      <w:r>
        <w:rPr>
          <w:spacing w:val="-1"/>
          <w:sz w:val="20"/>
        </w:rPr>
        <w:t xml:space="preserve"> </w:t>
      </w:r>
      <w:r>
        <w:rPr>
          <w:sz w:val="20"/>
        </w:rPr>
        <w:t>efectos</w:t>
      </w:r>
      <w:r>
        <w:rPr>
          <w:spacing w:val="-1"/>
          <w:sz w:val="20"/>
        </w:rPr>
        <w:t xml:space="preserve"> </w:t>
      </w:r>
      <w:r>
        <w:rPr>
          <w:sz w:val="20"/>
        </w:rPr>
        <w:t>del cálculo de las cuotas correspondientes.</w:t>
      </w:r>
    </w:p>
    <w:p w14:paraId="5A5C461A" w14:textId="77777777" w:rsidR="00D91BF9" w:rsidRDefault="00000000">
      <w:pPr>
        <w:pStyle w:val="Prrafodelista"/>
        <w:numPr>
          <w:ilvl w:val="0"/>
          <w:numId w:val="150"/>
        </w:numPr>
        <w:tabs>
          <w:tab w:val="left" w:pos="852"/>
        </w:tabs>
        <w:spacing w:line="249" w:lineRule="auto"/>
        <w:ind w:right="1103" w:firstLine="340"/>
        <w:jc w:val="both"/>
        <w:rPr>
          <w:sz w:val="20"/>
        </w:rPr>
      </w:pPr>
      <w:r>
        <w:rPr>
          <w:sz w:val="20"/>
        </w:rPr>
        <w:t>Cuando se trate de obras o servicios a que se refiere el artículo 29.1.c), o de las realizadas por concesionarios con aportaciones de la entidad local a que se refiere el apartado 2 del mismo artículo, la base imponible de las contribuciones especiales se determinará en función del importe de estas aportaciones, sin perjuicio de las que puedan imponer otras Administraciones públicas por razón de la misma obra o servicio. En todo</w:t>
      </w:r>
      <w:r>
        <w:rPr>
          <w:spacing w:val="40"/>
          <w:sz w:val="20"/>
        </w:rPr>
        <w:t xml:space="preserve"> </w:t>
      </w:r>
      <w:r>
        <w:rPr>
          <w:sz w:val="20"/>
        </w:rPr>
        <w:t>caso, se respetará el límite del 90 por ciento a que se refiere el apartado 1 de este artículo.</w:t>
      </w:r>
    </w:p>
    <w:p w14:paraId="20FA38E7"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3A65A726" w14:textId="77777777" w:rsidR="00D91BF9" w:rsidRDefault="00D91BF9">
      <w:pPr>
        <w:pStyle w:val="Textoindependiente"/>
        <w:ind w:left="0" w:firstLine="0"/>
        <w:jc w:val="left"/>
      </w:pPr>
    </w:p>
    <w:p w14:paraId="68CA1D3E" w14:textId="77777777" w:rsidR="00D91BF9" w:rsidRDefault="00D91BF9">
      <w:pPr>
        <w:pStyle w:val="Textoindependiente"/>
        <w:spacing w:before="26"/>
        <w:ind w:left="0" w:firstLine="0"/>
        <w:jc w:val="left"/>
      </w:pPr>
    </w:p>
    <w:p w14:paraId="2CD0B575" w14:textId="77777777" w:rsidR="00D91BF9" w:rsidRDefault="00000000">
      <w:pPr>
        <w:pStyle w:val="Prrafodelista"/>
        <w:numPr>
          <w:ilvl w:val="0"/>
          <w:numId w:val="150"/>
        </w:numPr>
        <w:tabs>
          <w:tab w:val="left" w:pos="817"/>
        </w:tabs>
        <w:spacing w:before="1" w:line="249" w:lineRule="auto"/>
        <w:ind w:right="1105" w:firstLine="340"/>
        <w:jc w:val="both"/>
        <w:rPr>
          <w:sz w:val="20"/>
        </w:rPr>
      </w:pPr>
      <w:r>
        <w:rPr>
          <w:sz w:val="20"/>
        </w:rPr>
        <w:t>A</w:t>
      </w:r>
      <w:r>
        <w:rPr>
          <w:spacing w:val="-2"/>
          <w:sz w:val="20"/>
        </w:rPr>
        <w:t xml:space="preserve"> </w:t>
      </w:r>
      <w:r>
        <w:rPr>
          <w:sz w:val="20"/>
        </w:rPr>
        <w:t>los</w:t>
      </w:r>
      <w:r>
        <w:rPr>
          <w:spacing w:val="-2"/>
          <w:sz w:val="20"/>
        </w:rPr>
        <w:t xml:space="preserve"> </w:t>
      </w:r>
      <w:r>
        <w:rPr>
          <w:sz w:val="20"/>
        </w:rPr>
        <w:t>efectos</w:t>
      </w:r>
      <w:r>
        <w:rPr>
          <w:spacing w:val="-2"/>
          <w:sz w:val="20"/>
        </w:rPr>
        <w:t xml:space="preserve"> </w:t>
      </w:r>
      <w:r>
        <w:rPr>
          <w:sz w:val="20"/>
        </w:rPr>
        <w:t>de</w:t>
      </w:r>
      <w:r>
        <w:rPr>
          <w:spacing w:val="-2"/>
          <w:sz w:val="20"/>
        </w:rPr>
        <w:t xml:space="preserve"> </w:t>
      </w:r>
      <w:r>
        <w:rPr>
          <w:sz w:val="20"/>
        </w:rPr>
        <w:t>determinar</w:t>
      </w:r>
      <w:r>
        <w:rPr>
          <w:spacing w:val="-2"/>
          <w:sz w:val="20"/>
        </w:rPr>
        <w:t xml:space="preserve"> </w:t>
      </w:r>
      <w:r>
        <w:rPr>
          <w:sz w:val="20"/>
        </w:rPr>
        <w:t>la</w:t>
      </w:r>
      <w:r>
        <w:rPr>
          <w:spacing w:val="-2"/>
          <w:sz w:val="20"/>
        </w:rPr>
        <w:t xml:space="preserve"> </w:t>
      </w:r>
      <w:r>
        <w:rPr>
          <w:sz w:val="20"/>
        </w:rPr>
        <w:t>base</w:t>
      </w:r>
      <w:r>
        <w:rPr>
          <w:spacing w:val="-2"/>
          <w:sz w:val="20"/>
        </w:rPr>
        <w:t xml:space="preserve"> </w:t>
      </w:r>
      <w:r>
        <w:rPr>
          <w:sz w:val="20"/>
        </w:rPr>
        <w:t>imponible,</w:t>
      </w:r>
      <w:r>
        <w:rPr>
          <w:spacing w:val="-2"/>
          <w:sz w:val="20"/>
        </w:rPr>
        <w:t xml:space="preserve"> </w:t>
      </w:r>
      <w:r>
        <w:rPr>
          <w:sz w:val="20"/>
        </w:rPr>
        <w:t>se</w:t>
      </w:r>
      <w:r>
        <w:rPr>
          <w:spacing w:val="-2"/>
          <w:sz w:val="20"/>
        </w:rPr>
        <w:t xml:space="preserve"> </w:t>
      </w:r>
      <w:r>
        <w:rPr>
          <w:sz w:val="20"/>
        </w:rPr>
        <w:t>entenderá</w:t>
      </w:r>
      <w:r>
        <w:rPr>
          <w:spacing w:val="-2"/>
          <w:sz w:val="20"/>
        </w:rPr>
        <w:t xml:space="preserve"> </w:t>
      </w:r>
      <w:r>
        <w:rPr>
          <w:sz w:val="20"/>
        </w:rPr>
        <w:t>por</w:t>
      </w:r>
      <w:r>
        <w:rPr>
          <w:spacing w:val="-2"/>
          <w:sz w:val="20"/>
        </w:rPr>
        <w:t xml:space="preserve"> </w:t>
      </w:r>
      <w:r>
        <w:rPr>
          <w:sz w:val="20"/>
        </w:rPr>
        <w:t>coste</w:t>
      </w:r>
      <w:r>
        <w:rPr>
          <w:spacing w:val="-2"/>
          <w:sz w:val="20"/>
        </w:rPr>
        <w:t xml:space="preserve"> </w:t>
      </w:r>
      <w:r>
        <w:rPr>
          <w:sz w:val="20"/>
        </w:rPr>
        <w:t>soportado</w:t>
      </w:r>
      <w:r>
        <w:rPr>
          <w:spacing w:val="-2"/>
          <w:sz w:val="20"/>
        </w:rPr>
        <w:t xml:space="preserve"> </w:t>
      </w:r>
      <w:r>
        <w:rPr>
          <w:sz w:val="20"/>
        </w:rPr>
        <w:t>por</w:t>
      </w:r>
      <w:r>
        <w:rPr>
          <w:spacing w:val="-2"/>
          <w:sz w:val="20"/>
        </w:rPr>
        <w:t xml:space="preserve"> </w:t>
      </w:r>
      <w:r>
        <w:rPr>
          <w:sz w:val="20"/>
        </w:rPr>
        <w:t>la entidad</w:t>
      </w:r>
      <w:r>
        <w:rPr>
          <w:spacing w:val="-2"/>
          <w:sz w:val="20"/>
        </w:rPr>
        <w:t xml:space="preserve"> </w:t>
      </w:r>
      <w:r>
        <w:rPr>
          <w:sz w:val="20"/>
        </w:rPr>
        <w:t>la</w:t>
      </w:r>
      <w:r>
        <w:rPr>
          <w:spacing w:val="-2"/>
          <w:sz w:val="20"/>
        </w:rPr>
        <w:t xml:space="preserve"> </w:t>
      </w:r>
      <w:r>
        <w:rPr>
          <w:sz w:val="20"/>
        </w:rPr>
        <w:t>cuantía</w:t>
      </w:r>
      <w:r>
        <w:rPr>
          <w:spacing w:val="-2"/>
          <w:sz w:val="20"/>
        </w:rPr>
        <w:t xml:space="preserve"> </w:t>
      </w:r>
      <w:r>
        <w:rPr>
          <w:sz w:val="20"/>
        </w:rPr>
        <w:t>resultante</w:t>
      </w:r>
      <w:r>
        <w:rPr>
          <w:spacing w:val="-2"/>
          <w:sz w:val="20"/>
        </w:rPr>
        <w:t xml:space="preserve"> </w:t>
      </w:r>
      <w:r>
        <w:rPr>
          <w:sz w:val="20"/>
        </w:rPr>
        <w:t>de</w:t>
      </w:r>
      <w:r>
        <w:rPr>
          <w:spacing w:val="-2"/>
          <w:sz w:val="20"/>
        </w:rPr>
        <w:t xml:space="preserve"> </w:t>
      </w:r>
      <w:r>
        <w:rPr>
          <w:sz w:val="20"/>
        </w:rPr>
        <w:t>restar</w:t>
      </w:r>
      <w:r>
        <w:rPr>
          <w:spacing w:val="-2"/>
          <w:sz w:val="20"/>
        </w:rPr>
        <w:t xml:space="preserve"> </w:t>
      </w:r>
      <w:r>
        <w:rPr>
          <w:sz w:val="20"/>
        </w:rPr>
        <w:t>a</w:t>
      </w:r>
      <w:r>
        <w:rPr>
          <w:spacing w:val="-2"/>
          <w:sz w:val="20"/>
        </w:rPr>
        <w:t xml:space="preserve"> </w:t>
      </w:r>
      <w:r>
        <w:rPr>
          <w:sz w:val="20"/>
        </w:rPr>
        <w:t>la</w:t>
      </w:r>
      <w:r>
        <w:rPr>
          <w:spacing w:val="-2"/>
          <w:sz w:val="20"/>
        </w:rPr>
        <w:t xml:space="preserve"> </w:t>
      </w:r>
      <w:r>
        <w:rPr>
          <w:sz w:val="20"/>
        </w:rPr>
        <w:t>cifra</w:t>
      </w:r>
      <w:r>
        <w:rPr>
          <w:spacing w:val="-2"/>
          <w:sz w:val="20"/>
        </w:rPr>
        <w:t xml:space="preserve"> </w:t>
      </w:r>
      <w:r>
        <w:rPr>
          <w:sz w:val="20"/>
        </w:rPr>
        <w:t>del</w:t>
      </w:r>
      <w:r>
        <w:rPr>
          <w:spacing w:val="-2"/>
          <w:sz w:val="20"/>
        </w:rPr>
        <w:t xml:space="preserve"> </w:t>
      </w:r>
      <w:r>
        <w:rPr>
          <w:sz w:val="20"/>
        </w:rPr>
        <w:t>coste</w:t>
      </w:r>
      <w:r>
        <w:rPr>
          <w:spacing w:val="-2"/>
          <w:sz w:val="20"/>
        </w:rPr>
        <w:t xml:space="preserve"> </w:t>
      </w:r>
      <w:r>
        <w:rPr>
          <w:sz w:val="20"/>
        </w:rPr>
        <w:t>total</w:t>
      </w:r>
      <w:r>
        <w:rPr>
          <w:spacing w:val="-2"/>
          <w:sz w:val="20"/>
        </w:rPr>
        <w:t xml:space="preserve"> </w:t>
      </w:r>
      <w:r>
        <w:rPr>
          <w:sz w:val="20"/>
        </w:rPr>
        <w:t>el</w:t>
      </w:r>
      <w:r>
        <w:rPr>
          <w:spacing w:val="-2"/>
          <w:sz w:val="20"/>
        </w:rPr>
        <w:t xml:space="preserve"> </w:t>
      </w:r>
      <w:r>
        <w:rPr>
          <w:sz w:val="20"/>
        </w:rPr>
        <w:t>importe</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subvenciones o auxilios que la entidad local obtenga del Estado o de cualquier otra persona, o entidad pública o privada.</w:t>
      </w:r>
    </w:p>
    <w:p w14:paraId="5DCE0C7D" w14:textId="77777777" w:rsidR="00D91BF9" w:rsidRDefault="00000000">
      <w:pPr>
        <w:pStyle w:val="Prrafodelista"/>
        <w:numPr>
          <w:ilvl w:val="0"/>
          <w:numId w:val="150"/>
        </w:numPr>
        <w:tabs>
          <w:tab w:val="left" w:pos="884"/>
        </w:tabs>
        <w:spacing w:before="3" w:line="249" w:lineRule="auto"/>
        <w:ind w:right="1103" w:firstLine="340"/>
        <w:jc w:val="both"/>
        <w:rPr>
          <w:sz w:val="20"/>
        </w:rPr>
      </w:pPr>
      <w:r>
        <w:rPr>
          <w:sz w:val="20"/>
        </w:rPr>
        <w:t>Si la subvención o el auxilio citados se otorgasen por un sujeto pasivo de la contribución especial, su importe se destinará primeramente a compensar la cuota de la respectiva persona o entidad. Si el valor de la subvención o auxilio excediera de dicha cuota, el exceso reducirá, a prorrata, las cuotas de los demás sujetos pasivos.</w:t>
      </w:r>
    </w:p>
    <w:p w14:paraId="44C20016" w14:textId="77777777" w:rsidR="00D91BF9" w:rsidRDefault="00D91BF9">
      <w:pPr>
        <w:pStyle w:val="Textoindependiente"/>
        <w:spacing w:before="56"/>
        <w:ind w:left="0" w:firstLine="0"/>
        <w:jc w:val="left"/>
      </w:pPr>
    </w:p>
    <w:p w14:paraId="618A1C50" w14:textId="77777777" w:rsidR="00D91BF9" w:rsidRDefault="00000000">
      <w:pPr>
        <w:pStyle w:val="Textoindependiente"/>
        <w:spacing w:before="1"/>
        <w:ind w:left="2944" w:firstLine="0"/>
        <w:jc w:val="left"/>
      </w:pPr>
      <w:bookmarkStart w:id="80" w:name="Subsección_4.ª_Cuota_y_devengo"/>
      <w:bookmarkStart w:id="81" w:name="_bookmark22"/>
      <w:bookmarkEnd w:id="80"/>
      <w:bookmarkEnd w:id="81"/>
      <w:r>
        <w:t>Subsección</w:t>
      </w:r>
      <w:r>
        <w:rPr>
          <w:spacing w:val="-4"/>
        </w:rPr>
        <w:t xml:space="preserve"> </w:t>
      </w:r>
      <w:r>
        <w:t>4.ª</w:t>
      </w:r>
      <w:r>
        <w:rPr>
          <w:spacing w:val="-4"/>
        </w:rPr>
        <w:t xml:space="preserve"> </w:t>
      </w:r>
      <w:r>
        <w:t>Cuota</w:t>
      </w:r>
      <w:r>
        <w:rPr>
          <w:spacing w:val="-4"/>
        </w:rPr>
        <w:t xml:space="preserve"> </w:t>
      </w:r>
      <w:r>
        <w:t>y</w:t>
      </w:r>
      <w:r>
        <w:rPr>
          <w:spacing w:val="-3"/>
        </w:rPr>
        <w:t xml:space="preserve"> </w:t>
      </w:r>
      <w:r>
        <w:rPr>
          <w:spacing w:val="-2"/>
        </w:rPr>
        <w:t>devengo</w:t>
      </w:r>
    </w:p>
    <w:p w14:paraId="0A6D1E7B" w14:textId="77777777" w:rsidR="00D91BF9" w:rsidRDefault="00D91BF9">
      <w:pPr>
        <w:pStyle w:val="Textoindependiente"/>
        <w:spacing w:before="6"/>
        <w:ind w:left="0" w:firstLine="0"/>
        <w:jc w:val="left"/>
      </w:pPr>
    </w:p>
    <w:p w14:paraId="1736FA00" w14:textId="77777777" w:rsidR="00D91BF9" w:rsidRDefault="00000000">
      <w:pPr>
        <w:spacing w:before="1"/>
        <w:ind w:left="255"/>
        <w:rPr>
          <w:i/>
          <w:sz w:val="20"/>
        </w:rPr>
      </w:pPr>
      <w:bookmarkStart w:id="82" w:name="Artículo_32._Cuota_tributaria."/>
      <w:bookmarkEnd w:id="82"/>
      <w:r>
        <w:rPr>
          <w:b/>
          <w:sz w:val="20"/>
        </w:rPr>
        <w:t>Artículo</w:t>
      </w:r>
      <w:r>
        <w:rPr>
          <w:b/>
          <w:spacing w:val="-3"/>
          <w:sz w:val="20"/>
        </w:rPr>
        <w:t xml:space="preserve"> </w:t>
      </w:r>
      <w:r>
        <w:rPr>
          <w:b/>
          <w:sz w:val="20"/>
        </w:rPr>
        <w:t>32.</w:t>
      </w:r>
      <w:r>
        <w:rPr>
          <w:b/>
          <w:spacing w:val="52"/>
          <w:sz w:val="20"/>
        </w:rPr>
        <w:t xml:space="preserve"> </w:t>
      </w:r>
      <w:r>
        <w:rPr>
          <w:i/>
          <w:sz w:val="20"/>
        </w:rPr>
        <w:t>Cuota</w:t>
      </w:r>
      <w:r>
        <w:rPr>
          <w:i/>
          <w:spacing w:val="-1"/>
          <w:sz w:val="20"/>
        </w:rPr>
        <w:t xml:space="preserve"> </w:t>
      </w:r>
      <w:r>
        <w:rPr>
          <w:i/>
          <w:spacing w:val="-2"/>
          <w:sz w:val="20"/>
        </w:rPr>
        <w:t>tributaria.</w:t>
      </w:r>
    </w:p>
    <w:p w14:paraId="33219703" w14:textId="77777777" w:rsidR="00D91BF9" w:rsidRDefault="00000000">
      <w:pPr>
        <w:pStyle w:val="Prrafodelista"/>
        <w:numPr>
          <w:ilvl w:val="0"/>
          <w:numId w:val="149"/>
        </w:numPr>
        <w:tabs>
          <w:tab w:val="left" w:pos="864"/>
        </w:tabs>
        <w:spacing w:before="123" w:line="249" w:lineRule="auto"/>
        <w:ind w:right="1103" w:firstLine="340"/>
        <w:jc w:val="both"/>
        <w:rPr>
          <w:sz w:val="20"/>
        </w:rPr>
      </w:pPr>
      <w:r>
        <w:rPr>
          <w:sz w:val="20"/>
        </w:rPr>
        <w:t>La base imponible de las contribuciones especiales se repartirá entre los sujetos pasivos, teniendo en cuenta la clase y naturaleza de las obras y servicios, con sujeción a las siguientes reglas:</w:t>
      </w:r>
    </w:p>
    <w:p w14:paraId="2AAB0CBB" w14:textId="77777777" w:rsidR="00D91BF9" w:rsidRDefault="00000000">
      <w:pPr>
        <w:pStyle w:val="Prrafodelista"/>
        <w:numPr>
          <w:ilvl w:val="1"/>
          <w:numId w:val="149"/>
        </w:numPr>
        <w:tabs>
          <w:tab w:val="left" w:pos="880"/>
        </w:tabs>
        <w:spacing w:before="122" w:line="249" w:lineRule="auto"/>
        <w:ind w:right="1105" w:firstLine="340"/>
        <w:jc w:val="both"/>
        <w:rPr>
          <w:sz w:val="20"/>
        </w:rPr>
      </w:pPr>
      <w:r>
        <w:rPr>
          <w:sz w:val="20"/>
        </w:rPr>
        <w:t>Con carácter general se aplicarán conjunta o separadamente, como módulos de reparto,</w:t>
      </w:r>
      <w:r>
        <w:rPr>
          <w:spacing w:val="-3"/>
          <w:sz w:val="20"/>
        </w:rPr>
        <w:t xml:space="preserve"> </w:t>
      </w:r>
      <w:r>
        <w:rPr>
          <w:sz w:val="20"/>
        </w:rPr>
        <w:t>los</w:t>
      </w:r>
      <w:r>
        <w:rPr>
          <w:spacing w:val="-3"/>
          <w:sz w:val="20"/>
        </w:rPr>
        <w:t xml:space="preserve"> </w:t>
      </w:r>
      <w:r>
        <w:rPr>
          <w:sz w:val="20"/>
        </w:rPr>
        <w:t>metros</w:t>
      </w:r>
      <w:r>
        <w:rPr>
          <w:spacing w:val="-3"/>
          <w:sz w:val="20"/>
        </w:rPr>
        <w:t xml:space="preserve"> </w:t>
      </w:r>
      <w:r>
        <w:rPr>
          <w:sz w:val="20"/>
        </w:rPr>
        <w:t>lineales</w:t>
      </w:r>
      <w:r>
        <w:rPr>
          <w:spacing w:val="-3"/>
          <w:sz w:val="20"/>
        </w:rPr>
        <w:t xml:space="preserve"> </w:t>
      </w:r>
      <w:r>
        <w:rPr>
          <w:sz w:val="20"/>
        </w:rPr>
        <w:t>de</w:t>
      </w:r>
      <w:r>
        <w:rPr>
          <w:spacing w:val="-3"/>
          <w:sz w:val="20"/>
        </w:rPr>
        <w:t xml:space="preserve"> </w:t>
      </w:r>
      <w:r>
        <w:rPr>
          <w:sz w:val="20"/>
        </w:rPr>
        <w:t>fachada</w:t>
      </w:r>
      <w:r>
        <w:rPr>
          <w:spacing w:val="-3"/>
          <w:sz w:val="20"/>
        </w:rPr>
        <w:t xml:space="preserve"> </w:t>
      </w:r>
      <w:r>
        <w:rPr>
          <w:sz w:val="20"/>
        </w:rPr>
        <w:t>de</w:t>
      </w:r>
      <w:r>
        <w:rPr>
          <w:spacing w:val="-3"/>
          <w:sz w:val="20"/>
        </w:rPr>
        <w:t xml:space="preserve"> </w:t>
      </w:r>
      <w:r>
        <w:rPr>
          <w:sz w:val="20"/>
        </w:rPr>
        <w:t>los</w:t>
      </w:r>
      <w:r>
        <w:rPr>
          <w:spacing w:val="-3"/>
          <w:sz w:val="20"/>
        </w:rPr>
        <w:t xml:space="preserve"> </w:t>
      </w:r>
      <w:r>
        <w:rPr>
          <w:sz w:val="20"/>
        </w:rPr>
        <w:t>inmuebles,</w:t>
      </w:r>
      <w:r>
        <w:rPr>
          <w:spacing w:val="-3"/>
          <w:sz w:val="20"/>
        </w:rPr>
        <w:t xml:space="preserve"> </w:t>
      </w:r>
      <w:r>
        <w:rPr>
          <w:sz w:val="20"/>
        </w:rPr>
        <w:t>su</w:t>
      </w:r>
      <w:r>
        <w:rPr>
          <w:spacing w:val="-3"/>
          <w:sz w:val="20"/>
        </w:rPr>
        <w:t xml:space="preserve"> </w:t>
      </w:r>
      <w:r>
        <w:rPr>
          <w:sz w:val="20"/>
        </w:rPr>
        <w:t>superficie,</w:t>
      </w:r>
      <w:r>
        <w:rPr>
          <w:spacing w:val="-3"/>
          <w:sz w:val="20"/>
        </w:rPr>
        <w:t xml:space="preserve"> </w:t>
      </w:r>
      <w:r>
        <w:rPr>
          <w:sz w:val="20"/>
        </w:rPr>
        <w:t>su</w:t>
      </w:r>
      <w:r>
        <w:rPr>
          <w:spacing w:val="-3"/>
          <w:sz w:val="20"/>
        </w:rPr>
        <w:t xml:space="preserve"> </w:t>
      </w:r>
      <w:r>
        <w:rPr>
          <w:sz w:val="20"/>
        </w:rPr>
        <w:t>volumen</w:t>
      </w:r>
      <w:r>
        <w:rPr>
          <w:spacing w:val="-3"/>
          <w:sz w:val="20"/>
        </w:rPr>
        <w:t xml:space="preserve"> </w:t>
      </w:r>
      <w:r>
        <w:rPr>
          <w:sz w:val="20"/>
        </w:rPr>
        <w:t>edificable y el valor catastral a efectos del Impuesto sobre Bienes Inmuebles.</w:t>
      </w:r>
    </w:p>
    <w:p w14:paraId="7F143613" w14:textId="77777777" w:rsidR="00D91BF9" w:rsidRDefault="00000000">
      <w:pPr>
        <w:pStyle w:val="Prrafodelista"/>
        <w:numPr>
          <w:ilvl w:val="1"/>
          <w:numId w:val="149"/>
        </w:numPr>
        <w:tabs>
          <w:tab w:val="left" w:pos="836"/>
        </w:tabs>
        <w:spacing w:before="3" w:line="249" w:lineRule="auto"/>
        <w:ind w:right="1103" w:firstLine="340"/>
        <w:jc w:val="both"/>
        <w:rPr>
          <w:sz w:val="20"/>
        </w:rPr>
      </w:pPr>
      <w:r>
        <w:rPr>
          <w:sz w:val="20"/>
        </w:rPr>
        <w:t>Si se trata del establecimiento y mejora del servicio de extinción de incendios, podrán ser distribuidas entre las entidades o sociedades que cubran el riesgo por bienes sitos en el municipio</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imposición,</w:t>
      </w:r>
      <w:r>
        <w:rPr>
          <w:spacing w:val="-2"/>
          <w:sz w:val="20"/>
        </w:rPr>
        <w:t xml:space="preserve"> </w:t>
      </w:r>
      <w:r>
        <w:rPr>
          <w:sz w:val="20"/>
        </w:rPr>
        <w:t>proporcionalmente</w:t>
      </w:r>
      <w:r>
        <w:rPr>
          <w:spacing w:val="-2"/>
          <w:sz w:val="20"/>
        </w:rPr>
        <w:t xml:space="preserve"> </w:t>
      </w:r>
      <w:r>
        <w:rPr>
          <w:sz w:val="20"/>
        </w:rPr>
        <w:t>al</w:t>
      </w:r>
      <w:r>
        <w:rPr>
          <w:spacing w:val="-2"/>
          <w:sz w:val="20"/>
        </w:rPr>
        <w:t xml:space="preserve"> </w:t>
      </w:r>
      <w:r>
        <w:rPr>
          <w:sz w:val="20"/>
        </w:rPr>
        <w:t>importe</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primas</w:t>
      </w:r>
      <w:r>
        <w:rPr>
          <w:spacing w:val="-2"/>
          <w:sz w:val="20"/>
        </w:rPr>
        <w:t xml:space="preserve"> </w:t>
      </w:r>
      <w:r>
        <w:rPr>
          <w:sz w:val="20"/>
        </w:rPr>
        <w:t>recaudadas</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año inmediatamente anterior. Si la cuota exigible a cada sujeto pasivo fuera superior al cinco por ciento del importe de las primas recaudadas por este, el exceso se trasladará a los ejercicios sucesivos hasta su total amortización.</w:t>
      </w:r>
    </w:p>
    <w:p w14:paraId="456B766E" w14:textId="77777777" w:rsidR="00D91BF9" w:rsidRDefault="00000000">
      <w:pPr>
        <w:pStyle w:val="Prrafodelista"/>
        <w:numPr>
          <w:ilvl w:val="1"/>
          <w:numId w:val="149"/>
        </w:numPr>
        <w:tabs>
          <w:tab w:val="left" w:pos="824"/>
        </w:tabs>
        <w:spacing w:before="5" w:line="249" w:lineRule="auto"/>
        <w:ind w:firstLine="340"/>
        <w:jc w:val="both"/>
        <w:rPr>
          <w:sz w:val="20"/>
        </w:rPr>
      </w:pPr>
      <w:r>
        <w:rPr>
          <w:sz w:val="20"/>
        </w:rPr>
        <w:t>En el caso de las obras a que se refiere el apartado 2.d) del artículo 30 de esta ley, el importe</w:t>
      </w:r>
      <w:r>
        <w:rPr>
          <w:spacing w:val="-3"/>
          <w:sz w:val="20"/>
        </w:rPr>
        <w:t xml:space="preserve"> </w:t>
      </w:r>
      <w:r>
        <w:rPr>
          <w:sz w:val="20"/>
        </w:rPr>
        <w:t>total</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contribución</w:t>
      </w:r>
      <w:r>
        <w:rPr>
          <w:spacing w:val="-3"/>
          <w:sz w:val="20"/>
        </w:rPr>
        <w:t xml:space="preserve"> </w:t>
      </w:r>
      <w:r>
        <w:rPr>
          <w:sz w:val="20"/>
        </w:rPr>
        <w:t>especial</w:t>
      </w:r>
      <w:r>
        <w:rPr>
          <w:spacing w:val="-3"/>
          <w:sz w:val="20"/>
        </w:rPr>
        <w:t xml:space="preserve"> </w:t>
      </w:r>
      <w:r>
        <w:rPr>
          <w:sz w:val="20"/>
        </w:rPr>
        <w:t>será</w:t>
      </w:r>
      <w:r>
        <w:rPr>
          <w:spacing w:val="-3"/>
          <w:sz w:val="20"/>
        </w:rPr>
        <w:t xml:space="preserve"> </w:t>
      </w:r>
      <w:r>
        <w:rPr>
          <w:sz w:val="20"/>
        </w:rPr>
        <w:t>distribuido</w:t>
      </w:r>
      <w:r>
        <w:rPr>
          <w:spacing w:val="-3"/>
          <w:sz w:val="20"/>
        </w:rPr>
        <w:t xml:space="preserve"> </w:t>
      </w:r>
      <w:r>
        <w:rPr>
          <w:sz w:val="20"/>
        </w:rPr>
        <w:t>entre</w:t>
      </w:r>
      <w:r>
        <w:rPr>
          <w:spacing w:val="-3"/>
          <w:sz w:val="20"/>
        </w:rPr>
        <w:t xml:space="preserve"> </w:t>
      </w:r>
      <w:r>
        <w:rPr>
          <w:sz w:val="20"/>
        </w:rPr>
        <w:t>las</w:t>
      </w:r>
      <w:r>
        <w:rPr>
          <w:spacing w:val="-3"/>
          <w:sz w:val="20"/>
        </w:rPr>
        <w:t xml:space="preserve"> </w:t>
      </w:r>
      <w:r>
        <w:rPr>
          <w:sz w:val="20"/>
        </w:rPr>
        <w:t>compañías</w:t>
      </w:r>
      <w:r>
        <w:rPr>
          <w:spacing w:val="-3"/>
          <w:sz w:val="20"/>
        </w:rPr>
        <w:t xml:space="preserve"> </w:t>
      </w:r>
      <w:r>
        <w:rPr>
          <w:sz w:val="20"/>
        </w:rPr>
        <w:t>o</w:t>
      </w:r>
      <w:r>
        <w:rPr>
          <w:spacing w:val="-3"/>
          <w:sz w:val="20"/>
        </w:rPr>
        <w:t xml:space="preserve"> </w:t>
      </w:r>
      <w:r>
        <w:rPr>
          <w:sz w:val="20"/>
        </w:rPr>
        <w:t>empresas</w:t>
      </w:r>
      <w:r>
        <w:rPr>
          <w:spacing w:val="-3"/>
          <w:sz w:val="20"/>
        </w:rPr>
        <w:t xml:space="preserve"> </w:t>
      </w:r>
      <w:r>
        <w:rPr>
          <w:sz w:val="20"/>
        </w:rPr>
        <w:t>que hayan de utilizarlas en razón al espacio reservado a cada una o en proporción a la total sección de aquellas, aun cuando no las usen inmediatamente.</w:t>
      </w:r>
    </w:p>
    <w:p w14:paraId="46AB39CB" w14:textId="77777777" w:rsidR="00D91BF9" w:rsidRDefault="00000000">
      <w:pPr>
        <w:pStyle w:val="Prrafodelista"/>
        <w:numPr>
          <w:ilvl w:val="0"/>
          <w:numId w:val="149"/>
        </w:numPr>
        <w:tabs>
          <w:tab w:val="left" w:pos="871"/>
        </w:tabs>
        <w:spacing w:before="123" w:line="249" w:lineRule="auto"/>
        <w:ind w:right="1105" w:firstLine="340"/>
        <w:jc w:val="both"/>
        <w:rPr>
          <w:sz w:val="20"/>
        </w:rPr>
      </w:pPr>
      <w:r>
        <w:rPr>
          <w:sz w:val="20"/>
        </w:rPr>
        <w:t>En el supuesto de que las leyes o tratados internacionales concedan beneficios fiscales, las cuotas que puedan corresponder a los beneficiarios no serán distribuidas entre los demás contribuyentes.</w:t>
      </w:r>
    </w:p>
    <w:p w14:paraId="31D506CD" w14:textId="77777777" w:rsidR="00D91BF9" w:rsidRDefault="00000000">
      <w:pPr>
        <w:pStyle w:val="Prrafodelista"/>
        <w:numPr>
          <w:ilvl w:val="0"/>
          <w:numId w:val="149"/>
        </w:numPr>
        <w:tabs>
          <w:tab w:val="left" w:pos="831"/>
        </w:tabs>
        <w:spacing w:line="249" w:lineRule="auto"/>
        <w:ind w:firstLine="340"/>
        <w:jc w:val="both"/>
        <w:rPr>
          <w:sz w:val="20"/>
        </w:rPr>
      </w:pPr>
      <w:r>
        <w:rPr>
          <w:sz w:val="20"/>
        </w:rPr>
        <w:t>Una vez determinada la cuota a satisfacer, la corporación podrá conceder, a solicitud del sujeto pasivo, el fraccionamiento o aplazamiento de aquélla por un plazo máximo de cinco años.</w:t>
      </w:r>
    </w:p>
    <w:p w14:paraId="5472A915" w14:textId="77777777" w:rsidR="00D91BF9" w:rsidRDefault="00D91BF9">
      <w:pPr>
        <w:pStyle w:val="Textoindependiente"/>
        <w:ind w:left="0" w:firstLine="0"/>
        <w:jc w:val="left"/>
      </w:pPr>
    </w:p>
    <w:p w14:paraId="4DCD76D3" w14:textId="77777777" w:rsidR="00D91BF9" w:rsidRDefault="00000000">
      <w:pPr>
        <w:ind w:left="255"/>
        <w:rPr>
          <w:i/>
          <w:sz w:val="20"/>
        </w:rPr>
      </w:pPr>
      <w:bookmarkStart w:id="83" w:name="Artículo_33._Devengo."/>
      <w:bookmarkEnd w:id="83"/>
      <w:r>
        <w:rPr>
          <w:b/>
          <w:sz w:val="20"/>
        </w:rPr>
        <w:t>Artículo 33.</w:t>
      </w:r>
      <w:r>
        <w:rPr>
          <w:b/>
          <w:spacing w:val="54"/>
          <w:sz w:val="20"/>
        </w:rPr>
        <w:t xml:space="preserve"> </w:t>
      </w:r>
      <w:r>
        <w:rPr>
          <w:i/>
          <w:spacing w:val="-2"/>
          <w:sz w:val="20"/>
        </w:rPr>
        <w:t>Devengo.</w:t>
      </w:r>
    </w:p>
    <w:p w14:paraId="5E546194" w14:textId="77777777" w:rsidR="00D91BF9" w:rsidRDefault="00000000">
      <w:pPr>
        <w:pStyle w:val="Prrafodelista"/>
        <w:numPr>
          <w:ilvl w:val="0"/>
          <w:numId w:val="148"/>
        </w:numPr>
        <w:tabs>
          <w:tab w:val="left" w:pos="821"/>
        </w:tabs>
        <w:spacing w:before="123" w:line="249" w:lineRule="auto"/>
        <w:ind w:right="1103" w:firstLine="340"/>
        <w:jc w:val="both"/>
        <w:rPr>
          <w:sz w:val="20"/>
        </w:rPr>
      </w:pPr>
      <w:r>
        <w:rPr>
          <w:sz w:val="20"/>
        </w:rPr>
        <w:t>Las contribuciones especiales se devengan en el momento en que las obras se hayan ejecutado o el servicio haya comenzado a prestarse. Si las obras fueran fraccionables, el devengo se producirá para cada uno de los sujetos pasivos desde que se hayan ejecutado las correspondientes a cada tramo o fracción de la obra.</w:t>
      </w:r>
    </w:p>
    <w:p w14:paraId="66305E4E" w14:textId="77777777" w:rsidR="00D91BF9" w:rsidRDefault="00000000">
      <w:pPr>
        <w:pStyle w:val="Prrafodelista"/>
        <w:numPr>
          <w:ilvl w:val="0"/>
          <w:numId w:val="148"/>
        </w:numPr>
        <w:tabs>
          <w:tab w:val="left" w:pos="849"/>
        </w:tabs>
        <w:spacing w:before="3" w:line="249" w:lineRule="auto"/>
        <w:ind w:firstLine="340"/>
        <w:jc w:val="both"/>
        <w:rPr>
          <w:sz w:val="20"/>
        </w:rPr>
      </w:pPr>
      <w:r>
        <w:rPr>
          <w:sz w:val="20"/>
        </w:rPr>
        <w:t>Sin perjuicio de lo dispuesto en el apartado anterior, una vez aprobado el acuerdo concreto de imposición y ordenación, la entidad local podrá exigir por anticipado el pago de las contribuciones especiales en función del importe del coste previsto para el año siguiente. No podrá exigirse el anticipo de una nueva anualidad sin que hayan sido ejecutadas las obras para las cuales se exigió el correspondiente anticipo.</w:t>
      </w:r>
    </w:p>
    <w:p w14:paraId="689EB39F" w14:textId="77777777" w:rsidR="00D91BF9" w:rsidRDefault="00000000">
      <w:pPr>
        <w:pStyle w:val="Prrafodelista"/>
        <w:numPr>
          <w:ilvl w:val="0"/>
          <w:numId w:val="148"/>
        </w:numPr>
        <w:tabs>
          <w:tab w:val="left" w:pos="836"/>
        </w:tabs>
        <w:spacing w:before="5" w:line="249" w:lineRule="auto"/>
        <w:ind w:right="1103" w:firstLine="340"/>
        <w:jc w:val="both"/>
        <w:rPr>
          <w:sz w:val="20"/>
        </w:rPr>
      </w:pPr>
      <w:r>
        <w:rPr>
          <w:sz w:val="20"/>
        </w:rPr>
        <w:t>El momento del devengo de las contribuciones especiales se tendrá en cuenta a los efectos de determinar la persona obligada al pago de conformidad con lo dispuesto en el artículo 30, aun cuando en el acuerdo concreto de ordenación figure como sujeto pasivo quien lo sea con referencia a la fecha de su aprobación y de que este hubiera anticipado el pago de cuotas, de conformidad con lo dispuesto en el apartado 2 del presente artículo. Cuando la persona que figure como sujeto pasivo en el acuerdo concreto de ordenación y haya sido notificada de ello, transmita los derechos sobre los bienes o explotaciones que motivan la imposición en el período comprendido entre la aprobación de dicho acuerdo y el del nacimiento del devengo, estará obligada a dar cuenta a la Administración de la transmisión efectuada, dentro del plazo de un mes desde la fecha de ésta, y, si no lo hiciera,</w:t>
      </w:r>
    </w:p>
    <w:p w14:paraId="2B5DBA12"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45B8202D" w14:textId="77777777" w:rsidR="00D91BF9" w:rsidRDefault="00D91BF9">
      <w:pPr>
        <w:pStyle w:val="Textoindependiente"/>
        <w:ind w:left="0" w:firstLine="0"/>
        <w:jc w:val="left"/>
      </w:pPr>
    </w:p>
    <w:p w14:paraId="43B73DCE" w14:textId="77777777" w:rsidR="00D91BF9" w:rsidRDefault="00D91BF9">
      <w:pPr>
        <w:pStyle w:val="Textoindependiente"/>
        <w:spacing w:before="26"/>
        <w:ind w:left="0" w:firstLine="0"/>
        <w:jc w:val="left"/>
      </w:pPr>
    </w:p>
    <w:p w14:paraId="67CAF168" w14:textId="77777777" w:rsidR="00D91BF9" w:rsidRDefault="00000000">
      <w:pPr>
        <w:pStyle w:val="Textoindependiente"/>
        <w:spacing w:before="1" w:line="249" w:lineRule="auto"/>
        <w:ind w:right="1106" w:hanging="1"/>
      </w:pPr>
      <w:r>
        <w:t>dicha Administración podrá dirigir la acción para el cobro, contra quien figuraba como sujeto pasivo en dicho expediente.</w:t>
      </w:r>
    </w:p>
    <w:p w14:paraId="6F9C205C" w14:textId="77777777" w:rsidR="00D91BF9" w:rsidRDefault="00000000">
      <w:pPr>
        <w:pStyle w:val="Prrafodelista"/>
        <w:numPr>
          <w:ilvl w:val="0"/>
          <w:numId w:val="148"/>
        </w:numPr>
        <w:tabs>
          <w:tab w:val="left" w:pos="838"/>
        </w:tabs>
        <w:spacing w:before="1" w:line="249" w:lineRule="auto"/>
        <w:ind w:right="1103" w:firstLine="340"/>
        <w:jc w:val="both"/>
        <w:rPr>
          <w:sz w:val="20"/>
        </w:rPr>
      </w:pPr>
      <w:r>
        <w:rPr>
          <w:sz w:val="20"/>
        </w:rPr>
        <w:t>Una vez finalizada la realización total o parcial de las obras, o iniciada la prestación</w:t>
      </w:r>
      <w:r>
        <w:rPr>
          <w:spacing w:val="40"/>
          <w:sz w:val="20"/>
        </w:rPr>
        <w:t xml:space="preserve"> </w:t>
      </w:r>
      <w:r>
        <w:rPr>
          <w:sz w:val="20"/>
        </w:rPr>
        <w:t>del servicio, se procederá a señalar los sujetos pasivos, la base y las cuotas individualizadas definitivas, girando las liquidaciones que procedan y compensando como entrega a cuenta los pagos anticipados que se hubieran efectuado.</w:t>
      </w:r>
    </w:p>
    <w:p w14:paraId="539253BF" w14:textId="77777777" w:rsidR="00D91BF9" w:rsidRDefault="00000000">
      <w:pPr>
        <w:pStyle w:val="Textoindependiente"/>
        <w:spacing w:before="4" w:line="249" w:lineRule="auto"/>
        <w:ind w:right="1104"/>
      </w:pPr>
      <w:r>
        <w:t>Tal señalamiento definitivo se realizará por los órganos competentes de la entidad impositora ajustándose a las normas del acuerdo concreto de ordenación del tributo para la obra o servicio de que se trate.</w:t>
      </w:r>
    </w:p>
    <w:p w14:paraId="2FA396A3" w14:textId="77777777" w:rsidR="00D91BF9" w:rsidRDefault="00000000">
      <w:pPr>
        <w:pStyle w:val="Prrafodelista"/>
        <w:numPr>
          <w:ilvl w:val="0"/>
          <w:numId w:val="148"/>
        </w:numPr>
        <w:tabs>
          <w:tab w:val="left" w:pos="859"/>
        </w:tabs>
        <w:spacing w:line="249" w:lineRule="auto"/>
        <w:ind w:firstLine="340"/>
        <w:jc w:val="both"/>
        <w:rPr>
          <w:sz w:val="20"/>
        </w:rPr>
      </w:pPr>
      <w:r>
        <w:rPr>
          <w:sz w:val="20"/>
        </w:rPr>
        <w:t>Si los pagos anticipados hubieran sido efectuados por personas que no tienen la condición de sujetos pasivos en la fecha del devengo del tributo o bien excedieran de la cuota individual definitiva que les corresponda, el ayuntamiento practicará de oficio la pertinente devolución.</w:t>
      </w:r>
    </w:p>
    <w:p w14:paraId="31D6B34C" w14:textId="77777777" w:rsidR="00D91BF9" w:rsidRDefault="00D91BF9">
      <w:pPr>
        <w:pStyle w:val="Textoindependiente"/>
        <w:spacing w:before="57"/>
        <w:ind w:left="0" w:firstLine="0"/>
        <w:jc w:val="left"/>
      </w:pPr>
    </w:p>
    <w:p w14:paraId="14A93A69" w14:textId="77777777" w:rsidR="00D91BF9" w:rsidRDefault="00000000">
      <w:pPr>
        <w:pStyle w:val="Textoindependiente"/>
        <w:ind w:left="2622" w:firstLine="0"/>
        <w:jc w:val="left"/>
      </w:pPr>
      <w:bookmarkStart w:id="84" w:name="Subsección_5.ª_Imposición_y_ordenación"/>
      <w:bookmarkStart w:id="85" w:name="_bookmark23"/>
      <w:bookmarkEnd w:id="84"/>
      <w:bookmarkEnd w:id="85"/>
      <w:r>
        <w:t>Subsección</w:t>
      </w:r>
      <w:r>
        <w:rPr>
          <w:spacing w:val="-5"/>
        </w:rPr>
        <w:t xml:space="preserve"> </w:t>
      </w:r>
      <w:r>
        <w:t>5.ª</w:t>
      </w:r>
      <w:r>
        <w:rPr>
          <w:spacing w:val="-5"/>
        </w:rPr>
        <w:t xml:space="preserve"> </w:t>
      </w:r>
      <w:r>
        <w:t>Imposición</w:t>
      </w:r>
      <w:r>
        <w:rPr>
          <w:spacing w:val="-5"/>
        </w:rPr>
        <w:t xml:space="preserve"> </w:t>
      </w:r>
      <w:r>
        <w:t>y</w:t>
      </w:r>
      <w:r>
        <w:rPr>
          <w:spacing w:val="-5"/>
        </w:rPr>
        <w:t xml:space="preserve"> </w:t>
      </w:r>
      <w:r>
        <w:rPr>
          <w:spacing w:val="-2"/>
        </w:rPr>
        <w:t>ordenación</w:t>
      </w:r>
    </w:p>
    <w:p w14:paraId="3B3292C8" w14:textId="77777777" w:rsidR="00D91BF9" w:rsidRDefault="00D91BF9">
      <w:pPr>
        <w:pStyle w:val="Textoindependiente"/>
        <w:spacing w:before="6"/>
        <w:ind w:left="0" w:firstLine="0"/>
        <w:jc w:val="left"/>
      </w:pPr>
    </w:p>
    <w:p w14:paraId="1E35C4D2" w14:textId="77777777" w:rsidR="00D91BF9" w:rsidRDefault="00000000">
      <w:pPr>
        <w:spacing w:before="1"/>
        <w:ind w:left="255"/>
        <w:rPr>
          <w:i/>
          <w:sz w:val="20"/>
        </w:rPr>
      </w:pPr>
      <w:bookmarkStart w:id="86" w:name="Artículo_34._Acuerdos_de_imposición_y_de"/>
      <w:bookmarkEnd w:id="86"/>
      <w:r>
        <w:rPr>
          <w:b/>
          <w:sz w:val="20"/>
        </w:rPr>
        <w:t>Artículo</w:t>
      </w:r>
      <w:r>
        <w:rPr>
          <w:b/>
          <w:spacing w:val="-2"/>
          <w:sz w:val="20"/>
        </w:rPr>
        <w:t xml:space="preserve"> </w:t>
      </w:r>
      <w:r>
        <w:rPr>
          <w:b/>
          <w:sz w:val="20"/>
        </w:rPr>
        <w:t>34.</w:t>
      </w:r>
      <w:r>
        <w:rPr>
          <w:b/>
          <w:spacing w:val="51"/>
          <w:sz w:val="20"/>
        </w:rPr>
        <w:t xml:space="preserve"> </w:t>
      </w:r>
      <w:r>
        <w:rPr>
          <w:i/>
          <w:sz w:val="20"/>
        </w:rPr>
        <w:t>Acuerdos</w:t>
      </w:r>
      <w:r>
        <w:rPr>
          <w:i/>
          <w:spacing w:val="-1"/>
          <w:sz w:val="20"/>
        </w:rPr>
        <w:t xml:space="preserve"> </w:t>
      </w:r>
      <w:r>
        <w:rPr>
          <w:i/>
          <w:sz w:val="20"/>
        </w:rPr>
        <w:t>de</w:t>
      </w:r>
      <w:r>
        <w:rPr>
          <w:i/>
          <w:spacing w:val="-1"/>
          <w:sz w:val="20"/>
        </w:rPr>
        <w:t xml:space="preserve"> </w:t>
      </w:r>
      <w:r>
        <w:rPr>
          <w:i/>
          <w:sz w:val="20"/>
        </w:rPr>
        <w:t>imposición</w:t>
      </w:r>
      <w:r>
        <w:rPr>
          <w:i/>
          <w:spacing w:val="-2"/>
          <w:sz w:val="20"/>
        </w:rPr>
        <w:t xml:space="preserve"> </w:t>
      </w:r>
      <w:r>
        <w:rPr>
          <w:i/>
          <w:sz w:val="20"/>
        </w:rPr>
        <w:t>y</w:t>
      </w:r>
      <w:r>
        <w:rPr>
          <w:i/>
          <w:spacing w:val="-1"/>
          <w:sz w:val="20"/>
        </w:rPr>
        <w:t xml:space="preserve"> </w:t>
      </w:r>
      <w:r>
        <w:rPr>
          <w:i/>
          <w:sz w:val="20"/>
        </w:rPr>
        <w:t>de</w:t>
      </w:r>
      <w:r>
        <w:rPr>
          <w:i/>
          <w:spacing w:val="-1"/>
          <w:sz w:val="20"/>
        </w:rPr>
        <w:t xml:space="preserve"> </w:t>
      </w:r>
      <w:r>
        <w:rPr>
          <w:i/>
          <w:spacing w:val="-2"/>
          <w:sz w:val="20"/>
        </w:rPr>
        <w:t>ordenación.</w:t>
      </w:r>
    </w:p>
    <w:p w14:paraId="0FCC6EAE" w14:textId="77777777" w:rsidR="00D91BF9" w:rsidRDefault="00000000">
      <w:pPr>
        <w:pStyle w:val="Prrafodelista"/>
        <w:numPr>
          <w:ilvl w:val="0"/>
          <w:numId w:val="147"/>
        </w:numPr>
        <w:tabs>
          <w:tab w:val="left" w:pos="821"/>
        </w:tabs>
        <w:spacing w:before="123" w:line="249" w:lineRule="auto"/>
        <w:ind w:firstLine="340"/>
        <w:jc w:val="both"/>
        <w:rPr>
          <w:sz w:val="20"/>
        </w:rPr>
      </w:pPr>
      <w:r>
        <w:rPr>
          <w:sz w:val="20"/>
        </w:rPr>
        <w:t>La exacción de las contribuciones especiales precisará la previa adopción del acuerdo de imposición en cada caso concreto.</w:t>
      </w:r>
    </w:p>
    <w:p w14:paraId="30BEBA24" w14:textId="77777777" w:rsidR="00D91BF9" w:rsidRDefault="00000000">
      <w:pPr>
        <w:pStyle w:val="Prrafodelista"/>
        <w:numPr>
          <w:ilvl w:val="0"/>
          <w:numId w:val="147"/>
        </w:numPr>
        <w:tabs>
          <w:tab w:val="left" w:pos="834"/>
        </w:tabs>
        <w:spacing w:line="249" w:lineRule="auto"/>
        <w:ind w:firstLine="340"/>
        <w:jc w:val="both"/>
        <w:rPr>
          <w:sz w:val="20"/>
        </w:rPr>
      </w:pPr>
      <w:r>
        <w:rPr>
          <w:sz w:val="20"/>
        </w:rPr>
        <w:t>El acuerdo relativo a la realización de una obra o al establecimiento o ampliación de</w:t>
      </w:r>
      <w:r>
        <w:rPr>
          <w:spacing w:val="40"/>
          <w:sz w:val="20"/>
        </w:rPr>
        <w:t xml:space="preserve"> </w:t>
      </w:r>
      <w:r>
        <w:rPr>
          <w:sz w:val="20"/>
        </w:rPr>
        <w:t>un servicio que deba costearse mediante contribuciones especiales no podrá ejecutarse hasta que se haya aprobado la ordenación concreta de éstas.</w:t>
      </w:r>
    </w:p>
    <w:p w14:paraId="1FF7C202" w14:textId="77777777" w:rsidR="00D91BF9" w:rsidRDefault="00000000">
      <w:pPr>
        <w:pStyle w:val="Prrafodelista"/>
        <w:numPr>
          <w:ilvl w:val="0"/>
          <w:numId w:val="147"/>
        </w:numPr>
        <w:tabs>
          <w:tab w:val="left" w:pos="826"/>
        </w:tabs>
        <w:spacing w:line="249" w:lineRule="auto"/>
        <w:ind w:right="1103" w:firstLine="340"/>
        <w:jc w:val="both"/>
        <w:rPr>
          <w:sz w:val="20"/>
        </w:rPr>
      </w:pPr>
      <w:r>
        <w:rPr>
          <w:sz w:val="20"/>
        </w:rPr>
        <w:t>El acuerdo de ordenación será de inexcusable adopción y contendrá la determinación del coste previsto de las obras y servicios, de la cantidad a repartir entre los beneficiarios y de los criterios de reparto. En su caso, el acuerdo de ordenación concreto podrá remitirse a</w:t>
      </w:r>
      <w:r>
        <w:rPr>
          <w:spacing w:val="40"/>
          <w:sz w:val="20"/>
        </w:rPr>
        <w:t xml:space="preserve"> </w:t>
      </w:r>
      <w:r>
        <w:rPr>
          <w:sz w:val="20"/>
        </w:rPr>
        <w:t>la ordenanza general de contribuciones especiales, si la hubiera.</w:t>
      </w:r>
    </w:p>
    <w:p w14:paraId="7EDA92C6" w14:textId="77777777" w:rsidR="00D91BF9" w:rsidRDefault="00000000">
      <w:pPr>
        <w:pStyle w:val="Prrafodelista"/>
        <w:numPr>
          <w:ilvl w:val="0"/>
          <w:numId w:val="147"/>
        </w:numPr>
        <w:tabs>
          <w:tab w:val="left" w:pos="827"/>
        </w:tabs>
        <w:spacing w:before="3" w:line="249" w:lineRule="auto"/>
        <w:ind w:right="1103" w:firstLine="340"/>
        <w:jc w:val="both"/>
        <w:rPr>
          <w:sz w:val="20"/>
        </w:rPr>
      </w:pPr>
      <w:r>
        <w:rPr>
          <w:sz w:val="20"/>
        </w:rPr>
        <w:t>Una vez adoptado el acuerdo concreto de ordenación de contribuciones especiales, y determinadas las cuotas a satisfacer, estas serán notificadas individualmente a cada sujeto pasivo si éste o su domicilio fuesen conocidos, y, en su defecto, por edictos. Los interesados podrán formular recurso de reposición ante el ayuntamiento, que podrá versar sobre la procedencia de las contribuciones especiales, el porcentaje del coste que deban satisfacer las personas especialmente beneficiadas o las cuotas asignadas.</w:t>
      </w:r>
    </w:p>
    <w:p w14:paraId="223DC425" w14:textId="77777777" w:rsidR="00D91BF9" w:rsidRDefault="00D91BF9">
      <w:pPr>
        <w:pStyle w:val="Textoindependiente"/>
        <w:spacing w:before="2"/>
        <w:ind w:left="0" w:firstLine="0"/>
        <w:jc w:val="left"/>
      </w:pPr>
    </w:p>
    <w:p w14:paraId="369A8FFD" w14:textId="77777777" w:rsidR="00D91BF9" w:rsidRDefault="00000000">
      <w:pPr>
        <w:ind w:left="255"/>
        <w:rPr>
          <w:i/>
          <w:sz w:val="20"/>
        </w:rPr>
      </w:pPr>
      <w:bookmarkStart w:id="87" w:name="Artículo_35._Gestión_y_recaudación."/>
      <w:bookmarkEnd w:id="87"/>
      <w:r>
        <w:rPr>
          <w:b/>
          <w:sz w:val="20"/>
        </w:rPr>
        <w:t>Artículo</w:t>
      </w:r>
      <w:r>
        <w:rPr>
          <w:b/>
          <w:spacing w:val="-2"/>
          <w:sz w:val="20"/>
        </w:rPr>
        <w:t xml:space="preserve"> </w:t>
      </w:r>
      <w:r>
        <w:rPr>
          <w:b/>
          <w:sz w:val="20"/>
        </w:rPr>
        <w:t>35.</w:t>
      </w:r>
      <w:r>
        <w:rPr>
          <w:b/>
          <w:spacing w:val="52"/>
          <w:sz w:val="20"/>
        </w:rPr>
        <w:t xml:space="preserve"> </w:t>
      </w:r>
      <w:r>
        <w:rPr>
          <w:i/>
          <w:sz w:val="20"/>
        </w:rPr>
        <w:t>Gestión</w:t>
      </w:r>
      <w:r>
        <w:rPr>
          <w:i/>
          <w:spacing w:val="-1"/>
          <w:sz w:val="20"/>
        </w:rPr>
        <w:t xml:space="preserve"> </w:t>
      </w:r>
      <w:r>
        <w:rPr>
          <w:i/>
          <w:sz w:val="20"/>
        </w:rPr>
        <w:t>y</w:t>
      </w:r>
      <w:r>
        <w:rPr>
          <w:i/>
          <w:spacing w:val="-1"/>
          <w:sz w:val="20"/>
        </w:rPr>
        <w:t xml:space="preserve"> </w:t>
      </w:r>
      <w:r>
        <w:rPr>
          <w:i/>
          <w:spacing w:val="-2"/>
          <w:sz w:val="20"/>
        </w:rPr>
        <w:t>recaudación.</w:t>
      </w:r>
    </w:p>
    <w:p w14:paraId="6292C0DD" w14:textId="77777777" w:rsidR="00D91BF9" w:rsidRDefault="00000000">
      <w:pPr>
        <w:pStyle w:val="Prrafodelista"/>
        <w:numPr>
          <w:ilvl w:val="0"/>
          <w:numId w:val="146"/>
        </w:numPr>
        <w:tabs>
          <w:tab w:val="left" w:pos="824"/>
        </w:tabs>
        <w:spacing w:before="124" w:line="249" w:lineRule="auto"/>
        <w:ind w:right="1103" w:firstLine="340"/>
        <w:jc w:val="both"/>
        <w:rPr>
          <w:sz w:val="20"/>
        </w:rPr>
      </w:pPr>
      <w:r>
        <w:rPr>
          <w:sz w:val="20"/>
        </w:rPr>
        <w:t>Cuando las obras y servicios de la competencia local sean realizadas o prestados por una entidad local con la colaboración económica de otra, y siempre que se impongan contribuciones especiales con arreglo a lo dispuesto en la ley, su gestión y recaudación se hará por la entidad que tome a su cargo la realización de las obras o el establecimiento o ampliación de los servicios, sin perjuicio de que cada entidad conserve su competencia respectiva en orden a los acuerdos de imposición y de ordenación.</w:t>
      </w:r>
    </w:p>
    <w:p w14:paraId="32FDC3F7" w14:textId="77777777" w:rsidR="00D91BF9" w:rsidRDefault="00000000">
      <w:pPr>
        <w:pStyle w:val="Prrafodelista"/>
        <w:numPr>
          <w:ilvl w:val="0"/>
          <w:numId w:val="146"/>
        </w:numPr>
        <w:tabs>
          <w:tab w:val="left" w:pos="828"/>
        </w:tabs>
        <w:spacing w:before="4" w:line="249" w:lineRule="auto"/>
        <w:ind w:firstLine="340"/>
        <w:jc w:val="both"/>
        <w:rPr>
          <w:sz w:val="20"/>
        </w:rPr>
      </w:pPr>
      <w:r>
        <w:rPr>
          <w:sz w:val="20"/>
        </w:rPr>
        <w:t>En el supuesto de que el acuerdo concreto de ordenación no fuera aprobado por una de dichas entidades, quedará sin efecto la unidad de actuación, adoptando separadamente cada una de ellas las decisiones que procedan.</w:t>
      </w:r>
    </w:p>
    <w:p w14:paraId="4C53A0DD" w14:textId="77777777" w:rsidR="00D91BF9" w:rsidRDefault="00D91BF9">
      <w:pPr>
        <w:pStyle w:val="Textoindependiente"/>
        <w:spacing w:before="56"/>
        <w:ind w:left="0" w:firstLine="0"/>
        <w:jc w:val="left"/>
      </w:pPr>
    </w:p>
    <w:p w14:paraId="3F4F18B9" w14:textId="77777777" w:rsidR="00D91BF9" w:rsidRDefault="00000000">
      <w:pPr>
        <w:pStyle w:val="Textoindependiente"/>
        <w:ind w:left="2622" w:firstLine="0"/>
        <w:jc w:val="left"/>
      </w:pPr>
      <w:bookmarkStart w:id="88" w:name="Subsección_6.ª_Colaboración_ciudadana"/>
      <w:bookmarkStart w:id="89" w:name="_bookmark24"/>
      <w:bookmarkEnd w:id="88"/>
      <w:bookmarkEnd w:id="89"/>
      <w:r>
        <w:t>Subsección</w:t>
      </w:r>
      <w:r>
        <w:rPr>
          <w:spacing w:val="-8"/>
        </w:rPr>
        <w:t xml:space="preserve"> </w:t>
      </w:r>
      <w:r>
        <w:t>6.ª</w:t>
      </w:r>
      <w:r>
        <w:rPr>
          <w:spacing w:val="-7"/>
        </w:rPr>
        <w:t xml:space="preserve"> </w:t>
      </w:r>
      <w:r>
        <w:t>Colaboración</w:t>
      </w:r>
      <w:r>
        <w:rPr>
          <w:spacing w:val="-7"/>
        </w:rPr>
        <w:t xml:space="preserve"> </w:t>
      </w:r>
      <w:r>
        <w:rPr>
          <w:spacing w:val="-2"/>
        </w:rPr>
        <w:t>ciudadana</w:t>
      </w:r>
    </w:p>
    <w:p w14:paraId="58745443" w14:textId="77777777" w:rsidR="00D91BF9" w:rsidRDefault="00D91BF9">
      <w:pPr>
        <w:pStyle w:val="Textoindependiente"/>
        <w:spacing w:before="7"/>
        <w:ind w:left="0" w:firstLine="0"/>
        <w:jc w:val="left"/>
      </w:pPr>
    </w:p>
    <w:p w14:paraId="01D16D21" w14:textId="77777777" w:rsidR="00D91BF9" w:rsidRDefault="00000000">
      <w:pPr>
        <w:ind w:left="255"/>
        <w:rPr>
          <w:i/>
          <w:sz w:val="20"/>
        </w:rPr>
      </w:pPr>
      <w:bookmarkStart w:id="90" w:name="Artículo_36._Colaboración_ciudadana."/>
      <w:bookmarkEnd w:id="90"/>
      <w:r>
        <w:rPr>
          <w:b/>
          <w:sz w:val="20"/>
        </w:rPr>
        <w:t>Artículo</w:t>
      </w:r>
      <w:r>
        <w:rPr>
          <w:b/>
          <w:spacing w:val="-3"/>
          <w:sz w:val="20"/>
        </w:rPr>
        <w:t xml:space="preserve"> </w:t>
      </w:r>
      <w:r>
        <w:rPr>
          <w:b/>
          <w:sz w:val="20"/>
        </w:rPr>
        <w:t>36.</w:t>
      </w:r>
      <w:r>
        <w:rPr>
          <w:b/>
          <w:spacing w:val="48"/>
          <w:sz w:val="20"/>
        </w:rPr>
        <w:t xml:space="preserve"> </w:t>
      </w:r>
      <w:r>
        <w:rPr>
          <w:i/>
          <w:sz w:val="20"/>
        </w:rPr>
        <w:t>Colaboración</w:t>
      </w:r>
      <w:r>
        <w:rPr>
          <w:i/>
          <w:spacing w:val="-2"/>
          <w:sz w:val="20"/>
        </w:rPr>
        <w:t xml:space="preserve"> ciudadana.</w:t>
      </w:r>
    </w:p>
    <w:p w14:paraId="5A5435D9" w14:textId="77777777" w:rsidR="00D91BF9" w:rsidRDefault="00000000">
      <w:pPr>
        <w:pStyle w:val="Prrafodelista"/>
        <w:numPr>
          <w:ilvl w:val="0"/>
          <w:numId w:val="145"/>
        </w:numPr>
        <w:tabs>
          <w:tab w:val="left" w:pos="834"/>
        </w:tabs>
        <w:spacing w:before="124" w:line="249" w:lineRule="auto"/>
        <w:ind w:right="1103" w:firstLine="340"/>
        <w:jc w:val="both"/>
        <w:rPr>
          <w:sz w:val="20"/>
        </w:rPr>
      </w:pPr>
      <w:r>
        <w:rPr>
          <w:sz w:val="20"/>
        </w:rPr>
        <w:t>Los propietarios o titulares afectados por las obras podrán constituirse en asociación administrativa de contribuyentes y promover la realización de obras o el establecimiento o ampliación de servicios por la entidad local, comprometiéndose a sufragar la parte que corresponda aportar a ésta cuando su situación financiera no lo permitiera, además de la</w:t>
      </w:r>
      <w:r>
        <w:rPr>
          <w:spacing w:val="80"/>
          <w:sz w:val="20"/>
        </w:rPr>
        <w:t xml:space="preserve"> </w:t>
      </w:r>
      <w:r>
        <w:rPr>
          <w:sz w:val="20"/>
        </w:rPr>
        <w:t>que les corresponda según la naturaleza de la obra o servicio.</w:t>
      </w:r>
    </w:p>
    <w:p w14:paraId="6BA29BC6" w14:textId="77777777" w:rsidR="00D91BF9" w:rsidRDefault="00000000">
      <w:pPr>
        <w:pStyle w:val="Prrafodelista"/>
        <w:numPr>
          <w:ilvl w:val="0"/>
          <w:numId w:val="145"/>
        </w:numPr>
        <w:tabs>
          <w:tab w:val="left" w:pos="848"/>
        </w:tabs>
        <w:spacing w:before="4" w:line="249" w:lineRule="auto"/>
        <w:ind w:right="1103" w:firstLine="340"/>
        <w:jc w:val="both"/>
        <w:rPr>
          <w:sz w:val="20"/>
        </w:rPr>
      </w:pPr>
      <w:r>
        <w:rPr>
          <w:sz w:val="20"/>
        </w:rPr>
        <w:t>Asimismo, los propietarios o titulares afectados por la realización de las obras o el establecimiento</w:t>
      </w:r>
      <w:r>
        <w:rPr>
          <w:spacing w:val="-1"/>
          <w:sz w:val="20"/>
        </w:rPr>
        <w:t xml:space="preserve"> </w:t>
      </w:r>
      <w:r>
        <w:rPr>
          <w:sz w:val="20"/>
        </w:rPr>
        <w:t>o</w:t>
      </w:r>
      <w:r>
        <w:rPr>
          <w:spacing w:val="-1"/>
          <w:sz w:val="20"/>
        </w:rPr>
        <w:t xml:space="preserve"> </w:t>
      </w:r>
      <w:r>
        <w:rPr>
          <w:sz w:val="20"/>
        </w:rPr>
        <w:t>ampliación</w:t>
      </w:r>
      <w:r>
        <w:rPr>
          <w:spacing w:val="-1"/>
          <w:sz w:val="20"/>
        </w:rPr>
        <w:t xml:space="preserve"> </w:t>
      </w:r>
      <w:r>
        <w:rPr>
          <w:sz w:val="20"/>
        </w:rPr>
        <w:t>de</w:t>
      </w:r>
      <w:r>
        <w:rPr>
          <w:spacing w:val="-1"/>
          <w:sz w:val="20"/>
        </w:rPr>
        <w:t xml:space="preserve"> </w:t>
      </w:r>
      <w:r>
        <w:rPr>
          <w:sz w:val="20"/>
        </w:rPr>
        <w:t>servicios</w:t>
      </w:r>
      <w:r>
        <w:rPr>
          <w:spacing w:val="-1"/>
          <w:sz w:val="20"/>
        </w:rPr>
        <w:t xml:space="preserve"> </w:t>
      </w:r>
      <w:r>
        <w:rPr>
          <w:sz w:val="20"/>
        </w:rPr>
        <w:t>promovidos</w:t>
      </w:r>
      <w:r>
        <w:rPr>
          <w:spacing w:val="-1"/>
          <w:sz w:val="20"/>
        </w:rPr>
        <w:t xml:space="preserve"> </w:t>
      </w:r>
      <w:r>
        <w:rPr>
          <w:sz w:val="20"/>
        </w:rPr>
        <w:t>por</w:t>
      </w:r>
      <w:r>
        <w:rPr>
          <w:spacing w:val="-1"/>
          <w:sz w:val="20"/>
        </w:rPr>
        <w:t xml:space="preserve"> </w:t>
      </w:r>
      <w:r>
        <w:rPr>
          <w:sz w:val="20"/>
        </w:rPr>
        <w:t>la</w:t>
      </w:r>
      <w:r>
        <w:rPr>
          <w:spacing w:val="-1"/>
          <w:sz w:val="20"/>
        </w:rPr>
        <w:t xml:space="preserve"> </w:t>
      </w:r>
      <w:r>
        <w:rPr>
          <w:sz w:val="20"/>
        </w:rPr>
        <w:t>entidad</w:t>
      </w:r>
      <w:r>
        <w:rPr>
          <w:spacing w:val="-1"/>
          <w:sz w:val="20"/>
        </w:rPr>
        <w:t xml:space="preserve"> </w:t>
      </w:r>
      <w:r>
        <w:rPr>
          <w:sz w:val="20"/>
        </w:rPr>
        <w:t>local</w:t>
      </w:r>
      <w:r>
        <w:rPr>
          <w:spacing w:val="-1"/>
          <w:sz w:val="20"/>
        </w:rPr>
        <w:t xml:space="preserve"> </w:t>
      </w:r>
      <w:r>
        <w:rPr>
          <w:sz w:val="20"/>
        </w:rPr>
        <w:t>podrán</w:t>
      </w:r>
      <w:r>
        <w:rPr>
          <w:spacing w:val="-1"/>
          <w:sz w:val="20"/>
        </w:rPr>
        <w:t xml:space="preserve"> </w:t>
      </w:r>
      <w:r>
        <w:rPr>
          <w:sz w:val="20"/>
        </w:rPr>
        <w:t>constituirse en asociaciones administrativas de contribuyentes en el período de exposición al público del acuerdo de ordenación de las contribuciones especiales.</w:t>
      </w:r>
    </w:p>
    <w:p w14:paraId="583EF8E2"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02DEDCFB" w14:textId="77777777" w:rsidR="00D91BF9" w:rsidRDefault="00D91BF9">
      <w:pPr>
        <w:pStyle w:val="Textoindependiente"/>
        <w:ind w:left="0" w:firstLine="0"/>
        <w:jc w:val="left"/>
      </w:pPr>
    </w:p>
    <w:p w14:paraId="3AD04BB8" w14:textId="77777777" w:rsidR="00D91BF9" w:rsidRDefault="00D91BF9">
      <w:pPr>
        <w:pStyle w:val="Textoindependiente"/>
        <w:spacing w:before="26"/>
        <w:ind w:left="0" w:firstLine="0"/>
        <w:jc w:val="left"/>
      </w:pPr>
    </w:p>
    <w:p w14:paraId="63F5B713" w14:textId="77777777" w:rsidR="00D91BF9" w:rsidRDefault="00000000">
      <w:pPr>
        <w:spacing w:before="1"/>
        <w:ind w:left="255"/>
        <w:rPr>
          <w:i/>
          <w:sz w:val="20"/>
        </w:rPr>
      </w:pPr>
      <w:bookmarkStart w:id="91" w:name="Artículo_37._Asociación_administrativa_d"/>
      <w:bookmarkEnd w:id="91"/>
      <w:r>
        <w:rPr>
          <w:b/>
          <w:sz w:val="20"/>
        </w:rPr>
        <w:t>Artículo</w:t>
      </w:r>
      <w:r>
        <w:rPr>
          <w:b/>
          <w:spacing w:val="-4"/>
          <w:sz w:val="20"/>
        </w:rPr>
        <w:t xml:space="preserve"> </w:t>
      </w:r>
      <w:r>
        <w:rPr>
          <w:b/>
          <w:sz w:val="20"/>
        </w:rPr>
        <w:t>37.</w:t>
      </w:r>
      <w:r>
        <w:rPr>
          <w:b/>
          <w:spacing w:val="46"/>
          <w:sz w:val="20"/>
        </w:rPr>
        <w:t xml:space="preserve"> </w:t>
      </w:r>
      <w:r>
        <w:rPr>
          <w:i/>
          <w:sz w:val="20"/>
        </w:rPr>
        <w:t>Asociación</w:t>
      </w:r>
      <w:r>
        <w:rPr>
          <w:i/>
          <w:spacing w:val="-4"/>
          <w:sz w:val="20"/>
        </w:rPr>
        <w:t xml:space="preserve"> </w:t>
      </w:r>
      <w:r>
        <w:rPr>
          <w:i/>
          <w:sz w:val="20"/>
        </w:rPr>
        <w:t>administrativa</w:t>
      </w:r>
      <w:r>
        <w:rPr>
          <w:i/>
          <w:spacing w:val="-4"/>
          <w:sz w:val="20"/>
        </w:rPr>
        <w:t xml:space="preserve"> </w:t>
      </w:r>
      <w:r>
        <w:rPr>
          <w:i/>
          <w:sz w:val="20"/>
        </w:rPr>
        <w:t>de</w:t>
      </w:r>
      <w:r>
        <w:rPr>
          <w:i/>
          <w:spacing w:val="-3"/>
          <w:sz w:val="20"/>
        </w:rPr>
        <w:t xml:space="preserve"> </w:t>
      </w:r>
      <w:r>
        <w:rPr>
          <w:i/>
          <w:spacing w:val="-2"/>
          <w:sz w:val="20"/>
        </w:rPr>
        <w:t>contribuyentes.</w:t>
      </w:r>
    </w:p>
    <w:p w14:paraId="647D2D97" w14:textId="77777777" w:rsidR="00D91BF9" w:rsidRDefault="00000000">
      <w:pPr>
        <w:pStyle w:val="Textoindependiente"/>
        <w:spacing w:before="123" w:line="249" w:lineRule="auto"/>
        <w:ind w:right="1103"/>
      </w:pPr>
      <w:r>
        <w:t xml:space="preserve">Para la constitución de las asociaciones administrativas de contribuyentes a que se refiere el artículo anterior, el acuerdo deberá ser tomado por la mayoría absoluta de los afectados, siempre que representen, al menos, los dos tercios de las cuotas que deban </w:t>
      </w:r>
      <w:r>
        <w:rPr>
          <w:spacing w:val="-2"/>
        </w:rPr>
        <w:t>satisfacerse.</w:t>
      </w:r>
    </w:p>
    <w:p w14:paraId="314AE3F5" w14:textId="77777777" w:rsidR="00D91BF9" w:rsidRDefault="00D91BF9">
      <w:pPr>
        <w:pStyle w:val="Textoindependiente"/>
        <w:ind w:left="0" w:firstLine="0"/>
        <w:jc w:val="left"/>
      </w:pPr>
    </w:p>
    <w:p w14:paraId="2117E946" w14:textId="77777777" w:rsidR="00D91BF9" w:rsidRDefault="00000000">
      <w:pPr>
        <w:pStyle w:val="Ttulo2"/>
        <w:ind w:left="191"/>
      </w:pPr>
      <w:bookmarkStart w:id="92" w:name="Sección_5.ª_Impuestos_y_recargos"/>
      <w:bookmarkStart w:id="93" w:name="_bookmark25"/>
      <w:bookmarkEnd w:id="92"/>
      <w:bookmarkEnd w:id="93"/>
      <w:r>
        <w:t>Sección</w:t>
      </w:r>
      <w:r>
        <w:rPr>
          <w:spacing w:val="-3"/>
        </w:rPr>
        <w:t xml:space="preserve"> </w:t>
      </w:r>
      <w:r>
        <w:t>5.ª</w:t>
      </w:r>
      <w:r>
        <w:rPr>
          <w:spacing w:val="-2"/>
        </w:rPr>
        <w:t xml:space="preserve"> </w:t>
      </w:r>
      <w:r>
        <w:t>Impuestos</w:t>
      </w:r>
      <w:r>
        <w:rPr>
          <w:spacing w:val="-3"/>
        </w:rPr>
        <w:t xml:space="preserve"> </w:t>
      </w:r>
      <w:r>
        <w:t>y</w:t>
      </w:r>
      <w:r>
        <w:rPr>
          <w:spacing w:val="-2"/>
        </w:rPr>
        <w:t xml:space="preserve"> recargos</w:t>
      </w:r>
    </w:p>
    <w:p w14:paraId="2D5CEFE8" w14:textId="77777777" w:rsidR="00D91BF9" w:rsidRDefault="00D91BF9">
      <w:pPr>
        <w:pStyle w:val="Textoindependiente"/>
        <w:spacing w:before="7"/>
        <w:ind w:left="0" w:firstLine="0"/>
        <w:jc w:val="left"/>
        <w:rPr>
          <w:b/>
          <w:i/>
        </w:rPr>
      </w:pPr>
    </w:p>
    <w:p w14:paraId="616C6A13" w14:textId="77777777" w:rsidR="00D91BF9" w:rsidRDefault="00000000">
      <w:pPr>
        <w:ind w:left="255"/>
        <w:rPr>
          <w:i/>
          <w:sz w:val="20"/>
        </w:rPr>
      </w:pPr>
      <w:bookmarkStart w:id="94" w:name="Artículo_38._Impuestos_y_recargos."/>
      <w:bookmarkEnd w:id="94"/>
      <w:r>
        <w:rPr>
          <w:b/>
          <w:sz w:val="20"/>
        </w:rPr>
        <w:t>Artículo 38.</w:t>
      </w:r>
      <w:r>
        <w:rPr>
          <w:b/>
          <w:spacing w:val="54"/>
          <w:sz w:val="20"/>
        </w:rPr>
        <w:t xml:space="preserve"> </w:t>
      </w:r>
      <w:r>
        <w:rPr>
          <w:i/>
          <w:sz w:val="20"/>
        </w:rPr>
        <w:t xml:space="preserve">Impuestos y </w:t>
      </w:r>
      <w:r>
        <w:rPr>
          <w:i/>
          <w:spacing w:val="-2"/>
          <w:sz w:val="20"/>
        </w:rPr>
        <w:t>recargos.</w:t>
      </w:r>
    </w:p>
    <w:p w14:paraId="172E5018" w14:textId="77777777" w:rsidR="00D91BF9" w:rsidRDefault="00000000">
      <w:pPr>
        <w:pStyle w:val="Prrafodelista"/>
        <w:numPr>
          <w:ilvl w:val="0"/>
          <w:numId w:val="144"/>
        </w:numPr>
        <w:tabs>
          <w:tab w:val="left" w:pos="841"/>
        </w:tabs>
        <w:spacing w:before="123" w:line="249" w:lineRule="auto"/>
        <w:ind w:right="1103" w:firstLine="340"/>
        <w:jc w:val="both"/>
        <w:rPr>
          <w:sz w:val="20"/>
        </w:rPr>
      </w:pPr>
      <w:r>
        <w:rPr>
          <w:sz w:val="20"/>
        </w:rPr>
        <w:t>Las entidades locales exigirán los impuestos previstos en esta ley sin necesidad de acuerdo de imposición, salvo los casos en los que dicho acuerdo se requiera por esta.</w:t>
      </w:r>
    </w:p>
    <w:p w14:paraId="66C35F7D" w14:textId="77777777" w:rsidR="00D91BF9" w:rsidRDefault="00000000">
      <w:pPr>
        <w:pStyle w:val="Prrafodelista"/>
        <w:numPr>
          <w:ilvl w:val="0"/>
          <w:numId w:val="144"/>
        </w:numPr>
        <w:tabs>
          <w:tab w:val="left" w:pos="859"/>
        </w:tabs>
        <w:spacing w:line="249" w:lineRule="auto"/>
        <w:ind w:right="1103" w:firstLine="340"/>
        <w:jc w:val="both"/>
        <w:rPr>
          <w:sz w:val="20"/>
        </w:rPr>
      </w:pPr>
      <w:r>
        <w:rPr>
          <w:sz w:val="20"/>
        </w:rPr>
        <w:t>Fuera de los supuestos expresamente previstos en esta ley las entidades locales podrán establecer recargos sobre los impuestos propios de la respectiva comunidad autónoma y de otras entidades locales en los casos expresamente previstos en las leyes de la comunidad autónoma.</w:t>
      </w:r>
    </w:p>
    <w:p w14:paraId="70333625" w14:textId="77777777" w:rsidR="00D91BF9" w:rsidRDefault="00D91BF9">
      <w:pPr>
        <w:pStyle w:val="Textoindependiente"/>
        <w:spacing w:before="113"/>
        <w:ind w:left="0" w:firstLine="0"/>
        <w:jc w:val="left"/>
      </w:pPr>
    </w:p>
    <w:p w14:paraId="77B10D51" w14:textId="77777777" w:rsidR="00D91BF9" w:rsidRDefault="00000000">
      <w:pPr>
        <w:pStyle w:val="Textoindependiente"/>
        <w:ind w:left="192" w:right="1041" w:firstLine="0"/>
        <w:jc w:val="center"/>
      </w:pPr>
      <w:bookmarkStart w:id="95" w:name="CAPÍTULO_IV._Participaciones_en_los_trib"/>
      <w:bookmarkStart w:id="96" w:name="_bookmark26"/>
      <w:bookmarkEnd w:id="95"/>
      <w:bookmarkEnd w:id="96"/>
      <w:r>
        <w:t xml:space="preserve">CAPÍTULO </w:t>
      </w:r>
      <w:r>
        <w:rPr>
          <w:spacing w:val="-5"/>
        </w:rPr>
        <w:t>IV</w:t>
      </w:r>
    </w:p>
    <w:p w14:paraId="5E58E192" w14:textId="77777777" w:rsidR="00D91BF9" w:rsidRDefault="00000000">
      <w:pPr>
        <w:pStyle w:val="Ttulo1"/>
        <w:spacing w:before="124"/>
        <w:ind w:right="1042"/>
      </w:pPr>
      <w:r>
        <w:t>Participaciones</w:t>
      </w:r>
      <w:r>
        <w:rPr>
          <w:spacing w:val="-4"/>
        </w:rPr>
        <w:t xml:space="preserve"> </w:t>
      </w:r>
      <w:r>
        <w:t>en</w:t>
      </w:r>
      <w:r>
        <w:rPr>
          <w:spacing w:val="-4"/>
        </w:rPr>
        <w:t xml:space="preserve"> </w:t>
      </w:r>
      <w:r>
        <w:t>los</w:t>
      </w:r>
      <w:r>
        <w:rPr>
          <w:spacing w:val="-3"/>
        </w:rPr>
        <w:t xml:space="preserve"> </w:t>
      </w:r>
      <w:r>
        <w:t>tributos</w:t>
      </w:r>
      <w:r>
        <w:rPr>
          <w:spacing w:val="-4"/>
        </w:rPr>
        <w:t xml:space="preserve"> </w:t>
      </w:r>
      <w:r>
        <w:t>del</w:t>
      </w:r>
      <w:r>
        <w:rPr>
          <w:spacing w:val="-3"/>
        </w:rPr>
        <w:t xml:space="preserve"> </w:t>
      </w:r>
      <w:r>
        <w:t>Estado</w:t>
      </w:r>
      <w:r>
        <w:rPr>
          <w:spacing w:val="-4"/>
        </w:rPr>
        <w:t xml:space="preserve"> </w:t>
      </w:r>
      <w:r>
        <w:t>y</w:t>
      </w:r>
      <w:r>
        <w:rPr>
          <w:spacing w:val="-4"/>
        </w:rPr>
        <w:t xml:space="preserve"> </w:t>
      </w:r>
      <w:r>
        <w:t>de</w:t>
      </w:r>
      <w:r>
        <w:rPr>
          <w:spacing w:val="-3"/>
        </w:rPr>
        <w:t xml:space="preserve"> </w:t>
      </w:r>
      <w:r>
        <w:t>las</w:t>
      </w:r>
      <w:r>
        <w:rPr>
          <w:spacing w:val="-4"/>
        </w:rPr>
        <w:t xml:space="preserve"> </w:t>
      </w:r>
      <w:r>
        <w:t>comunidades</w:t>
      </w:r>
      <w:r>
        <w:rPr>
          <w:spacing w:val="-3"/>
        </w:rPr>
        <w:t xml:space="preserve"> </w:t>
      </w:r>
      <w:r>
        <w:rPr>
          <w:spacing w:val="-2"/>
        </w:rPr>
        <w:t>autónomas</w:t>
      </w:r>
    </w:p>
    <w:p w14:paraId="12D295B4" w14:textId="77777777" w:rsidR="00D91BF9" w:rsidRDefault="00D91BF9">
      <w:pPr>
        <w:pStyle w:val="Textoindependiente"/>
        <w:spacing w:before="6"/>
        <w:ind w:left="0" w:firstLine="0"/>
        <w:jc w:val="left"/>
        <w:rPr>
          <w:b/>
        </w:rPr>
      </w:pPr>
    </w:p>
    <w:p w14:paraId="33C5D0F1" w14:textId="77777777" w:rsidR="00D91BF9" w:rsidRDefault="00000000">
      <w:pPr>
        <w:spacing w:before="1"/>
        <w:ind w:left="255"/>
        <w:rPr>
          <w:i/>
          <w:sz w:val="20"/>
        </w:rPr>
      </w:pPr>
      <w:bookmarkStart w:id="97" w:name="Artículo_39._Participaciones_en_los_trib"/>
      <w:bookmarkEnd w:id="97"/>
      <w:r>
        <w:rPr>
          <w:b/>
          <w:sz w:val="20"/>
        </w:rPr>
        <w:t>Artículo</w:t>
      </w:r>
      <w:r>
        <w:rPr>
          <w:b/>
          <w:spacing w:val="-1"/>
          <w:sz w:val="20"/>
        </w:rPr>
        <w:t xml:space="preserve"> </w:t>
      </w:r>
      <w:r>
        <w:rPr>
          <w:b/>
          <w:sz w:val="20"/>
        </w:rPr>
        <w:t>39.</w:t>
      </w:r>
      <w:r>
        <w:rPr>
          <w:b/>
          <w:spacing w:val="52"/>
          <w:sz w:val="20"/>
        </w:rPr>
        <w:t xml:space="preserve"> </w:t>
      </w:r>
      <w:r>
        <w:rPr>
          <w:i/>
          <w:sz w:val="20"/>
        </w:rPr>
        <w:t>Participaciones en</w:t>
      </w:r>
      <w:r>
        <w:rPr>
          <w:i/>
          <w:spacing w:val="-1"/>
          <w:sz w:val="20"/>
        </w:rPr>
        <w:t xml:space="preserve"> </w:t>
      </w:r>
      <w:r>
        <w:rPr>
          <w:i/>
          <w:sz w:val="20"/>
        </w:rPr>
        <w:t>los</w:t>
      </w:r>
      <w:r>
        <w:rPr>
          <w:i/>
          <w:spacing w:val="-1"/>
          <w:sz w:val="20"/>
        </w:rPr>
        <w:t xml:space="preserve"> </w:t>
      </w:r>
      <w:r>
        <w:rPr>
          <w:i/>
          <w:sz w:val="20"/>
        </w:rPr>
        <w:t>tributos del</w:t>
      </w:r>
      <w:r>
        <w:rPr>
          <w:i/>
          <w:spacing w:val="-1"/>
          <w:sz w:val="20"/>
        </w:rPr>
        <w:t xml:space="preserve"> </w:t>
      </w:r>
      <w:r>
        <w:rPr>
          <w:i/>
          <w:sz w:val="20"/>
        </w:rPr>
        <w:t>Estado</w:t>
      </w:r>
      <w:r>
        <w:rPr>
          <w:i/>
          <w:spacing w:val="-1"/>
          <w:sz w:val="20"/>
        </w:rPr>
        <w:t xml:space="preserve"> </w:t>
      </w:r>
      <w:r>
        <w:rPr>
          <w:i/>
          <w:sz w:val="20"/>
        </w:rPr>
        <w:t>y de</w:t>
      </w:r>
      <w:r>
        <w:rPr>
          <w:i/>
          <w:spacing w:val="-1"/>
          <w:sz w:val="20"/>
        </w:rPr>
        <w:t xml:space="preserve"> </w:t>
      </w:r>
      <w:r>
        <w:rPr>
          <w:i/>
          <w:sz w:val="20"/>
        </w:rPr>
        <w:t>las</w:t>
      </w:r>
      <w:r>
        <w:rPr>
          <w:i/>
          <w:spacing w:val="-1"/>
          <w:sz w:val="20"/>
        </w:rPr>
        <w:t xml:space="preserve"> </w:t>
      </w:r>
      <w:r>
        <w:rPr>
          <w:i/>
          <w:sz w:val="20"/>
        </w:rPr>
        <w:t xml:space="preserve">comunidades </w:t>
      </w:r>
      <w:r>
        <w:rPr>
          <w:i/>
          <w:spacing w:val="-2"/>
          <w:sz w:val="20"/>
        </w:rPr>
        <w:t>autónomas.</w:t>
      </w:r>
    </w:p>
    <w:p w14:paraId="46ED6A05" w14:textId="77777777" w:rsidR="00D91BF9" w:rsidRDefault="00000000">
      <w:pPr>
        <w:pStyle w:val="Prrafodelista"/>
        <w:numPr>
          <w:ilvl w:val="0"/>
          <w:numId w:val="143"/>
        </w:numPr>
        <w:tabs>
          <w:tab w:val="left" w:pos="825"/>
        </w:tabs>
        <w:spacing w:before="123" w:line="249" w:lineRule="auto"/>
        <w:ind w:right="1105" w:firstLine="340"/>
        <w:jc w:val="both"/>
        <w:rPr>
          <w:sz w:val="20"/>
        </w:rPr>
      </w:pPr>
      <w:r>
        <w:rPr>
          <w:sz w:val="20"/>
        </w:rPr>
        <w:t>Las entidades locales participarán en los tributos del Estado en la cuantía y según los criterios que se establecen en esta ley.</w:t>
      </w:r>
    </w:p>
    <w:p w14:paraId="1D090BB3" w14:textId="77777777" w:rsidR="00D91BF9" w:rsidRDefault="00000000">
      <w:pPr>
        <w:pStyle w:val="Prrafodelista"/>
        <w:numPr>
          <w:ilvl w:val="0"/>
          <w:numId w:val="143"/>
        </w:numPr>
        <w:tabs>
          <w:tab w:val="left" w:pos="923"/>
        </w:tabs>
        <w:spacing w:line="249" w:lineRule="auto"/>
        <w:ind w:firstLine="340"/>
        <w:jc w:val="both"/>
        <w:rPr>
          <w:sz w:val="20"/>
        </w:rPr>
      </w:pPr>
      <w:r>
        <w:rPr>
          <w:sz w:val="20"/>
        </w:rPr>
        <w:t>Asimismo, las entidades locales participarán en los tributos propios de las comunidades autónomas en la forma y cuantía que se determine por las leyes de sus respectivos Parlamentos.</w:t>
      </w:r>
    </w:p>
    <w:p w14:paraId="7F12893F" w14:textId="77777777" w:rsidR="00D91BF9" w:rsidRDefault="00D91BF9">
      <w:pPr>
        <w:pStyle w:val="Textoindependiente"/>
        <w:spacing w:before="112"/>
        <w:ind w:left="0" w:firstLine="0"/>
        <w:jc w:val="left"/>
      </w:pPr>
    </w:p>
    <w:p w14:paraId="05283113" w14:textId="77777777" w:rsidR="00D91BF9" w:rsidRDefault="00000000">
      <w:pPr>
        <w:pStyle w:val="Textoindependiente"/>
        <w:ind w:left="192" w:right="1041" w:firstLine="0"/>
        <w:jc w:val="center"/>
      </w:pPr>
      <w:bookmarkStart w:id="98" w:name="_bookmark27"/>
      <w:bookmarkEnd w:id="98"/>
      <w:r>
        <w:t xml:space="preserve">CAPÍTULO </w:t>
      </w:r>
      <w:r>
        <w:rPr>
          <w:spacing w:val="-10"/>
        </w:rPr>
        <w:t>V</w:t>
      </w:r>
    </w:p>
    <w:p w14:paraId="71EF4AB0" w14:textId="77777777" w:rsidR="00D91BF9" w:rsidRDefault="00000000">
      <w:pPr>
        <w:pStyle w:val="Ttulo1"/>
        <w:spacing w:before="124"/>
      </w:pPr>
      <w:r>
        <w:rPr>
          <w:spacing w:val="-2"/>
        </w:rPr>
        <w:t>Subvenciones</w:t>
      </w:r>
    </w:p>
    <w:p w14:paraId="04114943" w14:textId="77777777" w:rsidR="00D91BF9" w:rsidRDefault="00D91BF9">
      <w:pPr>
        <w:pStyle w:val="Textoindependiente"/>
        <w:spacing w:before="6"/>
        <w:ind w:left="0" w:firstLine="0"/>
        <w:jc w:val="left"/>
        <w:rPr>
          <w:b/>
        </w:rPr>
      </w:pPr>
    </w:p>
    <w:p w14:paraId="2634449E" w14:textId="77777777" w:rsidR="00D91BF9" w:rsidRDefault="00000000">
      <w:pPr>
        <w:spacing w:before="1"/>
        <w:ind w:left="255"/>
        <w:rPr>
          <w:i/>
          <w:sz w:val="20"/>
        </w:rPr>
      </w:pPr>
      <w:bookmarkStart w:id="99" w:name="Artículo_40._Subvenciones."/>
      <w:bookmarkEnd w:id="99"/>
      <w:r>
        <w:rPr>
          <w:b/>
          <w:sz w:val="20"/>
        </w:rPr>
        <w:t>Artículo</w:t>
      </w:r>
      <w:r>
        <w:rPr>
          <w:b/>
          <w:spacing w:val="-2"/>
          <w:sz w:val="20"/>
        </w:rPr>
        <w:t xml:space="preserve"> </w:t>
      </w:r>
      <w:r>
        <w:rPr>
          <w:b/>
          <w:sz w:val="20"/>
        </w:rPr>
        <w:t>40.</w:t>
      </w:r>
      <w:r>
        <w:rPr>
          <w:b/>
          <w:spacing w:val="54"/>
          <w:sz w:val="20"/>
        </w:rPr>
        <w:t xml:space="preserve"> </w:t>
      </w:r>
      <w:r>
        <w:rPr>
          <w:i/>
          <w:spacing w:val="-2"/>
          <w:sz w:val="20"/>
        </w:rPr>
        <w:t>Subvenciones.</w:t>
      </w:r>
    </w:p>
    <w:p w14:paraId="3E391A7F" w14:textId="77777777" w:rsidR="00D91BF9" w:rsidRDefault="00000000">
      <w:pPr>
        <w:pStyle w:val="Prrafodelista"/>
        <w:numPr>
          <w:ilvl w:val="0"/>
          <w:numId w:val="142"/>
        </w:numPr>
        <w:tabs>
          <w:tab w:val="left" w:pos="840"/>
        </w:tabs>
        <w:spacing w:before="123" w:line="249" w:lineRule="auto"/>
        <w:ind w:right="1103" w:firstLine="340"/>
        <w:jc w:val="both"/>
        <w:rPr>
          <w:sz w:val="20"/>
        </w:rPr>
      </w:pPr>
      <w:r>
        <w:rPr>
          <w:sz w:val="20"/>
        </w:rPr>
        <w:t>Las subvenciones de toda índole que obtengan las entidades locales, con destino a sus</w:t>
      </w:r>
      <w:r>
        <w:rPr>
          <w:spacing w:val="-2"/>
          <w:sz w:val="20"/>
        </w:rPr>
        <w:t xml:space="preserve"> </w:t>
      </w:r>
      <w:r>
        <w:rPr>
          <w:sz w:val="20"/>
        </w:rPr>
        <w:t>obras</w:t>
      </w:r>
      <w:r>
        <w:rPr>
          <w:spacing w:val="-2"/>
          <w:sz w:val="20"/>
        </w:rPr>
        <w:t xml:space="preserve"> </w:t>
      </w:r>
      <w:r>
        <w:rPr>
          <w:sz w:val="20"/>
        </w:rPr>
        <w:t>y</w:t>
      </w:r>
      <w:r>
        <w:rPr>
          <w:spacing w:val="-2"/>
          <w:sz w:val="20"/>
        </w:rPr>
        <w:t xml:space="preserve"> </w:t>
      </w:r>
      <w:r>
        <w:rPr>
          <w:sz w:val="20"/>
        </w:rPr>
        <w:t>servicios</w:t>
      </w:r>
      <w:r>
        <w:rPr>
          <w:spacing w:val="-2"/>
          <w:sz w:val="20"/>
        </w:rPr>
        <w:t xml:space="preserve"> </w:t>
      </w:r>
      <w:r>
        <w:rPr>
          <w:sz w:val="20"/>
        </w:rPr>
        <w:t>no</w:t>
      </w:r>
      <w:r>
        <w:rPr>
          <w:spacing w:val="-2"/>
          <w:sz w:val="20"/>
        </w:rPr>
        <w:t xml:space="preserve"> </w:t>
      </w:r>
      <w:r>
        <w:rPr>
          <w:sz w:val="20"/>
        </w:rPr>
        <w:t>podrán</w:t>
      </w:r>
      <w:r>
        <w:rPr>
          <w:spacing w:val="-2"/>
          <w:sz w:val="20"/>
        </w:rPr>
        <w:t xml:space="preserve"> </w:t>
      </w:r>
      <w:r>
        <w:rPr>
          <w:sz w:val="20"/>
        </w:rPr>
        <w:t>ser</w:t>
      </w:r>
      <w:r>
        <w:rPr>
          <w:spacing w:val="-2"/>
          <w:sz w:val="20"/>
        </w:rPr>
        <w:t xml:space="preserve"> </w:t>
      </w:r>
      <w:r>
        <w:rPr>
          <w:sz w:val="20"/>
        </w:rPr>
        <w:t>aplicadas</w:t>
      </w:r>
      <w:r>
        <w:rPr>
          <w:spacing w:val="-2"/>
          <w:sz w:val="20"/>
        </w:rPr>
        <w:t xml:space="preserve"> </w:t>
      </w:r>
      <w:r>
        <w:rPr>
          <w:sz w:val="20"/>
        </w:rPr>
        <w:t>a</w:t>
      </w:r>
      <w:r>
        <w:rPr>
          <w:spacing w:val="-2"/>
          <w:sz w:val="20"/>
        </w:rPr>
        <w:t xml:space="preserve"> </w:t>
      </w:r>
      <w:r>
        <w:rPr>
          <w:sz w:val="20"/>
        </w:rPr>
        <w:t>atenciones</w:t>
      </w:r>
      <w:r>
        <w:rPr>
          <w:spacing w:val="-2"/>
          <w:sz w:val="20"/>
        </w:rPr>
        <w:t xml:space="preserve"> </w:t>
      </w:r>
      <w:r>
        <w:rPr>
          <w:sz w:val="20"/>
        </w:rPr>
        <w:t>distintas</w:t>
      </w:r>
      <w:r>
        <w:rPr>
          <w:spacing w:val="-2"/>
          <w:sz w:val="20"/>
        </w:rPr>
        <w:t xml:space="preserve"> </w:t>
      </w:r>
      <w:r>
        <w:rPr>
          <w:sz w:val="20"/>
        </w:rPr>
        <w:t>de</w:t>
      </w:r>
      <w:r>
        <w:rPr>
          <w:spacing w:val="-2"/>
          <w:sz w:val="20"/>
        </w:rPr>
        <w:t xml:space="preserve"> </w:t>
      </w:r>
      <w:r>
        <w:rPr>
          <w:sz w:val="20"/>
        </w:rPr>
        <w:t>aquellas</w:t>
      </w:r>
      <w:r>
        <w:rPr>
          <w:spacing w:val="-2"/>
          <w:sz w:val="20"/>
        </w:rPr>
        <w:t xml:space="preserve"> </w:t>
      </w:r>
      <w:r>
        <w:rPr>
          <w:sz w:val="20"/>
        </w:rPr>
        <w:t>para</w:t>
      </w:r>
      <w:r>
        <w:rPr>
          <w:spacing w:val="-2"/>
          <w:sz w:val="20"/>
        </w:rPr>
        <w:t xml:space="preserve"> </w:t>
      </w:r>
      <w:r>
        <w:rPr>
          <w:sz w:val="20"/>
        </w:rPr>
        <w:t>las</w:t>
      </w:r>
      <w:r>
        <w:rPr>
          <w:spacing w:val="-2"/>
          <w:sz w:val="20"/>
        </w:rPr>
        <w:t xml:space="preserve"> </w:t>
      </w:r>
      <w:r>
        <w:rPr>
          <w:sz w:val="20"/>
        </w:rPr>
        <w:t>que fueron otorgadas, salvo, en su caso, los sobrantes no reintegrables cuya utilización no estuviese prevista en la concesión.</w:t>
      </w:r>
    </w:p>
    <w:p w14:paraId="2FBA3D59" w14:textId="77777777" w:rsidR="00D91BF9" w:rsidRDefault="00000000">
      <w:pPr>
        <w:pStyle w:val="Prrafodelista"/>
        <w:numPr>
          <w:ilvl w:val="0"/>
          <w:numId w:val="142"/>
        </w:numPr>
        <w:tabs>
          <w:tab w:val="left" w:pos="828"/>
        </w:tabs>
        <w:spacing w:before="3" w:line="249" w:lineRule="auto"/>
        <w:ind w:right="1103" w:firstLine="340"/>
        <w:jc w:val="both"/>
        <w:rPr>
          <w:sz w:val="20"/>
        </w:rPr>
      </w:pPr>
      <w:r>
        <w:rPr>
          <w:sz w:val="20"/>
        </w:rPr>
        <w:t>Para garantizar el cumplimiento de lo dispuesto en el apartado anterior, las entidades públicas otorgantes de las subvenciones podrán verificar el destino dado a estas. Si tras las actuaciones de verificación resultase que las subvenciones no fueron destinadas a los fines para los que se hubieran concedido, la entidad pública otorgante exigirá el reintegro de su importe o podrá compensarlo con otras subvenciones o transferencias a que tuviere derecho la entidad afectada, con independencia de las responsabilidades a que haya lugar.</w:t>
      </w:r>
    </w:p>
    <w:p w14:paraId="16D0568D" w14:textId="77777777" w:rsidR="00D91BF9" w:rsidRDefault="00D91BF9">
      <w:pPr>
        <w:pStyle w:val="Textoindependiente"/>
        <w:spacing w:before="115"/>
        <w:ind w:left="0" w:firstLine="0"/>
        <w:jc w:val="left"/>
      </w:pPr>
    </w:p>
    <w:p w14:paraId="5195232F" w14:textId="77777777" w:rsidR="00D91BF9" w:rsidRDefault="00000000">
      <w:pPr>
        <w:pStyle w:val="Textoindependiente"/>
        <w:ind w:left="192" w:right="1041" w:firstLine="0"/>
        <w:jc w:val="center"/>
      </w:pPr>
      <w:bookmarkStart w:id="100" w:name="_bookmark28"/>
      <w:bookmarkEnd w:id="100"/>
      <w:r>
        <w:t xml:space="preserve">CAPÍTULO </w:t>
      </w:r>
      <w:r>
        <w:rPr>
          <w:spacing w:val="-5"/>
        </w:rPr>
        <w:t>VI</w:t>
      </w:r>
    </w:p>
    <w:p w14:paraId="6173923F" w14:textId="77777777" w:rsidR="00D91BF9" w:rsidRDefault="00000000">
      <w:pPr>
        <w:pStyle w:val="Ttulo1"/>
        <w:spacing w:before="124"/>
      </w:pPr>
      <w:r>
        <w:t>Precios</w:t>
      </w:r>
      <w:r>
        <w:rPr>
          <w:spacing w:val="-8"/>
        </w:rPr>
        <w:t xml:space="preserve"> </w:t>
      </w:r>
      <w:r>
        <w:rPr>
          <w:spacing w:val="-2"/>
        </w:rPr>
        <w:t>públicos</w:t>
      </w:r>
    </w:p>
    <w:p w14:paraId="29BE625D" w14:textId="77777777" w:rsidR="00D91BF9" w:rsidRDefault="00D91BF9">
      <w:pPr>
        <w:pStyle w:val="Textoindependiente"/>
        <w:spacing w:before="6"/>
        <w:ind w:left="0" w:firstLine="0"/>
        <w:jc w:val="left"/>
        <w:rPr>
          <w:b/>
        </w:rPr>
      </w:pPr>
    </w:p>
    <w:p w14:paraId="07D05DB5" w14:textId="77777777" w:rsidR="00D91BF9" w:rsidRDefault="00000000">
      <w:pPr>
        <w:pStyle w:val="Ttulo2"/>
        <w:spacing w:before="1"/>
      </w:pPr>
      <w:bookmarkStart w:id="101" w:name="Sección_1.ª_Concepto"/>
      <w:bookmarkStart w:id="102" w:name="_bookmark29"/>
      <w:bookmarkEnd w:id="101"/>
      <w:bookmarkEnd w:id="102"/>
      <w:r>
        <w:t>Sección</w:t>
      </w:r>
      <w:r>
        <w:rPr>
          <w:spacing w:val="-1"/>
        </w:rPr>
        <w:t xml:space="preserve"> </w:t>
      </w:r>
      <w:r>
        <w:t>1.ª</w:t>
      </w:r>
      <w:r>
        <w:rPr>
          <w:spacing w:val="-1"/>
        </w:rPr>
        <w:t xml:space="preserve"> </w:t>
      </w:r>
      <w:r>
        <w:rPr>
          <w:spacing w:val="-2"/>
        </w:rPr>
        <w:t>Concepto</w:t>
      </w:r>
    </w:p>
    <w:p w14:paraId="5FA7AD03" w14:textId="77777777" w:rsidR="00D91BF9" w:rsidRDefault="00D91BF9">
      <w:pPr>
        <w:pStyle w:val="Textoindependiente"/>
        <w:spacing w:before="6"/>
        <w:ind w:left="0" w:firstLine="0"/>
        <w:jc w:val="left"/>
        <w:rPr>
          <w:b/>
          <w:i/>
        </w:rPr>
      </w:pPr>
    </w:p>
    <w:p w14:paraId="3EA53823" w14:textId="77777777" w:rsidR="00D91BF9" w:rsidRDefault="00000000">
      <w:pPr>
        <w:ind w:left="255"/>
        <w:rPr>
          <w:i/>
          <w:sz w:val="20"/>
        </w:rPr>
      </w:pPr>
      <w:bookmarkStart w:id="103" w:name="Artículo_41._Concepto."/>
      <w:bookmarkEnd w:id="103"/>
      <w:r>
        <w:rPr>
          <w:b/>
          <w:sz w:val="20"/>
        </w:rPr>
        <w:t>Artículo</w:t>
      </w:r>
      <w:r>
        <w:rPr>
          <w:b/>
          <w:spacing w:val="-2"/>
          <w:sz w:val="20"/>
        </w:rPr>
        <w:t xml:space="preserve"> </w:t>
      </w:r>
      <w:r>
        <w:rPr>
          <w:b/>
          <w:sz w:val="20"/>
        </w:rPr>
        <w:t>41.</w:t>
      </w:r>
      <w:r>
        <w:rPr>
          <w:b/>
          <w:spacing w:val="54"/>
          <w:sz w:val="20"/>
        </w:rPr>
        <w:t xml:space="preserve"> </w:t>
      </w:r>
      <w:r>
        <w:rPr>
          <w:i/>
          <w:spacing w:val="-2"/>
          <w:sz w:val="20"/>
        </w:rPr>
        <w:t>Concepto.</w:t>
      </w:r>
    </w:p>
    <w:p w14:paraId="63676DB4" w14:textId="77777777" w:rsidR="00D91BF9" w:rsidRDefault="00000000">
      <w:pPr>
        <w:pStyle w:val="Textoindependiente"/>
        <w:spacing w:before="124" w:line="249" w:lineRule="auto"/>
        <w:ind w:right="1104"/>
      </w:pPr>
      <w:r>
        <w:t>La entidades locales podrán establecer precios públicos por la prestación de servicios o la realización de actividades de la competencia de la entidad local, siempre que no concurra ninguna de las circunstancias especificadas en el artículo 20.1.B) de esta ley.</w:t>
      </w:r>
    </w:p>
    <w:p w14:paraId="11E88E2D"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21A30A86" w14:textId="77777777" w:rsidR="00D91BF9" w:rsidRDefault="00D91BF9">
      <w:pPr>
        <w:pStyle w:val="Textoindependiente"/>
        <w:ind w:left="0" w:firstLine="0"/>
        <w:jc w:val="left"/>
      </w:pPr>
    </w:p>
    <w:p w14:paraId="06D776AC" w14:textId="77777777" w:rsidR="00D91BF9" w:rsidRDefault="00D91BF9">
      <w:pPr>
        <w:pStyle w:val="Textoindependiente"/>
        <w:spacing w:before="26"/>
        <w:ind w:left="0" w:firstLine="0"/>
        <w:jc w:val="left"/>
      </w:pPr>
    </w:p>
    <w:p w14:paraId="12F05C9C" w14:textId="77777777" w:rsidR="00D91BF9" w:rsidRDefault="00000000">
      <w:pPr>
        <w:spacing w:before="1"/>
        <w:ind w:left="255"/>
        <w:rPr>
          <w:i/>
          <w:sz w:val="20"/>
        </w:rPr>
      </w:pPr>
      <w:bookmarkStart w:id="104" w:name="Artículo_42._Servicios_y_actividades_exc"/>
      <w:bookmarkEnd w:id="104"/>
      <w:r>
        <w:rPr>
          <w:b/>
          <w:sz w:val="20"/>
        </w:rPr>
        <w:t>Artículo 42.</w:t>
      </w:r>
      <w:r>
        <w:rPr>
          <w:b/>
          <w:spacing w:val="54"/>
          <w:sz w:val="20"/>
        </w:rPr>
        <w:t xml:space="preserve"> </w:t>
      </w:r>
      <w:r>
        <w:rPr>
          <w:i/>
          <w:sz w:val="20"/>
        </w:rPr>
        <w:t xml:space="preserve">Servicios y actividades </w:t>
      </w:r>
      <w:r>
        <w:rPr>
          <w:i/>
          <w:spacing w:val="-2"/>
          <w:sz w:val="20"/>
        </w:rPr>
        <w:t>excluidas.</w:t>
      </w:r>
    </w:p>
    <w:p w14:paraId="2A1D8206" w14:textId="77777777" w:rsidR="00D91BF9" w:rsidRDefault="00000000">
      <w:pPr>
        <w:pStyle w:val="Textoindependiente"/>
        <w:spacing w:before="123" w:line="249" w:lineRule="auto"/>
        <w:ind w:right="1104"/>
      </w:pPr>
      <w:r>
        <w:t>No podrán exigirse precios públicos por los servicios y actividades enumerados en el artículo 21 de esta ley.</w:t>
      </w:r>
    </w:p>
    <w:p w14:paraId="4911E03E" w14:textId="77777777" w:rsidR="00D91BF9" w:rsidRDefault="00000000">
      <w:pPr>
        <w:pStyle w:val="Ttulo2"/>
        <w:spacing w:before="228"/>
        <w:ind w:left="193"/>
      </w:pPr>
      <w:bookmarkStart w:id="105" w:name="Sección_2.ª_Obligados_al_pago"/>
      <w:bookmarkStart w:id="106" w:name="_bookmark30"/>
      <w:bookmarkEnd w:id="105"/>
      <w:bookmarkEnd w:id="106"/>
      <w:r>
        <w:t>Sección</w:t>
      </w:r>
      <w:r>
        <w:rPr>
          <w:spacing w:val="-3"/>
        </w:rPr>
        <w:t xml:space="preserve"> </w:t>
      </w:r>
      <w:r>
        <w:t>2.ª</w:t>
      </w:r>
      <w:r>
        <w:rPr>
          <w:spacing w:val="-2"/>
        </w:rPr>
        <w:t xml:space="preserve"> </w:t>
      </w:r>
      <w:r>
        <w:t>Obligados</w:t>
      </w:r>
      <w:r>
        <w:rPr>
          <w:spacing w:val="-3"/>
        </w:rPr>
        <w:t xml:space="preserve"> </w:t>
      </w:r>
      <w:r>
        <w:t>al</w:t>
      </w:r>
      <w:r>
        <w:rPr>
          <w:spacing w:val="-2"/>
        </w:rPr>
        <w:t xml:space="preserve"> </w:t>
      </w:r>
      <w:r>
        <w:rPr>
          <w:spacing w:val="-4"/>
        </w:rPr>
        <w:t>pago</w:t>
      </w:r>
    </w:p>
    <w:p w14:paraId="4DD48FFA" w14:textId="77777777" w:rsidR="00D91BF9" w:rsidRDefault="00D91BF9">
      <w:pPr>
        <w:pStyle w:val="Textoindependiente"/>
        <w:spacing w:before="7"/>
        <w:ind w:left="0" w:firstLine="0"/>
        <w:jc w:val="left"/>
        <w:rPr>
          <w:b/>
          <w:i/>
        </w:rPr>
      </w:pPr>
    </w:p>
    <w:p w14:paraId="6EA44169" w14:textId="77777777" w:rsidR="00D91BF9" w:rsidRDefault="00000000">
      <w:pPr>
        <w:ind w:left="255"/>
        <w:rPr>
          <w:i/>
          <w:sz w:val="20"/>
        </w:rPr>
      </w:pPr>
      <w:bookmarkStart w:id="107" w:name="Artículo_43._Obligados_al_pago."/>
      <w:bookmarkEnd w:id="107"/>
      <w:r>
        <w:rPr>
          <w:b/>
          <w:sz w:val="20"/>
        </w:rPr>
        <w:t>Artículo</w:t>
      </w:r>
      <w:r>
        <w:rPr>
          <w:b/>
          <w:spacing w:val="-1"/>
          <w:sz w:val="20"/>
        </w:rPr>
        <w:t xml:space="preserve"> </w:t>
      </w:r>
      <w:r>
        <w:rPr>
          <w:b/>
          <w:sz w:val="20"/>
        </w:rPr>
        <w:t>43.</w:t>
      </w:r>
      <w:r>
        <w:rPr>
          <w:b/>
          <w:spacing w:val="54"/>
          <w:sz w:val="20"/>
        </w:rPr>
        <w:t xml:space="preserve"> </w:t>
      </w:r>
      <w:r>
        <w:rPr>
          <w:i/>
          <w:sz w:val="20"/>
        </w:rPr>
        <w:t xml:space="preserve">Obligados al </w:t>
      </w:r>
      <w:r>
        <w:rPr>
          <w:i/>
          <w:spacing w:val="-2"/>
          <w:sz w:val="20"/>
        </w:rPr>
        <w:t>pago.</w:t>
      </w:r>
    </w:p>
    <w:p w14:paraId="2E6E3FF3" w14:textId="77777777" w:rsidR="00D91BF9" w:rsidRDefault="00000000">
      <w:pPr>
        <w:pStyle w:val="Textoindependiente"/>
        <w:spacing w:before="124" w:line="249" w:lineRule="auto"/>
        <w:ind w:right="1104"/>
      </w:pPr>
      <w:r>
        <w:t>Estarán obligados al pago de los precios públicos quienes se beneficien de los servicios</w:t>
      </w:r>
      <w:r>
        <w:rPr>
          <w:spacing w:val="40"/>
        </w:rPr>
        <w:t xml:space="preserve"> </w:t>
      </w:r>
      <w:r>
        <w:t>o actividades por los que deban satisfacerse aquéllos.</w:t>
      </w:r>
    </w:p>
    <w:p w14:paraId="569808D8" w14:textId="77777777" w:rsidR="00D91BF9" w:rsidRDefault="00000000">
      <w:pPr>
        <w:pStyle w:val="Ttulo2"/>
        <w:spacing w:before="228"/>
        <w:ind w:left="193"/>
      </w:pPr>
      <w:bookmarkStart w:id="108" w:name="Sección_3.ª_Cuantía_y_obligación_de_pago"/>
      <w:bookmarkStart w:id="109" w:name="_bookmark31"/>
      <w:bookmarkEnd w:id="108"/>
      <w:bookmarkEnd w:id="109"/>
      <w:r>
        <w:t>Sección</w:t>
      </w:r>
      <w:r>
        <w:rPr>
          <w:spacing w:val="-2"/>
        </w:rPr>
        <w:t xml:space="preserve"> </w:t>
      </w:r>
      <w:r>
        <w:t>3.ª</w:t>
      </w:r>
      <w:r>
        <w:rPr>
          <w:spacing w:val="-1"/>
        </w:rPr>
        <w:t xml:space="preserve"> </w:t>
      </w:r>
      <w:r>
        <w:t>Cuantía</w:t>
      </w:r>
      <w:r>
        <w:rPr>
          <w:spacing w:val="-2"/>
        </w:rPr>
        <w:t xml:space="preserve"> </w:t>
      </w:r>
      <w:r>
        <w:t>y</w:t>
      </w:r>
      <w:r>
        <w:rPr>
          <w:spacing w:val="-1"/>
        </w:rPr>
        <w:t xml:space="preserve"> </w:t>
      </w:r>
      <w:r>
        <w:t>obligación</w:t>
      </w:r>
      <w:r>
        <w:rPr>
          <w:spacing w:val="-2"/>
        </w:rPr>
        <w:t xml:space="preserve"> </w:t>
      </w:r>
      <w:r>
        <w:t>de</w:t>
      </w:r>
      <w:r>
        <w:rPr>
          <w:spacing w:val="-1"/>
        </w:rPr>
        <w:t xml:space="preserve"> </w:t>
      </w:r>
      <w:r>
        <w:rPr>
          <w:spacing w:val="-4"/>
        </w:rPr>
        <w:t>pago</w:t>
      </w:r>
    </w:p>
    <w:p w14:paraId="21982FD2" w14:textId="77777777" w:rsidR="00D91BF9" w:rsidRDefault="00D91BF9">
      <w:pPr>
        <w:pStyle w:val="Textoindependiente"/>
        <w:spacing w:before="7"/>
        <w:ind w:left="0" w:firstLine="0"/>
        <w:jc w:val="left"/>
        <w:rPr>
          <w:b/>
          <w:i/>
        </w:rPr>
      </w:pPr>
    </w:p>
    <w:p w14:paraId="666F4D99" w14:textId="77777777" w:rsidR="00D91BF9" w:rsidRDefault="00000000">
      <w:pPr>
        <w:ind w:left="255"/>
        <w:rPr>
          <w:i/>
          <w:sz w:val="20"/>
        </w:rPr>
      </w:pPr>
      <w:bookmarkStart w:id="110" w:name="Artículo_44._Cuantía."/>
      <w:bookmarkEnd w:id="110"/>
      <w:r>
        <w:rPr>
          <w:b/>
          <w:sz w:val="20"/>
        </w:rPr>
        <w:t>Artículo 44.</w:t>
      </w:r>
      <w:r>
        <w:rPr>
          <w:b/>
          <w:spacing w:val="54"/>
          <w:sz w:val="20"/>
        </w:rPr>
        <w:t xml:space="preserve"> </w:t>
      </w:r>
      <w:r>
        <w:rPr>
          <w:i/>
          <w:spacing w:val="-2"/>
          <w:sz w:val="20"/>
        </w:rPr>
        <w:t>Cuantía.</w:t>
      </w:r>
    </w:p>
    <w:p w14:paraId="5700DD44" w14:textId="77777777" w:rsidR="00D91BF9" w:rsidRDefault="00000000">
      <w:pPr>
        <w:pStyle w:val="Prrafodelista"/>
        <w:numPr>
          <w:ilvl w:val="0"/>
          <w:numId w:val="141"/>
        </w:numPr>
        <w:tabs>
          <w:tab w:val="left" w:pos="848"/>
        </w:tabs>
        <w:spacing w:before="123" w:line="249" w:lineRule="auto"/>
        <w:ind w:firstLine="340"/>
        <w:jc w:val="both"/>
        <w:rPr>
          <w:sz w:val="20"/>
        </w:rPr>
      </w:pPr>
      <w:r>
        <w:rPr>
          <w:sz w:val="20"/>
        </w:rPr>
        <w:t>El importe de los precios públicos deberá cubrir como mínimo el coste del servicio prestado o de la actividad realizada.</w:t>
      </w:r>
    </w:p>
    <w:p w14:paraId="57356F1D" w14:textId="77777777" w:rsidR="00D91BF9" w:rsidRDefault="00000000">
      <w:pPr>
        <w:pStyle w:val="Prrafodelista"/>
        <w:numPr>
          <w:ilvl w:val="0"/>
          <w:numId w:val="141"/>
        </w:numPr>
        <w:tabs>
          <w:tab w:val="left" w:pos="827"/>
        </w:tabs>
        <w:spacing w:line="249" w:lineRule="auto"/>
        <w:ind w:right="1103" w:firstLine="340"/>
        <w:jc w:val="both"/>
        <w:rPr>
          <w:sz w:val="20"/>
        </w:rPr>
      </w:pPr>
      <w:r>
        <w:rPr>
          <w:sz w:val="20"/>
        </w:rPr>
        <w:t>Cuando existan razones sociales, benéficas, culturales o de interés público que así lo aconsejen,</w:t>
      </w:r>
      <w:r>
        <w:rPr>
          <w:spacing w:val="-2"/>
          <w:sz w:val="20"/>
        </w:rPr>
        <w:t xml:space="preserve"> </w:t>
      </w:r>
      <w:r>
        <w:rPr>
          <w:sz w:val="20"/>
        </w:rPr>
        <w:t>la</w:t>
      </w:r>
      <w:r>
        <w:rPr>
          <w:spacing w:val="-2"/>
          <w:sz w:val="20"/>
        </w:rPr>
        <w:t xml:space="preserve"> </w:t>
      </w:r>
      <w:r>
        <w:rPr>
          <w:sz w:val="20"/>
        </w:rPr>
        <w:t>entidad</w:t>
      </w:r>
      <w:r>
        <w:rPr>
          <w:spacing w:val="-2"/>
          <w:sz w:val="20"/>
        </w:rPr>
        <w:t xml:space="preserve"> </w:t>
      </w:r>
      <w:r>
        <w:rPr>
          <w:sz w:val="20"/>
        </w:rPr>
        <w:t>podrá</w:t>
      </w:r>
      <w:r>
        <w:rPr>
          <w:spacing w:val="-2"/>
          <w:sz w:val="20"/>
        </w:rPr>
        <w:t xml:space="preserve"> </w:t>
      </w:r>
      <w:r>
        <w:rPr>
          <w:sz w:val="20"/>
        </w:rPr>
        <w:t>fijar</w:t>
      </w:r>
      <w:r>
        <w:rPr>
          <w:spacing w:val="-2"/>
          <w:sz w:val="20"/>
        </w:rPr>
        <w:t xml:space="preserve"> </w:t>
      </w:r>
      <w:r>
        <w:rPr>
          <w:sz w:val="20"/>
        </w:rPr>
        <w:t>precios</w:t>
      </w:r>
      <w:r>
        <w:rPr>
          <w:spacing w:val="-2"/>
          <w:sz w:val="20"/>
        </w:rPr>
        <w:t xml:space="preserve"> </w:t>
      </w:r>
      <w:r>
        <w:rPr>
          <w:sz w:val="20"/>
        </w:rPr>
        <w:t>públicos</w:t>
      </w:r>
      <w:r>
        <w:rPr>
          <w:spacing w:val="-2"/>
          <w:sz w:val="20"/>
        </w:rPr>
        <w:t xml:space="preserve"> </w:t>
      </w:r>
      <w:r>
        <w:rPr>
          <w:sz w:val="20"/>
        </w:rPr>
        <w:t>por</w:t>
      </w:r>
      <w:r>
        <w:rPr>
          <w:spacing w:val="-2"/>
          <w:sz w:val="20"/>
        </w:rPr>
        <w:t xml:space="preserve"> </w:t>
      </w:r>
      <w:r>
        <w:rPr>
          <w:sz w:val="20"/>
        </w:rPr>
        <w:t>debajo</w:t>
      </w:r>
      <w:r>
        <w:rPr>
          <w:spacing w:val="-2"/>
          <w:sz w:val="20"/>
        </w:rPr>
        <w:t xml:space="preserve"> </w:t>
      </w:r>
      <w:r>
        <w:rPr>
          <w:sz w:val="20"/>
        </w:rPr>
        <w:t>del</w:t>
      </w:r>
      <w:r>
        <w:rPr>
          <w:spacing w:val="-2"/>
          <w:sz w:val="20"/>
        </w:rPr>
        <w:t xml:space="preserve"> </w:t>
      </w:r>
      <w:r>
        <w:rPr>
          <w:sz w:val="20"/>
        </w:rPr>
        <w:t>límite</w:t>
      </w:r>
      <w:r>
        <w:rPr>
          <w:spacing w:val="-2"/>
          <w:sz w:val="20"/>
        </w:rPr>
        <w:t xml:space="preserve"> </w:t>
      </w:r>
      <w:r>
        <w:rPr>
          <w:sz w:val="20"/>
        </w:rPr>
        <w:t>previsto</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apartado anterior. En estos casos deberán consignarse en los presupuestos de la entidad las dotaciones oportunas para la cobertura de la diferencia resultante si la hubiera.</w:t>
      </w:r>
    </w:p>
    <w:p w14:paraId="37F49D94" w14:textId="77777777" w:rsidR="00D91BF9" w:rsidRDefault="00D91BF9">
      <w:pPr>
        <w:pStyle w:val="Textoindependiente"/>
        <w:ind w:left="0" w:firstLine="0"/>
        <w:jc w:val="left"/>
      </w:pPr>
    </w:p>
    <w:p w14:paraId="3E4DFBC6" w14:textId="77777777" w:rsidR="00D91BF9" w:rsidRDefault="00000000">
      <w:pPr>
        <w:ind w:left="255"/>
        <w:rPr>
          <w:i/>
          <w:sz w:val="20"/>
        </w:rPr>
      </w:pPr>
      <w:bookmarkStart w:id="111" w:name="Artículo_45._Gestión."/>
      <w:bookmarkEnd w:id="111"/>
      <w:r>
        <w:rPr>
          <w:b/>
          <w:sz w:val="20"/>
        </w:rPr>
        <w:t>Artículo 45.</w:t>
      </w:r>
      <w:r>
        <w:rPr>
          <w:b/>
          <w:spacing w:val="54"/>
          <w:sz w:val="20"/>
        </w:rPr>
        <w:t xml:space="preserve"> </w:t>
      </w:r>
      <w:r>
        <w:rPr>
          <w:i/>
          <w:spacing w:val="-2"/>
          <w:sz w:val="20"/>
        </w:rPr>
        <w:t>Gestión.</w:t>
      </w:r>
    </w:p>
    <w:p w14:paraId="50C0BFEF" w14:textId="77777777" w:rsidR="00D91BF9" w:rsidRDefault="00000000">
      <w:pPr>
        <w:pStyle w:val="Textoindependiente"/>
        <w:spacing w:before="123"/>
        <w:ind w:left="595" w:firstLine="0"/>
        <w:jc w:val="left"/>
      </w:pPr>
      <w:r>
        <w:t>Las</w:t>
      </w:r>
      <w:r>
        <w:rPr>
          <w:spacing w:val="-2"/>
        </w:rPr>
        <w:t xml:space="preserve"> </w:t>
      </w:r>
      <w:r>
        <w:t>entidades</w:t>
      </w:r>
      <w:r>
        <w:rPr>
          <w:spacing w:val="-1"/>
        </w:rPr>
        <w:t xml:space="preserve"> </w:t>
      </w:r>
      <w:r>
        <w:t>locales</w:t>
      </w:r>
      <w:r>
        <w:rPr>
          <w:spacing w:val="-1"/>
        </w:rPr>
        <w:t xml:space="preserve"> </w:t>
      </w:r>
      <w:r>
        <w:t>podrán</w:t>
      </w:r>
      <w:r>
        <w:rPr>
          <w:spacing w:val="-1"/>
        </w:rPr>
        <w:t xml:space="preserve"> </w:t>
      </w:r>
      <w:r>
        <w:t>exigir</w:t>
      </w:r>
      <w:r>
        <w:rPr>
          <w:spacing w:val="-1"/>
        </w:rPr>
        <w:t xml:space="preserve"> </w:t>
      </w:r>
      <w:r>
        <w:t>los</w:t>
      </w:r>
      <w:r>
        <w:rPr>
          <w:spacing w:val="-2"/>
        </w:rPr>
        <w:t xml:space="preserve"> </w:t>
      </w:r>
      <w:r>
        <w:t>precios</w:t>
      </w:r>
      <w:r>
        <w:rPr>
          <w:spacing w:val="-1"/>
        </w:rPr>
        <w:t xml:space="preserve"> </w:t>
      </w:r>
      <w:r>
        <w:t>públicos</w:t>
      </w:r>
      <w:r>
        <w:rPr>
          <w:spacing w:val="-1"/>
        </w:rPr>
        <w:t xml:space="preserve"> </w:t>
      </w:r>
      <w:r>
        <w:t>en</w:t>
      </w:r>
      <w:r>
        <w:rPr>
          <w:spacing w:val="-1"/>
        </w:rPr>
        <w:t xml:space="preserve"> </w:t>
      </w:r>
      <w:r>
        <w:t>régimen</w:t>
      </w:r>
      <w:r>
        <w:rPr>
          <w:spacing w:val="-1"/>
        </w:rPr>
        <w:t xml:space="preserve"> </w:t>
      </w:r>
      <w:r>
        <w:t>de</w:t>
      </w:r>
      <w:r>
        <w:rPr>
          <w:spacing w:val="-1"/>
        </w:rPr>
        <w:t xml:space="preserve"> </w:t>
      </w:r>
      <w:r>
        <w:rPr>
          <w:spacing w:val="-2"/>
        </w:rPr>
        <w:t>autoliquidación.</w:t>
      </w:r>
    </w:p>
    <w:p w14:paraId="0D9007F9" w14:textId="77777777" w:rsidR="00D91BF9" w:rsidRDefault="00D91BF9">
      <w:pPr>
        <w:pStyle w:val="Textoindependiente"/>
        <w:spacing w:before="7"/>
        <w:ind w:left="0" w:firstLine="0"/>
        <w:jc w:val="left"/>
      </w:pPr>
    </w:p>
    <w:p w14:paraId="698E8E42" w14:textId="77777777" w:rsidR="00D91BF9" w:rsidRDefault="00000000">
      <w:pPr>
        <w:pStyle w:val="Ttulo2"/>
        <w:ind w:left="193"/>
      </w:pPr>
      <w:bookmarkStart w:id="112" w:name="Sección_4.ª_Cobro"/>
      <w:bookmarkStart w:id="113" w:name="_bookmark32"/>
      <w:bookmarkEnd w:id="112"/>
      <w:bookmarkEnd w:id="113"/>
      <w:r>
        <w:t>Sección</w:t>
      </w:r>
      <w:r>
        <w:rPr>
          <w:spacing w:val="-1"/>
        </w:rPr>
        <w:t xml:space="preserve"> </w:t>
      </w:r>
      <w:r>
        <w:t>4.ª</w:t>
      </w:r>
      <w:r>
        <w:rPr>
          <w:spacing w:val="-1"/>
        </w:rPr>
        <w:t xml:space="preserve"> </w:t>
      </w:r>
      <w:r>
        <w:rPr>
          <w:spacing w:val="-2"/>
        </w:rPr>
        <w:t>Cobro</w:t>
      </w:r>
    </w:p>
    <w:p w14:paraId="1CF459AA" w14:textId="77777777" w:rsidR="00D91BF9" w:rsidRDefault="00D91BF9">
      <w:pPr>
        <w:pStyle w:val="Textoindependiente"/>
        <w:spacing w:before="7"/>
        <w:ind w:left="0" w:firstLine="0"/>
        <w:jc w:val="left"/>
        <w:rPr>
          <w:b/>
          <w:i/>
        </w:rPr>
      </w:pPr>
    </w:p>
    <w:p w14:paraId="65208082" w14:textId="77777777" w:rsidR="00D91BF9" w:rsidRDefault="00000000">
      <w:pPr>
        <w:ind w:left="255"/>
        <w:rPr>
          <w:i/>
          <w:sz w:val="20"/>
        </w:rPr>
      </w:pPr>
      <w:bookmarkStart w:id="114" w:name="Artículo_46._Cobro."/>
      <w:bookmarkEnd w:id="114"/>
      <w:r>
        <w:rPr>
          <w:b/>
          <w:sz w:val="20"/>
        </w:rPr>
        <w:t>Artículo 46.</w:t>
      </w:r>
      <w:r>
        <w:rPr>
          <w:b/>
          <w:spacing w:val="54"/>
          <w:sz w:val="20"/>
        </w:rPr>
        <w:t xml:space="preserve"> </w:t>
      </w:r>
      <w:r>
        <w:rPr>
          <w:i/>
          <w:spacing w:val="-2"/>
          <w:sz w:val="20"/>
        </w:rPr>
        <w:t>Cobro.</w:t>
      </w:r>
    </w:p>
    <w:p w14:paraId="2AEEEC72" w14:textId="77777777" w:rsidR="00D91BF9" w:rsidRDefault="00000000">
      <w:pPr>
        <w:pStyle w:val="Prrafodelista"/>
        <w:numPr>
          <w:ilvl w:val="0"/>
          <w:numId w:val="140"/>
        </w:numPr>
        <w:tabs>
          <w:tab w:val="left" w:pos="844"/>
        </w:tabs>
        <w:spacing w:before="123" w:line="249" w:lineRule="auto"/>
        <w:ind w:firstLine="340"/>
        <w:jc w:val="both"/>
        <w:rPr>
          <w:sz w:val="20"/>
        </w:rPr>
      </w:pPr>
      <w:r>
        <w:rPr>
          <w:sz w:val="20"/>
        </w:rPr>
        <w:t>La obligación de pagar el precio público nace desde que se inicie la prestación del servicio o la realización de la actividad, si bien las entidades podrán exigir el depósito previo de su importe total o parcial.</w:t>
      </w:r>
    </w:p>
    <w:p w14:paraId="2AF19680" w14:textId="77777777" w:rsidR="00D91BF9" w:rsidRDefault="00000000">
      <w:pPr>
        <w:pStyle w:val="Prrafodelista"/>
        <w:numPr>
          <w:ilvl w:val="0"/>
          <w:numId w:val="140"/>
        </w:numPr>
        <w:tabs>
          <w:tab w:val="left" w:pos="859"/>
        </w:tabs>
        <w:spacing w:before="3" w:line="249" w:lineRule="auto"/>
        <w:ind w:right="1103" w:firstLine="340"/>
        <w:jc w:val="both"/>
        <w:rPr>
          <w:sz w:val="20"/>
        </w:rPr>
      </w:pPr>
      <w:r>
        <w:rPr>
          <w:sz w:val="20"/>
        </w:rPr>
        <w:t>Cuando por causas no imputables al obligado al pago del precio, el servicio o la actividad no se preste o desarrolle, procederá la devolución del importe correspondiente.</w:t>
      </w:r>
    </w:p>
    <w:p w14:paraId="1127721D" w14:textId="77777777" w:rsidR="00D91BF9" w:rsidRDefault="00000000">
      <w:pPr>
        <w:pStyle w:val="Prrafodelista"/>
        <w:numPr>
          <w:ilvl w:val="0"/>
          <w:numId w:val="140"/>
        </w:numPr>
        <w:tabs>
          <w:tab w:val="left" w:pos="841"/>
        </w:tabs>
        <w:spacing w:line="249" w:lineRule="auto"/>
        <w:ind w:firstLine="340"/>
        <w:jc w:val="both"/>
        <w:rPr>
          <w:sz w:val="20"/>
        </w:rPr>
      </w:pPr>
      <w:r>
        <w:rPr>
          <w:sz w:val="20"/>
        </w:rPr>
        <w:t>Las deudas por precios públicos podrán exigirse por el procedimiento administrativo</w:t>
      </w:r>
      <w:r>
        <w:rPr>
          <w:spacing w:val="40"/>
          <w:sz w:val="20"/>
        </w:rPr>
        <w:t xml:space="preserve"> </w:t>
      </w:r>
      <w:r>
        <w:rPr>
          <w:sz w:val="20"/>
        </w:rPr>
        <w:t>de apremio.</w:t>
      </w:r>
    </w:p>
    <w:p w14:paraId="31516C32" w14:textId="77777777" w:rsidR="00D91BF9" w:rsidRDefault="00000000">
      <w:pPr>
        <w:pStyle w:val="Ttulo2"/>
        <w:spacing w:before="228"/>
      </w:pPr>
      <w:bookmarkStart w:id="115" w:name="Sección_5.ª_Fijación"/>
      <w:bookmarkStart w:id="116" w:name="_bookmark33"/>
      <w:bookmarkEnd w:id="115"/>
      <w:bookmarkEnd w:id="116"/>
      <w:r>
        <w:t>Sección</w:t>
      </w:r>
      <w:r>
        <w:rPr>
          <w:spacing w:val="-1"/>
        </w:rPr>
        <w:t xml:space="preserve"> </w:t>
      </w:r>
      <w:r>
        <w:t>5.ª</w:t>
      </w:r>
      <w:r>
        <w:rPr>
          <w:spacing w:val="-1"/>
        </w:rPr>
        <w:t xml:space="preserve"> </w:t>
      </w:r>
      <w:r>
        <w:rPr>
          <w:spacing w:val="-2"/>
        </w:rPr>
        <w:t>Fijación</w:t>
      </w:r>
    </w:p>
    <w:p w14:paraId="1BB093B5" w14:textId="77777777" w:rsidR="00D91BF9" w:rsidRDefault="00D91BF9">
      <w:pPr>
        <w:pStyle w:val="Textoindependiente"/>
        <w:spacing w:before="7"/>
        <w:ind w:left="0" w:firstLine="0"/>
        <w:jc w:val="left"/>
        <w:rPr>
          <w:b/>
          <w:i/>
        </w:rPr>
      </w:pPr>
    </w:p>
    <w:p w14:paraId="601F3C8D" w14:textId="77777777" w:rsidR="00D91BF9" w:rsidRDefault="00000000">
      <w:pPr>
        <w:ind w:left="255"/>
        <w:rPr>
          <w:i/>
          <w:sz w:val="20"/>
        </w:rPr>
      </w:pPr>
      <w:bookmarkStart w:id="117" w:name="Artículo_47._Fijación."/>
      <w:bookmarkEnd w:id="117"/>
      <w:r>
        <w:rPr>
          <w:b/>
          <w:sz w:val="20"/>
        </w:rPr>
        <w:t>Artículo</w:t>
      </w:r>
      <w:r>
        <w:rPr>
          <w:b/>
          <w:spacing w:val="-2"/>
          <w:sz w:val="20"/>
        </w:rPr>
        <w:t xml:space="preserve"> </w:t>
      </w:r>
      <w:r>
        <w:rPr>
          <w:b/>
          <w:sz w:val="20"/>
        </w:rPr>
        <w:t>47.</w:t>
      </w:r>
      <w:r>
        <w:rPr>
          <w:b/>
          <w:spacing w:val="54"/>
          <w:sz w:val="20"/>
        </w:rPr>
        <w:t xml:space="preserve"> </w:t>
      </w:r>
      <w:r>
        <w:rPr>
          <w:i/>
          <w:spacing w:val="-2"/>
          <w:sz w:val="20"/>
        </w:rPr>
        <w:t>Fijación.</w:t>
      </w:r>
    </w:p>
    <w:p w14:paraId="2962D719" w14:textId="77777777" w:rsidR="00D91BF9" w:rsidRDefault="00000000">
      <w:pPr>
        <w:pStyle w:val="Prrafodelista"/>
        <w:numPr>
          <w:ilvl w:val="0"/>
          <w:numId w:val="139"/>
        </w:numPr>
        <w:tabs>
          <w:tab w:val="left" w:pos="822"/>
        </w:tabs>
        <w:spacing w:before="123" w:line="249" w:lineRule="auto"/>
        <w:ind w:right="1103" w:firstLine="340"/>
        <w:jc w:val="both"/>
        <w:rPr>
          <w:sz w:val="20"/>
        </w:rPr>
      </w:pPr>
      <w:r>
        <w:rPr>
          <w:sz w:val="20"/>
        </w:rPr>
        <w:t>El establecimiento o modificación de los precios públicos corresponderá al Pleno de la corporación, sin perjuicio de sus facultades de delegación en la Comisión de Gobierno, conforme al artículo 23.2.b) de la Ley 7/1985, de 2 de abril, Reguladora de las Bases de Régimen Local.</w:t>
      </w:r>
    </w:p>
    <w:p w14:paraId="4FE2A6CF" w14:textId="77777777" w:rsidR="00D91BF9" w:rsidRDefault="00000000">
      <w:pPr>
        <w:pStyle w:val="Prrafodelista"/>
        <w:numPr>
          <w:ilvl w:val="0"/>
          <w:numId w:val="139"/>
        </w:numPr>
        <w:tabs>
          <w:tab w:val="left" w:pos="840"/>
        </w:tabs>
        <w:spacing w:before="3" w:line="249" w:lineRule="auto"/>
        <w:ind w:right="1102" w:firstLine="340"/>
        <w:jc w:val="both"/>
        <w:rPr>
          <w:sz w:val="20"/>
        </w:rPr>
      </w:pPr>
      <w:r>
        <w:rPr>
          <w:sz w:val="20"/>
        </w:rPr>
        <w:t>Las entidades locales podrán atribuir a sus organismos autónomos la fijación de los precios públicos, por ella establecidos, correspondientes a los servicios a cargo de dichos organismos, salvo cuando los precios no cubran su coste. Tal atribución podrá hacerse, asimismo y en iguales términos, respecto de los consorcios, a menos que otra cosa se diga en sus estatutos.</w:t>
      </w:r>
    </w:p>
    <w:p w14:paraId="45262D0A" w14:textId="77777777" w:rsidR="00D91BF9" w:rsidRDefault="00000000">
      <w:pPr>
        <w:pStyle w:val="Textoindependiente"/>
        <w:spacing w:before="5" w:line="249" w:lineRule="auto"/>
        <w:ind w:right="1104"/>
      </w:pPr>
      <w:r>
        <w:t>En ambos supuestos, los organismos autónomos y los consorcios enviarán al ente local de que dependan copia de la propuesta y del estado económico del que se desprenda que los precios públicos cubren el coste del servicio.</w:t>
      </w:r>
    </w:p>
    <w:p w14:paraId="649AAA4E"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1C844BBA" w14:textId="77777777" w:rsidR="00D91BF9" w:rsidRDefault="00D91BF9">
      <w:pPr>
        <w:pStyle w:val="Textoindependiente"/>
        <w:ind w:left="0" w:firstLine="0"/>
        <w:jc w:val="left"/>
      </w:pPr>
    </w:p>
    <w:p w14:paraId="1A59ECCC" w14:textId="77777777" w:rsidR="00D91BF9" w:rsidRDefault="00D91BF9">
      <w:pPr>
        <w:pStyle w:val="Textoindependiente"/>
        <w:spacing w:before="26"/>
        <w:ind w:left="0" w:firstLine="0"/>
        <w:jc w:val="left"/>
      </w:pPr>
    </w:p>
    <w:p w14:paraId="06DE19DE" w14:textId="77777777" w:rsidR="00D91BF9" w:rsidRDefault="00000000">
      <w:pPr>
        <w:pStyle w:val="Textoindependiente"/>
        <w:spacing w:before="1"/>
        <w:ind w:left="192" w:right="1041" w:firstLine="0"/>
        <w:jc w:val="center"/>
      </w:pPr>
      <w:bookmarkStart w:id="118" w:name="CAPÍTULO_VII._Operaciones_de_crédito"/>
      <w:bookmarkStart w:id="119" w:name="_bookmark34"/>
      <w:bookmarkEnd w:id="118"/>
      <w:bookmarkEnd w:id="119"/>
      <w:r>
        <w:t xml:space="preserve">CAPÍTULO </w:t>
      </w:r>
      <w:r>
        <w:rPr>
          <w:spacing w:val="-5"/>
        </w:rPr>
        <w:t>VII</w:t>
      </w:r>
    </w:p>
    <w:p w14:paraId="1192FF44" w14:textId="77777777" w:rsidR="00D91BF9" w:rsidRDefault="00000000">
      <w:pPr>
        <w:pStyle w:val="Ttulo1"/>
        <w:ind w:left="192"/>
      </w:pPr>
      <w:r>
        <w:t>Operaciones</w:t>
      </w:r>
      <w:r>
        <w:rPr>
          <w:spacing w:val="-6"/>
        </w:rPr>
        <w:t xml:space="preserve"> </w:t>
      </w:r>
      <w:r>
        <w:t>de</w:t>
      </w:r>
      <w:r>
        <w:rPr>
          <w:spacing w:val="-5"/>
        </w:rPr>
        <w:t xml:space="preserve"> </w:t>
      </w:r>
      <w:r>
        <w:rPr>
          <w:spacing w:val="-2"/>
        </w:rPr>
        <w:t>crédito</w:t>
      </w:r>
    </w:p>
    <w:p w14:paraId="4F578E39" w14:textId="77777777" w:rsidR="00D91BF9" w:rsidRDefault="00D91BF9">
      <w:pPr>
        <w:pStyle w:val="Textoindependiente"/>
        <w:spacing w:before="7"/>
        <w:ind w:left="0" w:firstLine="0"/>
        <w:jc w:val="left"/>
        <w:rPr>
          <w:b/>
        </w:rPr>
      </w:pPr>
    </w:p>
    <w:p w14:paraId="6CF7F539" w14:textId="77777777" w:rsidR="00D91BF9" w:rsidRDefault="00000000">
      <w:pPr>
        <w:ind w:left="255"/>
        <w:rPr>
          <w:i/>
          <w:sz w:val="20"/>
        </w:rPr>
      </w:pPr>
      <w:bookmarkStart w:id="120" w:name="Artículo_48._Ámbitos_subjetivo_y_objetiv"/>
      <w:bookmarkEnd w:id="120"/>
      <w:r>
        <w:rPr>
          <w:b/>
          <w:sz w:val="20"/>
        </w:rPr>
        <w:t>Artículo</w:t>
      </w:r>
      <w:r>
        <w:rPr>
          <w:b/>
          <w:spacing w:val="-2"/>
          <w:sz w:val="20"/>
        </w:rPr>
        <w:t xml:space="preserve"> </w:t>
      </w:r>
      <w:r>
        <w:rPr>
          <w:b/>
          <w:sz w:val="20"/>
        </w:rPr>
        <w:t>48.</w:t>
      </w:r>
      <w:r>
        <w:rPr>
          <w:b/>
          <w:spacing w:val="52"/>
          <w:sz w:val="20"/>
        </w:rPr>
        <w:t xml:space="preserve"> </w:t>
      </w:r>
      <w:r>
        <w:rPr>
          <w:i/>
          <w:sz w:val="20"/>
        </w:rPr>
        <w:t>Ãmbitos</w:t>
      </w:r>
      <w:r>
        <w:rPr>
          <w:i/>
          <w:spacing w:val="-2"/>
          <w:sz w:val="20"/>
        </w:rPr>
        <w:t xml:space="preserve"> </w:t>
      </w:r>
      <w:r>
        <w:rPr>
          <w:i/>
          <w:sz w:val="20"/>
        </w:rPr>
        <w:t>subjetivo</w:t>
      </w:r>
      <w:r>
        <w:rPr>
          <w:i/>
          <w:spacing w:val="-1"/>
          <w:sz w:val="20"/>
        </w:rPr>
        <w:t xml:space="preserve"> </w:t>
      </w:r>
      <w:r>
        <w:rPr>
          <w:i/>
          <w:sz w:val="20"/>
        </w:rPr>
        <w:t>y</w:t>
      </w:r>
      <w:r>
        <w:rPr>
          <w:i/>
          <w:spacing w:val="-1"/>
          <w:sz w:val="20"/>
        </w:rPr>
        <w:t xml:space="preserve"> </w:t>
      </w:r>
      <w:r>
        <w:rPr>
          <w:i/>
          <w:spacing w:val="-2"/>
          <w:sz w:val="20"/>
        </w:rPr>
        <w:t>objetivo.</w:t>
      </w:r>
    </w:p>
    <w:p w14:paraId="7F8787B6" w14:textId="77777777" w:rsidR="00D91BF9" w:rsidRDefault="00000000">
      <w:pPr>
        <w:pStyle w:val="Textoindependiente"/>
        <w:spacing w:before="123" w:line="249" w:lineRule="auto"/>
        <w:ind w:right="1102"/>
      </w:pPr>
      <w:r>
        <w:t>En</w:t>
      </w:r>
      <w:r>
        <w:rPr>
          <w:spacing w:val="-3"/>
        </w:rPr>
        <w:t xml:space="preserve"> </w:t>
      </w:r>
      <w:r>
        <w:t>los</w:t>
      </w:r>
      <w:r>
        <w:rPr>
          <w:spacing w:val="-3"/>
        </w:rPr>
        <w:t xml:space="preserve"> </w:t>
      </w:r>
      <w:r>
        <w:t>términos</w:t>
      </w:r>
      <w:r>
        <w:rPr>
          <w:spacing w:val="-3"/>
        </w:rPr>
        <w:t xml:space="preserve"> </w:t>
      </w:r>
      <w:r>
        <w:t>previstos</w:t>
      </w:r>
      <w:r>
        <w:rPr>
          <w:spacing w:val="-3"/>
        </w:rPr>
        <w:t xml:space="preserve"> </w:t>
      </w:r>
      <w:r>
        <w:t>en</w:t>
      </w:r>
      <w:r>
        <w:rPr>
          <w:spacing w:val="-3"/>
        </w:rPr>
        <w:t xml:space="preserve"> </w:t>
      </w:r>
      <w:r>
        <w:t>esta</w:t>
      </w:r>
      <w:r>
        <w:rPr>
          <w:spacing w:val="-3"/>
        </w:rPr>
        <w:t xml:space="preserve"> </w:t>
      </w:r>
      <w:r>
        <w:t>ley,</w:t>
      </w:r>
      <w:r>
        <w:rPr>
          <w:spacing w:val="-3"/>
        </w:rPr>
        <w:t xml:space="preserve"> </w:t>
      </w:r>
      <w:r>
        <w:t>las</w:t>
      </w:r>
      <w:r>
        <w:rPr>
          <w:spacing w:val="-3"/>
        </w:rPr>
        <w:t xml:space="preserve"> </w:t>
      </w:r>
      <w:r>
        <w:t>entidades</w:t>
      </w:r>
      <w:r>
        <w:rPr>
          <w:spacing w:val="-3"/>
        </w:rPr>
        <w:t xml:space="preserve"> </w:t>
      </w:r>
      <w:r>
        <w:t>locales,</w:t>
      </w:r>
      <w:r>
        <w:rPr>
          <w:spacing w:val="-3"/>
        </w:rPr>
        <w:t xml:space="preserve"> </w:t>
      </w:r>
      <w:r>
        <w:t>sus</w:t>
      </w:r>
      <w:r>
        <w:rPr>
          <w:spacing w:val="-3"/>
        </w:rPr>
        <w:t xml:space="preserve"> </w:t>
      </w:r>
      <w:r>
        <w:t>organismos</w:t>
      </w:r>
      <w:r>
        <w:rPr>
          <w:spacing w:val="-3"/>
        </w:rPr>
        <w:t xml:space="preserve"> </w:t>
      </w:r>
      <w:r>
        <w:t>autónomos</w:t>
      </w:r>
      <w:r>
        <w:rPr>
          <w:spacing w:val="-3"/>
        </w:rPr>
        <w:t xml:space="preserve"> </w:t>
      </w:r>
      <w:r>
        <w:t>y los entes y sociedades mercantiles dependientes podrán concertar operaciones de crédito</w:t>
      </w:r>
      <w:r>
        <w:rPr>
          <w:spacing w:val="80"/>
        </w:rPr>
        <w:t xml:space="preserve"> </w:t>
      </w:r>
      <w:r>
        <w:t>en todas sus modalidades, tanto a corto como a largo plazo, así como operaciones financieras de cobertura y gestión del riesgo del tipo de interés y del tipo de cambio.</w:t>
      </w:r>
    </w:p>
    <w:p w14:paraId="0D6E42A3" w14:textId="77777777" w:rsidR="00D91BF9" w:rsidRDefault="00D91BF9">
      <w:pPr>
        <w:pStyle w:val="Textoindependiente"/>
        <w:ind w:left="0" w:firstLine="0"/>
        <w:jc w:val="left"/>
      </w:pPr>
    </w:p>
    <w:p w14:paraId="59FF21E2" w14:textId="77777777" w:rsidR="00D91BF9" w:rsidRDefault="00000000">
      <w:pPr>
        <w:ind w:left="255"/>
        <w:rPr>
          <w:i/>
          <w:sz w:val="20"/>
        </w:rPr>
      </w:pPr>
      <w:bookmarkStart w:id="121" w:name="Artículo_48_bis._Principio_de_prudencia_"/>
      <w:bookmarkEnd w:id="121"/>
      <w:r>
        <w:rPr>
          <w:b/>
          <w:sz w:val="20"/>
        </w:rPr>
        <w:t>Artículo</w:t>
      </w:r>
      <w:r>
        <w:rPr>
          <w:b/>
          <w:spacing w:val="-5"/>
          <w:sz w:val="20"/>
        </w:rPr>
        <w:t xml:space="preserve"> </w:t>
      </w:r>
      <w:r>
        <w:rPr>
          <w:b/>
          <w:sz w:val="20"/>
        </w:rPr>
        <w:t>48</w:t>
      </w:r>
      <w:r>
        <w:rPr>
          <w:b/>
          <w:spacing w:val="-3"/>
          <w:sz w:val="20"/>
        </w:rPr>
        <w:t xml:space="preserve"> </w:t>
      </w:r>
      <w:r>
        <w:rPr>
          <w:b/>
          <w:sz w:val="20"/>
        </w:rPr>
        <w:t>bis.</w:t>
      </w:r>
      <w:r>
        <w:rPr>
          <w:b/>
          <w:spacing w:val="49"/>
          <w:sz w:val="20"/>
        </w:rPr>
        <w:t xml:space="preserve"> </w:t>
      </w:r>
      <w:r>
        <w:rPr>
          <w:i/>
          <w:sz w:val="20"/>
        </w:rPr>
        <w:t>Principio</w:t>
      </w:r>
      <w:r>
        <w:rPr>
          <w:i/>
          <w:spacing w:val="-2"/>
          <w:sz w:val="20"/>
        </w:rPr>
        <w:t xml:space="preserve"> </w:t>
      </w:r>
      <w:r>
        <w:rPr>
          <w:i/>
          <w:sz w:val="20"/>
        </w:rPr>
        <w:t>de</w:t>
      </w:r>
      <w:r>
        <w:rPr>
          <w:i/>
          <w:spacing w:val="-3"/>
          <w:sz w:val="20"/>
        </w:rPr>
        <w:t xml:space="preserve"> </w:t>
      </w:r>
      <w:r>
        <w:rPr>
          <w:i/>
          <w:sz w:val="20"/>
        </w:rPr>
        <w:t>prudencia</w:t>
      </w:r>
      <w:r>
        <w:rPr>
          <w:i/>
          <w:spacing w:val="-2"/>
          <w:sz w:val="20"/>
        </w:rPr>
        <w:t xml:space="preserve"> financiera.</w:t>
      </w:r>
    </w:p>
    <w:p w14:paraId="2BC3BD8F" w14:textId="77777777" w:rsidR="00D91BF9" w:rsidRDefault="00000000">
      <w:pPr>
        <w:pStyle w:val="Prrafodelista"/>
        <w:numPr>
          <w:ilvl w:val="0"/>
          <w:numId w:val="138"/>
        </w:numPr>
        <w:tabs>
          <w:tab w:val="left" w:pos="860"/>
        </w:tabs>
        <w:spacing w:before="124" w:line="249" w:lineRule="auto"/>
        <w:ind w:firstLine="340"/>
        <w:rPr>
          <w:sz w:val="20"/>
        </w:rPr>
      </w:pPr>
      <w:r>
        <w:rPr>
          <w:sz w:val="20"/>
        </w:rPr>
        <w:t>Todas</w:t>
      </w:r>
      <w:r>
        <w:rPr>
          <w:spacing w:val="38"/>
          <w:sz w:val="20"/>
        </w:rPr>
        <w:t xml:space="preserve"> </w:t>
      </w:r>
      <w:r>
        <w:rPr>
          <w:sz w:val="20"/>
        </w:rPr>
        <w:t>las</w:t>
      </w:r>
      <w:r>
        <w:rPr>
          <w:spacing w:val="38"/>
          <w:sz w:val="20"/>
        </w:rPr>
        <w:t xml:space="preserve"> </w:t>
      </w:r>
      <w:r>
        <w:rPr>
          <w:sz w:val="20"/>
        </w:rPr>
        <w:t>operaciones</w:t>
      </w:r>
      <w:r>
        <w:rPr>
          <w:spacing w:val="38"/>
          <w:sz w:val="20"/>
        </w:rPr>
        <w:t xml:space="preserve"> </w:t>
      </w:r>
      <w:r>
        <w:rPr>
          <w:sz w:val="20"/>
        </w:rPr>
        <w:t>financieras</w:t>
      </w:r>
      <w:r>
        <w:rPr>
          <w:spacing w:val="38"/>
          <w:sz w:val="20"/>
        </w:rPr>
        <w:t xml:space="preserve"> </w:t>
      </w:r>
      <w:r>
        <w:rPr>
          <w:sz w:val="20"/>
        </w:rPr>
        <w:t>que</w:t>
      </w:r>
      <w:r>
        <w:rPr>
          <w:spacing w:val="38"/>
          <w:sz w:val="20"/>
        </w:rPr>
        <w:t xml:space="preserve"> </w:t>
      </w:r>
      <w:r>
        <w:rPr>
          <w:sz w:val="20"/>
        </w:rPr>
        <w:t>suscriban</w:t>
      </w:r>
      <w:r>
        <w:rPr>
          <w:spacing w:val="38"/>
          <w:sz w:val="20"/>
        </w:rPr>
        <w:t xml:space="preserve"> </w:t>
      </w:r>
      <w:r>
        <w:rPr>
          <w:sz w:val="20"/>
        </w:rPr>
        <w:t>las</w:t>
      </w:r>
      <w:r>
        <w:rPr>
          <w:spacing w:val="38"/>
          <w:sz w:val="20"/>
        </w:rPr>
        <w:t xml:space="preserve"> </w:t>
      </w:r>
      <w:r>
        <w:rPr>
          <w:sz w:val="20"/>
        </w:rPr>
        <w:t>Corporaciones</w:t>
      </w:r>
      <w:r>
        <w:rPr>
          <w:spacing w:val="38"/>
          <w:sz w:val="20"/>
        </w:rPr>
        <w:t xml:space="preserve"> </w:t>
      </w:r>
      <w:r>
        <w:rPr>
          <w:sz w:val="20"/>
        </w:rPr>
        <w:t>Locales</w:t>
      </w:r>
      <w:r>
        <w:rPr>
          <w:spacing w:val="38"/>
          <w:sz w:val="20"/>
        </w:rPr>
        <w:t xml:space="preserve"> </w:t>
      </w:r>
      <w:r>
        <w:rPr>
          <w:sz w:val="20"/>
        </w:rPr>
        <w:t>están sujetas al principio de prudencia financiera.</w:t>
      </w:r>
    </w:p>
    <w:p w14:paraId="0F4BE45A" w14:textId="77777777" w:rsidR="00D91BF9" w:rsidRDefault="00000000">
      <w:pPr>
        <w:pStyle w:val="Textoindependiente"/>
        <w:spacing w:before="1" w:line="249" w:lineRule="auto"/>
        <w:ind w:right="1104" w:firstLine="339"/>
        <w:jc w:val="left"/>
      </w:pPr>
      <w:r>
        <w:t>Se entiende por prudencia financiera el conjunto de condiciones que deben cumplir las operaciones financieras para minimizar su riesgo y coste.</w:t>
      </w:r>
    </w:p>
    <w:p w14:paraId="6D841C85" w14:textId="77777777" w:rsidR="00D91BF9" w:rsidRDefault="00000000">
      <w:pPr>
        <w:pStyle w:val="Prrafodelista"/>
        <w:numPr>
          <w:ilvl w:val="0"/>
          <w:numId w:val="138"/>
        </w:numPr>
        <w:tabs>
          <w:tab w:val="left" w:pos="871"/>
        </w:tabs>
        <w:spacing w:line="249" w:lineRule="auto"/>
        <w:ind w:right="1106" w:firstLine="340"/>
        <w:rPr>
          <w:sz w:val="20"/>
        </w:rPr>
      </w:pPr>
      <w:r>
        <w:rPr>
          <w:sz w:val="20"/>
        </w:rPr>
        <w:t>Se</w:t>
      </w:r>
      <w:r>
        <w:rPr>
          <w:spacing w:val="40"/>
          <w:sz w:val="20"/>
        </w:rPr>
        <w:t xml:space="preserve"> </w:t>
      </w:r>
      <w:r>
        <w:rPr>
          <w:sz w:val="20"/>
        </w:rPr>
        <w:t>consideran</w:t>
      </w:r>
      <w:r>
        <w:rPr>
          <w:spacing w:val="40"/>
          <w:sz w:val="20"/>
        </w:rPr>
        <w:t xml:space="preserve"> </w:t>
      </w:r>
      <w:r>
        <w:rPr>
          <w:sz w:val="20"/>
        </w:rPr>
        <w:t>financieras</w:t>
      </w:r>
      <w:r>
        <w:rPr>
          <w:spacing w:val="40"/>
          <w:sz w:val="20"/>
        </w:rPr>
        <w:t xml:space="preserve"> </w:t>
      </w:r>
      <w:r>
        <w:rPr>
          <w:sz w:val="20"/>
        </w:rPr>
        <w:t>todas</w:t>
      </w:r>
      <w:r>
        <w:rPr>
          <w:spacing w:val="40"/>
          <w:sz w:val="20"/>
        </w:rPr>
        <w:t xml:space="preserve"> </w:t>
      </w:r>
      <w:r>
        <w:rPr>
          <w:sz w:val="20"/>
        </w:rPr>
        <w:t>aquellas</w:t>
      </w:r>
      <w:r>
        <w:rPr>
          <w:spacing w:val="40"/>
          <w:sz w:val="20"/>
        </w:rPr>
        <w:t xml:space="preserve"> </w:t>
      </w:r>
      <w:r>
        <w:rPr>
          <w:sz w:val="20"/>
        </w:rPr>
        <w:t>operaciones</w:t>
      </w:r>
      <w:r>
        <w:rPr>
          <w:spacing w:val="40"/>
          <w:sz w:val="20"/>
        </w:rPr>
        <w:t xml:space="preserve"> </w:t>
      </w:r>
      <w:r>
        <w:rPr>
          <w:sz w:val="20"/>
        </w:rPr>
        <w:t>que</w:t>
      </w:r>
      <w:r>
        <w:rPr>
          <w:spacing w:val="40"/>
          <w:sz w:val="20"/>
        </w:rPr>
        <w:t xml:space="preserve"> </w:t>
      </w:r>
      <w:r>
        <w:rPr>
          <w:sz w:val="20"/>
        </w:rPr>
        <w:t>tengan</w:t>
      </w:r>
      <w:r>
        <w:rPr>
          <w:spacing w:val="40"/>
          <w:sz w:val="20"/>
        </w:rPr>
        <w:t xml:space="preserve"> </w:t>
      </w:r>
      <w:r>
        <w:rPr>
          <w:sz w:val="20"/>
        </w:rPr>
        <w:t>por</w:t>
      </w:r>
      <w:r>
        <w:rPr>
          <w:spacing w:val="40"/>
          <w:sz w:val="20"/>
        </w:rPr>
        <w:t xml:space="preserve"> </w:t>
      </w:r>
      <w:r>
        <w:rPr>
          <w:sz w:val="20"/>
        </w:rPr>
        <w:t>objeto</w:t>
      </w:r>
      <w:r>
        <w:rPr>
          <w:spacing w:val="40"/>
          <w:sz w:val="20"/>
        </w:rPr>
        <w:t xml:space="preserve"> </w:t>
      </w:r>
      <w:r>
        <w:rPr>
          <w:sz w:val="20"/>
        </w:rPr>
        <w:t>los instrumentos siguientes:</w:t>
      </w:r>
    </w:p>
    <w:p w14:paraId="004713A1" w14:textId="77777777" w:rsidR="00D91BF9" w:rsidRDefault="00000000">
      <w:pPr>
        <w:pStyle w:val="Prrafodelista"/>
        <w:numPr>
          <w:ilvl w:val="1"/>
          <w:numId w:val="138"/>
        </w:numPr>
        <w:tabs>
          <w:tab w:val="left" w:pos="838"/>
        </w:tabs>
        <w:spacing w:before="122" w:line="249" w:lineRule="auto"/>
        <w:ind w:firstLine="340"/>
        <w:jc w:val="both"/>
        <w:rPr>
          <w:sz w:val="20"/>
        </w:rPr>
      </w:pPr>
      <w:r>
        <w:rPr>
          <w:sz w:val="20"/>
        </w:rPr>
        <w:t>Activos financieros. Están incluidos en este concepto los instrumentos de capital o de patrimonio neto de otras entidades, los derechos a recibir efectivo u otro activo financiero de un tercero o de intercambiar con un tercero activos o pasivos financieros en condiciones potencialmente favorables.</w:t>
      </w:r>
    </w:p>
    <w:p w14:paraId="41C8BDF6" w14:textId="77777777" w:rsidR="00D91BF9" w:rsidRDefault="00000000">
      <w:pPr>
        <w:pStyle w:val="Prrafodelista"/>
        <w:numPr>
          <w:ilvl w:val="1"/>
          <w:numId w:val="138"/>
        </w:numPr>
        <w:tabs>
          <w:tab w:val="left" w:pos="889"/>
        </w:tabs>
        <w:spacing w:before="3" w:line="249" w:lineRule="auto"/>
        <w:ind w:right="1102" w:firstLine="340"/>
        <w:jc w:val="both"/>
        <w:rPr>
          <w:sz w:val="20"/>
        </w:rPr>
      </w:pPr>
      <w:r>
        <w:rPr>
          <w:sz w:val="20"/>
        </w:rPr>
        <w:t>Pasivos financieros. Están incluidos en este concepto deudas representadas en valores, operaciones de crédito, operaciones de derivados y cualquier otra obligación</w:t>
      </w:r>
      <w:r>
        <w:rPr>
          <w:spacing w:val="40"/>
          <w:sz w:val="20"/>
        </w:rPr>
        <w:t xml:space="preserve"> </w:t>
      </w:r>
      <w:r>
        <w:rPr>
          <w:sz w:val="20"/>
        </w:rPr>
        <w:t>exigible e incondicional de entregar efectivo u otro activo financiero a un tercero o de intercambiar con un tercero activos o pasivos financieros en condiciones desfavorables.</w:t>
      </w:r>
    </w:p>
    <w:p w14:paraId="4D2C623B" w14:textId="77777777" w:rsidR="00D91BF9" w:rsidRDefault="00000000">
      <w:pPr>
        <w:pStyle w:val="Prrafodelista"/>
        <w:numPr>
          <w:ilvl w:val="1"/>
          <w:numId w:val="138"/>
        </w:numPr>
        <w:tabs>
          <w:tab w:val="left" w:pos="848"/>
        </w:tabs>
        <w:spacing w:before="3" w:line="249" w:lineRule="auto"/>
        <w:ind w:right="1105" w:firstLine="340"/>
        <w:jc w:val="both"/>
        <w:rPr>
          <w:sz w:val="20"/>
        </w:rPr>
      </w:pPr>
      <w:r>
        <w:rPr>
          <w:sz w:val="20"/>
        </w:rPr>
        <w:t>La concesión de avales, reavales u otra clase de garantías públicas o medidas de apoyo extrapresupuestario.</w:t>
      </w:r>
    </w:p>
    <w:p w14:paraId="3AC14DD2" w14:textId="77777777" w:rsidR="00D91BF9" w:rsidRDefault="00000000">
      <w:pPr>
        <w:pStyle w:val="Prrafodelista"/>
        <w:numPr>
          <w:ilvl w:val="0"/>
          <w:numId w:val="138"/>
        </w:numPr>
        <w:tabs>
          <w:tab w:val="left" w:pos="823"/>
        </w:tabs>
        <w:spacing w:before="122" w:line="249" w:lineRule="auto"/>
        <w:ind w:right="1102" w:firstLine="340"/>
        <w:jc w:val="both"/>
        <w:rPr>
          <w:sz w:val="20"/>
        </w:rPr>
      </w:pPr>
      <w:r>
        <w:rPr>
          <w:sz w:val="20"/>
        </w:rPr>
        <w:t>Las condiciones que deben cumplir las operaciones financieras previstas en la letra b) del apartado anterior se establecerán por Resolución de la Secretaría General del Tesoro y Política Financiera, y las de las letras a) y c) anteriores por Resolución de la Secretaría General de Coordinación Autonómica y Local.</w:t>
      </w:r>
    </w:p>
    <w:p w14:paraId="24D349B5" w14:textId="77777777" w:rsidR="00D91BF9" w:rsidRDefault="00000000">
      <w:pPr>
        <w:pStyle w:val="Prrafodelista"/>
        <w:numPr>
          <w:ilvl w:val="0"/>
          <w:numId w:val="138"/>
        </w:numPr>
        <w:tabs>
          <w:tab w:val="left" w:pos="884"/>
        </w:tabs>
        <w:spacing w:before="3" w:line="249" w:lineRule="auto"/>
        <w:ind w:right="1105" w:firstLine="340"/>
        <w:jc w:val="both"/>
        <w:rPr>
          <w:sz w:val="20"/>
        </w:rPr>
      </w:pPr>
      <w:r>
        <w:rPr>
          <w:sz w:val="20"/>
        </w:rPr>
        <w:t>Las Corporaciones Locales velarán por la aplicación del principio de prudencia financiera en el conjunto de su sector público.</w:t>
      </w:r>
    </w:p>
    <w:p w14:paraId="58BF651E" w14:textId="77777777" w:rsidR="00D91BF9" w:rsidRDefault="00000000">
      <w:pPr>
        <w:pStyle w:val="Prrafodelista"/>
        <w:numPr>
          <w:ilvl w:val="0"/>
          <w:numId w:val="138"/>
        </w:numPr>
        <w:tabs>
          <w:tab w:val="left" w:pos="852"/>
        </w:tabs>
        <w:spacing w:line="249" w:lineRule="auto"/>
        <w:ind w:firstLine="340"/>
        <w:jc w:val="both"/>
        <w:rPr>
          <w:sz w:val="20"/>
        </w:rPr>
      </w:pPr>
      <w:r>
        <w:rPr>
          <w:sz w:val="20"/>
        </w:rPr>
        <w:t>Precisará de autorización del órgano competente de la Administración Pública que tenga atribuida la tutela financiera de las Entidades Locales la formalización de las operaciones a las que se refiere la letra c) del apartado 2 de este artículo, cuando no se ajusten a las condiciones del principio de prudencia financiera.</w:t>
      </w:r>
    </w:p>
    <w:p w14:paraId="41970ADD" w14:textId="77777777" w:rsidR="00D91BF9" w:rsidRDefault="00D91BF9">
      <w:pPr>
        <w:pStyle w:val="Textoindependiente"/>
        <w:ind w:left="0" w:firstLine="0"/>
        <w:jc w:val="left"/>
      </w:pPr>
    </w:p>
    <w:p w14:paraId="5A888764" w14:textId="77777777" w:rsidR="00D91BF9" w:rsidRDefault="00000000">
      <w:pPr>
        <w:ind w:left="255"/>
        <w:rPr>
          <w:i/>
          <w:sz w:val="20"/>
        </w:rPr>
      </w:pPr>
      <w:bookmarkStart w:id="122" w:name="Artículo_49._Finalidad,_instrumentos_y_g"/>
      <w:bookmarkEnd w:id="122"/>
      <w:r>
        <w:rPr>
          <w:b/>
          <w:sz w:val="20"/>
        </w:rPr>
        <w:t>Artículo 49.</w:t>
      </w:r>
      <w:r>
        <w:rPr>
          <w:b/>
          <w:spacing w:val="54"/>
          <w:sz w:val="20"/>
        </w:rPr>
        <w:t xml:space="preserve"> </w:t>
      </w:r>
      <w:r>
        <w:rPr>
          <w:i/>
          <w:sz w:val="20"/>
        </w:rPr>
        <w:t xml:space="preserve">Finalidad, instrumentos y garantías reales y </w:t>
      </w:r>
      <w:r>
        <w:rPr>
          <w:i/>
          <w:spacing w:val="-2"/>
          <w:sz w:val="20"/>
        </w:rPr>
        <w:t>financieras.</w:t>
      </w:r>
    </w:p>
    <w:p w14:paraId="42BEEFA1" w14:textId="77777777" w:rsidR="00D91BF9" w:rsidRDefault="00000000">
      <w:pPr>
        <w:pStyle w:val="Prrafodelista"/>
        <w:numPr>
          <w:ilvl w:val="0"/>
          <w:numId w:val="137"/>
        </w:numPr>
        <w:tabs>
          <w:tab w:val="left" w:pos="826"/>
        </w:tabs>
        <w:spacing w:before="123" w:line="249" w:lineRule="auto"/>
        <w:ind w:right="1102" w:firstLine="340"/>
        <w:jc w:val="both"/>
        <w:rPr>
          <w:sz w:val="20"/>
        </w:rPr>
      </w:pPr>
      <w:r>
        <w:rPr>
          <w:sz w:val="20"/>
        </w:rPr>
        <w:t>Para la financiación de sus inversiones, así como para la sustitución total o parcial de operaciones preexistentes, las entidades locales, sus organismos autónomos y los entes y sociedades mercantiles dependientes, que presten servicios o produzcan bienes que no se financien mayoritariamente con ingresos de mercado, podrán acudir al crédito público y privado, a largo plazo, en cualquiera de sus formas.</w:t>
      </w:r>
    </w:p>
    <w:p w14:paraId="31FBC756" w14:textId="77777777" w:rsidR="00D91BF9" w:rsidRDefault="00000000">
      <w:pPr>
        <w:pStyle w:val="Prrafodelista"/>
        <w:numPr>
          <w:ilvl w:val="0"/>
          <w:numId w:val="137"/>
        </w:numPr>
        <w:tabs>
          <w:tab w:val="left" w:pos="817"/>
        </w:tabs>
        <w:spacing w:before="4"/>
        <w:ind w:left="817" w:right="0" w:hanging="222"/>
        <w:jc w:val="both"/>
        <w:rPr>
          <w:sz w:val="20"/>
        </w:rPr>
      </w:pPr>
      <w:r>
        <w:rPr>
          <w:sz w:val="20"/>
        </w:rPr>
        <w:t>El</w:t>
      </w:r>
      <w:r>
        <w:rPr>
          <w:spacing w:val="-6"/>
          <w:sz w:val="20"/>
        </w:rPr>
        <w:t xml:space="preserve"> </w:t>
      </w:r>
      <w:r>
        <w:rPr>
          <w:sz w:val="20"/>
        </w:rPr>
        <w:t>crédito</w:t>
      </w:r>
      <w:r>
        <w:rPr>
          <w:spacing w:val="-6"/>
          <w:sz w:val="20"/>
        </w:rPr>
        <w:t xml:space="preserve"> </w:t>
      </w:r>
      <w:r>
        <w:rPr>
          <w:sz w:val="20"/>
        </w:rPr>
        <w:t>podrá</w:t>
      </w:r>
      <w:r>
        <w:rPr>
          <w:spacing w:val="-6"/>
          <w:sz w:val="20"/>
        </w:rPr>
        <w:t xml:space="preserve"> </w:t>
      </w:r>
      <w:r>
        <w:rPr>
          <w:sz w:val="20"/>
        </w:rPr>
        <w:t>instrumentarse</w:t>
      </w:r>
      <w:r>
        <w:rPr>
          <w:spacing w:val="-6"/>
          <w:sz w:val="20"/>
        </w:rPr>
        <w:t xml:space="preserve"> </w:t>
      </w:r>
      <w:r>
        <w:rPr>
          <w:spacing w:val="-2"/>
          <w:sz w:val="20"/>
        </w:rPr>
        <w:t>mediante:</w:t>
      </w:r>
    </w:p>
    <w:p w14:paraId="231AEB89" w14:textId="77777777" w:rsidR="00D91BF9" w:rsidRDefault="00000000">
      <w:pPr>
        <w:pStyle w:val="Prrafodelista"/>
        <w:numPr>
          <w:ilvl w:val="1"/>
          <w:numId w:val="137"/>
        </w:numPr>
        <w:tabs>
          <w:tab w:val="left" w:pos="828"/>
        </w:tabs>
        <w:spacing w:before="130"/>
        <w:ind w:right="0" w:hanging="233"/>
        <w:rPr>
          <w:sz w:val="20"/>
        </w:rPr>
      </w:pPr>
      <w:r>
        <w:rPr>
          <w:sz w:val="20"/>
        </w:rPr>
        <w:t>Emisión</w:t>
      </w:r>
      <w:r>
        <w:rPr>
          <w:spacing w:val="-5"/>
          <w:sz w:val="20"/>
        </w:rPr>
        <w:t xml:space="preserve"> </w:t>
      </w:r>
      <w:r>
        <w:rPr>
          <w:sz w:val="20"/>
        </w:rPr>
        <w:t>pública</w:t>
      </w:r>
      <w:r>
        <w:rPr>
          <w:spacing w:val="-4"/>
          <w:sz w:val="20"/>
        </w:rPr>
        <w:t xml:space="preserve"> </w:t>
      </w:r>
      <w:r>
        <w:rPr>
          <w:sz w:val="20"/>
        </w:rPr>
        <w:t>de</w:t>
      </w:r>
      <w:r>
        <w:rPr>
          <w:spacing w:val="-4"/>
          <w:sz w:val="20"/>
        </w:rPr>
        <w:t xml:space="preserve"> </w:t>
      </w:r>
      <w:r>
        <w:rPr>
          <w:spacing w:val="-2"/>
          <w:sz w:val="20"/>
        </w:rPr>
        <w:t>deuda.</w:t>
      </w:r>
    </w:p>
    <w:p w14:paraId="5ACAB093" w14:textId="77777777" w:rsidR="00D91BF9" w:rsidRDefault="00000000">
      <w:pPr>
        <w:pStyle w:val="Prrafodelista"/>
        <w:numPr>
          <w:ilvl w:val="1"/>
          <w:numId w:val="137"/>
        </w:numPr>
        <w:tabs>
          <w:tab w:val="left" w:pos="828"/>
        </w:tabs>
        <w:spacing w:before="10"/>
        <w:ind w:right="0" w:hanging="233"/>
        <w:rPr>
          <w:sz w:val="20"/>
        </w:rPr>
      </w:pPr>
      <w:r>
        <w:rPr>
          <w:sz w:val="20"/>
        </w:rPr>
        <w:t>Contratación</w:t>
      </w:r>
      <w:r>
        <w:rPr>
          <w:spacing w:val="-3"/>
          <w:sz w:val="20"/>
        </w:rPr>
        <w:t xml:space="preserve"> </w:t>
      </w:r>
      <w:r>
        <w:rPr>
          <w:sz w:val="20"/>
        </w:rPr>
        <w:t>de</w:t>
      </w:r>
      <w:r>
        <w:rPr>
          <w:spacing w:val="-3"/>
          <w:sz w:val="20"/>
        </w:rPr>
        <w:t xml:space="preserve"> </w:t>
      </w:r>
      <w:r>
        <w:rPr>
          <w:sz w:val="20"/>
        </w:rPr>
        <w:t>préstamos</w:t>
      </w:r>
      <w:r>
        <w:rPr>
          <w:spacing w:val="-3"/>
          <w:sz w:val="20"/>
        </w:rPr>
        <w:t xml:space="preserve"> </w:t>
      </w:r>
      <w:r>
        <w:rPr>
          <w:sz w:val="20"/>
        </w:rPr>
        <w:t>o</w:t>
      </w:r>
      <w:r>
        <w:rPr>
          <w:spacing w:val="-3"/>
          <w:sz w:val="20"/>
        </w:rPr>
        <w:t xml:space="preserve"> </w:t>
      </w:r>
      <w:r>
        <w:rPr>
          <w:spacing w:val="-2"/>
          <w:sz w:val="20"/>
        </w:rPr>
        <w:t>créditos.</w:t>
      </w:r>
    </w:p>
    <w:p w14:paraId="2CE4CE05" w14:textId="77777777" w:rsidR="00D91BF9" w:rsidRDefault="00000000">
      <w:pPr>
        <w:pStyle w:val="Prrafodelista"/>
        <w:numPr>
          <w:ilvl w:val="1"/>
          <w:numId w:val="137"/>
        </w:numPr>
        <w:tabs>
          <w:tab w:val="left" w:pos="817"/>
        </w:tabs>
        <w:spacing w:before="10"/>
        <w:ind w:left="817" w:right="0" w:hanging="222"/>
        <w:rPr>
          <w:sz w:val="20"/>
        </w:rPr>
      </w:pPr>
      <w:r>
        <w:rPr>
          <w:sz w:val="20"/>
        </w:rPr>
        <w:t>Cualquier</w:t>
      </w:r>
      <w:r>
        <w:rPr>
          <w:spacing w:val="-4"/>
          <w:sz w:val="20"/>
        </w:rPr>
        <w:t xml:space="preserve"> </w:t>
      </w:r>
      <w:r>
        <w:rPr>
          <w:sz w:val="20"/>
        </w:rPr>
        <w:t>otra</w:t>
      </w:r>
      <w:r>
        <w:rPr>
          <w:spacing w:val="-3"/>
          <w:sz w:val="20"/>
        </w:rPr>
        <w:t xml:space="preserve"> </w:t>
      </w:r>
      <w:r>
        <w:rPr>
          <w:sz w:val="20"/>
        </w:rPr>
        <w:t>apelación</w:t>
      </w:r>
      <w:r>
        <w:rPr>
          <w:spacing w:val="-4"/>
          <w:sz w:val="20"/>
        </w:rPr>
        <w:t xml:space="preserve"> </w:t>
      </w:r>
      <w:r>
        <w:rPr>
          <w:sz w:val="20"/>
        </w:rPr>
        <w:t>al</w:t>
      </w:r>
      <w:r>
        <w:rPr>
          <w:spacing w:val="-3"/>
          <w:sz w:val="20"/>
        </w:rPr>
        <w:t xml:space="preserve"> </w:t>
      </w:r>
      <w:r>
        <w:rPr>
          <w:sz w:val="20"/>
        </w:rPr>
        <w:t>crédito</w:t>
      </w:r>
      <w:r>
        <w:rPr>
          <w:spacing w:val="-4"/>
          <w:sz w:val="20"/>
        </w:rPr>
        <w:t xml:space="preserve"> </w:t>
      </w:r>
      <w:r>
        <w:rPr>
          <w:sz w:val="20"/>
        </w:rPr>
        <w:t>público</w:t>
      </w:r>
      <w:r>
        <w:rPr>
          <w:spacing w:val="-3"/>
          <w:sz w:val="20"/>
        </w:rPr>
        <w:t xml:space="preserve"> </w:t>
      </w:r>
      <w:r>
        <w:rPr>
          <w:sz w:val="20"/>
        </w:rPr>
        <w:t>o</w:t>
      </w:r>
      <w:r>
        <w:rPr>
          <w:spacing w:val="-3"/>
          <w:sz w:val="20"/>
        </w:rPr>
        <w:t xml:space="preserve"> </w:t>
      </w:r>
      <w:r>
        <w:rPr>
          <w:spacing w:val="-2"/>
          <w:sz w:val="20"/>
        </w:rPr>
        <w:t>privado.</w:t>
      </w:r>
    </w:p>
    <w:p w14:paraId="60C06EC1" w14:textId="77777777" w:rsidR="00D91BF9" w:rsidRDefault="00000000">
      <w:pPr>
        <w:pStyle w:val="Prrafodelista"/>
        <w:numPr>
          <w:ilvl w:val="1"/>
          <w:numId w:val="137"/>
        </w:numPr>
        <w:tabs>
          <w:tab w:val="left" w:pos="828"/>
        </w:tabs>
        <w:spacing w:before="10"/>
        <w:ind w:right="0" w:hanging="233"/>
        <w:rPr>
          <w:sz w:val="20"/>
        </w:rPr>
      </w:pPr>
      <w:r>
        <w:rPr>
          <w:sz w:val="20"/>
        </w:rPr>
        <w:t>Conversión</w:t>
      </w:r>
      <w:r>
        <w:rPr>
          <w:spacing w:val="-4"/>
          <w:sz w:val="20"/>
        </w:rPr>
        <w:t xml:space="preserve"> </w:t>
      </w:r>
      <w:r>
        <w:rPr>
          <w:sz w:val="20"/>
        </w:rPr>
        <w:t>y</w:t>
      </w:r>
      <w:r>
        <w:rPr>
          <w:spacing w:val="-4"/>
          <w:sz w:val="20"/>
        </w:rPr>
        <w:t xml:space="preserve"> </w:t>
      </w:r>
      <w:r>
        <w:rPr>
          <w:sz w:val="20"/>
        </w:rPr>
        <w:t>sustitución</w:t>
      </w:r>
      <w:r>
        <w:rPr>
          <w:spacing w:val="-4"/>
          <w:sz w:val="20"/>
        </w:rPr>
        <w:t xml:space="preserve"> </w:t>
      </w:r>
      <w:r>
        <w:rPr>
          <w:sz w:val="20"/>
        </w:rPr>
        <w:t>total</w:t>
      </w:r>
      <w:r>
        <w:rPr>
          <w:spacing w:val="-3"/>
          <w:sz w:val="20"/>
        </w:rPr>
        <w:t xml:space="preserve"> </w:t>
      </w:r>
      <w:r>
        <w:rPr>
          <w:sz w:val="20"/>
        </w:rPr>
        <w:t>o</w:t>
      </w:r>
      <w:r>
        <w:rPr>
          <w:spacing w:val="-4"/>
          <w:sz w:val="20"/>
        </w:rPr>
        <w:t xml:space="preserve"> </w:t>
      </w:r>
      <w:r>
        <w:rPr>
          <w:sz w:val="20"/>
        </w:rPr>
        <w:t>parcial</w:t>
      </w:r>
      <w:r>
        <w:rPr>
          <w:spacing w:val="-4"/>
          <w:sz w:val="20"/>
        </w:rPr>
        <w:t xml:space="preserve"> </w:t>
      </w:r>
      <w:r>
        <w:rPr>
          <w:sz w:val="20"/>
        </w:rPr>
        <w:t>de</w:t>
      </w:r>
      <w:r>
        <w:rPr>
          <w:spacing w:val="-4"/>
          <w:sz w:val="20"/>
        </w:rPr>
        <w:t xml:space="preserve"> </w:t>
      </w:r>
      <w:r>
        <w:rPr>
          <w:sz w:val="20"/>
        </w:rPr>
        <w:t>operaciones</w:t>
      </w:r>
      <w:r>
        <w:rPr>
          <w:spacing w:val="-3"/>
          <w:sz w:val="20"/>
        </w:rPr>
        <w:t xml:space="preserve"> </w:t>
      </w:r>
      <w:r>
        <w:rPr>
          <w:spacing w:val="-2"/>
          <w:sz w:val="20"/>
        </w:rPr>
        <w:t>preexistentes.</w:t>
      </w:r>
    </w:p>
    <w:p w14:paraId="5165D341" w14:textId="77777777" w:rsidR="00D91BF9" w:rsidRDefault="00000000">
      <w:pPr>
        <w:pStyle w:val="Prrafodelista"/>
        <w:numPr>
          <w:ilvl w:val="0"/>
          <w:numId w:val="137"/>
        </w:numPr>
        <w:tabs>
          <w:tab w:val="left" w:pos="824"/>
        </w:tabs>
        <w:spacing w:before="130" w:line="249" w:lineRule="auto"/>
        <w:ind w:firstLine="340"/>
        <w:jc w:val="both"/>
        <w:rPr>
          <w:sz w:val="20"/>
        </w:rPr>
      </w:pPr>
      <w:r>
        <w:rPr>
          <w:sz w:val="20"/>
        </w:rPr>
        <w:t>La deuda pública de las entidades locales y los títulos-valores de carácter equivalente emitidos por éstas gozarán de los mismos beneficios y condiciones que la deuda pública emitida del Estado.</w:t>
      </w:r>
    </w:p>
    <w:p w14:paraId="4A664918" w14:textId="77777777" w:rsidR="00D91BF9" w:rsidRDefault="00000000">
      <w:pPr>
        <w:pStyle w:val="Prrafodelista"/>
        <w:numPr>
          <w:ilvl w:val="0"/>
          <w:numId w:val="137"/>
        </w:numPr>
        <w:tabs>
          <w:tab w:val="left" w:pos="835"/>
        </w:tabs>
        <w:spacing w:before="3" w:line="249" w:lineRule="auto"/>
        <w:ind w:right="1103" w:firstLine="340"/>
        <w:jc w:val="both"/>
        <w:rPr>
          <w:sz w:val="20"/>
        </w:rPr>
      </w:pPr>
      <w:r>
        <w:rPr>
          <w:sz w:val="20"/>
        </w:rPr>
        <w:t xml:space="preserve">Para los casos excepcionales previstos en los artículos 177.5 y 193.2 de esta ley, el crédito sólo podrá instrumentarse mediante préstamos o créditos concertados con entidades </w:t>
      </w:r>
      <w:r>
        <w:rPr>
          <w:spacing w:val="-2"/>
          <w:sz w:val="20"/>
        </w:rPr>
        <w:t>financieras.</w:t>
      </w:r>
    </w:p>
    <w:p w14:paraId="510EE773"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43D1F66D" w14:textId="77777777" w:rsidR="00D91BF9" w:rsidRDefault="00D91BF9">
      <w:pPr>
        <w:pStyle w:val="Textoindependiente"/>
        <w:ind w:left="0" w:firstLine="0"/>
        <w:jc w:val="left"/>
      </w:pPr>
    </w:p>
    <w:p w14:paraId="68E790A8" w14:textId="77777777" w:rsidR="00D91BF9" w:rsidRDefault="00D91BF9">
      <w:pPr>
        <w:pStyle w:val="Textoindependiente"/>
        <w:spacing w:before="26"/>
        <w:ind w:left="0" w:firstLine="0"/>
        <w:jc w:val="left"/>
      </w:pPr>
    </w:p>
    <w:p w14:paraId="16A56DCD" w14:textId="77777777" w:rsidR="00D91BF9" w:rsidRDefault="00000000">
      <w:pPr>
        <w:pStyle w:val="Prrafodelista"/>
        <w:numPr>
          <w:ilvl w:val="0"/>
          <w:numId w:val="137"/>
        </w:numPr>
        <w:tabs>
          <w:tab w:val="left" w:pos="877"/>
        </w:tabs>
        <w:spacing w:before="1" w:line="249" w:lineRule="auto"/>
        <w:ind w:firstLine="340"/>
        <w:jc w:val="both"/>
        <w:rPr>
          <w:sz w:val="20"/>
        </w:rPr>
      </w:pPr>
      <w:r>
        <w:rPr>
          <w:sz w:val="20"/>
        </w:rPr>
        <w:t>El pago de las obligaciones derivadas de las operaciones de crédito podrá ser garantizado en la siguiente forma:</w:t>
      </w:r>
    </w:p>
    <w:p w14:paraId="6372131C" w14:textId="77777777" w:rsidR="00D91BF9" w:rsidRDefault="00000000">
      <w:pPr>
        <w:pStyle w:val="Prrafodelista"/>
        <w:numPr>
          <w:ilvl w:val="0"/>
          <w:numId w:val="136"/>
        </w:numPr>
        <w:tabs>
          <w:tab w:val="left" w:pos="850"/>
        </w:tabs>
        <w:spacing w:before="121"/>
        <w:ind w:right="0" w:hanging="255"/>
        <w:rPr>
          <w:sz w:val="20"/>
        </w:rPr>
      </w:pPr>
      <w:r>
        <w:rPr>
          <w:sz w:val="20"/>
        </w:rPr>
        <w:t>Tratándose</w:t>
      </w:r>
      <w:r>
        <w:rPr>
          <w:spacing w:val="-6"/>
          <w:sz w:val="20"/>
        </w:rPr>
        <w:t xml:space="preserve"> </w:t>
      </w:r>
      <w:r>
        <w:rPr>
          <w:sz w:val="20"/>
        </w:rPr>
        <w:t>de</w:t>
      </w:r>
      <w:r>
        <w:rPr>
          <w:spacing w:val="-4"/>
          <w:sz w:val="20"/>
        </w:rPr>
        <w:t xml:space="preserve"> </w:t>
      </w:r>
      <w:r>
        <w:rPr>
          <w:sz w:val="20"/>
        </w:rPr>
        <w:t>operaciones</w:t>
      </w:r>
      <w:r>
        <w:rPr>
          <w:spacing w:val="-4"/>
          <w:sz w:val="20"/>
        </w:rPr>
        <w:t xml:space="preserve"> </w:t>
      </w:r>
      <w:r>
        <w:rPr>
          <w:sz w:val="20"/>
        </w:rPr>
        <w:t>de</w:t>
      </w:r>
      <w:r>
        <w:rPr>
          <w:spacing w:val="-4"/>
          <w:sz w:val="20"/>
        </w:rPr>
        <w:t xml:space="preserve"> </w:t>
      </w:r>
      <w:r>
        <w:rPr>
          <w:sz w:val="20"/>
        </w:rPr>
        <w:t>crédito</w:t>
      </w:r>
      <w:r>
        <w:rPr>
          <w:spacing w:val="-4"/>
          <w:sz w:val="20"/>
        </w:rPr>
        <w:t xml:space="preserve"> </w:t>
      </w:r>
      <w:r>
        <w:rPr>
          <w:sz w:val="20"/>
        </w:rPr>
        <w:t>a</w:t>
      </w:r>
      <w:r>
        <w:rPr>
          <w:spacing w:val="-4"/>
          <w:sz w:val="20"/>
        </w:rPr>
        <w:t xml:space="preserve"> </w:t>
      </w:r>
      <w:r>
        <w:rPr>
          <w:sz w:val="20"/>
        </w:rPr>
        <w:t>corto</w:t>
      </w:r>
      <w:r>
        <w:rPr>
          <w:spacing w:val="-4"/>
          <w:sz w:val="20"/>
        </w:rPr>
        <w:t xml:space="preserve"> </w:t>
      </w:r>
      <w:r>
        <w:rPr>
          <w:spacing w:val="-2"/>
          <w:sz w:val="20"/>
        </w:rPr>
        <w:t>plazo:</w:t>
      </w:r>
    </w:p>
    <w:p w14:paraId="2A53F782" w14:textId="77777777" w:rsidR="00D91BF9" w:rsidRDefault="00000000">
      <w:pPr>
        <w:pStyle w:val="Prrafodelista"/>
        <w:numPr>
          <w:ilvl w:val="1"/>
          <w:numId w:val="136"/>
        </w:numPr>
        <w:tabs>
          <w:tab w:val="left" w:pos="859"/>
        </w:tabs>
        <w:spacing w:before="130" w:line="249" w:lineRule="auto"/>
        <w:ind w:firstLine="340"/>
        <w:jc w:val="both"/>
        <w:rPr>
          <w:sz w:val="20"/>
        </w:rPr>
      </w:pPr>
      <w:r>
        <w:rPr>
          <w:sz w:val="20"/>
        </w:rPr>
        <w:t>En el supuesto previsto en el artículo 51.a) mediante la afectación de los recursos tributarios objeto del anticipo, devengados en el ejercicio económico, hasta el límite máximo de anticipo o anticipos concedidos.</w:t>
      </w:r>
    </w:p>
    <w:p w14:paraId="724B0400" w14:textId="77777777" w:rsidR="00D91BF9" w:rsidRDefault="00000000">
      <w:pPr>
        <w:pStyle w:val="Prrafodelista"/>
        <w:numPr>
          <w:ilvl w:val="1"/>
          <w:numId w:val="136"/>
        </w:numPr>
        <w:tabs>
          <w:tab w:val="left" w:pos="847"/>
        </w:tabs>
        <w:spacing w:before="3" w:line="249" w:lineRule="auto"/>
        <w:ind w:right="1103" w:firstLine="340"/>
        <w:jc w:val="both"/>
        <w:rPr>
          <w:sz w:val="20"/>
        </w:rPr>
      </w:pPr>
      <w:r>
        <w:rPr>
          <w:sz w:val="20"/>
        </w:rPr>
        <w:t>En las operaciones de préstamo o crédito concertadas por organismos autónomos y sociedades mercantiles dependientes, con avales concedidos por la corporación correspondiente. Cuando la participación social sea detentada por diversas entidades locales, el aval deberá quedar limitado, para cada partícipe, a su porcentaje de participación en el capital social.</w:t>
      </w:r>
    </w:p>
    <w:p w14:paraId="42E562AB" w14:textId="77777777" w:rsidR="00D91BF9" w:rsidRDefault="00000000">
      <w:pPr>
        <w:pStyle w:val="Prrafodelista"/>
        <w:numPr>
          <w:ilvl w:val="1"/>
          <w:numId w:val="136"/>
        </w:numPr>
        <w:tabs>
          <w:tab w:val="left" w:pos="866"/>
        </w:tabs>
        <w:spacing w:before="4" w:line="249" w:lineRule="auto"/>
        <w:ind w:firstLine="340"/>
        <w:jc w:val="both"/>
        <w:rPr>
          <w:sz w:val="20"/>
        </w:rPr>
      </w:pPr>
      <w:r>
        <w:rPr>
          <w:sz w:val="20"/>
        </w:rPr>
        <w:t>Con la afectación de ingresos procedentes de contribuciones especiales, tasas y precios públicos.</w:t>
      </w:r>
    </w:p>
    <w:p w14:paraId="75071EE6" w14:textId="77777777" w:rsidR="00D91BF9" w:rsidRDefault="00000000">
      <w:pPr>
        <w:pStyle w:val="Prrafodelista"/>
        <w:numPr>
          <w:ilvl w:val="0"/>
          <w:numId w:val="136"/>
        </w:numPr>
        <w:tabs>
          <w:tab w:val="left" w:pos="850"/>
        </w:tabs>
        <w:spacing w:before="122"/>
        <w:ind w:right="0" w:hanging="255"/>
        <w:rPr>
          <w:sz w:val="20"/>
        </w:rPr>
      </w:pPr>
      <w:r>
        <w:rPr>
          <w:sz w:val="20"/>
        </w:rPr>
        <w:t>Tratándose</w:t>
      </w:r>
      <w:r>
        <w:rPr>
          <w:spacing w:val="-6"/>
          <w:sz w:val="20"/>
        </w:rPr>
        <w:t xml:space="preserve"> </w:t>
      </w:r>
      <w:r>
        <w:rPr>
          <w:sz w:val="20"/>
        </w:rPr>
        <w:t>de</w:t>
      </w:r>
      <w:r>
        <w:rPr>
          <w:spacing w:val="-4"/>
          <w:sz w:val="20"/>
        </w:rPr>
        <w:t xml:space="preserve"> </w:t>
      </w:r>
      <w:r>
        <w:rPr>
          <w:sz w:val="20"/>
        </w:rPr>
        <w:t>operaciones</w:t>
      </w:r>
      <w:r>
        <w:rPr>
          <w:spacing w:val="-4"/>
          <w:sz w:val="20"/>
        </w:rPr>
        <w:t xml:space="preserve"> </w:t>
      </w:r>
      <w:r>
        <w:rPr>
          <w:sz w:val="20"/>
        </w:rPr>
        <w:t>de</w:t>
      </w:r>
      <w:r>
        <w:rPr>
          <w:spacing w:val="-4"/>
          <w:sz w:val="20"/>
        </w:rPr>
        <w:t xml:space="preserve"> </w:t>
      </w:r>
      <w:r>
        <w:rPr>
          <w:sz w:val="20"/>
        </w:rPr>
        <w:t>crédito</w:t>
      </w:r>
      <w:r>
        <w:rPr>
          <w:spacing w:val="-4"/>
          <w:sz w:val="20"/>
        </w:rPr>
        <w:t xml:space="preserve"> </w:t>
      </w:r>
      <w:r>
        <w:rPr>
          <w:sz w:val="20"/>
        </w:rPr>
        <w:t>a</w:t>
      </w:r>
      <w:r>
        <w:rPr>
          <w:spacing w:val="-4"/>
          <w:sz w:val="20"/>
        </w:rPr>
        <w:t xml:space="preserve"> </w:t>
      </w:r>
      <w:r>
        <w:rPr>
          <w:sz w:val="20"/>
        </w:rPr>
        <w:t>largo</w:t>
      </w:r>
      <w:r>
        <w:rPr>
          <w:spacing w:val="-4"/>
          <w:sz w:val="20"/>
        </w:rPr>
        <w:t xml:space="preserve"> </w:t>
      </w:r>
      <w:r>
        <w:rPr>
          <w:spacing w:val="-2"/>
          <w:sz w:val="20"/>
        </w:rPr>
        <w:t>plazo:</w:t>
      </w:r>
    </w:p>
    <w:p w14:paraId="2D394329" w14:textId="77777777" w:rsidR="00D91BF9" w:rsidRDefault="00000000">
      <w:pPr>
        <w:pStyle w:val="Prrafodelista"/>
        <w:numPr>
          <w:ilvl w:val="1"/>
          <w:numId w:val="136"/>
        </w:numPr>
        <w:tabs>
          <w:tab w:val="left" w:pos="828"/>
        </w:tabs>
        <w:spacing w:before="130"/>
        <w:ind w:left="828" w:right="0" w:hanging="233"/>
        <w:jc w:val="both"/>
        <w:rPr>
          <w:sz w:val="20"/>
        </w:rPr>
      </w:pPr>
      <w:r>
        <w:rPr>
          <w:sz w:val="20"/>
        </w:rPr>
        <w:t>Con</w:t>
      </w:r>
      <w:r>
        <w:rPr>
          <w:spacing w:val="-4"/>
          <w:sz w:val="20"/>
        </w:rPr>
        <w:t xml:space="preserve"> </w:t>
      </w:r>
      <w:r>
        <w:rPr>
          <w:sz w:val="20"/>
        </w:rPr>
        <w:t>la</w:t>
      </w:r>
      <w:r>
        <w:rPr>
          <w:spacing w:val="-4"/>
          <w:sz w:val="20"/>
        </w:rPr>
        <w:t xml:space="preserve"> </w:t>
      </w:r>
      <w:r>
        <w:rPr>
          <w:sz w:val="20"/>
        </w:rPr>
        <w:t>constitución</w:t>
      </w:r>
      <w:r>
        <w:rPr>
          <w:spacing w:val="-3"/>
          <w:sz w:val="20"/>
        </w:rPr>
        <w:t xml:space="preserve"> </w:t>
      </w:r>
      <w:r>
        <w:rPr>
          <w:sz w:val="20"/>
        </w:rPr>
        <w:t>de</w:t>
      </w:r>
      <w:r>
        <w:rPr>
          <w:spacing w:val="-4"/>
          <w:sz w:val="20"/>
        </w:rPr>
        <w:t xml:space="preserve"> </w:t>
      </w:r>
      <w:r>
        <w:rPr>
          <w:sz w:val="20"/>
        </w:rPr>
        <w:t>garantía</w:t>
      </w:r>
      <w:r>
        <w:rPr>
          <w:spacing w:val="-4"/>
          <w:sz w:val="20"/>
        </w:rPr>
        <w:t xml:space="preserve"> </w:t>
      </w:r>
      <w:r>
        <w:rPr>
          <w:sz w:val="20"/>
        </w:rPr>
        <w:t>real</w:t>
      </w:r>
      <w:r>
        <w:rPr>
          <w:spacing w:val="-3"/>
          <w:sz w:val="20"/>
        </w:rPr>
        <w:t xml:space="preserve"> </w:t>
      </w:r>
      <w:r>
        <w:rPr>
          <w:sz w:val="20"/>
        </w:rPr>
        <w:t>sobre</w:t>
      </w:r>
      <w:r>
        <w:rPr>
          <w:spacing w:val="-4"/>
          <w:sz w:val="20"/>
        </w:rPr>
        <w:t xml:space="preserve"> </w:t>
      </w:r>
      <w:r>
        <w:rPr>
          <w:sz w:val="20"/>
        </w:rPr>
        <w:t>bienes</w:t>
      </w:r>
      <w:r>
        <w:rPr>
          <w:spacing w:val="-3"/>
          <w:sz w:val="20"/>
        </w:rPr>
        <w:t xml:space="preserve"> </w:t>
      </w:r>
      <w:r>
        <w:rPr>
          <w:spacing w:val="-2"/>
          <w:sz w:val="20"/>
        </w:rPr>
        <w:t>patrimoniales.</w:t>
      </w:r>
    </w:p>
    <w:p w14:paraId="08D23B10" w14:textId="77777777" w:rsidR="00D91BF9" w:rsidRDefault="00000000">
      <w:pPr>
        <w:pStyle w:val="Prrafodelista"/>
        <w:numPr>
          <w:ilvl w:val="1"/>
          <w:numId w:val="136"/>
        </w:numPr>
        <w:tabs>
          <w:tab w:val="left" w:pos="828"/>
        </w:tabs>
        <w:spacing w:before="10"/>
        <w:ind w:left="828" w:right="0" w:hanging="233"/>
        <w:jc w:val="both"/>
        <w:rPr>
          <w:sz w:val="20"/>
        </w:rPr>
      </w:pPr>
      <w:r>
        <w:rPr>
          <w:sz w:val="20"/>
        </w:rPr>
        <w:t>Con</w:t>
      </w:r>
      <w:r>
        <w:rPr>
          <w:spacing w:val="-4"/>
          <w:sz w:val="20"/>
        </w:rPr>
        <w:t xml:space="preserve"> </w:t>
      </w:r>
      <w:r>
        <w:rPr>
          <w:sz w:val="20"/>
        </w:rPr>
        <w:t>el</w:t>
      </w:r>
      <w:r>
        <w:rPr>
          <w:spacing w:val="-4"/>
          <w:sz w:val="20"/>
        </w:rPr>
        <w:t xml:space="preserve"> </w:t>
      </w:r>
      <w:r>
        <w:rPr>
          <w:sz w:val="20"/>
        </w:rPr>
        <w:t>instrumento</w:t>
      </w:r>
      <w:r>
        <w:rPr>
          <w:spacing w:val="-3"/>
          <w:sz w:val="20"/>
        </w:rPr>
        <w:t xml:space="preserve"> </w:t>
      </w:r>
      <w:r>
        <w:rPr>
          <w:sz w:val="20"/>
        </w:rPr>
        <w:t>previsto</w:t>
      </w:r>
      <w:r>
        <w:rPr>
          <w:spacing w:val="-4"/>
          <w:sz w:val="20"/>
        </w:rPr>
        <w:t xml:space="preserve"> </w:t>
      </w:r>
      <w:r>
        <w:rPr>
          <w:sz w:val="20"/>
        </w:rPr>
        <w:t>en</w:t>
      </w:r>
      <w:r>
        <w:rPr>
          <w:spacing w:val="-4"/>
          <w:sz w:val="20"/>
        </w:rPr>
        <w:t xml:space="preserve"> </w:t>
      </w:r>
      <w:r>
        <w:rPr>
          <w:sz w:val="20"/>
        </w:rPr>
        <w:t>el</w:t>
      </w:r>
      <w:r>
        <w:rPr>
          <w:spacing w:val="-3"/>
          <w:sz w:val="20"/>
        </w:rPr>
        <w:t xml:space="preserve"> </w:t>
      </w:r>
      <w:r>
        <w:rPr>
          <w:sz w:val="20"/>
        </w:rPr>
        <w:t>apartado</w:t>
      </w:r>
      <w:r>
        <w:rPr>
          <w:spacing w:val="-4"/>
          <w:sz w:val="20"/>
        </w:rPr>
        <w:t xml:space="preserve"> </w:t>
      </w:r>
      <w:r>
        <w:rPr>
          <w:sz w:val="20"/>
        </w:rPr>
        <w:t>A).b)</w:t>
      </w:r>
      <w:r>
        <w:rPr>
          <w:spacing w:val="-3"/>
          <w:sz w:val="20"/>
        </w:rPr>
        <w:t xml:space="preserve"> </w:t>
      </w:r>
      <w:r>
        <w:rPr>
          <w:spacing w:val="-2"/>
          <w:sz w:val="20"/>
        </w:rPr>
        <w:t>anterior.</w:t>
      </w:r>
    </w:p>
    <w:p w14:paraId="04308D03" w14:textId="77777777" w:rsidR="00D91BF9" w:rsidRDefault="00000000">
      <w:pPr>
        <w:pStyle w:val="Prrafodelista"/>
        <w:numPr>
          <w:ilvl w:val="1"/>
          <w:numId w:val="136"/>
        </w:numPr>
        <w:tabs>
          <w:tab w:val="left" w:pos="866"/>
        </w:tabs>
        <w:spacing w:before="10" w:line="249" w:lineRule="auto"/>
        <w:ind w:right="1103" w:firstLine="340"/>
        <w:jc w:val="both"/>
        <w:rPr>
          <w:sz w:val="20"/>
        </w:rPr>
      </w:pPr>
      <w:r>
        <w:rPr>
          <w:sz w:val="20"/>
        </w:rPr>
        <w:t>Con la afectación de ingresos procedentes de contribuciones especiales, tasas y precios públicos, siempre que exista una relación directa entre dichos recursos y el gasto a financiar con la operación de crédito.</w:t>
      </w:r>
    </w:p>
    <w:p w14:paraId="559E6868" w14:textId="77777777" w:rsidR="00D91BF9" w:rsidRDefault="00000000">
      <w:pPr>
        <w:pStyle w:val="Prrafodelista"/>
        <w:numPr>
          <w:ilvl w:val="1"/>
          <w:numId w:val="136"/>
        </w:numPr>
        <w:tabs>
          <w:tab w:val="left" w:pos="860"/>
        </w:tabs>
        <w:spacing w:line="249" w:lineRule="auto"/>
        <w:ind w:firstLine="340"/>
        <w:jc w:val="both"/>
        <w:rPr>
          <w:sz w:val="20"/>
        </w:rPr>
      </w:pPr>
      <w:r>
        <w:rPr>
          <w:sz w:val="20"/>
        </w:rPr>
        <w:t>Cuando se trate de inversiones cofinanciadas con fondos procedentes de la Unión Europea o con aportaciones de cualquier Administración pública, con la propia subvención</w:t>
      </w:r>
      <w:r>
        <w:rPr>
          <w:spacing w:val="40"/>
          <w:sz w:val="20"/>
        </w:rPr>
        <w:t xml:space="preserve"> </w:t>
      </w:r>
      <w:r>
        <w:rPr>
          <w:sz w:val="20"/>
        </w:rPr>
        <w:t>de capital, siempre que haya una relación directa de ésta con el gasto financiado con la operación de crédito.</w:t>
      </w:r>
    </w:p>
    <w:p w14:paraId="39184017" w14:textId="77777777" w:rsidR="00D91BF9" w:rsidRDefault="00000000">
      <w:pPr>
        <w:pStyle w:val="Prrafodelista"/>
        <w:numPr>
          <w:ilvl w:val="0"/>
          <w:numId w:val="137"/>
        </w:numPr>
        <w:tabs>
          <w:tab w:val="left" w:pos="827"/>
        </w:tabs>
        <w:spacing w:before="123" w:line="249" w:lineRule="auto"/>
        <w:ind w:firstLine="340"/>
        <w:jc w:val="both"/>
        <w:rPr>
          <w:sz w:val="20"/>
        </w:rPr>
      </w:pPr>
      <w:r>
        <w:rPr>
          <w:sz w:val="20"/>
        </w:rPr>
        <w:t>Las corporaciones locales podrán, cuando lo estimen conveniente a sus intereses y a efectos de facilitar la realización de obras y prestación de servicios de su competencia, conceder su aval a las operaciones de crédito, cualquiera que sea su naturaleza y siempre de forma individualizada para cada operación, que concierten personas o entidades con las que aquéllas contraten obras o servicios, o que exploten concesiones que hayan de revertir</w:t>
      </w:r>
      <w:r>
        <w:rPr>
          <w:spacing w:val="80"/>
          <w:sz w:val="20"/>
        </w:rPr>
        <w:t xml:space="preserve"> </w:t>
      </w:r>
      <w:r>
        <w:rPr>
          <w:sz w:val="20"/>
        </w:rPr>
        <w:t>a la entidad respectiva.</w:t>
      </w:r>
    </w:p>
    <w:p w14:paraId="725F71D1" w14:textId="77777777" w:rsidR="00D91BF9" w:rsidRDefault="00000000">
      <w:pPr>
        <w:pStyle w:val="Prrafodelista"/>
        <w:numPr>
          <w:ilvl w:val="0"/>
          <w:numId w:val="137"/>
        </w:numPr>
        <w:tabs>
          <w:tab w:val="left" w:pos="830"/>
        </w:tabs>
        <w:spacing w:before="5" w:line="249" w:lineRule="auto"/>
        <w:ind w:right="1103" w:firstLine="340"/>
        <w:jc w:val="both"/>
        <w:rPr>
          <w:sz w:val="20"/>
        </w:rPr>
      </w:pPr>
      <w:r>
        <w:rPr>
          <w:sz w:val="20"/>
        </w:rPr>
        <w:t>Las corporaciones locales también podrán conceder avales a sociedades mercantiles participadas por personas o entidades privadas, en las que tengan una cuota de</w:t>
      </w:r>
      <w:r>
        <w:rPr>
          <w:spacing w:val="40"/>
          <w:sz w:val="20"/>
        </w:rPr>
        <w:t xml:space="preserve"> </w:t>
      </w:r>
      <w:r>
        <w:rPr>
          <w:sz w:val="20"/>
        </w:rPr>
        <w:t>participación en el capital social no inferior al 30 por ciento.</w:t>
      </w:r>
    </w:p>
    <w:p w14:paraId="529E595C" w14:textId="77777777" w:rsidR="00D91BF9" w:rsidRDefault="00000000">
      <w:pPr>
        <w:pStyle w:val="Textoindependiente"/>
        <w:spacing w:before="3" w:line="249" w:lineRule="auto"/>
        <w:ind w:right="1105"/>
      </w:pPr>
      <w:r>
        <w:t xml:space="preserve">El aval no podrá garantizar un porcentaje del crédito superior al de su participación en la </w:t>
      </w:r>
      <w:r>
        <w:rPr>
          <w:spacing w:val="-2"/>
        </w:rPr>
        <w:t>sociedad.</w:t>
      </w:r>
    </w:p>
    <w:p w14:paraId="1FD6F0C5" w14:textId="77777777" w:rsidR="00D91BF9" w:rsidRDefault="00000000">
      <w:pPr>
        <w:pStyle w:val="Prrafodelista"/>
        <w:numPr>
          <w:ilvl w:val="0"/>
          <w:numId w:val="137"/>
        </w:numPr>
        <w:tabs>
          <w:tab w:val="left" w:pos="836"/>
        </w:tabs>
        <w:spacing w:before="1" w:line="249" w:lineRule="auto"/>
        <w:ind w:firstLine="340"/>
        <w:jc w:val="both"/>
        <w:rPr>
          <w:sz w:val="20"/>
        </w:rPr>
      </w:pPr>
      <w:r>
        <w:rPr>
          <w:sz w:val="20"/>
        </w:rPr>
        <w:t>Las operaciones a que se refieren los dos apartados anteriores estarán sometidas a fiscalización previa y el importe del préstamo garantizado no podrá ser superior al que hubiere supuesto la financiación directa mediante crédito de la obra o del servicio por la propia entidad.</w:t>
      </w:r>
    </w:p>
    <w:p w14:paraId="13DF80F3" w14:textId="77777777" w:rsidR="00D91BF9" w:rsidRDefault="00D91BF9">
      <w:pPr>
        <w:pStyle w:val="Textoindependiente"/>
        <w:ind w:left="0" w:firstLine="0"/>
        <w:jc w:val="left"/>
      </w:pPr>
    </w:p>
    <w:p w14:paraId="0062936B" w14:textId="77777777" w:rsidR="00D91BF9" w:rsidRDefault="00000000">
      <w:pPr>
        <w:ind w:left="255"/>
        <w:rPr>
          <w:i/>
          <w:sz w:val="20"/>
        </w:rPr>
      </w:pPr>
      <w:bookmarkStart w:id="123" w:name="Artículo_50._Inclusión_de_las_operacione"/>
      <w:bookmarkEnd w:id="123"/>
      <w:r>
        <w:rPr>
          <w:b/>
          <w:sz w:val="20"/>
        </w:rPr>
        <w:t>Artículo</w:t>
      </w:r>
      <w:r>
        <w:rPr>
          <w:b/>
          <w:spacing w:val="-3"/>
          <w:sz w:val="20"/>
        </w:rPr>
        <w:t xml:space="preserve"> </w:t>
      </w:r>
      <w:r>
        <w:rPr>
          <w:b/>
          <w:sz w:val="20"/>
        </w:rPr>
        <w:t>50.</w:t>
      </w:r>
      <w:r>
        <w:rPr>
          <w:b/>
          <w:spacing w:val="50"/>
          <w:sz w:val="20"/>
        </w:rPr>
        <w:t xml:space="preserve"> </w:t>
      </w:r>
      <w:r>
        <w:rPr>
          <w:i/>
          <w:sz w:val="20"/>
        </w:rPr>
        <w:t>Inclusión</w:t>
      </w:r>
      <w:r>
        <w:rPr>
          <w:i/>
          <w:spacing w:val="-3"/>
          <w:sz w:val="20"/>
        </w:rPr>
        <w:t xml:space="preserve"> </w:t>
      </w:r>
      <w:r>
        <w:rPr>
          <w:i/>
          <w:sz w:val="20"/>
        </w:rPr>
        <w:t>de</w:t>
      </w:r>
      <w:r>
        <w:rPr>
          <w:i/>
          <w:spacing w:val="-2"/>
          <w:sz w:val="20"/>
        </w:rPr>
        <w:t xml:space="preserve"> </w:t>
      </w:r>
      <w:r>
        <w:rPr>
          <w:i/>
          <w:sz w:val="20"/>
        </w:rPr>
        <w:t>las</w:t>
      </w:r>
      <w:r>
        <w:rPr>
          <w:i/>
          <w:spacing w:val="-2"/>
          <w:sz w:val="20"/>
        </w:rPr>
        <w:t xml:space="preserve"> </w:t>
      </w:r>
      <w:r>
        <w:rPr>
          <w:i/>
          <w:sz w:val="20"/>
        </w:rPr>
        <w:t>operaciones</w:t>
      </w:r>
      <w:r>
        <w:rPr>
          <w:i/>
          <w:spacing w:val="-3"/>
          <w:sz w:val="20"/>
        </w:rPr>
        <w:t xml:space="preserve"> </w:t>
      </w:r>
      <w:r>
        <w:rPr>
          <w:i/>
          <w:sz w:val="20"/>
        </w:rPr>
        <w:t>de</w:t>
      </w:r>
      <w:r>
        <w:rPr>
          <w:i/>
          <w:spacing w:val="-2"/>
          <w:sz w:val="20"/>
        </w:rPr>
        <w:t xml:space="preserve"> </w:t>
      </w:r>
      <w:r>
        <w:rPr>
          <w:i/>
          <w:sz w:val="20"/>
        </w:rPr>
        <w:t>crédito</w:t>
      </w:r>
      <w:r>
        <w:rPr>
          <w:i/>
          <w:spacing w:val="-2"/>
          <w:sz w:val="20"/>
        </w:rPr>
        <w:t xml:space="preserve"> </w:t>
      </w:r>
      <w:r>
        <w:rPr>
          <w:i/>
          <w:sz w:val="20"/>
        </w:rPr>
        <w:t>en</w:t>
      </w:r>
      <w:r>
        <w:rPr>
          <w:i/>
          <w:spacing w:val="-3"/>
          <w:sz w:val="20"/>
        </w:rPr>
        <w:t xml:space="preserve"> </w:t>
      </w:r>
      <w:r>
        <w:rPr>
          <w:i/>
          <w:sz w:val="20"/>
        </w:rPr>
        <w:t>el</w:t>
      </w:r>
      <w:r>
        <w:rPr>
          <w:i/>
          <w:spacing w:val="-2"/>
          <w:sz w:val="20"/>
        </w:rPr>
        <w:t xml:space="preserve"> </w:t>
      </w:r>
      <w:r>
        <w:rPr>
          <w:i/>
          <w:sz w:val="20"/>
        </w:rPr>
        <w:t>presupuesto</w:t>
      </w:r>
      <w:r>
        <w:rPr>
          <w:i/>
          <w:spacing w:val="-2"/>
          <w:sz w:val="20"/>
        </w:rPr>
        <w:t xml:space="preserve"> aprobado.</w:t>
      </w:r>
    </w:p>
    <w:p w14:paraId="60BE18A1" w14:textId="77777777" w:rsidR="00D91BF9" w:rsidRDefault="00000000">
      <w:pPr>
        <w:pStyle w:val="Textoindependiente"/>
        <w:spacing w:before="124" w:line="249" w:lineRule="auto"/>
        <w:ind w:right="1104"/>
      </w:pPr>
      <w:r>
        <w:t>La concertación de cualquiera de las modalidades de crédito previstas en esta ley, excepto la regulada en el artículo 149, requerirá que la corporación o entidad</w:t>
      </w:r>
      <w:r>
        <w:rPr>
          <w:spacing w:val="40"/>
        </w:rPr>
        <w:t xml:space="preserve"> </w:t>
      </w:r>
      <w:r>
        <w:t>correspondiente disponga del presupuesto aprobado para el ejercicio en curso, extremo que deberá ser justificado en el momento de suscribir el correspondiente contrato, póliza o documento mercantil en el que se soporte la operación, ante la entidad financiera correspondiente y ante el fedatario público que intervenga o formalice el documento.</w:t>
      </w:r>
    </w:p>
    <w:p w14:paraId="77C3D17F" w14:textId="77777777" w:rsidR="00D91BF9" w:rsidRDefault="00000000">
      <w:pPr>
        <w:pStyle w:val="Textoindependiente"/>
        <w:spacing w:before="5" w:line="249" w:lineRule="auto"/>
        <w:ind w:right="1103"/>
      </w:pPr>
      <w:r>
        <w:t>Excepcionalmente, cuando se produzca la situación de prórroga del presupuesto, se podrán concertar las siguientes modalidades de operaciones de crédito:</w:t>
      </w:r>
    </w:p>
    <w:p w14:paraId="2E48EAC7" w14:textId="77777777" w:rsidR="00D91BF9" w:rsidRDefault="00000000">
      <w:pPr>
        <w:pStyle w:val="Prrafodelista"/>
        <w:numPr>
          <w:ilvl w:val="1"/>
          <w:numId w:val="137"/>
        </w:numPr>
        <w:tabs>
          <w:tab w:val="left" w:pos="865"/>
        </w:tabs>
        <w:spacing w:before="121" w:line="249" w:lineRule="auto"/>
        <w:ind w:left="255" w:right="1103" w:firstLine="340"/>
        <w:jc w:val="both"/>
        <w:rPr>
          <w:sz w:val="20"/>
        </w:rPr>
      </w:pPr>
      <w:r>
        <w:rPr>
          <w:sz w:val="20"/>
        </w:rPr>
        <w:t>Operaciones de tesorería, dentro de los límites fijados por la ley, siempre que las concertadas sean reembolsadas y se justifique dicho extremo en la forma señalada en el párrafo primero de este artículo.</w:t>
      </w:r>
    </w:p>
    <w:p w14:paraId="3E638EAA" w14:textId="77777777" w:rsidR="00D91BF9" w:rsidRDefault="00000000">
      <w:pPr>
        <w:pStyle w:val="Prrafodelista"/>
        <w:numPr>
          <w:ilvl w:val="1"/>
          <w:numId w:val="137"/>
        </w:numPr>
        <w:tabs>
          <w:tab w:val="left" w:pos="853"/>
        </w:tabs>
        <w:spacing w:before="3" w:line="249" w:lineRule="auto"/>
        <w:ind w:left="255" w:right="1105" w:firstLine="340"/>
        <w:jc w:val="both"/>
        <w:rPr>
          <w:sz w:val="20"/>
        </w:rPr>
      </w:pPr>
      <w:r>
        <w:rPr>
          <w:sz w:val="20"/>
        </w:rPr>
        <w:t>Operaciones de crédito a largo plazo para la financiación de inversiones vinculadas directamente a modificaciones de crédito tramitadas en la forma prevista en los apartados 1, 2, 3 y 6 del artículo 177.</w:t>
      </w:r>
    </w:p>
    <w:p w14:paraId="0C64D658"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137FA57E" w14:textId="77777777" w:rsidR="00D91BF9" w:rsidRDefault="00D91BF9">
      <w:pPr>
        <w:pStyle w:val="Textoindependiente"/>
        <w:ind w:left="0" w:firstLine="0"/>
        <w:jc w:val="left"/>
      </w:pPr>
    </w:p>
    <w:p w14:paraId="22FC9D1B" w14:textId="77777777" w:rsidR="00D91BF9" w:rsidRDefault="00D91BF9">
      <w:pPr>
        <w:pStyle w:val="Textoindependiente"/>
        <w:spacing w:before="26"/>
        <w:ind w:left="0" w:firstLine="0"/>
        <w:jc w:val="left"/>
      </w:pPr>
    </w:p>
    <w:p w14:paraId="5023CF7A" w14:textId="77777777" w:rsidR="00D91BF9" w:rsidRDefault="00000000">
      <w:pPr>
        <w:spacing w:before="1"/>
        <w:ind w:left="255"/>
        <w:rPr>
          <w:i/>
          <w:sz w:val="20"/>
        </w:rPr>
      </w:pPr>
      <w:bookmarkStart w:id="124" w:name="Artículo_51._Operaciones_de_crédito_a_co"/>
      <w:bookmarkEnd w:id="124"/>
      <w:r>
        <w:rPr>
          <w:b/>
          <w:sz w:val="20"/>
        </w:rPr>
        <w:t>Artículo</w:t>
      </w:r>
      <w:r>
        <w:rPr>
          <w:b/>
          <w:spacing w:val="-2"/>
          <w:sz w:val="20"/>
        </w:rPr>
        <w:t xml:space="preserve"> </w:t>
      </w:r>
      <w:r>
        <w:rPr>
          <w:b/>
          <w:sz w:val="20"/>
        </w:rPr>
        <w:t>51.</w:t>
      </w:r>
      <w:r>
        <w:rPr>
          <w:b/>
          <w:spacing w:val="51"/>
          <w:sz w:val="20"/>
        </w:rPr>
        <w:t xml:space="preserve"> </w:t>
      </w:r>
      <w:r>
        <w:rPr>
          <w:i/>
          <w:sz w:val="20"/>
        </w:rPr>
        <w:t>Operaciones</w:t>
      </w:r>
      <w:r>
        <w:rPr>
          <w:i/>
          <w:spacing w:val="-1"/>
          <w:sz w:val="20"/>
        </w:rPr>
        <w:t xml:space="preserve"> </w:t>
      </w:r>
      <w:r>
        <w:rPr>
          <w:i/>
          <w:sz w:val="20"/>
        </w:rPr>
        <w:t>de</w:t>
      </w:r>
      <w:r>
        <w:rPr>
          <w:i/>
          <w:spacing w:val="-1"/>
          <w:sz w:val="20"/>
        </w:rPr>
        <w:t xml:space="preserve"> </w:t>
      </w:r>
      <w:r>
        <w:rPr>
          <w:i/>
          <w:sz w:val="20"/>
        </w:rPr>
        <w:t>crédito</w:t>
      </w:r>
      <w:r>
        <w:rPr>
          <w:i/>
          <w:spacing w:val="-2"/>
          <w:sz w:val="20"/>
        </w:rPr>
        <w:t xml:space="preserve"> </w:t>
      </w:r>
      <w:r>
        <w:rPr>
          <w:i/>
          <w:sz w:val="20"/>
        </w:rPr>
        <w:t>a</w:t>
      </w:r>
      <w:r>
        <w:rPr>
          <w:i/>
          <w:spacing w:val="-1"/>
          <w:sz w:val="20"/>
        </w:rPr>
        <w:t xml:space="preserve"> </w:t>
      </w:r>
      <w:r>
        <w:rPr>
          <w:i/>
          <w:sz w:val="20"/>
        </w:rPr>
        <w:t>corto</w:t>
      </w:r>
      <w:r>
        <w:rPr>
          <w:i/>
          <w:spacing w:val="-1"/>
          <w:sz w:val="20"/>
        </w:rPr>
        <w:t xml:space="preserve"> </w:t>
      </w:r>
      <w:r>
        <w:rPr>
          <w:i/>
          <w:spacing w:val="-2"/>
          <w:sz w:val="20"/>
        </w:rPr>
        <w:t>plazo.</w:t>
      </w:r>
    </w:p>
    <w:p w14:paraId="08DB5DC8" w14:textId="77777777" w:rsidR="00D91BF9" w:rsidRDefault="00000000">
      <w:pPr>
        <w:pStyle w:val="Textoindependiente"/>
        <w:spacing w:before="123" w:line="249" w:lineRule="auto"/>
        <w:ind w:right="1104"/>
      </w:pPr>
      <w:r>
        <w:t>Para atender necesidades transitorias de tesorería, las entidades locales podrán concertar operaciones de crédito a corto plazo, que no exceda de un año, siempre que en su conjunto no superen el 30 por ciento de sus ingresos liquidados por operaciones corrientes en el ejercicio anterior, salvo que la operación haya de realizarse en el primer semestre del año sin que se haya producido la liquidación del presupuesto de tal ejercicio, en cuyo caso</w:t>
      </w:r>
      <w:r>
        <w:rPr>
          <w:spacing w:val="40"/>
        </w:rPr>
        <w:t xml:space="preserve"> </w:t>
      </w:r>
      <w:r>
        <w:t>se tomará en consideración la liquidación del ejercicio anterior a este último. A estos efectos tendrán la consideración de operaciones de crédito a corto plazo, entre otras las siguientes:</w:t>
      </w:r>
    </w:p>
    <w:p w14:paraId="62A968B1" w14:textId="77777777" w:rsidR="00D91BF9" w:rsidRDefault="00000000">
      <w:pPr>
        <w:pStyle w:val="Prrafodelista"/>
        <w:numPr>
          <w:ilvl w:val="0"/>
          <w:numId w:val="135"/>
        </w:numPr>
        <w:tabs>
          <w:tab w:val="left" w:pos="850"/>
        </w:tabs>
        <w:spacing w:before="126" w:line="249" w:lineRule="auto"/>
        <w:ind w:right="1103" w:firstLine="340"/>
        <w:jc w:val="both"/>
        <w:rPr>
          <w:sz w:val="20"/>
        </w:rPr>
      </w:pPr>
      <w:r>
        <w:rPr>
          <w:sz w:val="20"/>
        </w:rPr>
        <w:t>Los anticipos que se perciban de entidades financieras, con o sin intermediación de</w:t>
      </w:r>
      <w:r>
        <w:rPr>
          <w:spacing w:val="40"/>
          <w:sz w:val="20"/>
        </w:rPr>
        <w:t xml:space="preserve"> </w:t>
      </w:r>
      <w:r>
        <w:rPr>
          <w:sz w:val="20"/>
        </w:rPr>
        <w:t xml:space="preserve">los órganos de gestión recaudatoria, a cuenta de los productos recaudatorios de los impuestos devengados en cada ejercicio económico y liquidados a través de un padrón o </w:t>
      </w:r>
      <w:r>
        <w:rPr>
          <w:spacing w:val="-2"/>
          <w:sz w:val="20"/>
        </w:rPr>
        <w:t>matrícula.</w:t>
      </w:r>
    </w:p>
    <w:p w14:paraId="1822407F" w14:textId="77777777" w:rsidR="00D91BF9" w:rsidRDefault="00000000">
      <w:pPr>
        <w:pStyle w:val="Prrafodelista"/>
        <w:numPr>
          <w:ilvl w:val="0"/>
          <w:numId w:val="135"/>
        </w:numPr>
        <w:tabs>
          <w:tab w:val="left" w:pos="851"/>
        </w:tabs>
        <w:spacing w:before="3" w:line="249" w:lineRule="auto"/>
        <w:ind w:right="1103" w:firstLine="340"/>
        <w:jc w:val="both"/>
        <w:rPr>
          <w:sz w:val="20"/>
        </w:rPr>
      </w:pPr>
      <w:r>
        <w:rPr>
          <w:sz w:val="20"/>
        </w:rPr>
        <w:t>Los préstamos y créditos concedidos por entidades financieras para cubrir desfases transitorios de tesorería.</w:t>
      </w:r>
    </w:p>
    <w:p w14:paraId="7510F4B7" w14:textId="77777777" w:rsidR="00D91BF9" w:rsidRDefault="00000000">
      <w:pPr>
        <w:pStyle w:val="Prrafodelista"/>
        <w:numPr>
          <w:ilvl w:val="0"/>
          <w:numId w:val="135"/>
        </w:numPr>
        <w:tabs>
          <w:tab w:val="left" w:pos="817"/>
        </w:tabs>
        <w:ind w:left="817" w:right="0" w:hanging="222"/>
        <w:jc w:val="both"/>
        <w:rPr>
          <w:sz w:val="20"/>
        </w:rPr>
      </w:pPr>
      <w:r>
        <w:rPr>
          <w:sz w:val="20"/>
        </w:rPr>
        <w:t>Las</w:t>
      </w:r>
      <w:r>
        <w:rPr>
          <w:spacing w:val="-2"/>
          <w:sz w:val="20"/>
        </w:rPr>
        <w:t xml:space="preserve"> </w:t>
      </w:r>
      <w:r>
        <w:rPr>
          <w:sz w:val="20"/>
        </w:rPr>
        <w:t>emisiones</w:t>
      </w:r>
      <w:r>
        <w:rPr>
          <w:spacing w:val="-1"/>
          <w:sz w:val="20"/>
        </w:rPr>
        <w:t xml:space="preserve"> </w:t>
      </w:r>
      <w:r>
        <w:rPr>
          <w:sz w:val="20"/>
        </w:rPr>
        <w:t>de</w:t>
      </w:r>
      <w:r>
        <w:rPr>
          <w:spacing w:val="-1"/>
          <w:sz w:val="20"/>
        </w:rPr>
        <w:t xml:space="preserve"> </w:t>
      </w:r>
      <w:r>
        <w:rPr>
          <w:sz w:val="20"/>
        </w:rPr>
        <w:t>deuda</w:t>
      </w:r>
      <w:r>
        <w:rPr>
          <w:spacing w:val="-1"/>
          <w:sz w:val="20"/>
        </w:rPr>
        <w:t xml:space="preserve"> </w:t>
      </w:r>
      <w:r>
        <w:rPr>
          <w:sz w:val="20"/>
        </w:rPr>
        <w:t>por</w:t>
      </w:r>
      <w:r>
        <w:rPr>
          <w:spacing w:val="-1"/>
          <w:sz w:val="20"/>
        </w:rPr>
        <w:t xml:space="preserve"> </w:t>
      </w:r>
      <w:r>
        <w:rPr>
          <w:sz w:val="20"/>
        </w:rPr>
        <w:t>plazo</w:t>
      </w:r>
      <w:r>
        <w:rPr>
          <w:spacing w:val="-1"/>
          <w:sz w:val="20"/>
        </w:rPr>
        <w:t xml:space="preserve"> </w:t>
      </w:r>
      <w:r>
        <w:rPr>
          <w:sz w:val="20"/>
        </w:rPr>
        <w:t>no</w:t>
      </w:r>
      <w:r>
        <w:rPr>
          <w:spacing w:val="-1"/>
          <w:sz w:val="20"/>
        </w:rPr>
        <w:t xml:space="preserve"> </w:t>
      </w:r>
      <w:r>
        <w:rPr>
          <w:sz w:val="20"/>
        </w:rPr>
        <w:t>superior</w:t>
      </w:r>
      <w:r>
        <w:rPr>
          <w:spacing w:val="-1"/>
          <w:sz w:val="20"/>
        </w:rPr>
        <w:t xml:space="preserve"> </w:t>
      </w:r>
      <w:r>
        <w:rPr>
          <w:sz w:val="20"/>
        </w:rPr>
        <w:t>a</w:t>
      </w:r>
      <w:r>
        <w:rPr>
          <w:spacing w:val="-1"/>
          <w:sz w:val="20"/>
        </w:rPr>
        <w:t xml:space="preserve"> </w:t>
      </w:r>
      <w:r>
        <w:rPr>
          <w:sz w:val="20"/>
        </w:rPr>
        <w:t>un</w:t>
      </w:r>
      <w:r>
        <w:rPr>
          <w:spacing w:val="-1"/>
          <w:sz w:val="20"/>
        </w:rPr>
        <w:t xml:space="preserve"> </w:t>
      </w:r>
      <w:r>
        <w:rPr>
          <w:spacing w:val="-4"/>
          <w:sz w:val="20"/>
        </w:rPr>
        <w:t>año.</w:t>
      </w:r>
    </w:p>
    <w:p w14:paraId="2689139B" w14:textId="77777777" w:rsidR="00D91BF9" w:rsidRDefault="00D91BF9">
      <w:pPr>
        <w:pStyle w:val="Textoindependiente"/>
        <w:spacing w:before="6"/>
        <w:ind w:left="0" w:firstLine="0"/>
        <w:jc w:val="left"/>
      </w:pPr>
    </w:p>
    <w:p w14:paraId="73C1F659" w14:textId="77777777" w:rsidR="00D91BF9" w:rsidRDefault="00000000">
      <w:pPr>
        <w:spacing w:before="1"/>
        <w:ind w:left="255"/>
        <w:rPr>
          <w:i/>
          <w:sz w:val="20"/>
        </w:rPr>
      </w:pPr>
      <w:bookmarkStart w:id="125" w:name="Artículo_52._Concertación_de_operaciones"/>
      <w:bookmarkEnd w:id="125"/>
      <w:r>
        <w:rPr>
          <w:b/>
          <w:sz w:val="20"/>
        </w:rPr>
        <w:t>Artículo</w:t>
      </w:r>
      <w:r>
        <w:rPr>
          <w:b/>
          <w:spacing w:val="-3"/>
          <w:sz w:val="20"/>
        </w:rPr>
        <w:t xml:space="preserve"> </w:t>
      </w:r>
      <w:r>
        <w:rPr>
          <w:b/>
          <w:sz w:val="20"/>
        </w:rPr>
        <w:t>52.</w:t>
      </w:r>
      <w:r>
        <w:rPr>
          <w:b/>
          <w:spacing w:val="49"/>
          <w:sz w:val="20"/>
        </w:rPr>
        <w:t xml:space="preserve"> </w:t>
      </w:r>
      <w:r>
        <w:rPr>
          <w:i/>
          <w:sz w:val="20"/>
        </w:rPr>
        <w:t>Concertación</w:t>
      </w:r>
      <w:r>
        <w:rPr>
          <w:i/>
          <w:spacing w:val="-2"/>
          <w:sz w:val="20"/>
        </w:rPr>
        <w:t xml:space="preserve"> </w:t>
      </w:r>
      <w:r>
        <w:rPr>
          <w:i/>
          <w:sz w:val="20"/>
        </w:rPr>
        <w:t>de</w:t>
      </w:r>
      <w:r>
        <w:rPr>
          <w:i/>
          <w:spacing w:val="-2"/>
          <w:sz w:val="20"/>
        </w:rPr>
        <w:t xml:space="preserve"> </w:t>
      </w:r>
      <w:r>
        <w:rPr>
          <w:i/>
          <w:sz w:val="20"/>
        </w:rPr>
        <w:t>operaciones</w:t>
      </w:r>
      <w:r>
        <w:rPr>
          <w:i/>
          <w:spacing w:val="-3"/>
          <w:sz w:val="20"/>
        </w:rPr>
        <w:t xml:space="preserve"> </w:t>
      </w:r>
      <w:r>
        <w:rPr>
          <w:i/>
          <w:sz w:val="20"/>
        </w:rPr>
        <w:t>de</w:t>
      </w:r>
      <w:r>
        <w:rPr>
          <w:i/>
          <w:spacing w:val="-2"/>
          <w:sz w:val="20"/>
        </w:rPr>
        <w:t xml:space="preserve"> </w:t>
      </w:r>
      <w:r>
        <w:rPr>
          <w:i/>
          <w:sz w:val="20"/>
        </w:rPr>
        <w:t>crédito:</w:t>
      </w:r>
      <w:r>
        <w:rPr>
          <w:i/>
          <w:spacing w:val="-2"/>
          <w:sz w:val="20"/>
        </w:rPr>
        <w:t xml:space="preserve"> </w:t>
      </w:r>
      <w:r>
        <w:rPr>
          <w:i/>
          <w:sz w:val="20"/>
        </w:rPr>
        <w:t>régimen</w:t>
      </w:r>
      <w:r>
        <w:rPr>
          <w:i/>
          <w:spacing w:val="-3"/>
          <w:sz w:val="20"/>
        </w:rPr>
        <w:t xml:space="preserve"> </w:t>
      </w:r>
      <w:r>
        <w:rPr>
          <w:i/>
          <w:sz w:val="20"/>
        </w:rPr>
        <w:t>jurídico</w:t>
      </w:r>
      <w:r>
        <w:rPr>
          <w:i/>
          <w:spacing w:val="-2"/>
          <w:sz w:val="20"/>
        </w:rPr>
        <w:t xml:space="preserve"> </w:t>
      </w:r>
      <w:r>
        <w:rPr>
          <w:i/>
          <w:sz w:val="20"/>
        </w:rPr>
        <w:t>y</w:t>
      </w:r>
      <w:r>
        <w:rPr>
          <w:i/>
          <w:spacing w:val="-2"/>
          <w:sz w:val="20"/>
        </w:rPr>
        <w:t xml:space="preserve"> competencias.</w:t>
      </w:r>
    </w:p>
    <w:p w14:paraId="7314BAC0" w14:textId="77777777" w:rsidR="00D91BF9" w:rsidRDefault="00000000">
      <w:pPr>
        <w:pStyle w:val="Prrafodelista"/>
        <w:numPr>
          <w:ilvl w:val="0"/>
          <w:numId w:val="134"/>
        </w:numPr>
        <w:tabs>
          <w:tab w:val="left" w:pos="874"/>
        </w:tabs>
        <w:spacing w:before="123" w:line="249" w:lineRule="auto"/>
        <w:ind w:right="1105" w:firstLine="340"/>
        <w:jc w:val="both"/>
        <w:rPr>
          <w:sz w:val="20"/>
        </w:rPr>
      </w:pPr>
      <w:r>
        <w:rPr>
          <w:sz w:val="20"/>
        </w:rPr>
        <w:t>En la concertación o modificación de toda clase de operaciones de crédito con entidades financieras de cualquier naturaleza, cuya actividad esté sometida a normas de derecho privado, vinculadas a la gestión del presupuesto en la forma prevista en la sección</w:t>
      </w:r>
    </w:p>
    <w:p w14:paraId="7D4D52DB" w14:textId="77777777" w:rsidR="00D91BF9" w:rsidRDefault="00000000">
      <w:pPr>
        <w:pStyle w:val="Textoindependiente"/>
        <w:spacing w:before="2" w:line="249" w:lineRule="auto"/>
        <w:ind w:right="1104" w:firstLine="0"/>
      </w:pPr>
      <w:r>
        <w:t>1.ª</w:t>
      </w:r>
      <w:r>
        <w:rPr>
          <w:spacing w:val="-2"/>
        </w:rPr>
        <w:t xml:space="preserve"> </w:t>
      </w:r>
      <w:r>
        <w:t>del</w:t>
      </w:r>
      <w:r>
        <w:rPr>
          <w:spacing w:val="-2"/>
        </w:rPr>
        <w:t xml:space="preserve"> </w:t>
      </w:r>
      <w:r>
        <w:t>capítulo</w:t>
      </w:r>
      <w:r>
        <w:rPr>
          <w:spacing w:val="-2"/>
        </w:rPr>
        <w:t xml:space="preserve"> </w:t>
      </w:r>
      <w:r>
        <w:t>I</w:t>
      </w:r>
      <w:r>
        <w:rPr>
          <w:spacing w:val="-2"/>
        </w:rPr>
        <w:t xml:space="preserve"> </w:t>
      </w:r>
      <w:r>
        <w:t>del</w:t>
      </w:r>
      <w:r>
        <w:rPr>
          <w:spacing w:val="-2"/>
        </w:rPr>
        <w:t xml:space="preserve"> </w:t>
      </w:r>
      <w:r>
        <w:t>título</w:t>
      </w:r>
      <w:r>
        <w:rPr>
          <w:spacing w:val="-2"/>
        </w:rPr>
        <w:t xml:space="preserve"> </w:t>
      </w:r>
      <w:r>
        <w:t>VI</w:t>
      </w:r>
      <w:r>
        <w:rPr>
          <w:spacing w:val="-2"/>
        </w:rPr>
        <w:t xml:space="preserve"> </w:t>
      </w:r>
      <w:r>
        <w:t>de</w:t>
      </w:r>
      <w:r>
        <w:rPr>
          <w:spacing w:val="-2"/>
        </w:rPr>
        <w:t xml:space="preserve"> </w:t>
      </w:r>
      <w:r>
        <w:t>esta</w:t>
      </w:r>
      <w:r>
        <w:rPr>
          <w:spacing w:val="-2"/>
        </w:rPr>
        <w:t xml:space="preserve"> </w:t>
      </w:r>
      <w:r>
        <w:t>ley,</w:t>
      </w:r>
      <w:r>
        <w:rPr>
          <w:spacing w:val="-2"/>
        </w:rPr>
        <w:t xml:space="preserve"> </w:t>
      </w:r>
      <w:r>
        <w:t>será</w:t>
      </w:r>
      <w:r>
        <w:rPr>
          <w:spacing w:val="-2"/>
        </w:rPr>
        <w:t xml:space="preserve"> </w:t>
      </w:r>
      <w:r>
        <w:t>de</w:t>
      </w:r>
      <w:r>
        <w:rPr>
          <w:spacing w:val="-2"/>
        </w:rPr>
        <w:t xml:space="preserve"> </w:t>
      </w:r>
      <w:r>
        <w:t>aplicación</w:t>
      </w:r>
      <w:r>
        <w:rPr>
          <w:spacing w:val="-2"/>
        </w:rPr>
        <w:t xml:space="preserve"> </w:t>
      </w:r>
      <w:r>
        <w:t>lo</w:t>
      </w:r>
      <w:r>
        <w:rPr>
          <w:spacing w:val="-2"/>
        </w:rPr>
        <w:t xml:space="preserve"> </w:t>
      </w:r>
      <w:r>
        <w:t>previsto</w:t>
      </w:r>
      <w:r>
        <w:rPr>
          <w:spacing w:val="-2"/>
        </w:rPr>
        <w:t xml:space="preserve"> </w:t>
      </w:r>
      <w:r>
        <w:t>en</w:t>
      </w:r>
      <w:r>
        <w:rPr>
          <w:spacing w:val="-2"/>
        </w:rPr>
        <w:t xml:space="preserve"> </w:t>
      </w:r>
      <w:r>
        <w:t>el</w:t>
      </w:r>
      <w:r>
        <w:rPr>
          <w:spacing w:val="-2"/>
        </w:rPr>
        <w:t xml:space="preserve"> </w:t>
      </w:r>
      <w:r>
        <w:t>artículo</w:t>
      </w:r>
      <w:r>
        <w:rPr>
          <w:spacing w:val="-2"/>
        </w:rPr>
        <w:t xml:space="preserve"> </w:t>
      </w:r>
      <w:r>
        <w:t>3.1.k)</w:t>
      </w:r>
      <w:r>
        <w:rPr>
          <w:spacing w:val="-2"/>
        </w:rPr>
        <w:t xml:space="preserve"> </w:t>
      </w:r>
      <w:r>
        <w:t>del Real Decreto Legislativo 2/2000, de 16 de junio, por el que se aprueba el texto refundido de la Ley de Contratos de las Administraciones Públicas.</w:t>
      </w:r>
    </w:p>
    <w:p w14:paraId="1A70862F" w14:textId="77777777" w:rsidR="00D91BF9" w:rsidRDefault="00000000">
      <w:pPr>
        <w:pStyle w:val="Textoindependiente"/>
        <w:spacing w:before="3" w:line="249" w:lineRule="auto"/>
        <w:ind w:right="1103"/>
      </w:pPr>
      <w:r>
        <w:t>En caso de que no existan previsiones presupuestarias al efecto, será de aplicación, en todo caso, el artículo 9.1 y 3 del mencionado texto refundido de la Ley de Contratos de las Administraciones Públicas, salvo que se realice la oportuna adaptación del presupuesto o de sus</w:t>
      </w:r>
      <w:r>
        <w:rPr>
          <w:spacing w:val="-2"/>
        </w:rPr>
        <w:t xml:space="preserve"> </w:t>
      </w:r>
      <w:r>
        <w:t>bases</w:t>
      </w:r>
      <w:r>
        <w:rPr>
          <w:spacing w:val="-2"/>
        </w:rPr>
        <w:t xml:space="preserve"> </w:t>
      </w:r>
      <w:r>
        <w:t>de</w:t>
      </w:r>
      <w:r>
        <w:rPr>
          <w:spacing w:val="-2"/>
        </w:rPr>
        <w:t xml:space="preserve"> </w:t>
      </w:r>
      <w:r>
        <w:t>ejecución,</w:t>
      </w:r>
      <w:r>
        <w:rPr>
          <w:spacing w:val="-2"/>
        </w:rPr>
        <w:t xml:space="preserve"> </w:t>
      </w:r>
      <w:r>
        <w:t>como</w:t>
      </w:r>
      <w:r>
        <w:rPr>
          <w:spacing w:val="-2"/>
        </w:rPr>
        <w:t xml:space="preserve"> </w:t>
      </w:r>
      <w:r>
        <w:t>condición</w:t>
      </w:r>
      <w:r>
        <w:rPr>
          <w:spacing w:val="-2"/>
        </w:rPr>
        <w:t xml:space="preserve"> </w:t>
      </w:r>
      <w:r>
        <w:t>previa</w:t>
      </w:r>
      <w:r>
        <w:rPr>
          <w:spacing w:val="-2"/>
        </w:rPr>
        <w:t xml:space="preserve"> </w:t>
      </w:r>
      <w:r>
        <w:t>a</w:t>
      </w:r>
      <w:r>
        <w:rPr>
          <w:spacing w:val="-2"/>
        </w:rPr>
        <w:t xml:space="preserve"> </w:t>
      </w:r>
      <w:r>
        <w:t>la</w:t>
      </w:r>
      <w:r>
        <w:rPr>
          <w:spacing w:val="-2"/>
        </w:rPr>
        <w:t xml:space="preserve"> </w:t>
      </w:r>
      <w:r>
        <w:t>viabilidad</w:t>
      </w:r>
      <w:r>
        <w:rPr>
          <w:spacing w:val="-2"/>
        </w:rPr>
        <w:t xml:space="preserve"> </w:t>
      </w:r>
      <w:r>
        <w:t>de</w:t>
      </w:r>
      <w:r>
        <w:rPr>
          <w:spacing w:val="-2"/>
        </w:rPr>
        <w:t xml:space="preserve"> </w:t>
      </w:r>
      <w:r>
        <w:t>los</w:t>
      </w:r>
      <w:r>
        <w:rPr>
          <w:spacing w:val="-2"/>
        </w:rPr>
        <w:t xml:space="preserve"> </w:t>
      </w:r>
      <w:r>
        <w:t>compromisos</w:t>
      </w:r>
      <w:r>
        <w:rPr>
          <w:spacing w:val="-2"/>
        </w:rPr>
        <w:t xml:space="preserve"> </w:t>
      </w:r>
      <w:r>
        <w:t>adquiridos para suscribir la correspondiente operación de crédito. Dicha modificación deberá realizarse por acuerdo del Pleno de la corporación, en cualquier caso.</w:t>
      </w:r>
    </w:p>
    <w:p w14:paraId="69D87ED5" w14:textId="77777777" w:rsidR="00D91BF9" w:rsidRDefault="00000000">
      <w:pPr>
        <w:pStyle w:val="Prrafodelista"/>
        <w:numPr>
          <w:ilvl w:val="0"/>
          <w:numId w:val="134"/>
        </w:numPr>
        <w:tabs>
          <w:tab w:val="left" w:pos="830"/>
        </w:tabs>
        <w:spacing w:before="5" w:line="249" w:lineRule="auto"/>
        <w:ind w:right="1103" w:firstLine="340"/>
        <w:jc w:val="both"/>
        <w:rPr>
          <w:sz w:val="20"/>
        </w:rPr>
      </w:pPr>
      <w:r>
        <w:rPr>
          <w:sz w:val="20"/>
        </w:rPr>
        <w:t>La concertación o modificación de cualesquiera operaciones deberá acordarse previo informe de la Intervención en el que se analizará, especialmente, la capacidad de la entidad local para hacer frente, en el tiempo, a las obligaciones que de aquéllas se deriven para</w:t>
      </w:r>
      <w:r>
        <w:rPr>
          <w:spacing w:val="80"/>
          <w:sz w:val="20"/>
        </w:rPr>
        <w:t xml:space="preserve"> </w:t>
      </w:r>
      <w:r>
        <w:rPr>
          <w:spacing w:val="-2"/>
          <w:sz w:val="20"/>
        </w:rPr>
        <w:t>ésta.</w:t>
      </w:r>
    </w:p>
    <w:p w14:paraId="31868F57" w14:textId="77777777" w:rsidR="00D91BF9" w:rsidRDefault="00000000">
      <w:pPr>
        <w:pStyle w:val="Textoindependiente"/>
        <w:spacing w:before="3" w:line="249" w:lineRule="auto"/>
        <w:ind w:right="1103"/>
      </w:pPr>
      <w:r>
        <w:t>Los presidentes de las corporaciones locales podrán concertar las operaciones de</w:t>
      </w:r>
      <w:r>
        <w:rPr>
          <w:spacing w:val="40"/>
        </w:rPr>
        <w:t xml:space="preserve"> </w:t>
      </w:r>
      <w:r>
        <w:t>crédito a largo plazo previstas en el presupuesto, cuyo importe acumulado, dentro de cada ejercicio económico, no supere el 10 por ciento de los recursos de carácter ordinario previstos en dicho presupuesto. La concertación de las operaciones de crédito a corto plazo le corresponderán cuando el importe acumulado de las operaciones vivas de esta</w:t>
      </w:r>
      <w:r>
        <w:rPr>
          <w:spacing w:val="40"/>
        </w:rPr>
        <w:t xml:space="preserve"> </w:t>
      </w:r>
      <w:r>
        <w:t>naturaleza, incluida la nueva operación, no supere el 15 por ciento de los recursos corrientes liquidados en el ejercicio anterior.</w:t>
      </w:r>
    </w:p>
    <w:p w14:paraId="1235CDE8" w14:textId="77777777" w:rsidR="00D91BF9" w:rsidRDefault="00000000">
      <w:pPr>
        <w:pStyle w:val="Textoindependiente"/>
        <w:spacing w:before="6" w:line="249" w:lineRule="auto"/>
        <w:ind w:right="1105"/>
      </w:pPr>
      <w:r>
        <w:t>Una vez superados dichos límites, la aprobación corresponderá al Pleno de la corporación local.</w:t>
      </w:r>
    </w:p>
    <w:p w14:paraId="3528F3D4" w14:textId="77777777" w:rsidR="00D91BF9" w:rsidRDefault="00000000">
      <w:pPr>
        <w:spacing w:before="228"/>
        <w:ind w:left="255"/>
        <w:rPr>
          <w:i/>
          <w:sz w:val="20"/>
        </w:rPr>
      </w:pPr>
      <w:bookmarkStart w:id="126" w:name="Artículo_53._Operaciones_de_crédito_a_la"/>
      <w:bookmarkEnd w:id="126"/>
      <w:r>
        <w:rPr>
          <w:b/>
          <w:sz w:val="20"/>
        </w:rPr>
        <w:t>Artículo</w:t>
      </w:r>
      <w:r>
        <w:rPr>
          <w:b/>
          <w:spacing w:val="-2"/>
          <w:sz w:val="20"/>
        </w:rPr>
        <w:t xml:space="preserve"> </w:t>
      </w:r>
      <w:r>
        <w:rPr>
          <w:b/>
          <w:sz w:val="20"/>
        </w:rPr>
        <w:t>53.</w:t>
      </w:r>
      <w:r>
        <w:rPr>
          <w:b/>
          <w:spacing w:val="51"/>
          <w:sz w:val="20"/>
        </w:rPr>
        <w:t xml:space="preserve"> </w:t>
      </w:r>
      <w:r>
        <w:rPr>
          <w:i/>
          <w:sz w:val="20"/>
        </w:rPr>
        <w:t>Operaciones</w:t>
      </w:r>
      <w:r>
        <w:rPr>
          <w:i/>
          <w:spacing w:val="-2"/>
          <w:sz w:val="20"/>
        </w:rPr>
        <w:t xml:space="preserve"> </w:t>
      </w:r>
      <w:r>
        <w:rPr>
          <w:i/>
          <w:sz w:val="20"/>
        </w:rPr>
        <w:t>de</w:t>
      </w:r>
      <w:r>
        <w:rPr>
          <w:i/>
          <w:spacing w:val="-2"/>
          <w:sz w:val="20"/>
        </w:rPr>
        <w:t xml:space="preserve"> </w:t>
      </w:r>
      <w:r>
        <w:rPr>
          <w:i/>
          <w:sz w:val="20"/>
        </w:rPr>
        <w:t>crédito</w:t>
      </w:r>
      <w:r>
        <w:rPr>
          <w:i/>
          <w:spacing w:val="-1"/>
          <w:sz w:val="20"/>
        </w:rPr>
        <w:t xml:space="preserve"> </w:t>
      </w:r>
      <w:r>
        <w:rPr>
          <w:i/>
          <w:sz w:val="20"/>
        </w:rPr>
        <w:t>a</w:t>
      </w:r>
      <w:r>
        <w:rPr>
          <w:i/>
          <w:spacing w:val="-2"/>
          <w:sz w:val="20"/>
        </w:rPr>
        <w:t xml:space="preserve"> </w:t>
      </w:r>
      <w:r>
        <w:rPr>
          <w:i/>
          <w:sz w:val="20"/>
        </w:rPr>
        <w:t>largo</w:t>
      </w:r>
      <w:r>
        <w:rPr>
          <w:i/>
          <w:spacing w:val="-2"/>
          <w:sz w:val="20"/>
        </w:rPr>
        <w:t xml:space="preserve"> </w:t>
      </w:r>
      <w:r>
        <w:rPr>
          <w:i/>
          <w:sz w:val="20"/>
        </w:rPr>
        <w:t>plazo:</w:t>
      </w:r>
      <w:r>
        <w:rPr>
          <w:i/>
          <w:spacing w:val="-1"/>
          <w:sz w:val="20"/>
        </w:rPr>
        <w:t xml:space="preserve"> </w:t>
      </w:r>
      <w:r>
        <w:rPr>
          <w:i/>
          <w:sz w:val="20"/>
        </w:rPr>
        <w:t>régimen</w:t>
      </w:r>
      <w:r>
        <w:rPr>
          <w:i/>
          <w:spacing w:val="-2"/>
          <w:sz w:val="20"/>
        </w:rPr>
        <w:t xml:space="preserve"> </w:t>
      </w:r>
      <w:r>
        <w:rPr>
          <w:i/>
          <w:sz w:val="20"/>
        </w:rPr>
        <w:t>de</w:t>
      </w:r>
      <w:r>
        <w:rPr>
          <w:i/>
          <w:spacing w:val="-1"/>
          <w:sz w:val="20"/>
        </w:rPr>
        <w:t xml:space="preserve"> </w:t>
      </w:r>
      <w:r>
        <w:rPr>
          <w:i/>
          <w:spacing w:val="-2"/>
          <w:sz w:val="20"/>
        </w:rPr>
        <w:t>autorización.</w:t>
      </w:r>
    </w:p>
    <w:p w14:paraId="7F1EEED8" w14:textId="77777777" w:rsidR="00D91BF9" w:rsidRDefault="00000000">
      <w:pPr>
        <w:pStyle w:val="Prrafodelista"/>
        <w:numPr>
          <w:ilvl w:val="0"/>
          <w:numId w:val="133"/>
        </w:numPr>
        <w:tabs>
          <w:tab w:val="left" w:pos="837"/>
        </w:tabs>
        <w:spacing w:before="124" w:line="249" w:lineRule="auto"/>
        <w:ind w:firstLine="340"/>
        <w:jc w:val="both"/>
        <w:rPr>
          <w:sz w:val="20"/>
        </w:rPr>
      </w:pPr>
      <w:r>
        <w:rPr>
          <w:sz w:val="20"/>
        </w:rPr>
        <w:t>No se podrán concertar nuevas operaciones de crédito a largo plazo, incluyendo las operaciones que modifiquen las condiciones contractuales o añadan garantías adicionales con o sin intermediación de terceros, ni conceder avales, ni sustituir operaciones de crédito concertadas con anterioridad por parte de las entidades locales, sus organismos autónomos y los entes y sociedades mercantiles dependientes, que presten servicios o produzcan</w:t>
      </w:r>
      <w:r>
        <w:rPr>
          <w:spacing w:val="40"/>
          <w:sz w:val="20"/>
        </w:rPr>
        <w:t xml:space="preserve"> </w:t>
      </w:r>
      <w:r>
        <w:rPr>
          <w:sz w:val="20"/>
        </w:rPr>
        <w:t>bienes que no se financien mayoritariamente con ingresos de mercado sin previa autorización de los órganos competentes del Ministerio de Hacienda o, en el caso de operaciones denominadas en euros que se realicen dentro del espacio territorial de los países pertenecientes a la Unión Europea y con entidades financieras residentes en alguno de dichos países, de la comunidad autónoma a que la entidad local pertenezca que tenga atribuida</w:t>
      </w:r>
      <w:r>
        <w:rPr>
          <w:spacing w:val="16"/>
          <w:sz w:val="20"/>
        </w:rPr>
        <w:t xml:space="preserve"> </w:t>
      </w:r>
      <w:r>
        <w:rPr>
          <w:sz w:val="20"/>
        </w:rPr>
        <w:t>en</w:t>
      </w:r>
      <w:r>
        <w:rPr>
          <w:spacing w:val="16"/>
          <w:sz w:val="20"/>
        </w:rPr>
        <w:t xml:space="preserve"> </w:t>
      </w:r>
      <w:r>
        <w:rPr>
          <w:sz w:val="20"/>
        </w:rPr>
        <w:t>su</w:t>
      </w:r>
      <w:r>
        <w:rPr>
          <w:spacing w:val="16"/>
          <w:sz w:val="20"/>
        </w:rPr>
        <w:t xml:space="preserve"> </w:t>
      </w:r>
      <w:r>
        <w:rPr>
          <w:sz w:val="20"/>
        </w:rPr>
        <w:t>Estatuto</w:t>
      </w:r>
      <w:r>
        <w:rPr>
          <w:spacing w:val="16"/>
          <w:sz w:val="20"/>
        </w:rPr>
        <w:t xml:space="preserve"> </w:t>
      </w:r>
      <w:r>
        <w:rPr>
          <w:sz w:val="20"/>
        </w:rPr>
        <w:t>competencia</w:t>
      </w:r>
      <w:r>
        <w:rPr>
          <w:spacing w:val="16"/>
          <w:sz w:val="20"/>
        </w:rPr>
        <w:t xml:space="preserve"> </w:t>
      </w:r>
      <w:r>
        <w:rPr>
          <w:sz w:val="20"/>
        </w:rPr>
        <w:t>en</w:t>
      </w:r>
      <w:r>
        <w:rPr>
          <w:spacing w:val="16"/>
          <w:sz w:val="20"/>
        </w:rPr>
        <w:t xml:space="preserve"> </w:t>
      </w:r>
      <w:r>
        <w:rPr>
          <w:sz w:val="20"/>
        </w:rPr>
        <w:t>la</w:t>
      </w:r>
      <w:r>
        <w:rPr>
          <w:spacing w:val="16"/>
          <w:sz w:val="20"/>
        </w:rPr>
        <w:t xml:space="preserve"> </w:t>
      </w:r>
      <w:r>
        <w:rPr>
          <w:sz w:val="20"/>
        </w:rPr>
        <w:t>materia,</w:t>
      </w:r>
      <w:r>
        <w:rPr>
          <w:spacing w:val="16"/>
          <w:sz w:val="20"/>
        </w:rPr>
        <w:t xml:space="preserve"> </w:t>
      </w:r>
      <w:r>
        <w:rPr>
          <w:sz w:val="20"/>
        </w:rPr>
        <w:t>cuando</w:t>
      </w:r>
      <w:r>
        <w:rPr>
          <w:spacing w:val="16"/>
          <w:sz w:val="20"/>
        </w:rPr>
        <w:t xml:space="preserve"> </w:t>
      </w:r>
      <w:r>
        <w:rPr>
          <w:sz w:val="20"/>
        </w:rPr>
        <w:t>de</w:t>
      </w:r>
      <w:r>
        <w:rPr>
          <w:spacing w:val="16"/>
          <w:sz w:val="20"/>
        </w:rPr>
        <w:t xml:space="preserve"> </w:t>
      </w:r>
      <w:r>
        <w:rPr>
          <w:sz w:val="20"/>
        </w:rPr>
        <w:t>los</w:t>
      </w:r>
      <w:r>
        <w:rPr>
          <w:spacing w:val="16"/>
          <w:sz w:val="20"/>
        </w:rPr>
        <w:t xml:space="preserve"> </w:t>
      </w:r>
      <w:r>
        <w:rPr>
          <w:sz w:val="20"/>
        </w:rPr>
        <w:t>estados</w:t>
      </w:r>
      <w:r>
        <w:rPr>
          <w:spacing w:val="16"/>
          <w:sz w:val="20"/>
        </w:rPr>
        <w:t xml:space="preserve"> </w:t>
      </w:r>
      <w:r>
        <w:rPr>
          <w:sz w:val="20"/>
        </w:rPr>
        <w:t>financieros</w:t>
      </w:r>
      <w:r>
        <w:rPr>
          <w:spacing w:val="16"/>
          <w:sz w:val="20"/>
        </w:rPr>
        <w:t xml:space="preserve"> </w:t>
      </w:r>
      <w:r>
        <w:rPr>
          <w:sz w:val="20"/>
        </w:rPr>
        <w:t>que</w:t>
      </w:r>
    </w:p>
    <w:p w14:paraId="60BDC4B6"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6B3057DA" w14:textId="77777777" w:rsidR="00D91BF9" w:rsidRDefault="00D91BF9">
      <w:pPr>
        <w:pStyle w:val="Textoindependiente"/>
        <w:ind w:left="0" w:firstLine="0"/>
        <w:jc w:val="left"/>
      </w:pPr>
    </w:p>
    <w:p w14:paraId="38A728F4" w14:textId="77777777" w:rsidR="00D91BF9" w:rsidRDefault="00D91BF9">
      <w:pPr>
        <w:pStyle w:val="Textoindependiente"/>
        <w:spacing w:before="26"/>
        <w:ind w:left="0" w:firstLine="0"/>
        <w:jc w:val="left"/>
      </w:pPr>
    </w:p>
    <w:p w14:paraId="7FDADBB3" w14:textId="77777777" w:rsidR="00D91BF9" w:rsidRDefault="00000000">
      <w:pPr>
        <w:pStyle w:val="Textoindependiente"/>
        <w:spacing w:before="1" w:line="249" w:lineRule="auto"/>
        <w:ind w:right="1103" w:hanging="1"/>
      </w:pPr>
      <w:r>
        <w:t>reflejen la liquidación de los presupuestos, los resultados corrientes y los resultados de la actividad ordinaria del último ejercicio, se deduzca un ahorro neto negativo.</w:t>
      </w:r>
    </w:p>
    <w:p w14:paraId="0A2B51AD" w14:textId="77777777" w:rsidR="00D91BF9" w:rsidRDefault="00000000">
      <w:pPr>
        <w:pStyle w:val="Textoindependiente"/>
        <w:spacing w:before="1" w:line="249" w:lineRule="auto"/>
        <w:ind w:right="1103"/>
      </w:pPr>
      <w:r>
        <w:t>A estos efectos se entenderá por ahorro neto de las entidades locales y sus organismos autónomos de carácter administrativo la diferencia entre los derechos liquidados por los capítulos uno a cinco, ambos inclusive, del estado de ingresos, y de las obligaciones reconocidas por los capítulos uno, dos y cuatro del estado de gastos, minorada en el importe de una anualidad teórica de amortización de la operación proyectada y de cada uno de los préstamos y empréstitos propios y avalados a terceros pendientes de reembolso.</w:t>
      </w:r>
    </w:p>
    <w:p w14:paraId="3AE8FFD6" w14:textId="77777777" w:rsidR="00D91BF9" w:rsidRDefault="00000000">
      <w:pPr>
        <w:pStyle w:val="Textoindependiente"/>
        <w:spacing w:before="5" w:line="249" w:lineRule="auto"/>
        <w:ind w:right="1103"/>
      </w:pPr>
      <w:r>
        <w:t>El importe de la anualidad teórica de amortización, de cada uno de los préstamos a largo plazo concertados y de los avalados por la corporación pendientes de reembolso, así como</w:t>
      </w:r>
      <w:r>
        <w:rPr>
          <w:spacing w:val="40"/>
        </w:rPr>
        <w:t xml:space="preserve"> </w:t>
      </w:r>
      <w:r>
        <w:t>la de la operación proyectada, se determinará en todo caso, en términos constantes, incluyendo los intereses y la cuota anual de amortización, cualquiera que sea la modalidad y condiciones de cada operación.</w:t>
      </w:r>
    </w:p>
    <w:p w14:paraId="17AB921B" w14:textId="77777777" w:rsidR="00D91BF9" w:rsidRDefault="00000000">
      <w:pPr>
        <w:pStyle w:val="Textoindependiente"/>
        <w:spacing w:before="4" w:line="249" w:lineRule="auto"/>
        <w:ind w:right="1103"/>
      </w:pPr>
      <w:r>
        <w:t>Se considera ahorro neto en los organismos autónomos de carácter comercial, industrial, financiero o análogo los resultados corrientes del ejercicio y, en las sociedades mercantiles locales, los resultados de la actividad ordinaria, excluidos los intereses de préstamos o empréstitos, en ambos casos, y minorados en una anualidad teórica de amortización, tal y como se define en el párrafo anterior, igualmente en ambos casos.</w:t>
      </w:r>
    </w:p>
    <w:p w14:paraId="2C10D5B9" w14:textId="77777777" w:rsidR="00D91BF9" w:rsidRDefault="00000000">
      <w:pPr>
        <w:pStyle w:val="Textoindependiente"/>
        <w:spacing w:before="4" w:line="249" w:lineRule="auto"/>
        <w:ind w:right="1104"/>
      </w:pPr>
      <w:r>
        <w:t>En el ahorro neto no se incluirán las obligaciones reconocidas, derivadas de modificaciones de créditos, que hayan sido financiadas con remanente líquido de tesorería.</w:t>
      </w:r>
    </w:p>
    <w:p w14:paraId="1CE3F1BA" w14:textId="77777777" w:rsidR="00D91BF9" w:rsidRDefault="00000000">
      <w:pPr>
        <w:pStyle w:val="Textoindependiente"/>
        <w:spacing w:before="2" w:line="249" w:lineRule="auto"/>
        <w:ind w:right="1103"/>
      </w:pPr>
      <w:r>
        <w:t>No se incluirán en el cálculo de las anualidades teóricas, las operaciones de crédito garantizadas con hipotecas sobre bienes inmuebles, en proporción a la parte del préstamo afectado por dicha garantía.</w:t>
      </w:r>
    </w:p>
    <w:p w14:paraId="6FBD260A" w14:textId="77777777" w:rsidR="00D91BF9" w:rsidRDefault="00000000">
      <w:pPr>
        <w:pStyle w:val="Textoindependiente"/>
        <w:spacing w:before="3" w:line="249" w:lineRule="auto"/>
        <w:ind w:right="1105"/>
      </w:pPr>
      <w:r>
        <w:t>Si el objeto de la actividad del organismo autónomo o sociedad mercantil local, es la construcción de viviendas, el cálculo del ahorro neto se obtendrá tomando la media de los dos últimos ejercicios.</w:t>
      </w:r>
    </w:p>
    <w:p w14:paraId="466933AF" w14:textId="77777777" w:rsidR="00D91BF9" w:rsidRDefault="00000000">
      <w:pPr>
        <w:pStyle w:val="Textoindependiente"/>
        <w:spacing w:before="2" w:line="249" w:lineRule="auto"/>
        <w:ind w:right="1103"/>
      </w:pPr>
      <w:r>
        <w:t>Cuando el ahorro neto sea de signo negativo, el Pleno de la respectiva corporación deberá aprobar un plan de saneamiento financiero a realizar en un plazo no superior a tres años, en el que se adopten medidas de gestión, tributarias, financieras y presupuestarias</w:t>
      </w:r>
      <w:r>
        <w:rPr>
          <w:spacing w:val="40"/>
        </w:rPr>
        <w:t xml:space="preserve"> </w:t>
      </w:r>
      <w:r>
        <w:t>que permitan como mínimo ajustar a cero el ahorro neto negativo de la entidad, organismo autónomo o sociedad mercantil.</w:t>
      </w:r>
    </w:p>
    <w:p w14:paraId="4CF0A9B3" w14:textId="77777777" w:rsidR="00D91BF9" w:rsidRDefault="00000000">
      <w:pPr>
        <w:pStyle w:val="Textoindependiente"/>
        <w:spacing w:before="4" w:line="249" w:lineRule="auto"/>
        <w:ind w:right="1106"/>
      </w:pPr>
      <w:r>
        <w:t xml:space="preserve">Dicho plan deberá ser presentado conjuntamente con la solicitud de la autorización </w:t>
      </w:r>
      <w:r>
        <w:rPr>
          <w:spacing w:val="-2"/>
        </w:rPr>
        <w:t>correspondiente.</w:t>
      </w:r>
    </w:p>
    <w:p w14:paraId="47AB0BCC" w14:textId="77777777" w:rsidR="00D91BF9" w:rsidRDefault="00000000">
      <w:pPr>
        <w:pStyle w:val="Prrafodelista"/>
        <w:numPr>
          <w:ilvl w:val="0"/>
          <w:numId w:val="133"/>
        </w:numPr>
        <w:tabs>
          <w:tab w:val="left" w:pos="870"/>
        </w:tabs>
        <w:spacing w:line="249" w:lineRule="auto"/>
        <w:ind w:right="1103" w:firstLine="340"/>
        <w:jc w:val="both"/>
        <w:rPr>
          <w:sz w:val="20"/>
        </w:rPr>
      </w:pPr>
      <w:r>
        <w:rPr>
          <w:sz w:val="20"/>
        </w:rPr>
        <w:t>Precisarán de autorización de los órganos citados en el apartado 1 anterior, las operaciones de crédito a largo plazo de cualquier naturaleza, incluido el riesgo deducido de los avales, cuando el volumen total del capital vivo de las operaciones de crédito vigentes a corto y largo plazo, incluyendo el importe de la operación proyectada, exceda del 110 por ciento de los ingresos corrientes liquidados o devengados en el ejercicio inmediatamente anterior o, en su defecto, en el precedente a este último cuando el cómputo haya de realizarse en el primer semestre del año y no se haya liquidado el presupuesto correspondiente a aquél, según las cifras deducidas de los estados contables consolidados de las entidades citadas en el apartado 1 de este artículo.</w:t>
      </w:r>
    </w:p>
    <w:p w14:paraId="07F06DCD" w14:textId="77777777" w:rsidR="00D91BF9" w:rsidRDefault="00000000">
      <w:pPr>
        <w:pStyle w:val="Textoindependiente"/>
        <w:spacing w:before="7" w:line="249" w:lineRule="auto"/>
        <w:ind w:right="1104"/>
      </w:pPr>
      <w:r>
        <w:t>El cálculo del porcentaje regulado en el párrafo anterior se realizará considerando las operaciones de crédito vigentes, tanto a corto como a largo plazo, valoradas con los mismos criterios utilizados para su inclusión en el balance. El riesgo derivado de los avales se computará aplicando el mismo criterio anterior a la operación avalada.</w:t>
      </w:r>
    </w:p>
    <w:p w14:paraId="2DB0F909" w14:textId="77777777" w:rsidR="00D91BF9" w:rsidRDefault="00000000">
      <w:pPr>
        <w:pStyle w:val="Prrafodelista"/>
        <w:numPr>
          <w:ilvl w:val="0"/>
          <w:numId w:val="133"/>
        </w:numPr>
        <w:tabs>
          <w:tab w:val="left" w:pos="822"/>
        </w:tabs>
        <w:spacing w:before="3" w:line="249" w:lineRule="auto"/>
        <w:ind w:firstLine="340"/>
        <w:jc w:val="both"/>
        <w:rPr>
          <w:sz w:val="20"/>
        </w:rPr>
      </w:pPr>
      <w:r>
        <w:rPr>
          <w:sz w:val="20"/>
        </w:rPr>
        <w:t>No será precisa la presentación del plan de saneamiento financiero a que se refiere el apartado 1 anterior en el caso de autorización de operaciones de crédito que tengan por finalidad la sustitución de operaciones de crédito a largo plazo concertadas con anterioridad, en</w:t>
      </w:r>
      <w:r>
        <w:rPr>
          <w:spacing w:val="-1"/>
          <w:sz w:val="20"/>
        </w:rPr>
        <w:t xml:space="preserve"> </w:t>
      </w:r>
      <w:r>
        <w:rPr>
          <w:sz w:val="20"/>
        </w:rPr>
        <w:t>la</w:t>
      </w:r>
      <w:r>
        <w:rPr>
          <w:spacing w:val="-1"/>
          <w:sz w:val="20"/>
        </w:rPr>
        <w:t xml:space="preserve"> </w:t>
      </w:r>
      <w:r>
        <w:rPr>
          <w:sz w:val="20"/>
        </w:rPr>
        <w:t>forma</w:t>
      </w:r>
      <w:r>
        <w:rPr>
          <w:spacing w:val="-1"/>
          <w:sz w:val="20"/>
        </w:rPr>
        <w:t xml:space="preserve"> </w:t>
      </w:r>
      <w:r>
        <w:rPr>
          <w:sz w:val="20"/>
        </w:rPr>
        <w:t>prevista</w:t>
      </w:r>
      <w:r>
        <w:rPr>
          <w:spacing w:val="-1"/>
          <w:sz w:val="20"/>
        </w:rPr>
        <w:t xml:space="preserve"> </w:t>
      </w:r>
      <w:r>
        <w:rPr>
          <w:sz w:val="20"/>
        </w:rPr>
        <w:t>por</w:t>
      </w:r>
      <w:r>
        <w:rPr>
          <w:spacing w:val="-1"/>
          <w:sz w:val="20"/>
        </w:rPr>
        <w:t xml:space="preserve"> </w:t>
      </w:r>
      <w:r>
        <w:rPr>
          <w:sz w:val="20"/>
        </w:rPr>
        <w:t>la</w:t>
      </w:r>
      <w:r>
        <w:rPr>
          <w:spacing w:val="-1"/>
          <w:sz w:val="20"/>
        </w:rPr>
        <w:t xml:space="preserve"> </w:t>
      </w:r>
      <w:r>
        <w:rPr>
          <w:sz w:val="20"/>
        </w:rPr>
        <w:t>ley,</w:t>
      </w:r>
      <w:r>
        <w:rPr>
          <w:spacing w:val="-1"/>
          <w:sz w:val="20"/>
        </w:rPr>
        <w:t xml:space="preserve"> </w:t>
      </w:r>
      <w:r>
        <w:rPr>
          <w:sz w:val="20"/>
        </w:rPr>
        <w:t>con</w:t>
      </w:r>
      <w:r>
        <w:rPr>
          <w:spacing w:val="-1"/>
          <w:sz w:val="20"/>
        </w:rPr>
        <w:t xml:space="preserve"> </w:t>
      </w:r>
      <w:r>
        <w:rPr>
          <w:sz w:val="20"/>
        </w:rPr>
        <w:t>el</w:t>
      </w:r>
      <w:r>
        <w:rPr>
          <w:spacing w:val="-1"/>
          <w:sz w:val="20"/>
        </w:rPr>
        <w:t xml:space="preserve"> </w:t>
      </w:r>
      <w:r>
        <w:rPr>
          <w:sz w:val="20"/>
        </w:rPr>
        <w:t>fin</w:t>
      </w:r>
      <w:r>
        <w:rPr>
          <w:spacing w:val="-1"/>
          <w:sz w:val="20"/>
        </w:rPr>
        <w:t xml:space="preserve"> </w:t>
      </w:r>
      <w:r>
        <w:rPr>
          <w:sz w:val="20"/>
        </w:rPr>
        <w:t>de</w:t>
      </w:r>
      <w:r>
        <w:rPr>
          <w:spacing w:val="-1"/>
          <w:sz w:val="20"/>
        </w:rPr>
        <w:t xml:space="preserve"> </w:t>
      </w:r>
      <w:r>
        <w:rPr>
          <w:sz w:val="20"/>
        </w:rPr>
        <w:t>disminuir</w:t>
      </w:r>
      <w:r>
        <w:rPr>
          <w:spacing w:val="-1"/>
          <w:sz w:val="20"/>
        </w:rPr>
        <w:t xml:space="preserve"> </w:t>
      </w:r>
      <w:r>
        <w:rPr>
          <w:sz w:val="20"/>
        </w:rPr>
        <w:t>la</w:t>
      </w:r>
      <w:r>
        <w:rPr>
          <w:spacing w:val="-1"/>
          <w:sz w:val="20"/>
        </w:rPr>
        <w:t xml:space="preserve"> </w:t>
      </w:r>
      <w:r>
        <w:rPr>
          <w:sz w:val="20"/>
        </w:rPr>
        <w:t>carga</w:t>
      </w:r>
      <w:r>
        <w:rPr>
          <w:spacing w:val="-1"/>
          <w:sz w:val="20"/>
        </w:rPr>
        <w:t xml:space="preserve"> </w:t>
      </w:r>
      <w:r>
        <w:rPr>
          <w:sz w:val="20"/>
        </w:rPr>
        <w:t>financiera</w:t>
      </w:r>
      <w:r>
        <w:rPr>
          <w:spacing w:val="-1"/>
          <w:sz w:val="20"/>
        </w:rPr>
        <w:t xml:space="preserve"> </w:t>
      </w:r>
      <w:r>
        <w:rPr>
          <w:sz w:val="20"/>
        </w:rPr>
        <w:t>o</w:t>
      </w:r>
      <w:r>
        <w:rPr>
          <w:spacing w:val="-1"/>
          <w:sz w:val="20"/>
        </w:rPr>
        <w:t xml:space="preserve"> </w:t>
      </w:r>
      <w:r>
        <w:rPr>
          <w:sz w:val="20"/>
        </w:rPr>
        <w:t>el</w:t>
      </w:r>
      <w:r>
        <w:rPr>
          <w:spacing w:val="-1"/>
          <w:sz w:val="20"/>
        </w:rPr>
        <w:t xml:space="preserve"> </w:t>
      </w:r>
      <w:r>
        <w:rPr>
          <w:sz w:val="20"/>
        </w:rPr>
        <w:t>riesgo</w:t>
      </w:r>
      <w:r>
        <w:rPr>
          <w:spacing w:val="-1"/>
          <w:sz w:val="20"/>
        </w:rPr>
        <w:t xml:space="preserve"> </w:t>
      </w:r>
      <w:r>
        <w:rPr>
          <w:sz w:val="20"/>
        </w:rPr>
        <w:t>de</w:t>
      </w:r>
      <w:r>
        <w:rPr>
          <w:spacing w:val="-1"/>
          <w:sz w:val="20"/>
        </w:rPr>
        <w:t xml:space="preserve"> </w:t>
      </w:r>
      <w:r>
        <w:rPr>
          <w:sz w:val="20"/>
        </w:rPr>
        <w:t>dichas operaciones, respecto a las obligaciones derivadas de aquéllas pendientes de vencimiento.</w:t>
      </w:r>
    </w:p>
    <w:p w14:paraId="794EA482" w14:textId="77777777" w:rsidR="00D91BF9" w:rsidRDefault="00000000">
      <w:pPr>
        <w:pStyle w:val="Prrafodelista"/>
        <w:numPr>
          <w:ilvl w:val="0"/>
          <w:numId w:val="133"/>
        </w:numPr>
        <w:tabs>
          <w:tab w:val="left" w:pos="818"/>
        </w:tabs>
        <w:spacing w:before="4" w:line="249" w:lineRule="auto"/>
        <w:ind w:right="1102" w:firstLine="340"/>
        <w:jc w:val="both"/>
        <w:rPr>
          <w:sz w:val="20"/>
        </w:rPr>
      </w:pPr>
      <w:r>
        <w:rPr>
          <w:sz w:val="20"/>
        </w:rPr>
        <w:t>No</w:t>
      </w:r>
      <w:r>
        <w:rPr>
          <w:spacing w:val="-1"/>
          <w:sz w:val="20"/>
        </w:rPr>
        <w:t xml:space="preserve"> </w:t>
      </w:r>
      <w:r>
        <w:rPr>
          <w:sz w:val="20"/>
        </w:rPr>
        <w:t>obstante</w:t>
      </w:r>
      <w:r>
        <w:rPr>
          <w:spacing w:val="-1"/>
          <w:sz w:val="20"/>
        </w:rPr>
        <w:t xml:space="preserve"> </w:t>
      </w:r>
      <w:r>
        <w:rPr>
          <w:sz w:val="20"/>
        </w:rPr>
        <w:t>lo</w:t>
      </w:r>
      <w:r>
        <w:rPr>
          <w:spacing w:val="-1"/>
          <w:sz w:val="20"/>
        </w:rPr>
        <w:t xml:space="preserve"> </w:t>
      </w:r>
      <w:r>
        <w:rPr>
          <w:sz w:val="20"/>
        </w:rPr>
        <w:t>previsto</w:t>
      </w:r>
      <w:r>
        <w:rPr>
          <w:spacing w:val="-1"/>
          <w:sz w:val="20"/>
        </w:rPr>
        <w:t xml:space="preserve"> </w:t>
      </w:r>
      <w:r>
        <w:rPr>
          <w:sz w:val="20"/>
        </w:rPr>
        <w:t>en</w:t>
      </w:r>
      <w:r>
        <w:rPr>
          <w:spacing w:val="-1"/>
          <w:sz w:val="20"/>
        </w:rPr>
        <w:t xml:space="preserve"> </w:t>
      </w:r>
      <w:r>
        <w:rPr>
          <w:sz w:val="20"/>
        </w:rPr>
        <w:t>los</w:t>
      </w:r>
      <w:r>
        <w:rPr>
          <w:spacing w:val="-1"/>
          <w:sz w:val="20"/>
        </w:rPr>
        <w:t xml:space="preserve"> </w:t>
      </w:r>
      <w:r>
        <w:rPr>
          <w:sz w:val="20"/>
        </w:rPr>
        <w:t>apartados</w:t>
      </w:r>
      <w:r>
        <w:rPr>
          <w:spacing w:val="-1"/>
          <w:sz w:val="20"/>
        </w:rPr>
        <w:t xml:space="preserve"> </w:t>
      </w:r>
      <w:r>
        <w:rPr>
          <w:sz w:val="20"/>
        </w:rPr>
        <w:t>1</w:t>
      </w:r>
      <w:r>
        <w:rPr>
          <w:spacing w:val="-1"/>
          <w:sz w:val="20"/>
        </w:rPr>
        <w:t xml:space="preserve"> </w:t>
      </w:r>
      <w:r>
        <w:rPr>
          <w:sz w:val="20"/>
        </w:rPr>
        <w:t>y</w:t>
      </w:r>
      <w:r>
        <w:rPr>
          <w:spacing w:val="-1"/>
          <w:sz w:val="20"/>
        </w:rPr>
        <w:t xml:space="preserve"> </w:t>
      </w:r>
      <w:r>
        <w:rPr>
          <w:sz w:val="20"/>
        </w:rPr>
        <w:t>2</w:t>
      </w:r>
      <w:r>
        <w:rPr>
          <w:spacing w:val="-1"/>
          <w:sz w:val="20"/>
        </w:rPr>
        <w:t xml:space="preserve"> </w:t>
      </w:r>
      <w:r>
        <w:rPr>
          <w:sz w:val="20"/>
        </w:rPr>
        <w:t>anteriores,</w:t>
      </w:r>
      <w:r>
        <w:rPr>
          <w:spacing w:val="-1"/>
          <w:sz w:val="20"/>
        </w:rPr>
        <w:t xml:space="preserve"> </w:t>
      </w:r>
      <w:r>
        <w:rPr>
          <w:sz w:val="20"/>
        </w:rPr>
        <w:t>las</w:t>
      </w:r>
      <w:r>
        <w:rPr>
          <w:spacing w:val="-1"/>
          <w:sz w:val="20"/>
        </w:rPr>
        <w:t xml:space="preserve"> </w:t>
      </w:r>
      <w:r>
        <w:rPr>
          <w:sz w:val="20"/>
        </w:rPr>
        <w:t>entidades</w:t>
      </w:r>
      <w:r>
        <w:rPr>
          <w:spacing w:val="-1"/>
          <w:sz w:val="20"/>
        </w:rPr>
        <w:t xml:space="preserve"> </w:t>
      </w:r>
      <w:r>
        <w:rPr>
          <w:sz w:val="20"/>
        </w:rPr>
        <w:t>locales</w:t>
      </w:r>
      <w:r>
        <w:rPr>
          <w:spacing w:val="-1"/>
          <w:sz w:val="20"/>
        </w:rPr>
        <w:t xml:space="preserve"> </w:t>
      </w:r>
      <w:r>
        <w:rPr>
          <w:sz w:val="20"/>
        </w:rPr>
        <w:t>de</w:t>
      </w:r>
      <w:r>
        <w:rPr>
          <w:spacing w:val="-1"/>
          <w:sz w:val="20"/>
        </w:rPr>
        <w:t xml:space="preserve"> </w:t>
      </w:r>
      <w:r>
        <w:rPr>
          <w:sz w:val="20"/>
        </w:rPr>
        <w:t>más de</w:t>
      </w:r>
      <w:r>
        <w:rPr>
          <w:spacing w:val="-3"/>
          <w:sz w:val="20"/>
        </w:rPr>
        <w:t xml:space="preserve"> </w:t>
      </w:r>
      <w:r>
        <w:rPr>
          <w:sz w:val="20"/>
        </w:rPr>
        <w:t>200.000</w:t>
      </w:r>
      <w:r>
        <w:rPr>
          <w:spacing w:val="-3"/>
          <w:sz w:val="20"/>
        </w:rPr>
        <w:t xml:space="preserve"> </w:t>
      </w:r>
      <w:r>
        <w:rPr>
          <w:sz w:val="20"/>
        </w:rPr>
        <w:t>habitantes</w:t>
      </w:r>
      <w:r>
        <w:rPr>
          <w:spacing w:val="-3"/>
          <w:sz w:val="20"/>
        </w:rPr>
        <w:t xml:space="preserve"> </w:t>
      </w:r>
      <w:r>
        <w:rPr>
          <w:sz w:val="20"/>
        </w:rPr>
        <w:t>podrán</w:t>
      </w:r>
      <w:r>
        <w:rPr>
          <w:spacing w:val="-3"/>
          <w:sz w:val="20"/>
        </w:rPr>
        <w:t xml:space="preserve"> </w:t>
      </w:r>
      <w:r>
        <w:rPr>
          <w:sz w:val="20"/>
        </w:rPr>
        <w:t>optar</w:t>
      </w:r>
      <w:r>
        <w:rPr>
          <w:spacing w:val="-3"/>
          <w:sz w:val="20"/>
        </w:rPr>
        <w:t xml:space="preserve"> </w:t>
      </w:r>
      <w:r>
        <w:rPr>
          <w:sz w:val="20"/>
        </w:rPr>
        <w:t>por</w:t>
      </w:r>
      <w:r>
        <w:rPr>
          <w:spacing w:val="-3"/>
          <w:sz w:val="20"/>
        </w:rPr>
        <w:t xml:space="preserve"> </w:t>
      </w:r>
      <w:r>
        <w:rPr>
          <w:sz w:val="20"/>
        </w:rPr>
        <w:t>sustituir</w:t>
      </w:r>
      <w:r>
        <w:rPr>
          <w:spacing w:val="-3"/>
          <w:sz w:val="20"/>
        </w:rPr>
        <w:t xml:space="preserve"> </w:t>
      </w:r>
      <w:r>
        <w:rPr>
          <w:sz w:val="20"/>
        </w:rPr>
        <w:t>las</w:t>
      </w:r>
      <w:r>
        <w:rPr>
          <w:spacing w:val="-3"/>
          <w:sz w:val="20"/>
        </w:rPr>
        <w:t xml:space="preserve"> </w:t>
      </w:r>
      <w:r>
        <w:rPr>
          <w:sz w:val="20"/>
        </w:rPr>
        <w:t>autorizaciones</w:t>
      </w:r>
      <w:r>
        <w:rPr>
          <w:spacing w:val="-3"/>
          <w:sz w:val="20"/>
        </w:rPr>
        <w:t xml:space="preserve"> </w:t>
      </w:r>
      <w:r>
        <w:rPr>
          <w:sz w:val="20"/>
        </w:rPr>
        <w:t>en</w:t>
      </w:r>
      <w:r>
        <w:rPr>
          <w:spacing w:val="-3"/>
          <w:sz w:val="20"/>
        </w:rPr>
        <w:t xml:space="preserve"> </w:t>
      </w:r>
      <w:r>
        <w:rPr>
          <w:sz w:val="20"/>
        </w:rPr>
        <w:t>ellos</w:t>
      </w:r>
      <w:r>
        <w:rPr>
          <w:spacing w:val="-3"/>
          <w:sz w:val="20"/>
        </w:rPr>
        <w:t xml:space="preserve"> </w:t>
      </w:r>
      <w:r>
        <w:rPr>
          <w:sz w:val="20"/>
        </w:rPr>
        <w:t>preceptuadas</w:t>
      </w:r>
      <w:r>
        <w:rPr>
          <w:spacing w:val="-3"/>
          <w:sz w:val="20"/>
        </w:rPr>
        <w:t xml:space="preserve"> </w:t>
      </w:r>
      <w:r>
        <w:rPr>
          <w:sz w:val="20"/>
        </w:rPr>
        <w:t>por la presentación de un escenario de consolidación presupuestaria, para su aprobación por el órgano competente.</w:t>
      </w:r>
    </w:p>
    <w:p w14:paraId="590A120D" w14:textId="77777777" w:rsidR="00D91BF9" w:rsidRDefault="00000000">
      <w:pPr>
        <w:pStyle w:val="Textoindependiente"/>
        <w:spacing w:before="4" w:line="249" w:lineRule="auto"/>
        <w:ind w:right="1105"/>
      </w:pPr>
      <w:r>
        <w:t>El escenario de consolidación presupuestaria contendrá el compromiso por parte de la entidad local, aprobado por su Pleno, del límite máximo del déficit no financiero, e importe máximo del endeudamiento para cada uno de los tres ejercicios siguientes.</w:t>
      </w:r>
    </w:p>
    <w:p w14:paraId="72635C41"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68D71A27" w14:textId="77777777" w:rsidR="00D91BF9" w:rsidRDefault="00D91BF9">
      <w:pPr>
        <w:pStyle w:val="Textoindependiente"/>
        <w:ind w:left="0" w:firstLine="0"/>
        <w:jc w:val="left"/>
      </w:pPr>
    </w:p>
    <w:p w14:paraId="1F1343C7" w14:textId="77777777" w:rsidR="00D91BF9" w:rsidRDefault="00D91BF9">
      <w:pPr>
        <w:pStyle w:val="Textoindependiente"/>
        <w:spacing w:before="26"/>
        <w:ind w:left="0" w:firstLine="0"/>
        <w:jc w:val="left"/>
      </w:pPr>
    </w:p>
    <w:p w14:paraId="411BFB91" w14:textId="77777777" w:rsidR="00D91BF9" w:rsidRDefault="00000000">
      <w:pPr>
        <w:pStyle w:val="Textoindependiente"/>
        <w:spacing w:before="1" w:line="249" w:lineRule="auto"/>
        <w:ind w:right="1104"/>
      </w:pPr>
      <w:r>
        <w:t>El órgano competente para aprobar el escenario de consolidación presupuestaria, será aquél a quien corresponde la autorización de las operaciones de endeudamiento, previo informe del Ministerio de Hacienda en el caso de que la competencia sea de la comunidad autónoma. En el caso de que el escenario de consolidación presupuestaria contenga alguna operación de las enumeradas en el apartado 5 de este artículo, la autorización</w:t>
      </w:r>
      <w:r>
        <w:rPr>
          <w:spacing w:val="40"/>
        </w:rPr>
        <w:t xml:space="preserve"> </w:t>
      </w:r>
      <w:r>
        <w:t>corresponderá al Ministerio de Hacienda, previo informe, en su caso, de la comunidad autónoma con competencia en la materia.</w:t>
      </w:r>
    </w:p>
    <w:p w14:paraId="698EAE15" w14:textId="77777777" w:rsidR="00D91BF9" w:rsidRDefault="00000000">
      <w:pPr>
        <w:pStyle w:val="Prrafodelista"/>
        <w:numPr>
          <w:ilvl w:val="0"/>
          <w:numId w:val="133"/>
        </w:numPr>
        <w:tabs>
          <w:tab w:val="left" w:pos="822"/>
        </w:tabs>
        <w:spacing w:before="5" w:line="249" w:lineRule="auto"/>
        <w:ind w:right="1103" w:firstLine="340"/>
        <w:jc w:val="both"/>
        <w:rPr>
          <w:sz w:val="20"/>
        </w:rPr>
      </w:pPr>
      <w:r>
        <w:rPr>
          <w:sz w:val="20"/>
        </w:rPr>
        <w:t>En todo caso precisarán de la autorización del Ministerio de Hacienda las operaciones de crédito a corto y largo plazo, la concesión de avales, y las demás operaciones que modifiquen las condiciones contractuales o añadan garantías adicionales, con o sin intermediación de terceros, en los siguientes casos:</w:t>
      </w:r>
    </w:p>
    <w:p w14:paraId="21B9559D" w14:textId="77777777" w:rsidR="00D91BF9" w:rsidRDefault="00000000">
      <w:pPr>
        <w:pStyle w:val="Prrafodelista"/>
        <w:numPr>
          <w:ilvl w:val="1"/>
          <w:numId w:val="133"/>
        </w:numPr>
        <w:tabs>
          <w:tab w:val="left" w:pos="863"/>
        </w:tabs>
        <w:spacing w:before="124" w:line="249" w:lineRule="auto"/>
        <w:ind w:right="1103" w:firstLine="340"/>
        <w:jc w:val="both"/>
        <w:rPr>
          <w:sz w:val="20"/>
        </w:rPr>
      </w:pPr>
      <w:r>
        <w:rPr>
          <w:sz w:val="20"/>
        </w:rPr>
        <w:t xml:space="preserve">Las que se formalicen en el exterior o con entidades financieras no residentes en España, cualquiera que sea la divisa que sirva de determinación del capital de la operación proyectada, incluidas las cesiones a entidades financieras no residentes de las participaciones, que ostenten entidades residentes, en créditos otorgados a las entidades locales, sus organismos autónomos y los entes y sociedades mercantiles dependientes, que presten servicios o produzcan bienes que no se financien mayoritariamente con ingresos de </w:t>
      </w:r>
      <w:r>
        <w:rPr>
          <w:spacing w:val="-2"/>
          <w:sz w:val="20"/>
        </w:rPr>
        <w:t>mercado.</w:t>
      </w:r>
    </w:p>
    <w:p w14:paraId="5E1636C9" w14:textId="77777777" w:rsidR="00D91BF9" w:rsidRDefault="00000000">
      <w:pPr>
        <w:pStyle w:val="Prrafodelista"/>
        <w:numPr>
          <w:ilvl w:val="1"/>
          <w:numId w:val="133"/>
        </w:numPr>
        <w:tabs>
          <w:tab w:val="left" w:pos="866"/>
        </w:tabs>
        <w:spacing w:before="5" w:line="249" w:lineRule="auto"/>
        <w:ind w:right="1105" w:firstLine="340"/>
        <w:jc w:val="both"/>
        <w:rPr>
          <w:sz w:val="20"/>
        </w:rPr>
      </w:pPr>
      <w:r>
        <w:rPr>
          <w:sz w:val="20"/>
        </w:rPr>
        <w:t>Las que se instrumenten mediante emisiones de deuda o cualquier otra forma de apelación al crédito público, sin perjuicio de lo previsto en la Ley 24/1988, de 28 de julio, del Mercado de Valores.</w:t>
      </w:r>
    </w:p>
    <w:p w14:paraId="15409331" w14:textId="77777777" w:rsidR="00D91BF9" w:rsidRDefault="00000000">
      <w:pPr>
        <w:pStyle w:val="Textoindependiente"/>
        <w:spacing w:before="3" w:line="249" w:lineRule="auto"/>
        <w:ind w:right="1103"/>
      </w:pPr>
      <w:r>
        <w:t>En relación con lo que se prevé en el párrafo a) anterior, no se considerarán financiación exterior las operaciones denominadas en euros que se realicen dentro del espacio territorial de los países pertenecientes a la Unión Europea y con entidades financieras residentes en alguno de dichos países. Estas operaciones habrán de ser, en todo caso, comunicadas previamente al Ministerio de Hacienda.</w:t>
      </w:r>
    </w:p>
    <w:p w14:paraId="695B6DEE" w14:textId="77777777" w:rsidR="00D91BF9" w:rsidRDefault="00000000">
      <w:pPr>
        <w:pStyle w:val="Prrafodelista"/>
        <w:numPr>
          <w:ilvl w:val="0"/>
          <w:numId w:val="133"/>
        </w:numPr>
        <w:tabs>
          <w:tab w:val="left" w:pos="856"/>
        </w:tabs>
        <w:spacing w:before="124" w:line="249" w:lineRule="auto"/>
        <w:ind w:right="1103" w:firstLine="340"/>
        <w:jc w:val="both"/>
        <w:rPr>
          <w:sz w:val="20"/>
        </w:rPr>
      </w:pPr>
      <w:r>
        <w:rPr>
          <w:sz w:val="20"/>
        </w:rPr>
        <w:t>En los casos en que, de acuerdo con las reglas establecidas en este artículo, se precise autorización para concertar la operación de endeudamiento, no podrán adquirir firmeza los compromisos de gasto vinculados a tal operación, hasta tanto no se disponga de la correspondiente autorización.</w:t>
      </w:r>
    </w:p>
    <w:p w14:paraId="739526F6" w14:textId="77777777" w:rsidR="00D91BF9" w:rsidRDefault="00000000">
      <w:pPr>
        <w:pStyle w:val="Prrafodelista"/>
        <w:numPr>
          <w:ilvl w:val="0"/>
          <w:numId w:val="133"/>
        </w:numPr>
        <w:tabs>
          <w:tab w:val="left" w:pos="861"/>
        </w:tabs>
        <w:spacing w:before="3" w:line="249" w:lineRule="auto"/>
        <w:ind w:right="1103" w:firstLine="340"/>
        <w:jc w:val="both"/>
        <w:rPr>
          <w:sz w:val="20"/>
        </w:rPr>
      </w:pPr>
      <w:r>
        <w:rPr>
          <w:sz w:val="20"/>
        </w:rPr>
        <w:t>Para el otorgamiento de la autorización de las operaciones a que se refieren los apartados anteriores el órgano autorizante tendrá en cuenta, con carácter preferente, el cumplimiento del principio de estabilidad presupuestaria establecido en la Ley General de Estabilidad Presupuestaria.</w:t>
      </w:r>
    </w:p>
    <w:p w14:paraId="3C04B3F6" w14:textId="77777777" w:rsidR="00D91BF9" w:rsidRDefault="00000000">
      <w:pPr>
        <w:pStyle w:val="Textoindependiente"/>
        <w:spacing w:before="4" w:line="249" w:lineRule="auto"/>
        <w:ind w:right="1103"/>
      </w:pPr>
      <w:r>
        <w:t>Asimismo, se atenderá a la situación económica de la entidad, organismo autónomo o sociedad mercantil local peticionarios, deducida al menos de los análisis y de la información contable a la que se hace referencia en el apartado 1 de este artículo, incluido el cálculo del remanente de tesorería, del estado de previsión de movimientos y situación de la deuda y, además, el plazo de amortización de la operación, a la futura rentabilidad económica de la inversión a realizar y a las demás condiciones de todo tipo que conlleve el crédito a</w:t>
      </w:r>
      <w:r>
        <w:rPr>
          <w:spacing w:val="80"/>
        </w:rPr>
        <w:t xml:space="preserve"> </w:t>
      </w:r>
      <w:r>
        <w:t>concertar o a modificar.</w:t>
      </w:r>
    </w:p>
    <w:p w14:paraId="1B78C34E" w14:textId="77777777" w:rsidR="00D91BF9" w:rsidRDefault="00000000">
      <w:pPr>
        <w:pStyle w:val="Prrafodelista"/>
        <w:numPr>
          <w:ilvl w:val="0"/>
          <w:numId w:val="133"/>
        </w:numPr>
        <w:tabs>
          <w:tab w:val="left" w:pos="818"/>
        </w:tabs>
        <w:spacing w:before="5" w:line="249" w:lineRule="auto"/>
        <w:ind w:firstLine="340"/>
        <w:jc w:val="both"/>
        <w:rPr>
          <w:sz w:val="20"/>
        </w:rPr>
      </w:pPr>
      <w:r>
        <w:rPr>
          <w:sz w:val="20"/>
        </w:rPr>
        <w:t>Los</w:t>
      </w:r>
      <w:r>
        <w:rPr>
          <w:spacing w:val="-2"/>
          <w:sz w:val="20"/>
        </w:rPr>
        <w:t xml:space="preserve"> </w:t>
      </w:r>
      <w:r>
        <w:rPr>
          <w:sz w:val="20"/>
        </w:rPr>
        <w:t>órganos</w:t>
      </w:r>
      <w:r>
        <w:rPr>
          <w:spacing w:val="-2"/>
          <w:sz w:val="20"/>
        </w:rPr>
        <w:t xml:space="preserve"> </w:t>
      </w:r>
      <w:r>
        <w:rPr>
          <w:sz w:val="20"/>
        </w:rPr>
        <w:t>competentes</w:t>
      </w:r>
      <w:r>
        <w:rPr>
          <w:spacing w:val="-2"/>
          <w:sz w:val="20"/>
        </w:rPr>
        <w:t xml:space="preserve"> </w:t>
      </w:r>
      <w:r>
        <w:rPr>
          <w:sz w:val="20"/>
        </w:rPr>
        <w:t>del</w:t>
      </w:r>
      <w:r>
        <w:rPr>
          <w:spacing w:val="-2"/>
          <w:sz w:val="20"/>
        </w:rPr>
        <w:t xml:space="preserve"> </w:t>
      </w:r>
      <w:r>
        <w:rPr>
          <w:sz w:val="20"/>
        </w:rPr>
        <w:t>Ministerio</w:t>
      </w:r>
      <w:r>
        <w:rPr>
          <w:spacing w:val="-2"/>
          <w:sz w:val="20"/>
        </w:rPr>
        <w:t xml:space="preserve"> </w:t>
      </w:r>
      <w:r>
        <w:rPr>
          <w:sz w:val="20"/>
        </w:rPr>
        <w:t>de</w:t>
      </w:r>
      <w:r>
        <w:rPr>
          <w:spacing w:val="-2"/>
          <w:sz w:val="20"/>
        </w:rPr>
        <w:t xml:space="preserve"> </w:t>
      </w:r>
      <w:r>
        <w:rPr>
          <w:sz w:val="20"/>
        </w:rPr>
        <w:t>Hacienda</w:t>
      </w:r>
      <w:r>
        <w:rPr>
          <w:spacing w:val="-2"/>
          <w:sz w:val="20"/>
        </w:rPr>
        <w:t xml:space="preserve"> </w:t>
      </w:r>
      <w:r>
        <w:rPr>
          <w:sz w:val="20"/>
        </w:rPr>
        <w:t>habrán</w:t>
      </w:r>
      <w:r>
        <w:rPr>
          <w:spacing w:val="-2"/>
          <w:sz w:val="20"/>
        </w:rPr>
        <w:t xml:space="preserve"> </w:t>
      </w:r>
      <w:r>
        <w:rPr>
          <w:sz w:val="20"/>
        </w:rPr>
        <w:t>de</w:t>
      </w:r>
      <w:r>
        <w:rPr>
          <w:spacing w:val="-2"/>
          <w:sz w:val="20"/>
        </w:rPr>
        <w:t xml:space="preserve"> </w:t>
      </w:r>
      <w:r>
        <w:rPr>
          <w:sz w:val="20"/>
        </w:rPr>
        <w:t>tener</w:t>
      </w:r>
      <w:r>
        <w:rPr>
          <w:spacing w:val="-2"/>
          <w:sz w:val="20"/>
        </w:rPr>
        <w:t xml:space="preserve"> </w:t>
      </w:r>
      <w:r>
        <w:rPr>
          <w:sz w:val="20"/>
        </w:rPr>
        <w:t>conocimiento</w:t>
      </w:r>
      <w:r>
        <w:rPr>
          <w:spacing w:val="-2"/>
          <w:sz w:val="20"/>
        </w:rPr>
        <w:t xml:space="preserve"> </w:t>
      </w:r>
      <w:r>
        <w:rPr>
          <w:sz w:val="20"/>
        </w:rPr>
        <w:t>de las</w:t>
      </w:r>
      <w:r>
        <w:rPr>
          <w:spacing w:val="-3"/>
          <w:sz w:val="20"/>
        </w:rPr>
        <w:t xml:space="preserve"> </w:t>
      </w:r>
      <w:r>
        <w:rPr>
          <w:sz w:val="20"/>
        </w:rPr>
        <w:t>operaciones</w:t>
      </w:r>
      <w:r>
        <w:rPr>
          <w:spacing w:val="-3"/>
          <w:sz w:val="20"/>
        </w:rPr>
        <w:t xml:space="preserve"> </w:t>
      </w:r>
      <w:r>
        <w:rPr>
          <w:sz w:val="20"/>
        </w:rPr>
        <w:t>de</w:t>
      </w:r>
      <w:r>
        <w:rPr>
          <w:spacing w:val="-3"/>
          <w:sz w:val="20"/>
        </w:rPr>
        <w:t xml:space="preserve"> </w:t>
      </w:r>
      <w:r>
        <w:rPr>
          <w:sz w:val="20"/>
        </w:rPr>
        <w:t>crédito</w:t>
      </w:r>
      <w:r>
        <w:rPr>
          <w:spacing w:val="-3"/>
          <w:sz w:val="20"/>
        </w:rPr>
        <w:t xml:space="preserve"> </w:t>
      </w:r>
      <w:r>
        <w:rPr>
          <w:sz w:val="20"/>
        </w:rPr>
        <w:t>autorizadas</w:t>
      </w:r>
      <w:r>
        <w:rPr>
          <w:spacing w:val="-3"/>
          <w:sz w:val="20"/>
        </w:rPr>
        <w:t xml:space="preserve"> </w:t>
      </w:r>
      <w:r>
        <w:rPr>
          <w:sz w:val="20"/>
        </w:rPr>
        <w:t>por</w:t>
      </w:r>
      <w:r>
        <w:rPr>
          <w:spacing w:val="-3"/>
          <w:sz w:val="20"/>
        </w:rPr>
        <w:t xml:space="preserve"> </w:t>
      </w:r>
      <w:r>
        <w:rPr>
          <w:sz w:val="20"/>
        </w:rPr>
        <w:t>las</w:t>
      </w:r>
      <w:r>
        <w:rPr>
          <w:spacing w:val="-3"/>
          <w:sz w:val="20"/>
        </w:rPr>
        <w:t xml:space="preserve"> </w:t>
      </w:r>
      <w:r>
        <w:rPr>
          <w:sz w:val="20"/>
        </w:rPr>
        <w:t>comunidades</w:t>
      </w:r>
      <w:r>
        <w:rPr>
          <w:spacing w:val="-3"/>
          <w:sz w:val="20"/>
        </w:rPr>
        <w:t xml:space="preserve"> </w:t>
      </w:r>
      <w:r>
        <w:rPr>
          <w:sz w:val="20"/>
        </w:rPr>
        <w:t>autónomas,</w:t>
      </w:r>
      <w:r>
        <w:rPr>
          <w:spacing w:val="-3"/>
          <w:sz w:val="20"/>
        </w:rPr>
        <w:t xml:space="preserve"> </w:t>
      </w:r>
      <w:r>
        <w:rPr>
          <w:sz w:val="20"/>
        </w:rPr>
        <w:t>así</w:t>
      </w:r>
      <w:r>
        <w:rPr>
          <w:spacing w:val="-3"/>
          <w:sz w:val="20"/>
        </w:rPr>
        <w:t xml:space="preserve"> </w:t>
      </w:r>
      <w:r>
        <w:rPr>
          <w:sz w:val="20"/>
        </w:rPr>
        <w:t>como</w:t>
      </w:r>
      <w:r>
        <w:rPr>
          <w:spacing w:val="-3"/>
          <w:sz w:val="20"/>
        </w:rPr>
        <w:t xml:space="preserve"> </w:t>
      </w:r>
      <w:r>
        <w:rPr>
          <w:sz w:val="20"/>
        </w:rPr>
        <w:t>de</w:t>
      </w:r>
      <w:r>
        <w:rPr>
          <w:spacing w:val="-3"/>
          <w:sz w:val="20"/>
        </w:rPr>
        <w:t xml:space="preserve"> </w:t>
      </w:r>
      <w:r>
        <w:rPr>
          <w:sz w:val="20"/>
        </w:rPr>
        <w:t>las</w:t>
      </w:r>
      <w:r>
        <w:rPr>
          <w:spacing w:val="-3"/>
          <w:sz w:val="20"/>
        </w:rPr>
        <w:t xml:space="preserve"> </w:t>
      </w:r>
      <w:r>
        <w:rPr>
          <w:sz w:val="20"/>
        </w:rPr>
        <w:t>que no requieran autorización, en la forma en que reglamentariamente se establezca.</w:t>
      </w:r>
    </w:p>
    <w:p w14:paraId="02E94023" w14:textId="77777777" w:rsidR="00D91BF9" w:rsidRDefault="00000000">
      <w:pPr>
        <w:pStyle w:val="Prrafodelista"/>
        <w:numPr>
          <w:ilvl w:val="0"/>
          <w:numId w:val="133"/>
        </w:numPr>
        <w:tabs>
          <w:tab w:val="left" w:pos="824"/>
        </w:tabs>
        <w:spacing w:before="3" w:line="249" w:lineRule="auto"/>
        <w:ind w:right="1102" w:firstLine="340"/>
        <w:jc w:val="both"/>
        <w:rPr>
          <w:sz w:val="20"/>
        </w:rPr>
      </w:pPr>
      <w:r>
        <w:rPr>
          <w:sz w:val="20"/>
        </w:rPr>
        <w:t>Las Leyes de Presupuestos Generales del Estado podrán, anualmente, fijar límites de acceso al crédito de las entidades locales cuando se den circunstancias que</w:t>
      </w:r>
      <w:r>
        <w:rPr>
          <w:spacing w:val="40"/>
          <w:sz w:val="20"/>
        </w:rPr>
        <w:t xml:space="preserve"> </w:t>
      </w:r>
      <w:r>
        <w:rPr>
          <w:sz w:val="20"/>
        </w:rPr>
        <w:t>coyunturalmente puedan aconsejar tal medida por razones de política económica general.</w:t>
      </w:r>
    </w:p>
    <w:p w14:paraId="494E260D" w14:textId="77777777" w:rsidR="00D91BF9" w:rsidRDefault="00000000">
      <w:pPr>
        <w:spacing w:before="229" w:line="249" w:lineRule="auto"/>
        <w:ind w:left="255" w:right="1105" w:hanging="1"/>
        <w:jc w:val="both"/>
        <w:rPr>
          <w:i/>
          <w:sz w:val="20"/>
        </w:rPr>
      </w:pPr>
      <w:bookmarkStart w:id="127" w:name="Artículo_54._Operaciones_de_crédito_a_la"/>
      <w:bookmarkEnd w:id="127"/>
      <w:r>
        <w:rPr>
          <w:b/>
          <w:sz w:val="20"/>
        </w:rPr>
        <w:t>Artículo 54.</w:t>
      </w:r>
      <w:r>
        <w:rPr>
          <w:b/>
          <w:spacing w:val="40"/>
          <w:sz w:val="20"/>
        </w:rPr>
        <w:t xml:space="preserve"> </w:t>
      </w:r>
      <w:r>
        <w:rPr>
          <w:i/>
          <w:sz w:val="20"/>
        </w:rPr>
        <w:t xml:space="preserve">Operaciones de crédito a largo plazo de organismos autónomos y sociedades </w:t>
      </w:r>
      <w:r>
        <w:rPr>
          <w:i/>
          <w:spacing w:val="-2"/>
          <w:sz w:val="20"/>
        </w:rPr>
        <w:t>mercantiles.</w:t>
      </w:r>
    </w:p>
    <w:p w14:paraId="5616A86D" w14:textId="77777777" w:rsidR="00D91BF9" w:rsidRDefault="00000000">
      <w:pPr>
        <w:pStyle w:val="Textoindependiente"/>
        <w:spacing w:before="115" w:line="249" w:lineRule="auto"/>
        <w:ind w:right="1103"/>
      </w:pPr>
      <w:r>
        <w:t>Los organismos autónomos y los entes y sociedades mercantiles dependientes, precisarán la previa autorización del Pleno de la corporación e informe de la Intervención para la concertación de operaciones de crédito a largo plazo.</w:t>
      </w:r>
    </w:p>
    <w:p w14:paraId="3E483710"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73753601" w14:textId="77777777" w:rsidR="00D91BF9" w:rsidRDefault="00D91BF9">
      <w:pPr>
        <w:pStyle w:val="Textoindependiente"/>
        <w:ind w:left="0" w:firstLine="0"/>
        <w:jc w:val="left"/>
      </w:pPr>
    </w:p>
    <w:p w14:paraId="72A5B25B" w14:textId="77777777" w:rsidR="00D91BF9" w:rsidRDefault="00D91BF9">
      <w:pPr>
        <w:pStyle w:val="Textoindependiente"/>
        <w:spacing w:before="26"/>
        <w:ind w:left="0" w:firstLine="0"/>
        <w:jc w:val="left"/>
      </w:pPr>
    </w:p>
    <w:p w14:paraId="59B83FC6" w14:textId="77777777" w:rsidR="00D91BF9" w:rsidRDefault="00000000">
      <w:pPr>
        <w:spacing w:before="1"/>
        <w:ind w:left="255"/>
        <w:rPr>
          <w:i/>
          <w:sz w:val="20"/>
        </w:rPr>
      </w:pPr>
      <w:bookmarkStart w:id="128" w:name="Artículo_55._Central_de_información_de_r"/>
      <w:bookmarkEnd w:id="128"/>
      <w:r>
        <w:rPr>
          <w:b/>
          <w:sz w:val="20"/>
        </w:rPr>
        <w:t>Artículo</w:t>
      </w:r>
      <w:r>
        <w:rPr>
          <w:b/>
          <w:spacing w:val="-3"/>
          <w:sz w:val="20"/>
        </w:rPr>
        <w:t xml:space="preserve"> </w:t>
      </w:r>
      <w:r>
        <w:rPr>
          <w:b/>
          <w:sz w:val="20"/>
        </w:rPr>
        <w:t>55.</w:t>
      </w:r>
      <w:r>
        <w:rPr>
          <w:b/>
          <w:spacing w:val="49"/>
          <w:sz w:val="20"/>
        </w:rPr>
        <w:t xml:space="preserve"> </w:t>
      </w:r>
      <w:r>
        <w:rPr>
          <w:i/>
          <w:sz w:val="20"/>
        </w:rPr>
        <w:t>Central</w:t>
      </w:r>
      <w:r>
        <w:rPr>
          <w:i/>
          <w:spacing w:val="-3"/>
          <w:sz w:val="20"/>
        </w:rPr>
        <w:t xml:space="preserve"> </w:t>
      </w:r>
      <w:r>
        <w:rPr>
          <w:i/>
          <w:sz w:val="20"/>
        </w:rPr>
        <w:t>de</w:t>
      </w:r>
      <w:r>
        <w:rPr>
          <w:i/>
          <w:spacing w:val="-2"/>
          <w:sz w:val="20"/>
        </w:rPr>
        <w:t xml:space="preserve"> </w:t>
      </w:r>
      <w:r>
        <w:rPr>
          <w:i/>
          <w:sz w:val="20"/>
        </w:rPr>
        <w:t>información</w:t>
      </w:r>
      <w:r>
        <w:rPr>
          <w:i/>
          <w:spacing w:val="-3"/>
          <w:sz w:val="20"/>
        </w:rPr>
        <w:t xml:space="preserve"> </w:t>
      </w:r>
      <w:r>
        <w:rPr>
          <w:i/>
          <w:sz w:val="20"/>
        </w:rPr>
        <w:t>de</w:t>
      </w:r>
      <w:r>
        <w:rPr>
          <w:i/>
          <w:spacing w:val="-2"/>
          <w:sz w:val="20"/>
        </w:rPr>
        <w:t xml:space="preserve"> riesgos.</w:t>
      </w:r>
    </w:p>
    <w:p w14:paraId="0C736C5E" w14:textId="77777777" w:rsidR="00D91BF9" w:rsidRDefault="00000000">
      <w:pPr>
        <w:pStyle w:val="Prrafodelista"/>
        <w:numPr>
          <w:ilvl w:val="0"/>
          <w:numId w:val="132"/>
        </w:numPr>
        <w:tabs>
          <w:tab w:val="left" w:pos="906"/>
        </w:tabs>
        <w:spacing w:before="123" w:line="249" w:lineRule="auto"/>
        <w:ind w:right="1103" w:firstLine="340"/>
        <w:jc w:val="both"/>
        <w:rPr>
          <w:sz w:val="20"/>
        </w:rPr>
      </w:pPr>
      <w:r>
        <w:rPr>
          <w:sz w:val="20"/>
        </w:rPr>
        <w:t>El Ministerio de Hacienda mantendrá una central de riesgos que provea de información sobre las distintas operaciones de crédito concertadas por las entidades locales y las cargas financieras que supongan. Los bancos, cajas de ahorros y demás entidades financieras, así como las distintas Administraciones públicas remitirán los datos necesarios a tal fin, que tendrán carácter público en la forma que por aquel se señale.</w:t>
      </w:r>
    </w:p>
    <w:p w14:paraId="43111908" w14:textId="77777777" w:rsidR="00D91BF9" w:rsidRDefault="00000000">
      <w:pPr>
        <w:pStyle w:val="Prrafodelista"/>
        <w:numPr>
          <w:ilvl w:val="0"/>
          <w:numId w:val="132"/>
        </w:numPr>
        <w:tabs>
          <w:tab w:val="left" w:pos="876"/>
        </w:tabs>
        <w:spacing w:before="4" w:line="249" w:lineRule="auto"/>
        <w:ind w:firstLine="340"/>
        <w:jc w:val="both"/>
        <w:rPr>
          <w:sz w:val="20"/>
        </w:rPr>
      </w:pPr>
      <w:r>
        <w:rPr>
          <w:sz w:val="20"/>
        </w:rPr>
        <w:t>El Banco de España colaborará con los órganos competentes del Ministerio de Hacienda con el fin de suministrar la información que se reciba a través de su Servicio Central de Información de Riesgos, establecido en virtud del artículo 16 del Decreto Ley 18/1962, de 7 de junio, de Nacionalización y Reorganización del Banco de España, sobre endeudamiento de las corporaciones locales en la forma y con el alcance y periodicidad que se establezca.</w:t>
      </w:r>
    </w:p>
    <w:p w14:paraId="01FA1B4E" w14:textId="77777777" w:rsidR="00D91BF9" w:rsidRDefault="00000000">
      <w:pPr>
        <w:pStyle w:val="Prrafodelista"/>
        <w:numPr>
          <w:ilvl w:val="0"/>
          <w:numId w:val="132"/>
        </w:numPr>
        <w:tabs>
          <w:tab w:val="left" w:pos="818"/>
        </w:tabs>
        <w:spacing w:before="5" w:line="249" w:lineRule="auto"/>
        <w:ind w:right="1103" w:firstLine="340"/>
        <w:jc w:val="both"/>
        <w:rPr>
          <w:sz w:val="20"/>
        </w:rPr>
      </w:pPr>
      <w:r>
        <w:rPr>
          <w:sz w:val="20"/>
        </w:rPr>
        <w:t>Con</w:t>
      </w:r>
      <w:r>
        <w:rPr>
          <w:spacing w:val="-3"/>
          <w:sz w:val="20"/>
        </w:rPr>
        <w:t xml:space="preserve"> </w:t>
      </w:r>
      <w:r>
        <w:rPr>
          <w:sz w:val="20"/>
        </w:rPr>
        <w:t>independencia</w:t>
      </w:r>
      <w:r>
        <w:rPr>
          <w:spacing w:val="-3"/>
          <w:sz w:val="20"/>
        </w:rPr>
        <w:t xml:space="preserve"> </w:t>
      </w:r>
      <w:r>
        <w:rPr>
          <w:sz w:val="20"/>
        </w:rPr>
        <w:t>de</w:t>
      </w:r>
      <w:r>
        <w:rPr>
          <w:spacing w:val="-3"/>
          <w:sz w:val="20"/>
        </w:rPr>
        <w:t xml:space="preserve"> </w:t>
      </w:r>
      <w:r>
        <w:rPr>
          <w:sz w:val="20"/>
        </w:rPr>
        <w:t>lo</w:t>
      </w:r>
      <w:r>
        <w:rPr>
          <w:spacing w:val="-3"/>
          <w:sz w:val="20"/>
        </w:rPr>
        <w:t xml:space="preserve"> </w:t>
      </w:r>
      <w:r>
        <w:rPr>
          <w:sz w:val="20"/>
        </w:rPr>
        <w:t>anterior,</w:t>
      </w:r>
      <w:r>
        <w:rPr>
          <w:spacing w:val="-3"/>
          <w:sz w:val="20"/>
        </w:rPr>
        <w:t xml:space="preserve"> </w:t>
      </w:r>
      <w:r>
        <w:rPr>
          <w:sz w:val="20"/>
        </w:rPr>
        <w:t>los</w:t>
      </w:r>
      <w:r>
        <w:rPr>
          <w:spacing w:val="-3"/>
          <w:sz w:val="20"/>
        </w:rPr>
        <w:t xml:space="preserve"> </w:t>
      </w:r>
      <w:r>
        <w:rPr>
          <w:sz w:val="20"/>
        </w:rPr>
        <w:t>órganos</w:t>
      </w:r>
      <w:r>
        <w:rPr>
          <w:spacing w:val="-3"/>
          <w:sz w:val="20"/>
        </w:rPr>
        <w:t xml:space="preserve"> </w:t>
      </w:r>
      <w:r>
        <w:rPr>
          <w:sz w:val="20"/>
        </w:rPr>
        <w:t>competentes</w:t>
      </w:r>
      <w:r>
        <w:rPr>
          <w:spacing w:val="-3"/>
          <w:sz w:val="20"/>
        </w:rPr>
        <w:t xml:space="preserve"> </w:t>
      </w:r>
      <w:r>
        <w:rPr>
          <w:sz w:val="20"/>
        </w:rPr>
        <w:t>del</w:t>
      </w:r>
      <w:r>
        <w:rPr>
          <w:spacing w:val="-3"/>
          <w:sz w:val="20"/>
        </w:rPr>
        <w:t xml:space="preserve"> </w:t>
      </w:r>
      <w:r>
        <w:rPr>
          <w:sz w:val="20"/>
        </w:rPr>
        <w:t>Ministerio</w:t>
      </w:r>
      <w:r>
        <w:rPr>
          <w:spacing w:val="-3"/>
          <w:sz w:val="20"/>
        </w:rPr>
        <w:t xml:space="preserve"> </w:t>
      </w:r>
      <w:r>
        <w:rPr>
          <w:sz w:val="20"/>
        </w:rPr>
        <w:t>de</w:t>
      </w:r>
      <w:r>
        <w:rPr>
          <w:spacing w:val="-3"/>
          <w:sz w:val="20"/>
        </w:rPr>
        <w:t xml:space="preserve"> </w:t>
      </w:r>
      <w:r>
        <w:rPr>
          <w:sz w:val="20"/>
        </w:rPr>
        <w:t>Hacienda podrán requerir al Banco de España la obtención de otros datos concretos relativos al endeudamiento de las corporaciones locales con entidades financieras declarantes al Servicio Central de Información de Riesgos en los términos que se fijen reglamentariamente.</w:t>
      </w:r>
    </w:p>
    <w:p w14:paraId="72F6392E" w14:textId="77777777" w:rsidR="00D91BF9" w:rsidRDefault="00000000">
      <w:pPr>
        <w:pStyle w:val="Prrafodelista"/>
        <w:numPr>
          <w:ilvl w:val="0"/>
          <w:numId w:val="132"/>
        </w:numPr>
        <w:tabs>
          <w:tab w:val="left" w:pos="874"/>
        </w:tabs>
        <w:spacing w:before="3" w:line="249" w:lineRule="auto"/>
        <w:ind w:right="1103" w:firstLine="340"/>
        <w:jc w:val="both"/>
        <w:rPr>
          <w:sz w:val="20"/>
        </w:rPr>
      </w:pPr>
      <w:r>
        <w:rPr>
          <w:sz w:val="20"/>
        </w:rPr>
        <w:t>Igualmente, las corporaciones locales informarán a los órganos competentes del Ministerio de Hacienda sobre el resto de su endeudamiento y cargas financieras, en la forma y con el alcance, contenido y periodicidad, que reglamentariamente se establezca.</w:t>
      </w:r>
    </w:p>
    <w:p w14:paraId="6AFC7C3E" w14:textId="77777777" w:rsidR="00D91BF9" w:rsidRDefault="00D91BF9">
      <w:pPr>
        <w:pStyle w:val="Textoindependiente"/>
        <w:spacing w:before="226"/>
        <w:ind w:left="0" w:firstLine="0"/>
        <w:jc w:val="left"/>
      </w:pPr>
    </w:p>
    <w:p w14:paraId="733741E5" w14:textId="77777777" w:rsidR="00D91BF9" w:rsidRDefault="00000000">
      <w:pPr>
        <w:pStyle w:val="Textoindependiente"/>
        <w:ind w:left="192" w:right="1041" w:firstLine="0"/>
        <w:jc w:val="center"/>
      </w:pPr>
      <w:bookmarkStart w:id="129" w:name="TÍTULO_II._Recursos_de_los_municipios"/>
      <w:bookmarkStart w:id="130" w:name="_bookmark35"/>
      <w:bookmarkEnd w:id="129"/>
      <w:bookmarkEnd w:id="130"/>
      <w:r>
        <w:t xml:space="preserve">TÍTULO </w:t>
      </w:r>
      <w:r>
        <w:rPr>
          <w:spacing w:val="-5"/>
        </w:rPr>
        <w:t>II</w:t>
      </w:r>
    </w:p>
    <w:p w14:paraId="29E7D345" w14:textId="77777777" w:rsidR="00D91BF9" w:rsidRDefault="00000000">
      <w:pPr>
        <w:pStyle w:val="Ttulo1"/>
        <w:spacing w:before="124"/>
      </w:pPr>
      <w:r>
        <w:t>Recursos</w:t>
      </w:r>
      <w:r>
        <w:rPr>
          <w:spacing w:val="-4"/>
        </w:rPr>
        <w:t xml:space="preserve"> </w:t>
      </w:r>
      <w:r>
        <w:t>de</w:t>
      </w:r>
      <w:r>
        <w:rPr>
          <w:spacing w:val="-3"/>
        </w:rPr>
        <w:t xml:space="preserve"> </w:t>
      </w:r>
      <w:r>
        <w:t>los</w:t>
      </w:r>
      <w:r>
        <w:rPr>
          <w:spacing w:val="-3"/>
        </w:rPr>
        <w:t xml:space="preserve"> </w:t>
      </w:r>
      <w:r>
        <w:rPr>
          <w:spacing w:val="-2"/>
        </w:rPr>
        <w:t>municipios</w:t>
      </w:r>
    </w:p>
    <w:p w14:paraId="3DA0D941" w14:textId="77777777" w:rsidR="00D91BF9" w:rsidRDefault="00D91BF9">
      <w:pPr>
        <w:pStyle w:val="Textoindependiente"/>
        <w:spacing w:before="120"/>
        <w:ind w:left="0" w:firstLine="0"/>
        <w:jc w:val="left"/>
        <w:rPr>
          <w:b/>
        </w:rPr>
      </w:pPr>
    </w:p>
    <w:p w14:paraId="5EBB6EA0" w14:textId="77777777" w:rsidR="00D91BF9" w:rsidRDefault="00000000">
      <w:pPr>
        <w:pStyle w:val="Textoindependiente"/>
        <w:ind w:left="192" w:right="1041" w:firstLine="0"/>
        <w:jc w:val="center"/>
      </w:pPr>
      <w:bookmarkStart w:id="131" w:name="_bookmark36"/>
      <w:bookmarkEnd w:id="131"/>
      <w:r>
        <w:t xml:space="preserve">CAPÍTULO </w:t>
      </w:r>
      <w:r>
        <w:rPr>
          <w:spacing w:val="-10"/>
        </w:rPr>
        <w:t>I</w:t>
      </w:r>
    </w:p>
    <w:p w14:paraId="578FCC10" w14:textId="77777777" w:rsidR="00D91BF9" w:rsidRDefault="00000000">
      <w:pPr>
        <w:pStyle w:val="Ttulo1"/>
        <w:ind w:left="192"/>
      </w:pPr>
      <w:r>
        <w:rPr>
          <w:spacing w:val="-2"/>
        </w:rPr>
        <w:t>Enumeración</w:t>
      </w:r>
    </w:p>
    <w:p w14:paraId="429456C8" w14:textId="77777777" w:rsidR="00D91BF9" w:rsidRDefault="00D91BF9">
      <w:pPr>
        <w:pStyle w:val="Textoindependiente"/>
        <w:spacing w:before="7"/>
        <w:ind w:left="0" w:firstLine="0"/>
        <w:jc w:val="left"/>
        <w:rPr>
          <w:b/>
        </w:rPr>
      </w:pPr>
    </w:p>
    <w:p w14:paraId="4FD20FBF" w14:textId="77777777" w:rsidR="00D91BF9" w:rsidRDefault="00000000">
      <w:pPr>
        <w:ind w:left="255"/>
        <w:rPr>
          <w:i/>
          <w:sz w:val="20"/>
        </w:rPr>
      </w:pPr>
      <w:bookmarkStart w:id="132" w:name="Artículo_56._Recursos_de_los_municipios."/>
      <w:bookmarkEnd w:id="132"/>
      <w:r>
        <w:rPr>
          <w:b/>
          <w:sz w:val="20"/>
        </w:rPr>
        <w:t>Artículo</w:t>
      </w:r>
      <w:r>
        <w:rPr>
          <w:b/>
          <w:spacing w:val="-3"/>
          <w:sz w:val="20"/>
        </w:rPr>
        <w:t xml:space="preserve"> </w:t>
      </w:r>
      <w:r>
        <w:rPr>
          <w:b/>
          <w:sz w:val="20"/>
        </w:rPr>
        <w:t>56.</w:t>
      </w:r>
      <w:r>
        <w:rPr>
          <w:b/>
          <w:spacing w:val="54"/>
          <w:sz w:val="20"/>
        </w:rPr>
        <w:t xml:space="preserve"> </w:t>
      </w:r>
      <w:r>
        <w:rPr>
          <w:i/>
          <w:sz w:val="20"/>
        </w:rPr>
        <w:t xml:space="preserve">Recursos de los </w:t>
      </w:r>
      <w:r>
        <w:rPr>
          <w:i/>
          <w:spacing w:val="-2"/>
          <w:sz w:val="20"/>
        </w:rPr>
        <w:t>municipios.</w:t>
      </w:r>
    </w:p>
    <w:p w14:paraId="48B2EB1A" w14:textId="77777777" w:rsidR="00D91BF9" w:rsidRDefault="00000000">
      <w:pPr>
        <w:pStyle w:val="Textoindependiente"/>
        <w:spacing w:before="124" w:line="249" w:lineRule="auto"/>
        <w:ind w:right="1105"/>
      </w:pPr>
      <w:r>
        <w:t>La hacienda de los municipios estará constituida por los recursos enumerados en el artículo 2 de esta ley en los términos y con las especialidades que se recogen en este título.</w:t>
      </w:r>
    </w:p>
    <w:p w14:paraId="12F220AF" w14:textId="77777777" w:rsidR="00D91BF9" w:rsidRDefault="00D91BF9">
      <w:pPr>
        <w:pStyle w:val="Textoindependiente"/>
        <w:spacing w:before="111"/>
        <w:ind w:left="0" w:firstLine="0"/>
        <w:jc w:val="left"/>
      </w:pPr>
    </w:p>
    <w:p w14:paraId="6DDCA40D" w14:textId="77777777" w:rsidR="00D91BF9" w:rsidRDefault="00000000">
      <w:pPr>
        <w:pStyle w:val="Textoindependiente"/>
        <w:ind w:left="192" w:right="1041" w:firstLine="0"/>
        <w:jc w:val="center"/>
      </w:pPr>
      <w:bookmarkStart w:id="133" w:name="CAPÍTULO_II._Tributos_propios"/>
      <w:bookmarkStart w:id="134" w:name="_bookmark37"/>
      <w:bookmarkEnd w:id="133"/>
      <w:bookmarkEnd w:id="134"/>
      <w:r>
        <w:t xml:space="preserve">CAPÍTULO </w:t>
      </w:r>
      <w:r>
        <w:rPr>
          <w:spacing w:val="-5"/>
        </w:rPr>
        <w:t>II</w:t>
      </w:r>
    </w:p>
    <w:p w14:paraId="448E75B1" w14:textId="77777777" w:rsidR="00D91BF9" w:rsidRDefault="00000000">
      <w:pPr>
        <w:pStyle w:val="Ttulo1"/>
        <w:spacing w:before="124"/>
      </w:pPr>
      <w:r>
        <w:rPr>
          <w:spacing w:val="-2"/>
        </w:rPr>
        <w:t>Tributos</w:t>
      </w:r>
      <w:r>
        <w:rPr>
          <w:spacing w:val="-1"/>
        </w:rPr>
        <w:t xml:space="preserve"> </w:t>
      </w:r>
      <w:r>
        <w:rPr>
          <w:spacing w:val="-2"/>
        </w:rPr>
        <w:t>propios</w:t>
      </w:r>
    </w:p>
    <w:p w14:paraId="2845E197" w14:textId="77777777" w:rsidR="00D91BF9" w:rsidRDefault="00D91BF9">
      <w:pPr>
        <w:pStyle w:val="Textoindependiente"/>
        <w:spacing w:before="6"/>
        <w:ind w:left="0" w:firstLine="0"/>
        <w:jc w:val="left"/>
        <w:rPr>
          <w:b/>
        </w:rPr>
      </w:pPr>
    </w:p>
    <w:p w14:paraId="1BEC32FA" w14:textId="77777777" w:rsidR="00D91BF9" w:rsidRDefault="00000000">
      <w:pPr>
        <w:pStyle w:val="Ttulo2"/>
        <w:spacing w:before="1"/>
        <w:ind w:left="193"/>
      </w:pPr>
      <w:bookmarkStart w:id="135" w:name="_bookmark38"/>
      <w:bookmarkEnd w:id="135"/>
      <w:r>
        <w:t>Sección</w:t>
      </w:r>
      <w:r>
        <w:rPr>
          <w:spacing w:val="-1"/>
        </w:rPr>
        <w:t xml:space="preserve"> </w:t>
      </w:r>
      <w:r>
        <w:t>1.ª</w:t>
      </w:r>
      <w:r>
        <w:rPr>
          <w:spacing w:val="-1"/>
        </w:rPr>
        <w:t xml:space="preserve"> </w:t>
      </w:r>
      <w:r>
        <w:rPr>
          <w:spacing w:val="-2"/>
        </w:rPr>
        <w:t>Tasas</w:t>
      </w:r>
    </w:p>
    <w:p w14:paraId="4F6C617C" w14:textId="77777777" w:rsidR="00D91BF9" w:rsidRDefault="00D91BF9">
      <w:pPr>
        <w:pStyle w:val="Textoindependiente"/>
        <w:spacing w:before="6"/>
        <w:ind w:left="0" w:firstLine="0"/>
        <w:jc w:val="left"/>
        <w:rPr>
          <w:b/>
          <w:i/>
        </w:rPr>
      </w:pPr>
    </w:p>
    <w:p w14:paraId="0BE4A286" w14:textId="77777777" w:rsidR="00D91BF9" w:rsidRDefault="00000000">
      <w:pPr>
        <w:ind w:left="255"/>
        <w:rPr>
          <w:i/>
          <w:sz w:val="20"/>
        </w:rPr>
      </w:pPr>
      <w:bookmarkStart w:id="136" w:name="Artículo_57._Tasas."/>
      <w:bookmarkEnd w:id="136"/>
      <w:r>
        <w:rPr>
          <w:b/>
          <w:sz w:val="20"/>
        </w:rPr>
        <w:t>Artículo 57.</w:t>
      </w:r>
      <w:r>
        <w:rPr>
          <w:b/>
          <w:spacing w:val="54"/>
          <w:sz w:val="20"/>
        </w:rPr>
        <w:t xml:space="preserve"> </w:t>
      </w:r>
      <w:r>
        <w:rPr>
          <w:i/>
          <w:spacing w:val="-2"/>
          <w:sz w:val="20"/>
        </w:rPr>
        <w:t>Tasas.</w:t>
      </w:r>
    </w:p>
    <w:p w14:paraId="5D3BA54D" w14:textId="77777777" w:rsidR="00D91BF9" w:rsidRDefault="00000000">
      <w:pPr>
        <w:pStyle w:val="Textoindependiente"/>
        <w:spacing w:before="124" w:line="249" w:lineRule="auto"/>
        <w:ind w:right="1103"/>
      </w:pPr>
      <w:r>
        <w:t>Los ayuntamientos podrán establecer y exigir tasas por la prestación de servicios o la realización de actividades de su competencia y por la utilización privativa o el aprovechamiento especial de los bienes del dominio público municipal, según las normas contenidas en la sección 3.ª del capítulo III del título I de esta ley.</w:t>
      </w:r>
    </w:p>
    <w:p w14:paraId="544164C5" w14:textId="77777777" w:rsidR="00D91BF9" w:rsidRDefault="00D91BF9">
      <w:pPr>
        <w:pStyle w:val="Textoindependiente"/>
        <w:ind w:left="0" w:firstLine="0"/>
        <w:jc w:val="left"/>
      </w:pPr>
    </w:p>
    <w:p w14:paraId="6BC3C5B0" w14:textId="77777777" w:rsidR="00D91BF9" w:rsidRDefault="00000000">
      <w:pPr>
        <w:pStyle w:val="Ttulo2"/>
      </w:pPr>
      <w:bookmarkStart w:id="137" w:name="_bookmark39"/>
      <w:bookmarkEnd w:id="137"/>
      <w:r>
        <w:t>Sección</w:t>
      </w:r>
      <w:r>
        <w:rPr>
          <w:spacing w:val="-5"/>
        </w:rPr>
        <w:t xml:space="preserve"> </w:t>
      </w:r>
      <w:r>
        <w:t>2.ª</w:t>
      </w:r>
      <w:r>
        <w:rPr>
          <w:spacing w:val="-5"/>
        </w:rPr>
        <w:t xml:space="preserve"> </w:t>
      </w:r>
      <w:r>
        <w:t>Contribuciones</w:t>
      </w:r>
      <w:r>
        <w:rPr>
          <w:spacing w:val="-5"/>
        </w:rPr>
        <w:t xml:space="preserve"> </w:t>
      </w:r>
      <w:r>
        <w:rPr>
          <w:spacing w:val="-2"/>
        </w:rPr>
        <w:t>especiales</w:t>
      </w:r>
    </w:p>
    <w:p w14:paraId="5083CEE6" w14:textId="77777777" w:rsidR="00D91BF9" w:rsidRDefault="00D91BF9">
      <w:pPr>
        <w:pStyle w:val="Textoindependiente"/>
        <w:spacing w:before="7"/>
        <w:ind w:left="0" w:firstLine="0"/>
        <w:jc w:val="left"/>
        <w:rPr>
          <w:b/>
          <w:i/>
        </w:rPr>
      </w:pPr>
    </w:p>
    <w:p w14:paraId="6BA51F00" w14:textId="77777777" w:rsidR="00D91BF9" w:rsidRDefault="00000000">
      <w:pPr>
        <w:ind w:left="255"/>
        <w:rPr>
          <w:i/>
          <w:sz w:val="20"/>
        </w:rPr>
      </w:pPr>
      <w:bookmarkStart w:id="138" w:name="Artículo_58._Contribuciones_especiales."/>
      <w:bookmarkEnd w:id="138"/>
      <w:r>
        <w:rPr>
          <w:b/>
          <w:sz w:val="20"/>
        </w:rPr>
        <w:t>Artículo 58.</w:t>
      </w:r>
      <w:r>
        <w:rPr>
          <w:b/>
          <w:spacing w:val="54"/>
          <w:sz w:val="20"/>
        </w:rPr>
        <w:t xml:space="preserve"> </w:t>
      </w:r>
      <w:r>
        <w:rPr>
          <w:i/>
          <w:sz w:val="20"/>
        </w:rPr>
        <w:t xml:space="preserve">Contribuciones </w:t>
      </w:r>
      <w:r>
        <w:rPr>
          <w:i/>
          <w:spacing w:val="-2"/>
          <w:sz w:val="20"/>
        </w:rPr>
        <w:t>especiales.</w:t>
      </w:r>
    </w:p>
    <w:p w14:paraId="38A32DD9" w14:textId="77777777" w:rsidR="00D91BF9" w:rsidRDefault="00000000">
      <w:pPr>
        <w:pStyle w:val="Textoindependiente"/>
        <w:spacing w:before="123" w:line="249" w:lineRule="auto"/>
        <w:ind w:right="1103"/>
      </w:pPr>
      <w:r>
        <w:t>Los ayuntamientos podrán establecer y exigir contribuciones especiales por la</w:t>
      </w:r>
      <w:r>
        <w:rPr>
          <w:spacing w:val="80"/>
        </w:rPr>
        <w:t xml:space="preserve"> </w:t>
      </w:r>
      <w:r>
        <w:t>realización de obras o por el establecimiento o ampliación de servicios municipales, según las normas contenidas en la sección 4.ª del capítulo III del título I de esta ley.</w:t>
      </w:r>
    </w:p>
    <w:p w14:paraId="6722B891"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3A0F919B" w14:textId="77777777" w:rsidR="00D91BF9" w:rsidRDefault="00D91BF9">
      <w:pPr>
        <w:pStyle w:val="Textoindependiente"/>
        <w:ind w:left="0" w:firstLine="0"/>
        <w:jc w:val="left"/>
      </w:pPr>
    </w:p>
    <w:p w14:paraId="0251B59D" w14:textId="77777777" w:rsidR="00D91BF9" w:rsidRDefault="00D91BF9">
      <w:pPr>
        <w:pStyle w:val="Textoindependiente"/>
        <w:spacing w:before="26"/>
        <w:ind w:left="0" w:firstLine="0"/>
        <w:jc w:val="left"/>
      </w:pPr>
    </w:p>
    <w:p w14:paraId="13B0F465" w14:textId="77777777" w:rsidR="00D91BF9" w:rsidRDefault="00000000">
      <w:pPr>
        <w:pStyle w:val="Ttulo2"/>
        <w:spacing w:before="1"/>
        <w:ind w:left="191"/>
      </w:pPr>
      <w:bookmarkStart w:id="139" w:name="Sección_3.ª_Impuestos"/>
      <w:bookmarkStart w:id="140" w:name="_bookmark40"/>
      <w:bookmarkEnd w:id="139"/>
      <w:bookmarkEnd w:id="140"/>
      <w:r>
        <w:t>Sección</w:t>
      </w:r>
      <w:r>
        <w:rPr>
          <w:spacing w:val="-1"/>
        </w:rPr>
        <w:t xml:space="preserve"> </w:t>
      </w:r>
      <w:r>
        <w:t>3.ª</w:t>
      </w:r>
      <w:r>
        <w:rPr>
          <w:spacing w:val="-1"/>
        </w:rPr>
        <w:t xml:space="preserve"> </w:t>
      </w:r>
      <w:r>
        <w:rPr>
          <w:spacing w:val="-2"/>
        </w:rPr>
        <w:t>Impuestos</w:t>
      </w:r>
    </w:p>
    <w:p w14:paraId="069C8E8E" w14:textId="77777777" w:rsidR="00D91BF9" w:rsidRDefault="00D91BF9">
      <w:pPr>
        <w:pStyle w:val="Textoindependiente"/>
        <w:spacing w:before="63"/>
        <w:ind w:left="0" w:firstLine="0"/>
        <w:jc w:val="left"/>
        <w:rPr>
          <w:b/>
          <w:i/>
        </w:rPr>
      </w:pPr>
    </w:p>
    <w:p w14:paraId="3F15891F" w14:textId="77777777" w:rsidR="00D91BF9" w:rsidRDefault="00000000">
      <w:pPr>
        <w:pStyle w:val="Textoindependiente"/>
        <w:ind w:left="191" w:right="1041" w:firstLine="0"/>
        <w:jc w:val="center"/>
      </w:pPr>
      <w:bookmarkStart w:id="141" w:name="Subsección_1.ª_Disposición_general"/>
      <w:bookmarkStart w:id="142" w:name="_bookmark41"/>
      <w:bookmarkEnd w:id="141"/>
      <w:bookmarkEnd w:id="142"/>
      <w:r>
        <w:t>Subsección</w:t>
      </w:r>
      <w:r>
        <w:rPr>
          <w:spacing w:val="-7"/>
        </w:rPr>
        <w:t xml:space="preserve"> </w:t>
      </w:r>
      <w:r>
        <w:t>1.ª</w:t>
      </w:r>
      <w:r>
        <w:rPr>
          <w:spacing w:val="-7"/>
        </w:rPr>
        <w:t xml:space="preserve"> </w:t>
      </w:r>
      <w:r>
        <w:t>Disposición</w:t>
      </w:r>
      <w:r>
        <w:rPr>
          <w:spacing w:val="-7"/>
        </w:rPr>
        <w:t xml:space="preserve"> </w:t>
      </w:r>
      <w:r>
        <w:rPr>
          <w:spacing w:val="-2"/>
        </w:rPr>
        <w:t>general</w:t>
      </w:r>
    </w:p>
    <w:p w14:paraId="383A3232" w14:textId="77777777" w:rsidR="00D91BF9" w:rsidRDefault="00D91BF9">
      <w:pPr>
        <w:pStyle w:val="Textoindependiente"/>
        <w:spacing w:before="7"/>
        <w:ind w:left="0" w:firstLine="0"/>
        <w:jc w:val="left"/>
      </w:pPr>
    </w:p>
    <w:p w14:paraId="2BA46A07" w14:textId="77777777" w:rsidR="00D91BF9" w:rsidRDefault="00000000">
      <w:pPr>
        <w:ind w:left="255"/>
        <w:rPr>
          <w:i/>
          <w:sz w:val="20"/>
        </w:rPr>
      </w:pPr>
      <w:bookmarkStart w:id="143" w:name="Artículo_59._Enumeración_de_impuestos."/>
      <w:bookmarkEnd w:id="143"/>
      <w:r>
        <w:rPr>
          <w:b/>
          <w:sz w:val="20"/>
        </w:rPr>
        <w:t>Artículo</w:t>
      </w:r>
      <w:r>
        <w:rPr>
          <w:b/>
          <w:spacing w:val="-3"/>
          <w:sz w:val="20"/>
        </w:rPr>
        <w:t xml:space="preserve"> </w:t>
      </w:r>
      <w:r>
        <w:rPr>
          <w:b/>
          <w:sz w:val="20"/>
        </w:rPr>
        <w:t>59.</w:t>
      </w:r>
      <w:r>
        <w:rPr>
          <w:b/>
          <w:spacing w:val="50"/>
          <w:sz w:val="20"/>
        </w:rPr>
        <w:t xml:space="preserve"> </w:t>
      </w:r>
      <w:r>
        <w:rPr>
          <w:i/>
          <w:sz w:val="20"/>
        </w:rPr>
        <w:t>Enumeración</w:t>
      </w:r>
      <w:r>
        <w:rPr>
          <w:i/>
          <w:spacing w:val="-2"/>
          <w:sz w:val="20"/>
        </w:rPr>
        <w:t xml:space="preserve"> </w:t>
      </w:r>
      <w:r>
        <w:rPr>
          <w:i/>
          <w:sz w:val="20"/>
        </w:rPr>
        <w:t>de</w:t>
      </w:r>
      <w:r>
        <w:rPr>
          <w:i/>
          <w:spacing w:val="-2"/>
          <w:sz w:val="20"/>
        </w:rPr>
        <w:t xml:space="preserve"> impuestos.</w:t>
      </w:r>
    </w:p>
    <w:p w14:paraId="5D845B6B" w14:textId="77777777" w:rsidR="00D91BF9" w:rsidRDefault="00000000">
      <w:pPr>
        <w:pStyle w:val="Prrafodelista"/>
        <w:numPr>
          <w:ilvl w:val="0"/>
          <w:numId w:val="131"/>
        </w:numPr>
        <w:tabs>
          <w:tab w:val="left" w:pos="872"/>
        </w:tabs>
        <w:spacing w:before="123" w:line="249" w:lineRule="auto"/>
        <w:ind w:right="1102" w:firstLine="340"/>
        <w:jc w:val="both"/>
        <w:rPr>
          <w:sz w:val="20"/>
        </w:rPr>
      </w:pPr>
      <w:r>
        <w:rPr>
          <w:sz w:val="20"/>
        </w:rPr>
        <w:t>Los ayuntamientos exigirán, de acuerdo con esta ley y las disposiciones que la desarrollan, los siguientes impuestos:</w:t>
      </w:r>
    </w:p>
    <w:p w14:paraId="39B3FFA6" w14:textId="77777777" w:rsidR="00D91BF9" w:rsidRDefault="00000000">
      <w:pPr>
        <w:pStyle w:val="Prrafodelista"/>
        <w:numPr>
          <w:ilvl w:val="1"/>
          <w:numId w:val="131"/>
        </w:numPr>
        <w:tabs>
          <w:tab w:val="left" w:pos="828"/>
        </w:tabs>
        <w:spacing w:before="122"/>
        <w:ind w:right="0" w:hanging="233"/>
        <w:rPr>
          <w:sz w:val="20"/>
        </w:rPr>
      </w:pPr>
      <w:r>
        <w:rPr>
          <w:sz w:val="20"/>
        </w:rPr>
        <w:t>Impuesto</w:t>
      </w:r>
      <w:r>
        <w:rPr>
          <w:spacing w:val="-4"/>
          <w:sz w:val="20"/>
        </w:rPr>
        <w:t xml:space="preserve"> </w:t>
      </w:r>
      <w:r>
        <w:rPr>
          <w:sz w:val="20"/>
        </w:rPr>
        <w:t>sobre</w:t>
      </w:r>
      <w:r>
        <w:rPr>
          <w:spacing w:val="-4"/>
          <w:sz w:val="20"/>
        </w:rPr>
        <w:t xml:space="preserve"> </w:t>
      </w:r>
      <w:r>
        <w:rPr>
          <w:sz w:val="20"/>
        </w:rPr>
        <w:t>Bienes</w:t>
      </w:r>
      <w:r>
        <w:rPr>
          <w:spacing w:val="-3"/>
          <w:sz w:val="20"/>
        </w:rPr>
        <w:t xml:space="preserve"> </w:t>
      </w:r>
      <w:r>
        <w:rPr>
          <w:spacing w:val="-2"/>
          <w:sz w:val="20"/>
        </w:rPr>
        <w:t>Inmuebles.</w:t>
      </w:r>
    </w:p>
    <w:p w14:paraId="49634CBC" w14:textId="77777777" w:rsidR="00D91BF9" w:rsidRDefault="00000000">
      <w:pPr>
        <w:pStyle w:val="Prrafodelista"/>
        <w:numPr>
          <w:ilvl w:val="1"/>
          <w:numId w:val="131"/>
        </w:numPr>
        <w:tabs>
          <w:tab w:val="left" w:pos="828"/>
        </w:tabs>
        <w:spacing w:before="10"/>
        <w:ind w:right="0" w:hanging="233"/>
        <w:rPr>
          <w:sz w:val="20"/>
        </w:rPr>
      </w:pPr>
      <w:r>
        <w:rPr>
          <w:sz w:val="20"/>
        </w:rPr>
        <w:t>Impuesto</w:t>
      </w:r>
      <w:r>
        <w:rPr>
          <w:spacing w:val="-4"/>
          <w:sz w:val="20"/>
        </w:rPr>
        <w:t xml:space="preserve"> </w:t>
      </w:r>
      <w:r>
        <w:rPr>
          <w:sz w:val="20"/>
        </w:rPr>
        <w:t>sobre</w:t>
      </w:r>
      <w:r>
        <w:rPr>
          <w:spacing w:val="-4"/>
          <w:sz w:val="20"/>
        </w:rPr>
        <w:t xml:space="preserve"> </w:t>
      </w:r>
      <w:r>
        <w:rPr>
          <w:sz w:val="20"/>
        </w:rPr>
        <w:t>Actividades</w:t>
      </w:r>
      <w:r>
        <w:rPr>
          <w:spacing w:val="-3"/>
          <w:sz w:val="20"/>
        </w:rPr>
        <w:t xml:space="preserve"> </w:t>
      </w:r>
      <w:r>
        <w:rPr>
          <w:spacing w:val="-2"/>
          <w:sz w:val="20"/>
        </w:rPr>
        <w:t>Económicas.</w:t>
      </w:r>
    </w:p>
    <w:p w14:paraId="0183A271" w14:textId="77777777" w:rsidR="00D91BF9" w:rsidRDefault="00000000">
      <w:pPr>
        <w:pStyle w:val="Prrafodelista"/>
        <w:numPr>
          <w:ilvl w:val="1"/>
          <w:numId w:val="131"/>
        </w:numPr>
        <w:tabs>
          <w:tab w:val="left" w:pos="817"/>
        </w:tabs>
        <w:spacing w:before="10"/>
        <w:ind w:left="817" w:right="0" w:hanging="222"/>
        <w:rPr>
          <w:sz w:val="20"/>
        </w:rPr>
      </w:pPr>
      <w:r>
        <w:rPr>
          <w:sz w:val="20"/>
        </w:rPr>
        <w:t>Impuesto</w:t>
      </w:r>
      <w:r>
        <w:rPr>
          <w:spacing w:val="-8"/>
          <w:sz w:val="20"/>
        </w:rPr>
        <w:t xml:space="preserve"> </w:t>
      </w:r>
      <w:r>
        <w:rPr>
          <w:sz w:val="20"/>
        </w:rPr>
        <w:t>sobre</w:t>
      </w:r>
      <w:r>
        <w:rPr>
          <w:spacing w:val="-8"/>
          <w:sz w:val="20"/>
        </w:rPr>
        <w:t xml:space="preserve"> </w:t>
      </w:r>
      <w:r>
        <w:rPr>
          <w:sz w:val="20"/>
        </w:rPr>
        <w:t>Vehículos</w:t>
      </w:r>
      <w:r>
        <w:rPr>
          <w:spacing w:val="-7"/>
          <w:sz w:val="20"/>
        </w:rPr>
        <w:t xml:space="preserve"> </w:t>
      </w:r>
      <w:r>
        <w:rPr>
          <w:sz w:val="20"/>
        </w:rPr>
        <w:t>de</w:t>
      </w:r>
      <w:r>
        <w:rPr>
          <w:spacing w:val="-8"/>
          <w:sz w:val="20"/>
        </w:rPr>
        <w:t xml:space="preserve"> </w:t>
      </w:r>
      <w:r>
        <w:rPr>
          <w:sz w:val="20"/>
        </w:rPr>
        <w:t>Tracción</w:t>
      </w:r>
      <w:r>
        <w:rPr>
          <w:spacing w:val="-7"/>
          <w:sz w:val="20"/>
        </w:rPr>
        <w:t xml:space="preserve"> </w:t>
      </w:r>
      <w:r>
        <w:rPr>
          <w:spacing w:val="-2"/>
          <w:sz w:val="20"/>
        </w:rPr>
        <w:t>Mecánica.</w:t>
      </w:r>
    </w:p>
    <w:p w14:paraId="31FB69DF" w14:textId="77777777" w:rsidR="00D91BF9" w:rsidRDefault="00000000">
      <w:pPr>
        <w:pStyle w:val="Prrafodelista"/>
        <w:numPr>
          <w:ilvl w:val="0"/>
          <w:numId w:val="131"/>
        </w:numPr>
        <w:tabs>
          <w:tab w:val="left" w:pos="930"/>
        </w:tabs>
        <w:spacing w:before="130" w:line="249" w:lineRule="auto"/>
        <w:ind w:right="1103" w:firstLine="340"/>
        <w:jc w:val="both"/>
        <w:rPr>
          <w:sz w:val="20"/>
        </w:rPr>
      </w:pPr>
      <w:r>
        <w:rPr>
          <w:sz w:val="20"/>
        </w:rPr>
        <w:t>Asimismo, los ayuntamientos podrán establecer y exigir el Impuesto sobre Construcciones, Instalaciones y Obras y el Impuesto sobre el Incremento de Valor de los Terrenos de Naturaleza Urbana, de acuerdo con esta ley, las disposiciones que la</w:t>
      </w:r>
      <w:r>
        <w:rPr>
          <w:spacing w:val="40"/>
          <w:sz w:val="20"/>
        </w:rPr>
        <w:t xml:space="preserve"> </w:t>
      </w:r>
      <w:r>
        <w:rPr>
          <w:sz w:val="20"/>
        </w:rPr>
        <w:t>desarrollen y las respectivas ordenanzas fiscales.</w:t>
      </w:r>
    </w:p>
    <w:p w14:paraId="151958EC" w14:textId="77777777" w:rsidR="00D91BF9" w:rsidRDefault="00D91BF9">
      <w:pPr>
        <w:pStyle w:val="Textoindependiente"/>
        <w:spacing w:before="57"/>
        <w:ind w:left="0" w:firstLine="0"/>
        <w:jc w:val="left"/>
      </w:pPr>
    </w:p>
    <w:p w14:paraId="08750A9A" w14:textId="77777777" w:rsidR="00D91BF9" w:rsidRDefault="00000000">
      <w:pPr>
        <w:pStyle w:val="Textoindependiente"/>
        <w:ind w:left="192" w:right="1041" w:firstLine="0"/>
        <w:jc w:val="center"/>
      </w:pPr>
      <w:bookmarkStart w:id="144" w:name="Subsección_2.ª_Impuesto_sobre_Bienes_Inm"/>
      <w:bookmarkStart w:id="145" w:name="_bookmark42"/>
      <w:bookmarkEnd w:id="144"/>
      <w:bookmarkEnd w:id="145"/>
      <w:r>
        <w:t>Subsección</w:t>
      </w:r>
      <w:r>
        <w:rPr>
          <w:spacing w:val="-5"/>
        </w:rPr>
        <w:t xml:space="preserve"> </w:t>
      </w:r>
      <w:r>
        <w:t>2.ª</w:t>
      </w:r>
      <w:r>
        <w:rPr>
          <w:spacing w:val="-4"/>
        </w:rPr>
        <w:t xml:space="preserve"> </w:t>
      </w:r>
      <w:r>
        <w:t>Impuesto</w:t>
      </w:r>
      <w:r>
        <w:rPr>
          <w:spacing w:val="-5"/>
        </w:rPr>
        <w:t xml:space="preserve"> </w:t>
      </w:r>
      <w:r>
        <w:t>sobre</w:t>
      </w:r>
      <w:r>
        <w:rPr>
          <w:spacing w:val="-4"/>
        </w:rPr>
        <w:t xml:space="preserve"> </w:t>
      </w:r>
      <w:r>
        <w:t>Bienes</w:t>
      </w:r>
      <w:r>
        <w:rPr>
          <w:spacing w:val="-4"/>
        </w:rPr>
        <w:t xml:space="preserve"> </w:t>
      </w:r>
      <w:r>
        <w:rPr>
          <w:spacing w:val="-2"/>
        </w:rPr>
        <w:t>Inmuebles</w:t>
      </w:r>
    </w:p>
    <w:p w14:paraId="0D245BE6" w14:textId="77777777" w:rsidR="00D91BF9" w:rsidRDefault="00D91BF9">
      <w:pPr>
        <w:pStyle w:val="Textoindependiente"/>
        <w:spacing w:before="6"/>
        <w:ind w:left="0" w:firstLine="0"/>
        <w:jc w:val="left"/>
      </w:pPr>
    </w:p>
    <w:p w14:paraId="46E64D40" w14:textId="77777777" w:rsidR="00D91BF9" w:rsidRDefault="00000000">
      <w:pPr>
        <w:spacing w:before="1"/>
        <w:ind w:left="255"/>
        <w:rPr>
          <w:i/>
          <w:sz w:val="20"/>
        </w:rPr>
      </w:pPr>
      <w:bookmarkStart w:id="146" w:name="Artículo_60._Naturaleza."/>
      <w:bookmarkEnd w:id="146"/>
      <w:r>
        <w:rPr>
          <w:b/>
          <w:sz w:val="20"/>
        </w:rPr>
        <w:t>Artículo 60.</w:t>
      </w:r>
      <w:r>
        <w:rPr>
          <w:b/>
          <w:spacing w:val="54"/>
          <w:sz w:val="20"/>
        </w:rPr>
        <w:t xml:space="preserve"> </w:t>
      </w:r>
      <w:r>
        <w:rPr>
          <w:i/>
          <w:spacing w:val="-2"/>
          <w:sz w:val="20"/>
        </w:rPr>
        <w:t>Naturaleza.</w:t>
      </w:r>
    </w:p>
    <w:p w14:paraId="0C2E6569" w14:textId="77777777" w:rsidR="00D91BF9" w:rsidRDefault="00000000">
      <w:pPr>
        <w:pStyle w:val="Textoindependiente"/>
        <w:spacing w:before="123" w:line="249" w:lineRule="auto"/>
        <w:ind w:right="1105"/>
      </w:pPr>
      <w:r>
        <w:t>El Impuesto sobre Bienes Inmuebles es un tributo directo de carácter real que grava el valor de los bienes inmuebles en los términos establecidos en esta ley.</w:t>
      </w:r>
    </w:p>
    <w:p w14:paraId="6AF51E25" w14:textId="77777777" w:rsidR="00D91BF9" w:rsidRDefault="00000000">
      <w:pPr>
        <w:spacing w:before="228"/>
        <w:ind w:left="255"/>
        <w:rPr>
          <w:i/>
          <w:sz w:val="20"/>
        </w:rPr>
      </w:pPr>
      <w:bookmarkStart w:id="147" w:name="Artículo_61._Hecho_imponible_y_supuestos"/>
      <w:bookmarkEnd w:id="147"/>
      <w:r>
        <w:rPr>
          <w:b/>
          <w:sz w:val="20"/>
        </w:rPr>
        <w:t>Artículo</w:t>
      </w:r>
      <w:r>
        <w:rPr>
          <w:b/>
          <w:spacing w:val="-2"/>
          <w:sz w:val="20"/>
        </w:rPr>
        <w:t xml:space="preserve"> </w:t>
      </w:r>
      <w:r>
        <w:rPr>
          <w:b/>
          <w:sz w:val="20"/>
        </w:rPr>
        <w:t>61.</w:t>
      </w:r>
      <w:r>
        <w:rPr>
          <w:b/>
          <w:spacing w:val="51"/>
          <w:sz w:val="20"/>
        </w:rPr>
        <w:t xml:space="preserve"> </w:t>
      </w:r>
      <w:r>
        <w:rPr>
          <w:i/>
          <w:sz w:val="20"/>
        </w:rPr>
        <w:t>Hecho</w:t>
      </w:r>
      <w:r>
        <w:rPr>
          <w:i/>
          <w:spacing w:val="-2"/>
          <w:sz w:val="20"/>
        </w:rPr>
        <w:t xml:space="preserve"> </w:t>
      </w:r>
      <w:r>
        <w:rPr>
          <w:i/>
          <w:sz w:val="20"/>
        </w:rPr>
        <w:t>imponible</w:t>
      </w:r>
      <w:r>
        <w:rPr>
          <w:i/>
          <w:spacing w:val="-1"/>
          <w:sz w:val="20"/>
        </w:rPr>
        <w:t xml:space="preserve"> </w:t>
      </w:r>
      <w:r>
        <w:rPr>
          <w:i/>
          <w:sz w:val="20"/>
        </w:rPr>
        <w:t>y</w:t>
      </w:r>
      <w:r>
        <w:rPr>
          <w:i/>
          <w:spacing w:val="-2"/>
          <w:sz w:val="20"/>
        </w:rPr>
        <w:t xml:space="preserve"> </w:t>
      </w:r>
      <w:r>
        <w:rPr>
          <w:i/>
          <w:sz w:val="20"/>
        </w:rPr>
        <w:t>supuestos</w:t>
      </w:r>
      <w:r>
        <w:rPr>
          <w:i/>
          <w:spacing w:val="-1"/>
          <w:sz w:val="20"/>
        </w:rPr>
        <w:t xml:space="preserve"> </w:t>
      </w:r>
      <w:r>
        <w:rPr>
          <w:i/>
          <w:sz w:val="20"/>
        </w:rPr>
        <w:t>de</w:t>
      </w:r>
      <w:r>
        <w:rPr>
          <w:i/>
          <w:spacing w:val="-2"/>
          <w:sz w:val="20"/>
        </w:rPr>
        <w:t xml:space="preserve"> </w:t>
      </w:r>
      <w:r>
        <w:rPr>
          <w:i/>
          <w:sz w:val="20"/>
        </w:rPr>
        <w:t>no</w:t>
      </w:r>
      <w:r>
        <w:rPr>
          <w:i/>
          <w:spacing w:val="-1"/>
          <w:sz w:val="20"/>
        </w:rPr>
        <w:t xml:space="preserve"> </w:t>
      </w:r>
      <w:r>
        <w:rPr>
          <w:i/>
          <w:spacing w:val="-2"/>
          <w:sz w:val="20"/>
        </w:rPr>
        <w:t>sujeción.</w:t>
      </w:r>
    </w:p>
    <w:p w14:paraId="589269B3" w14:textId="77777777" w:rsidR="00D91BF9" w:rsidRDefault="00000000">
      <w:pPr>
        <w:pStyle w:val="Prrafodelista"/>
        <w:numPr>
          <w:ilvl w:val="0"/>
          <w:numId w:val="130"/>
        </w:numPr>
        <w:tabs>
          <w:tab w:val="left" w:pos="842"/>
        </w:tabs>
        <w:spacing w:before="124" w:line="249" w:lineRule="auto"/>
        <w:ind w:firstLine="340"/>
        <w:jc w:val="both"/>
        <w:rPr>
          <w:sz w:val="20"/>
        </w:rPr>
      </w:pPr>
      <w:r>
        <w:rPr>
          <w:sz w:val="20"/>
        </w:rPr>
        <w:t xml:space="preserve">Constituye el hecho imponible del impuesto la titularidad de los siguientes derechos sobre los bienes inmuebles rústicos y urbanos y sobre los inmuebles de características </w:t>
      </w:r>
      <w:r>
        <w:rPr>
          <w:spacing w:val="-2"/>
          <w:sz w:val="20"/>
        </w:rPr>
        <w:t>especiales:</w:t>
      </w:r>
    </w:p>
    <w:p w14:paraId="03EDE667" w14:textId="77777777" w:rsidR="00D91BF9" w:rsidRDefault="00000000">
      <w:pPr>
        <w:pStyle w:val="Prrafodelista"/>
        <w:numPr>
          <w:ilvl w:val="1"/>
          <w:numId w:val="130"/>
        </w:numPr>
        <w:tabs>
          <w:tab w:val="left" w:pos="860"/>
        </w:tabs>
        <w:spacing w:before="122" w:line="249" w:lineRule="auto"/>
        <w:ind w:firstLine="340"/>
        <w:rPr>
          <w:sz w:val="20"/>
        </w:rPr>
      </w:pPr>
      <w:r>
        <w:rPr>
          <w:sz w:val="20"/>
        </w:rPr>
        <w:t>De</w:t>
      </w:r>
      <w:r>
        <w:rPr>
          <w:spacing w:val="30"/>
          <w:sz w:val="20"/>
        </w:rPr>
        <w:t xml:space="preserve"> </w:t>
      </w:r>
      <w:r>
        <w:rPr>
          <w:sz w:val="20"/>
        </w:rPr>
        <w:t>una</w:t>
      </w:r>
      <w:r>
        <w:rPr>
          <w:spacing w:val="30"/>
          <w:sz w:val="20"/>
        </w:rPr>
        <w:t xml:space="preserve"> </w:t>
      </w:r>
      <w:r>
        <w:rPr>
          <w:sz w:val="20"/>
        </w:rPr>
        <w:t>concesión</w:t>
      </w:r>
      <w:r>
        <w:rPr>
          <w:spacing w:val="30"/>
          <w:sz w:val="20"/>
        </w:rPr>
        <w:t xml:space="preserve"> </w:t>
      </w:r>
      <w:r>
        <w:rPr>
          <w:sz w:val="20"/>
        </w:rPr>
        <w:t>administrativa</w:t>
      </w:r>
      <w:r>
        <w:rPr>
          <w:spacing w:val="30"/>
          <w:sz w:val="20"/>
        </w:rPr>
        <w:t xml:space="preserve"> </w:t>
      </w:r>
      <w:r>
        <w:rPr>
          <w:sz w:val="20"/>
        </w:rPr>
        <w:t>sobre</w:t>
      </w:r>
      <w:r>
        <w:rPr>
          <w:spacing w:val="30"/>
          <w:sz w:val="20"/>
        </w:rPr>
        <w:t xml:space="preserve"> </w:t>
      </w:r>
      <w:r>
        <w:rPr>
          <w:sz w:val="20"/>
        </w:rPr>
        <w:t>los</w:t>
      </w:r>
      <w:r>
        <w:rPr>
          <w:spacing w:val="30"/>
          <w:sz w:val="20"/>
        </w:rPr>
        <w:t xml:space="preserve"> </w:t>
      </w:r>
      <w:r>
        <w:rPr>
          <w:sz w:val="20"/>
        </w:rPr>
        <w:t>propios</w:t>
      </w:r>
      <w:r>
        <w:rPr>
          <w:spacing w:val="30"/>
          <w:sz w:val="20"/>
        </w:rPr>
        <w:t xml:space="preserve"> </w:t>
      </w:r>
      <w:r>
        <w:rPr>
          <w:sz w:val="20"/>
        </w:rPr>
        <w:t>inmuebles</w:t>
      </w:r>
      <w:r>
        <w:rPr>
          <w:spacing w:val="30"/>
          <w:sz w:val="20"/>
        </w:rPr>
        <w:t xml:space="preserve"> </w:t>
      </w:r>
      <w:r>
        <w:rPr>
          <w:sz w:val="20"/>
        </w:rPr>
        <w:t>o</w:t>
      </w:r>
      <w:r>
        <w:rPr>
          <w:spacing w:val="30"/>
          <w:sz w:val="20"/>
        </w:rPr>
        <w:t xml:space="preserve"> </w:t>
      </w:r>
      <w:r>
        <w:rPr>
          <w:sz w:val="20"/>
        </w:rPr>
        <w:t>sobre</w:t>
      </w:r>
      <w:r>
        <w:rPr>
          <w:spacing w:val="30"/>
          <w:sz w:val="20"/>
        </w:rPr>
        <w:t xml:space="preserve"> </w:t>
      </w:r>
      <w:r>
        <w:rPr>
          <w:sz w:val="20"/>
        </w:rPr>
        <w:t>los</w:t>
      </w:r>
      <w:r>
        <w:rPr>
          <w:spacing w:val="30"/>
          <w:sz w:val="20"/>
        </w:rPr>
        <w:t xml:space="preserve"> </w:t>
      </w:r>
      <w:r>
        <w:rPr>
          <w:sz w:val="20"/>
        </w:rPr>
        <w:t>servicios públicos a que se hallen afectos.</w:t>
      </w:r>
    </w:p>
    <w:p w14:paraId="58AC9FE2" w14:textId="77777777" w:rsidR="00D91BF9" w:rsidRDefault="00000000">
      <w:pPr>
        <w:pStyle w:val="Prrafodelista"/>
        <w:numPr>
          <w:ilvl w:val="1"/>
          <w:numId w:val="130"/>
        </w:numPr>
        <w:tabs>
          <w:tab w:val="left" w:pos="828"/>
        </w:tabs>
        <w:ind w:left="828" w:right="0" w:hanging="233"/>
        <w:rPr>
          <w:sz w:val="20"/>
        </w:rPr>
      </w:pPr>
      <w:r>
        <w:rPr>
          <w:sz w:val="20"/>
        </w:rPr>
        <w:t>De</w:t>
      </w:r>
      <w:r>
        <w:rPr>
          <w:spacing w:val="-5"/>
          <w:sz w:val="20"/>
        </w:rPr>
        <w:t xml:space="preserve"> </w:t>
      </w:r>
      <w:r>
        <w:rPr>
          <w:sz w:val="20"/>
        </w:rPr>
        <w:t>un</w:t>
      </w:r>
      <w:r>
        <w:rPr>
          <w:spacing w:val="-2"/>
          <w:sz w:val="20"/>
        </w:rPr>
        <w:t xml:space="preserve"> </w:t>
      </w:r>
      <w:r>
        <w:rPr>
          <w:sz w:val="20"/>
        </w:rPr>
        <w:t>derecho</w:t>
      </w:r>
      <w:r>
        <w:rPr>
          <w:spacing w:val="-3"/>
          <w:sz w:val="20"/>
        </w:rPr>
        <w:t xml:space="preserve"> </w:t>
      </w:r>
      <w:r>
        <w:rPr>
          <w:sz w:val="20"/>
        </w:rPr>
        <w:t>real</w:t>
      </w:r>
      <w:r>
        <w:rPr>
          <w:spacing w:val="-2"/>
          <w:sz w:val="20"/>
        </w:rPr>
        <w:t xml:space="preserve"> </w:t>
      </w:r>
      <w:r>
        <w:rPr>
          <w:sz w:val="20"/>
        </w:rPr>
        <w:t>de</w:t>
      </w:r>
      <w:r>
        <w:rPr>
          <w:spacing w:val="-2"/>
          <w:sz w:val="20"/>
        </w:rPr>
        <w:t xml:space="preserve"> superficie.</w:t>
      </w:r>
    </w:p>
    <w:p w14:paraId="717E9038" w14:textId="77777777" w:rsidR="00D91BF9" w:rsidRDefault="00000000">
      <w:pPr>
        <w:pStyle w:val="Prrafodelista"/>
        <w:numPr>
          <w:ilvl w:val="1"/>
          <w:numId w:val="130"/>
        </w:numPr>
        <w:tabs>
          <w:tab w:val="left" w:pos="817"/>
        </w:tabs>
        <w:spacing w:before="10"/>
        <w:ind w:left="817" w:right="0" w:hanging="222"/>
        <w:rPr>
          <w:sz w:val="20"/>
        </w:rPr>
      </w:pPr>
      <w:r>
        <w:rPr>
          <w:sz w:val="20"/>
        </w:rPr>
        <w:t>De</w:t>
      </w:r>
      <w:r>
        <w:rPr>
          <w:spacing w:val="-5"/>
          <w:sz w:val="20"/>
        </w:rPr>
        <w:t xml:space="preserve"> </w:t>
      </w:r>
      <w:r>
        <w:rPr>
          <w:sz w:val="20"/>
        </w:rPr>
        <w:t>un</w:t>
      </w:r>
      <w:r>
        <w:rPr>
          <w:spacing w:val="-2"/>
          <w:sz w:val="20"/>
        </w:rPr>
        <w:t xml:space="preserve"> </w:t>
      </w:r>
      <w:r>
        <w:rPr>
          <w:sz w:val="20"/>
        </w:rPr>
        <w:t>derecho</w:t>
      </w:r>
      <w:r>
        <w:rPr>
          <w:spacing w:val="-3"/>
          <w:sz w:val="20"/>
        </w:rPr>
        <w:t xml:space="preserve"> </w:t>
      </w:r>
      <w:r>
        <w:rPr>
          <w:sz w:val="20"/>
        </w:rPr>
        <w:t>real</w:t>
      </w:r>
      <w:r>
        <w:rPr>
          <w:spacing w:val="-2"/>
          <w:sz w:val="20"/>
        </w:rPr>
        <w:t xml:space="preserve"> </w:t>
      </w:r>
      <w:r>
        <w:rPr>
          <w:sz w:val="20"/>
        </w:rPr>
        <w:t>de</w:t>
      </w:r>
      <w:r>
        <w:rPr>
          <w:spacing w:val="-2"/>
          <w:sz w:val="20"/>
        </w:rPr>
        <w:t xml:space="preserve"> usufructo.</w:t>
      </w:r>
    </w:p>
    <w:p w14:paraId="1F6F9C7F" w14:textId="77777777" w:rsidR="00D91BF9" w:rsidRDefault="00000000">
      <w:pPr>
        <w:pStyle w:val="Prrafodelista"/>
        <w:numPr>
          <w:ilvl w:val="1"/>
          <w:numId w:val="130"/>
        </w:numPr>
        <w:tabs>
          <w:tab w:val="left" w:pos="828"/>
        </w:tabs>
        <w:spacing w:before="10"/>
        <w:ind w:left="828" w:right="0" w:hanging="233"/>
        <w:rPr>
          <w:sz w:val="20"/>
        </w:rPr>
      </w:pPr>
      <w:r>
        <w:rPr>
          <w:sz w:val="20"/>
        </w:rPr>
        <w:t>Del</w:t>
      </w:r>
      <w:r>
        <w:rPr>
          <w:spacing w:val="-3"/>
          <w:sz w:val="20"/>
        </w:rPr>
        <w:t xml:space="preserve"> </w:t>
      </w:r>
      <w:r>
        <w:rPr>
          <w:sz w:val="20"/>
        </w:rPr>
        <w:t>derecho</w:t>
      </w:r>
      <w:r>
        <w:rPr>
          <w:spacing w:val="-3"/>
          <w:sz w:val="20"/>
        </w:rPr>
        <w:t xml:space="preserve"> </w:t>
      </w:r>
      <w:r>
        <w:rPr>
          <w:sz w:val="20"/>
        </w:rPr>
        <w:t>de</w:t>
      </w:r>
      <w:r>
        <w:rPr>
          <w:spacing w:val="-3"/>
          <w:sz w:val="20"/>
        </w:rPr>
        <w:t xml:space="preserve"> </w:t>
      </w:r>
      <w:r>
        <w:rPr>
          <w:spacing w:val="-2"/>
          <w:sz w:val="20"/>
        </w:rPr>
        <w:t>propiedad.</w:t>
      </w:r>
    </w:p>
    <w:p w14:paraId="17D37A33" w14:textId="77777777" w:rsidR="00D91BF9" w:rsidRDefault="00000000">
      <w:pPr>
        <w:pStyle w:val="Prrafodelista"/>
        <w:numPr>
          <w:ilvl w:val="0"/>
          <w:numId w:val="130"/>
        </w:numPr>
        <w:tabs>
          <w:tab w:val="left" w:pos="865"/>
        </w:tabs>
        <w:spacing w:before="130" w:line="249" w:lineRule="auto"/>
        <w:ind w:firstLine="340"/>
        <w:jc w:val="both"/>
        <w:rPr>
          <w:sz w:val="20"/>
        </w:rPr>
      </w:pPr>
      <w:r>
        <w:rPr>
          <w:sz w:val="20"/>
        </w:rPr>
        <w:t>La realización del hecho imponible que corresponda de entre los definidos en el apartado anterior por el orden en él establecido determinará la no sujeción del inmueble urbano o rústico a las restantes modalidades en el mismo previstas. En los inmuebles de características especiales se aplicará esta misma prelación, salvo cuando los derechos de concesión</w:t>
      </w:r>
      <w:r>
        <w:rPr>
          <w:spacing w:val="-3"/>
          <w:sz w:val="20"/>
        </w:rPr>
        <w:t xml:space="preserve"> </w:t>
      </w:r>
      <w:r>
        <w:rPr>
          <w:sz w:val="20"/>
        </w:rPr>
        <w:t>que</w:t>
      </w:r>
      <w:r>
        <w:rPr>
          <w:spacing w:val="-3"/>
          <w:sz w:val="20"/>
        </w:rPr>
        <w:t xml:space="preserve"> </w:t>
      </w:r>
      <w:r>
        <w:rPr>
          <w:sz w:val="20"/>
        </w:rPr>
        <w:t>puedan</w:t>
      </w:r>
      <w:r>
        <w:rPr>
          <w:spacing w:val="-3"/>
          <w:sz w:val="20"/>
        </w:rPr>
        <w:t xml:space="preserve"> </w:t>
      </w:r>
      <w:r>
        <w:rPr>
          <w:sz w:val="20"/>
        </w:rPr>
        <w:t>recaer</w:t>
      </w:r>
      <w:r>
        <w:rPr>
          <w:spacing w:val="-3"/>
          <w:sz w:val="20"/>
        </w:rPr>
        <w:t xml:space="preserve"> </w:t>
      </w:r>
      <w:r>
        <w:rPr>
          <w:sz w:val="20"/>
        </w:rPr>
        <w:t>sobre</w:t>
      </w:r>
      <w:r>
        <w:rPr>
          <w:spacing w:val="-3"/>
          <w:sz w:val="20"/>
        </w:rPr>
        <w:t xml:space="preserve"> </w:t>
      </w:r>
      <w:r>
        <w:rPr>
          <w:sz w:val="20"/>
        </w:rPr>
        <w:t>el</w:t>
      </w:r>
      <w:r>
        <w:rPr>
          <w:spacing w:val="-3"/>
          <w:sz w:val="20"/>
        </w:rPr>
        <w:t xml:space="preserve"> </w:t>
      </w:r>
      <w:r>
        <w:rPr>
          <w:sz w:val="20"/>
        </w:rPr>
        <w:t>inmueble</w:t>
      </w:r>
      <w:r>
        <w:rPr>
          <w:spacing w:val="-3"/>
          <w:sz w:val="20"/>
        </w:rPr>
        <w:t xml:space="preserve"> </w:t>
      </w:r>
      <w:r>
        <w:rPr>
          <w:sz w:val="20"/>
        </w:rPr>
        <w:t>no</w:t>
      </w:r>
      <w:r>
        <w:rPr>
          <w:spacing w:val="-3"/>
          <w:sz w:val="20"/>
        </w:rPr>
        <w:t xml:space="preserve"> </w:t>
      </w:r>
      <w:r>
        <w:rPr>
          <w:sz w:val="20"/>
        </w:rPr>
        <w:t>agoten</w:t>
      </w:r>
      <w:r>
        <w:rPr>
          <w:spacing w:val="-3"/>
          <w:sz w:val="20"/>
        </w:rPr>
        <w:t xml:space="preserve"> </w:t>
      </w:r>
      <w:r>
        <w:rPr>
          <w:sz w:val="20"/>
        </w:rPr>
        <w:t>su</w:t>
      </w:r>
      <w:r>
        <w:rPr>
          <w:spacing w:val="-3"/>
          <w:sz w:val="20"/>
        </w:rPr>
        <w:t xml:space="preserve"> </w:t>
      </w:r>
      <w:r>
        <w:rPr>
          <w:sz w:val="20"/>
        </w:rPr>
        <w:t>extensión</w:t>
      </w:r>
      <w:r>
        <w:rPr>
          <w:spacing w:val="-3"/>
          <w:sz w:val="20"/>
        </w:rPr>
        <w:t xml:space="preserve"> </w:t>
      </w:r>
      <w:r>
        <w:rPr>
          <w:sz w:val="20"/>
        </w:rPr>
        <w:t>superficial,</w:t>
      </w:r>
      <w:r>
        <w:rPr>
          <w:spacing w:val="-3"/>
          <w:sz w:val="20"/>
        </w:rPr>
        <w:t xml:space="preserve"> </w:t>
      </w:r>
      <w:r>
        <w:rPr>
          <w:sz w:val="20"/>
        </w:rPr>
        <w:t>supuesto en el que también se realizará el hecho imponible por el derecho de propiedad sobre la parte del inmueble no afectada por una concesión.</w:t>
      </w:r>
    </w:p>
    <w:p w14:paraId="2703A3A3" w14:textId="77777777" w:rsidR="00D91BF9" w:rsidRDefault="00000000">
      <w:pPr>
        <w:pStyle w:val="Prrafodelista"/>
        <w:numPr>
          <w:ilvl w:val="0"/>
          <w:numId w:val="130"/>
        </w:numPr>
        <w:tabs>
          <w:tab w:val="left" w:pos="817"/>
        </w:tabs>
        <w:spacing w:before="6" w:line="249" w:lineRule="auto"/>
        <w:ind w:right="1103" w:firstLine="340"/>
        <w:jc w:val="both"/>
        <w:rPr>
          <w:sz w:val="20"/>
        </w:rPr>
      </w:pPr>
      <w:r>
        <w:rPr>
          <w:sz w:val="20"/>
        </w:rPr>
        <w:t>A</w:t>
      </w:r>
      <w:r>
        <w:rPr>
          <w:spacing w:val="-2"/>
          <w:sz w:val="20"/>
        </w:rPr>
        <w:t xml:space="preserve"> </w:t>
      </w:r>
      <w:r>
        <w:rPr>
          <w:sz w:val="20"/>
        </w:rPr>
        <w:t>los</w:t>
      </w:r>
      <w:r>
        <w:rPr>
          <w:spacing w:val="-2"/>
          <w:sz w:val="20"/>
        </w:rPr>
        <w:t xml:space="preserve"> </w:t>
      </w:r>
      <w:r>
        <w:rPr>
          <w:sz w:val="20"/>
        </w:rPr>
        <w:t>efectos</w:t>
      </w:r>
      <w:r>
        <w:rPr>
          <w:spacing w:val="-2"/>
          <w:sz w:val="20"/>
        </w:rPr>
        <w:t xml:space="preserve"> </w:t>
      </w:r>
      <w:r>
        <w:rPr>
          <w:sz w:val="20"/>
        </w:rPr>
        <w:t>de</w:t>
      </w:r>
      <w:r>
        <w:rPr>
          <w:spacing w:val="-2"/>
          <w:sz w:val="20"/>
        </w:rPr>
        <w:t xml:space="preserve"> </w:t>
      </w:r>
      <w:r>
        <w:rPr>
          <w:sz w:val="20"/>
        </w:rPr>
        <w:t>este</w:t>
      </w:r>
      <w:r>
        <w:rPr>
          <w:spacing w:val="-2"/>
          <w:sz w:val="20"/>
        </w:rPr>
        <w:t xml:space="preserve"> </w:t>
      </w:r>
      <w:r>
        <w:rPr>
          <w:sz w:val="20"/>
        </w:rPr>
        <w:t>impuesto,</w:t>
      </w:r>
      <w:r>
        <w:rPr>
          <w:spacing w:val="-2"/>
          <w:sz w:val="20"/>
        </w:rPr>
        <w:t xml:space="preserve"> </w:t>
      </w:r>
      <w:r>
        <w:rPr>
          <w:sz w:val="20"/>
        </w:rPr>
        <w:t>tendrán</w:t>
      </w:r>
      <w:r>
        <w:rPr>
          <w:spacing w:val="-2"/>
          <w:sz w:val="20"/>
        </w:rPr>
        <w:t xml:space="preserve"> </w:t>
      </w:r>
      <w:r>
        <w:rPr>
          <w:sz w:val="20"/>
        </w:rPr>
        <w:t>la</w:t>
      </w:r>
      <w:r>
        <w:rPr>
          <w:spacing w:val="-2"/>
          <w:sz w:val="20"/>
        </w:rPr>
        <w:t xml:space="preserve"> </w:t>
      </w:r>
      <w:r>
        <w:rPr>
          <w:sz w:val="20"/>
        </w:rPr>
        <w:t>consideración</w:t>
      </w:r>
      <w:r>
        <w:rPr>
          <w:spacing w:val="-2"/>
          <w:sz w:val="20"/>
        </w:rPr>
        <w:t xml:space="preserve"> </w:t>
      </w:r>
      <w:r>
        <w:rPr>
          <w:sz w:val="20"/>
        </w:rPr>
        <w:t>de</w:t>
      </w:r>
      <w:r>
        <w:rPr>
          <w:spacing w:val="-2"/>
          <w:sz w:val="20"/>
        </w:rPr>
        <w:t xml:space="preserve"> </w:t>
      </w:r>
      <w:r>
        <w:rPr>
          <w:sz w:val="20"/>
        </w:rPr>
        <w:t>bienes</w:t>
      </w:r>
      <w:r>
        <w:rPr>
          <w:spacing w:val="-2"/>
          <w:sz w:val="20"/>
        </w:rPr>
        <w:t xml:space="preserve"> </w:t>
      </w:r>
      <w:r>
        <w:rPr>
          <w:sz w:val="20"/>
        </w:rPr>
        <w:t>inmuebles</w:t>
      </w:r>
      <w:r>
        <w:rPr>
          <w:spacing w:val="-2"/>
          <w:sz w:val="20"/>
        </w:rPr>
        <w:t xml:space="preserve"> </w:t>
      </w:r>
      <w:r>
        <w:rPr>
          <w:sz w:val="20"/>
        </w:rPr>
        <w:t>rústicos, de bienes inmuebles urbanos y de bienes inmuebles de características especiales los definidos como tales en las normas reguladoras del Catastro Inmobiliario.</w:t>
      </w:r>
    </w:p>
    <w:p w14:paraId="51A96507" w14:textId="77777777" w:rsidR="00D91BF9" w:rsidRDefault="00000000">
      <w:pPr>
        <w:pStyle w:val="Prrafodelista"/>
        <w:numPr>
          <w:ilvl w:val="0"/>
          <w:numId w:val="130"/>
        </w:numPr>
        <w:tabs>
          <w:tab w:val="left" w:pos="854"/>
        </w:tabs>
        <w:spacing w:line="249" w:lineRule="auto"/>
        <w:ind w:firstLine="340"/>
        <w:jc w:val="both"/>
        <w:rPr>
          <w:sz w:val="20"/>
        </w:rPr>
      </w:pPr>
      <w:r>
        <w:rPr>
          <w:sz w:val="20"/>
        </w:rPr>
        <w:t>En caso de que un mismo inmueble se encuentre localizado en distintos términos municipales se entenderá, a efectos de este impuesto, que pertenece a cada uno de ellos</w:t>
      </w:r>
      <w:r>
        <w:rPr>
          <w:spacing w:val="40"/>
          <w:sz w:val="20"/>
        </w:rPr>
        <w:t xml:space="preserve"> </w:t>
      </w:r>
      <w:r>
        <w:rPr>
          <w:sz w:val="20"/>
        </w:rPr>
        <w:t>por la superficie que ocupe en el respectivo término municipal.</w:t>
      </w:r>
    </w:p>
    <w:p w14:paraId="6A959BF3" w14:textId="77777777" w:rsidR="00D91BF9" w:rsidRDefault="00000000">
      <w:pPr>
        <w:pStyle w:val="Prrafodelista"/>
        <w:numPr>
          <w:ilvl w:val="0"/>
          <w:numId w:val="130"/>
        </w:numPr>
        <w:tabs>
          <w:tab w:val="left" w:pos="817"/>
        </w:tabs>
        <w:spacing w:before="3"/>
        <w:ind w:left="817" w:right="0" w:hanging="222"/>
        <w:jc w:val="both"/>
        <w:rPr>
          <w:sz w:val="20"/>
        </w:rPr>
      </w:pPr>
      <w:r>
        <w:rPr>
          <w:sz w:val="20"/>
        </w:rPr>
        <w:t>No</w:t>
      </w:r>
      <w:r>
        <w:rPr>
          <w:spacing w:val="-2"/>
          <w:sz w:val="20"/>
        </w:rPr>
        <w:t xml:space="preserve"> </w:t>
      </w:r>
      <w:r>
        <w:rPr>
          <w:sz w:val="20"/>
        </w:rPr>
        <w:t>están</w:t>
      </w:r>
      <w:r>
        <w:rPr>
          <w:spacing w:val="-2"/>
          <w:sz w:val="20"/>
        </w:rPr>
        <w:t xml:space="preserve"> </w:t>
      </w:r>
      <w:r>
        <w:rPr>
          <w:sz w:val="20"/>
        </w:rPr>
        <w:t>sujetos</w:t>
      </w:r>
      <w:r>
        <w:rPr>
          <w:spacing w:val="-1"/>
          <w:sz w:val="20"/>
        </w:rPr>
        <w:t xml:space="preserve"> </w:t>
      </w:r>
      <w:r>
        <w:rPr>
          <w:sz w:val="20"/>
        </w:rPr>
        <w:t>a</w:t>
      </w:r>
      <w:r>
        <w:rPr>
          <w:spacing w:val="-2"/>
          <w:sz w:val="20"/>
        </w:rPr>
        <w:t xml:space="preserve"> </w:t>
      </w:r>
      <w:r>
        <w:rPr>
          <w:sz w:val="20"/>
        </w:rPr>
        <w:t>este</w:t>
      </w:r>
      <w:r>
        <w:rPr>
          <w:spacing w:val="-1"/>
          <w:sz w:val="20"/>
        </w:rPr>
        <w:t xml:space="preserve"> </w:t>
      </w:r>
      <w:r>
        <w:rPr>
          <w:spacing w:val="-2"/>
          <w:sz w:val="20"/>
        </w:rPr>
        <w:t>impuesto:</w:t>
      </w:r>
    </w:p>
    <w:p w14:paraId="088CB463" w14:textId="77777777" w:rsidR="00D91BF9" w:rsidRDefault="00000000">
      <w:pPr>
        <w:pStyle w:val="Prrafodelista"/>
        <w:numPr>
          <w:ilvl w:val="1"/>
          <w:numId w:val="130"/>
        </w:numPr>
        <w:tabs>
          <w:tab w:val="left" w:pos="830"/>
        </w:tabs>
        <w:spacing w:before="130" w:line="249" w:lineRule="auto"/>
        <w:ind w:right="1103" w:firstLine="340"/>
        <w:jc w:val="both"/>
        <w:rPr>
          <w:sz w:val="20"/>
        </w:rPr>
      </w:pPr>
      <w:r>
        <w:rPr>
          <w:sz w:val="20"/>
        </w:rPr>
        <w:t>Las</w:t>
      </w:r>
      <w:r>
        <w:rPr>
          <w:spacing w:val="-1"/>
          <w:sz w:val="20"/>
        </w:rPr>
        <w:t xml:space="preserve"> </w:t>
      </w:r>
      <w:r>
        <w:rPr>
          <w:sz w:val="20"/>
        </w:rPr>
        <w:t>carreteras,</w:t>
      </w:r>
      <w:r>
        <w:rPr>
          <w:spacing w:val="-1"/>
          <w:sz w:val="20"/>
        </w:rPr>
        <w:t xml:space="preserve"> </w:t>
      </w:r>
      <w:r>
        <w:rPr>
          <w:sz w:val="20"/>
        </w:rPr>
        <w:t>los</w:t>
      </w:r>
      <w:r>
        <w:rPr>
          <w:spacing w:val="-1"/>
          <w:sz w:val="20"/>
        </w:rPr>
        <w:t xml:space="preserve"> </w:t>
      </w:r>
      <w:r>
        <w:rPr>
          <w:sz w:val="20"/>
        </w:rPr>
        <w:t>caminos,</w:t>
      </w:r>
      <w:r>
        <w:rPr>
          <w:spacing w:val="-1"/>
          <w:sz w:val="20"/>
        </w:rPr>
        <w:t xml:space="preserve"> </w:t>
      </w:r>
      <w:r>
        <w:rPr>
          <w:sz w:val="20"/>
        </w:rPr>
        <w:t>las</w:t>
      </w:r>
      <w:r>
        <w:rPr>
          <w:spacing w:val="-1"/>
          <w:sz w:val="20"/>
        </w:rPr>
        <w:t xml:space="preserve"> </w:t>
      </w:r>
      <w:r>
        <w:rPr>
          <w:sz w:val="20"/>
        </w:rPr>
        <w:t>demás</w:t>
      </w:r>
      <w:r>
        <w:rPr>
          <w:spacing w:val="-1"/>
          <w:sz w:val="20"/>
        </w:rPr>
        <w:t xml:space="preserve"> </w:t>
      </w:r>
      <w:r>
        <w:rPr>
          <w:sz w:val="20"/>
        </w:rPr>
        <w:t>vías</w:t>
      </w:r>
      <w:r>
        <w:rPr>
          <w:spacing w:val="-1"/>
          <w:sz w:val="20"/>
        </w:rPr>
        <w:t xml:space="preserve"> </w:t>
      </w:r>
      <w:r>
        <w:rPr>
          <w:sz w:val="20"/>
        </w:rPr>
        <w:t>terrestres</w:t>
      </w:r>
      <w:r>
        <w:rPr>
          <w:spacing w:val="-1"/>
          <w:sz w:val="20"/>
        </w:rPr>
        <w:t xml:space="preserve"> </w:t>
      </w:r>
      <w:r>
        <w:rPr>
          <w:sz w:val="20"/>
        </w:rPr>
        <w:t>y</w:t>
      </w:r>
      <w:r>
        <w:rPr>
          <w:spacing w:val="-1"/>
          <w:sz w:val="20"/>
        </w:rPr>
        <w:t xml:space="preserve"> </w:t>
      </w:r>
      <w:r>
        <w:rPr>
          <w:sz w:val="20"/>
        </w:rPr>
        <w:t>los</w:t>
      </w:r>
      <w:r>
        <w:rPr>
          <w:spacing w:val="-1"/>
          <w:sz w:val="20"/>
        </w:rPr>
        <w:t xml:space="preserve"> </w:t>
      </w:r>
      <w:r>
        <w:rPr>
          <w:sz w:val="20"/>
        </w:rPr>
        <w:t>bienes</w:t>
      </w:r>
      <w:r>
        <w:rPr>
          <w:spacing w:val="-1"/>
          <w:sz w:val="20"/>
        </w:rPr>
        <w:t xml:space="preserve"> </w:t>
      </w:r>
      <w:r>
        <w:rPr>
          <w:sz w:val="20"/>
        </w:rPr>
        <w:t>del</w:t>
      </w:r>
      <w:r>
        <w:rPr>
          <w:spacing w:val="-1"/>
          <w:sz w:val="20"/>
        </w:rPr>
        <w:t xml:space="preserve"> </w:t>
      </w:r>
      <w:r>
        <w:rPr>
          <w:sz w:val="20"/>
        </w:rPr>
        <w:t>dominio</w:t>
      </w:r>
      <w:r>
        <w:rPr>
          <w:spacing w:val="-1"/>
          <w:sz w:val="20"/>
        </w:rPr>
        <w:t xml:space="preserve"> </w:t>
      </w:r>
      <w:r>
        <w:rPr>
          <w:sz w:val="20"/>
        </w:rPr>
        <w:t>público marítimo-terrestre</w:t>
      </w:r>
      <w:r>
        <w:rPr>
          <w:spacing w:val="-2"/>
          <w:sz w:val="20"/>
        </w:rPr>
        <w:t xml:space="preserve"> </w:t>
      </w:r>
      <w:r>
        <w:rPr>
          <w:sz w:val="20"/>
        </w:rPr>
        <w:t>e</w:t>
      </w:r>
      <w:r>
        <w:rPr>
          <w:spacing w:val="-2"/>
          <w:sz w:val="20"/>
        </w:rPr>
        <w:t xml:space="preserve"> </w:t>
      </w:r>
      <w:r>
        <w:rPr>
          <w:sz w:val="20"/>
        </w:rPr>
        <w:t>hidráulico,</w:t>
      </w:r>
      <w:r>
        <w:rPr>
          <w:spacing w:val="-2"/>
          <w:sz w:val="20"/>
        </w:rPr>
        <w:t xml:space="preserve"> </w:t>
      </w:r>
      <w:r>
        <w:rPr>
          <w:sz w:val="20"/>
        </w:rPr>
        <w:t>siempre</w:t>
      </w:r>
      <w:r>
        <w:rPr>
          <w:spacing w:val="-2"/>
          <w:sz w:val="20"/>
        </w:rPr>
        <w:t xml:space="preserve"> </w:t>
      </w:r>
      <w:r>
        <w:rPr>
          <w:sz w:val="20"/>
        </w:rPr>
        <w:t>que</w:t>
      </w:r>
      <w:r>
        <w:rPr>
          <w:spacing w:val="-2"/>
          <w:sz w:val="20"/>
        </w:rPr>
        <w:t xml:space="preserve"> </w:t>
      </w:r>
      <w:r>
        <w:rPr>
          <w:sz w:val="20"/>
        </w:rPr>
        <w:t>sean</w:t>
      </w:r>
      <w:r>
        <w:rPr>
          <w:spacing w:val="-2"/>
          <w:sz w:val="20"/>
        </w:rPr>
        <w:t xml:space="preserve"> </w:t>
      </w:r>
      <w:r>
        <w:rPr>
          <w:sz w:val="20"/>
        </w:rPr>
        <w:t>de</w:t>
      </w:r>
      <w:r>
        <w:rPr>
          <w:spacing w:val="-2"/>
          <w:sz w:val="20"/>
        </w:rPr>
        <w:t xml:space="preserve"> </w:t>
      </w:r>
      <w:r>
        <w:rPr>
          <w:sz w:val="20"/>
        </w:rPr>
        <w:t>aprovechamiento</w:t>
      </w:r>
      <w:r>
        <w:rPr>
          <w:spacing w:val="-2"/>
          <w:sz w:val="20"/>
        </w:rPr>
        <w:t xml:space="preserve"> </w:t>
      </w:r>
      <w:r>
        <w:rPr>
          <w:sz w:val="20"/>
        </w:rPr>
        <w:t>público</w:t>
      </w:r>
      <w:r>
        <w:rPr>
          <w:spacing w:val="-2"/>
          <w:sz w:val="20"/>
        </w:rPr>
        <w:t xml:space="preserve"> </w:t>
      </w:r>
      <w:r>
        <w:rPr>
          <w:sz w:val="20"/>
        </w:rPr>
        <w:t>y</w:t>
      </w:r>
      <w:r>
        <w:rPr>
          <w:spacing w:val="-2"/>
          <w:sz w:val="20"/>
        </w:rPr>
        <w:t xml:space="preserve"> </w:t>
      </w:r>
      <w:r>
        <w:rPr>
          <w:sz w:val="20"/>
        </w:rPr>
        <w:t>gratuito</w:t>
      </w:r>
      <w:r>
        <w:rPr>
          <w:spacing w:val="-2"/>
          <w:sz w:val="20"/>
        </w:rPr>
        <w:t xml:space="preserve"> </w:t>
      </w:r>
      <w:r>
        <w:rPr>
          <w:sz w:val="20"/>
        </w:rPr>
        <w:t>para los usuarios.</w:t>
      </w:r>
    </w:p>
    <w:p w14:paraId="18F0FE27" w14:textId="77777777" w:rsidR="00D91BF9" w:rsidRDefault="00000000">
      <w:pPr>
        <w:pStyle w:val="Prrafodelista"/>
        <w:numPr>
          <w:ilvl w:val="1"/>
          <w:numId w:val="130"/>
        </w:numPr>
        <w:tabs>
          <w:tab w:val="left" w:pos="924"/>
        </w:tabs>
        <w:spacing w:line="249" w:lineRule="auto"/>
        <w:ind w:right="1103" w:firstLine="340"/>
        <w:jc w:val="both"/>
        <w:rPr>
          <w:sz w:val="20"/>
        </w:rPr>
      </w:pPr>
      <w:r>
        <w:rPr>
          <w:sz w:val="20"/>
        </w:rPr>
        <w:t xml:space="preserve">Los siguientes bienes inmuebles propiedad de los municipios en que estén </w:t>
      </w:r>
      <w:r>
        <w:rPr>
          <w:spacing w:val="-2"/>
          <w:sz w:val="20"/>
        </w:rPr>
        <w:t>enclavados:</w:t>
      </w:r>
    </w:p>
    <w:p w14:paraId="7052DCE1" w14:textId="77777777" w:rsidR="00D91BF9" w:rsidRDefault="00000000">
      <w:pPr>
        <w:pStyle w:val="Textoindependiente"/>
        <w:spacing w:before="122"/>
        <w:ind w:left="595" w:firstLine="0"/>
      </w:pPr>
      <w:r>
        <w:t>Los</w:t>
      </w:r>
      <w:r>
        <w:rPr>
          <w:spacing w:val="-3"/>
        </w:rPr>
        <w:t xml:space="preserve"> </w:t>
      </w:r>
      <w:r>
        <w:t>de</w:t>
      </w:r>
      <w:r>
        <w:rPr>
          <w:spacing w:val="-2"/>
        </w:rPr>
        <w:t xml:space="preserve"> </w:t>
      </w:r>
      <w:r>
        <w:t>dominio</w:t>
      </w:r>
      <w:r>
        <w:rPr>
          <w:spacing w:val="-2"/>
        </w:rPr>
        <w:t xml:space="preserve"> </w:t>
      </w:r>
      <w:r>
        <w:t>público</w:t>
      </w:r>
      <w:r>
        <w:rPr>
          <w:spacing w:val="-2"/>
        </w:rPr>
        <w:t xml:space="preserve"> </w:t>
      </w:r>
      <w:r>
        <w:t>afectos</w:t>
      </w:r>
      <w:r>
        <w:rPr>
          <w:spacing w:val="-2"/>
        </w:rPr>
        <w:t xml:space="preserve"> </w:t>
      </w:r>
      <w:r>
        <w:t>a</w:t>
      </w:r>
      <w:r>
        <w:rPr>
          <w:spacing w:val="-2"/>
        </w:rPr>
        <w:t xml:space="preserve"> </w:t>
      </w:r>
      <w:r>
        <w:t>uso</w:t>
      </w:r>
      <w:r>
        <w:rPr>
          <w:spacing w:val="-2"/>
        </w:rPr>
        <w:t xml:space="preserve"> público.</w:t>
      </w:r>
    </w:p>
    <w:p w14:paraId="35F0A537" w14:textId="77777777" w:rsidR="00D91BF9" w:rsidRDefault="00000000">
      <w:pPr>
        <w:pStyle w:val="Textoindependiente"/>
        <w:spacing w:before="10" w:line="249" w:lineRule="auto"/>
        <w:ind w:right="1103"/>
      </w:pPr>
      <w:r>
        <w:t xml:space="preserve">Los de dominio público afectos a un servicio público gestionado directamente por el ayuntamiento, excepto cuando se trate de inmuebles cedidos a terceros mediante </w:t>
      </w:r>
      <w:r>
        <w:rPr>
          <w:spacing w:val="-2"/>
        </w:rPr>
        <w:t>contraprestación.</w:t>
      </w:r>
    </w:p>
    <w:p w14:paraId="6BFF0406"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314A3A3D" w14:textId="77777777" w:rsidR="00D91BF9" w:rsidRDefault="00D91BF9">
      <w:pPr>
        <w:pStyle w:val="Textoindependiente"/>
        <w:ind w:left="0" w:firstLine="0"/>
        <w:jc w:val="left"/>
      </w:pPr>
    </w:p>
    <w:p w14:paraId="07A90AE8" w14:textId="77777777" w:rsidR="00D91BF9" w:rsidRDefault="00D91BF9">
      <w:pPr>
        <w:pStyle w:val="Textoindependiente"/>
        <w:spacing w:before="26"/>
        <w:ind w:left="0" w:firstLine="0"/>
        <w:jc w:val="left"/>
      </w:pPr>
    </w:p>
    <w:p w14:paraId="7B142A76" w14:textId="77777777" w:rsidR="00D91BF9" w:rsidRDefault="00000000">
      <w:pPr>
        <w:pStyle w:val="Textoindependiente"/>
        <w:spacing w:before="1" w:line="249" w:lineRule="auto"/>
        <w:ind w:right="1104"/>
      </w:pPr>
      <w:r>
        <w:t xml:space="preserve">Los bienes patrimoniales, exceptuados igualmente los cedidos a terceros mediante </w:t>
      </w:r>
      <w:r>
        <w:rPr>
          <w:spacing w:val="-2"/>
        </w:rPr>
        <w:t>contraprestación.</w:t>
      </w:r>
    </w:p>
    <w:p w14:paraId="4FADFC4F" w14:textId="77777777" w:rsidR="00D91BF9" w:rsidRDefault="00000000">
      <w:pPr>
        <w:spacing w:before="228"/>
        <w:ind w:left="255"/>
        <w:rPr>
          <w:i/>
          <w:sz w:val="20"/>
        </w:rPr>
      </w:pPr>
      <w:bookmarkStart w:id="148" w:name="Artículo_62._Exenciones."/>
      <w:bookmarkEnd w:id="148"/>
      <w:r>
        <w:rPr>
          <w:b/>
          <w:sz w:val="20"/>
        </w:rPr>
        <w:t>Artículo 62.</w:t>
      </w:r>
      <w:r>
        <w:rPr>
          <w:b/>
          <w:spacing w:val="54"/>
          <w:sz w:val="20"/>
        </w:rPr>
        <w:t xml:space="preserve"> </w:t>
      </w:r>
      <w:r>
        <w:rPr>
          <w:i/>
          <w:spacing w:val="-2"/>
          <w:sz w:val="20"/>
        </w:rPr>
        <w:t>Exenciones.</w:t>
      </w:r>
    </w:p>
    <w:p w14:paraId="60B53DE3" w14:textId="77777777" w:rsidR="00D91BF9" w:rsidRDefault="00000000">
      <w:pPr>
        <w:pStyle w:val="Prrafodelista"/>
        <w:numPr>
          <w:ilvl w:val="0"/>
          <w:numId w:val="129"/>
        </w:numPr>
        <w:tabs>
          <w:tab w:val="left" w:pos="817"/>
        </w:tabs>
        <w:spacing w:before="123"/>
        <w:ind w:right="0" w:hanging="222"/>
        <w:jc w:val="both"/>
        <w:rPr>
          <w:sz w:val="20"/>
        </w:rPr>
      </w:pPr>
      <w:r>
        <w:rPr>
          <w:sz w:val="20"/>
        </w:rPr>
        <w:t>Estarán</w:t>
      </w:r>
      <w:r>
        <w:rPr>
          <w:spacing w:val="-2"/>
          <w:sz w:val="20"/>
        </w:rPr>
        <w:t xml:space="preserve"> </w:t>
      </w:r>
      <w:r>
        <w:rPr>
          <w:sz w:val="20"/>
        </w:rPr>
        <w:t>exentos</w:t>
      </w:r>
      <w:r>
        <w:rPr>
          <w:spacing w:val="-1"/>
          <w:sz w:val="20"/>
        </w:rPr>
        <w:t xml:space="preserve"> </w:t>
      </w:r>
      <w:r>
        <w:rPr>
          <w:sz w:val="20"/>
        </w:rPr>
        <w:t>los</w:t>
      </w:r>
      <w:r>
        <w:rPr>
          <w:spacing w:val="-2"/>
          <w:sz w:val="20"/>
        </w:rPr>
        <w:t xml:space="preserve"> </w:t>
      </w:r>
      <w:r>
        <w:rPr>
          <w:sz w:val="20"/>
        </w:rPr>
        <w:t>siguientes</w:t>
      </w:r>
      <w:r>
        <w:rPr>
          <w:spacing w:val="-1"/>
          <w:sz w:val="20"/>
        </w:rPr>
        <w:t xml:space="preserve"> </w:t>
      </w:r>
      <w:r>
        <w:rPr>
          <w:spacing w:val="-2"/>
          <w:sz w:val="20"/>
        </w:rPr>
        <w:t>inmuebles:</w:t>
      </w:r>
    </w:p>
    <w:p w14:paraId="2414097B" w14:textId="77777777" w:rsidR="00D91BF9" w:rsidRDefault="00000000">
      <w:pPr>
        <w:pStyle w:val="Prrafodelista"/>
        <w:numPr>
          <w:ilvl w:val="1"/>
          <w:numId w:val="129"/>
        </w:numPr>
        <w:tabs>
          <w:tab w:val="left" w:pos="894"/>
        </w:tabs>
        <w:spacing w:before="130" w:line="249" w:lineRule="auto"/>
        <w:ind w:right="1103" w:firstLine="340"/>
        <w:jc w:val="both"/>
        <w:rPr>
          <w:sz w:val="20"/>
        </w:rPr>
      </w:pPr>
      <w:r>
        <w:rPr>
          <w:sz w:val="20"/>
        </w:rPr>
        <w:t>Los que sean propiedad del Estado, de las comunidades autónomas o de las entidades locales que estén directamente afectos a la seguridad ciudadana y a los servicios educativos y penitenciarios, así como los del Estado afectos a la defensa nacional.</w:t>
      </w:r>
    </w:p>
    <w:p w14:paraId="2FBC6942" w14:textId="77777777" w:rsidR="00D91BF9" w:rsidRDefault="00000000">
      <w:pPr>
        <w:pStyle w:val="Prrafodelista"/>
        <w:numPr>
          <w:ilvl w:val="1"/>
          <w:numId w:val="129"/>
        </w:numPr>
        <w:tabs>
          <w:tab w:val="left" w:pos="828"/>
        </w:tabs>
        <w:spacing w:before="3"/>
        <w:ind w:left="828" w:right="0" w:hanging="233"/>
        <w:jc w:val="both"/>
        <w:rPr>
          <w:sz w:val="20"/>
        </w:rPr>
      </w:pPr>
      <w:r>
        <w:rPr>
          <w:sz w:val="20"/>
        </w:rPr>
        <w:t>Los</w:t>
      </w:r>
      <w:r>
        <w:rPr>
          <w:spacing w:val="-3"/>
          <w:sz w:val="20"/>
        </w:rPr>
        <w:t xml:space="preserve"> </w:t>
      </w:r>
      <w:r>
        <w:rPr>
          <w:sz w:val="20"/>
        </w:rPr>
        <w:t>bienes comunales</w:t>
      </w:r>
      <w:r>
        <w:rPr>
          <w:spacing w:val="-1"/>
          <w:sz w:val="20"/>
        </w:rPr>
        <w:t xml:space="preserve"> </w:t>
      </w:r>
      <w:r>
        <w:rPr>
          <w:sz w:val="20"/>
        </w:rPr>
        <w:t>y los</w:t>
      </w:r>
      <w:r>
        <w:rPr>
          <w:spacing w:val="-1"/>
          <w:sz w:val="20"/>
        </w:rPr>
        <w:t xml:space="preserve"> </w:t>
      </w:r>
      <w:r>
        <w:rPr>
          <w:sz w:val="20"/>
        </w:rPr>
        <w:t>montes vecinales</w:t>
      </w:r>
      <w:r>
        <w:rPr>
          <w:spacing w:val="-1"/>
          <w:sz w:val="20"/>
        </w:rPr>
        <w:t xml:space="preserve"> </w:t>
      </w:r>
      <w:r>
        <w:rPr>
          <w:sz w:val="20"/>
        </w:rPr>
        <w:t xml:space="preserve">en mano </w:t>
      </w:r>
      <w:r>
        <w:rPr>
          <w:spacing w:val="-2"/>
          <w:sz w:val="20"/>
        </w:rPr>
        <w:t>común.</w:t>
      </w:r>
    </w:p>
    <w:p w14:paraId="6A1EDDF1" w14:textId="77777777" w:rsidR="00D91BF9" w:rsidRDefault="00000000">
      <w:pPr>
        <w:pStyle w:val="Prrafodelista"/>
        <w:numPr>
          <w:ilvl w:val="1"/>
          <w:numId w:val="129"/>
        </w:numPr>
        <w:tabs>
          <w:tab w:val="left" w:pos="848"/>
        </w:tabs>
        <w:spacing w:before="10" w:line="249" w:lineRule="auto"/>
        <w:ind w:right="1103" w:firstLine="340"/>
        <w:jc w:val="both"/>
        <w:rPr>
          <w:sz w:val="20"/>
        </w:rPr>
      </w:pPr>
      <w:r>
        <w:rPr>
          <w:sz w:val="20"/>
        </w:rPr>
        <w:t>Los de la Iglesia Católica, en los términos previstos en el Acuerdo entre el Estado Español y la Santa Sede sobre Asuntos Económicos, de 3 de enero de 1979, y los de las asociaciones confesionales no católicas legalmente reconocidas, en los términos establecidos en los respectivos acuerdos de cooperación suscritos en virtud de lo dispuesto en el artículo 16 de la Constitución.</w:t>
      </w:r>
    </w:p>
    <w:p w14:paraId="3D356601" w14:textId="77777777" w:rsidR="00D91BF9" w:rsidRDefault="00000000">
      <w:pPr>
        <w:pStyle w:val="Prrafodelista"/>
        <w:numPr>
          <w:ilvl w:val="1"/>
          <w:numId w:val="129"/>
        </w:numPr>
        <w:tabs>
          <w:tab w:val="left" w:pos="828"/>
        </w:tabs>
        <w:spacing w:before="4"/>
        <w:ind w:left="828" w:right="0" w:hanging="233"/>
        <w:jc w:val="both"/>
        <w:rPr>
          <w:sz w:val="20"/>
        </w:rPr>
      </w:pPr>
      <w:r>
        <w:rPr>
          <w:sz w:val="20"/>
        </w:rPr>
        <w:t>Los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Cruz</w:t>
      </w:r>
      <w:r>
        <w:rPr>
          <w:spacing w:val="-1"/>
          <w:sz w:val="20"/>
        </w:rPr>
        <w:t xml:space="preserve"> </w:t>
      </w:r>
      <w:r>
        <w:rPr>
          <w:sz w:val="20"/>
        </w:rPr>
        <w:t>Roja</w:t>
      </w:r>
      <w:r>
        <w:rPr>
          <w:spacing w:val="-1"/>
          <w:sz w:val="20"/>
        </w:rPr>
        <w:t xml:space="preserve"> </w:t>
      </w:r>
      <w:r>
        <w:rPr>
          <w:spacing w:val="-2"/>
          <w:sz w:val="20"/>
        </w:rPr>
        <w:t>Española.</w:t>
      </w:r>
    </w:p>
    <w:p w14:paraId="44970D14" w14:textId="77777777" w:rsidR="00D91BF9" w:rsidRDefault="00000000">
      <w:pPr>
        <w:pStyle w:val="Prrafodelista"/>
        <w:numPr>
          <w:ilvl w:val="1"/>
          <w:numId w:val="129"/>
        </w:numPr>
        <w:tabs>
          <w:tab w:val="left" w:pos="886"/>
        </w:tabs>
        <w:spacing w:before="10" w:line="249" w:lineRule="auto"/>
        <w:ind w:right="1103" w:firstLine="340"/>
        <w:jc w:val="both"/>
        <w:rPr>
          <w:sz w:val="20"/>
        </w:rPr>
      </w:pPr>
      <w:r>
        <w:rPr>
          <w:sz w:val="20"/>
        </w:rPr>
        <w:t>Los inmuebles a los que sea de aplicación la exención en virtud de convenios internacionales en vigor y, a condición de reciprocidad, los de los Gobiernos extranjeros destinados a su representación diplomática, consular, o a sus organismos oficiales.</w:t>
      </w:r>
    </w:p>
    <w:p w14:paraId="71DD9480" w14:textId="77777777" w:rsidR="00D91BF9" w:rsidRDefault="00000000">
      <w:pPr>
        <w:pStyle w:val="Prrafodelista"/>
        <w:numPr>
          <w:ilvl w:val="1"/>
          <w:numId w:val="129"/>
        </w:numPr>
        <w:tabs>
          <w:tab w:val="left" w:pos="898"/>
        </w:tabs>
        <w:spacing w:before="3" w:line="249" w:lineRule="auto"/>
        <w:ind w:right="1105" w:firstLine="340"/>
        <w:jc w:val="both"/>
        <w:rPr>
          <w:sz w:val="20"/>
        </w:rPr>
      </w:pPr>
      <w:r>
        <w:rPr>
          <w:sz w:val="20"/>
        </w:rPr>
        <w:t>La superficie de los montes poblados con especies de crecimiento lento reglamentariamente determinadas, cuyo principal aprovechamiento sea la madera o el corcho,</w:t>
      </w:r>
      <w:r>
        <w:rPr>
          <w:spacing w:val="-1"/>
          <w:sz w:val="20"/>
        </w:rPr>
        <w:t xml:space="preserve"> </w:t>
      </w:r>
      <w:r>
        <w:rPr>
          <w:sz w:val="20"/>
        </w:rPr>
        <w:t>siempre</w:t>
      </w:r>
      <w:r>
        <w:rPr>
          <w:spacing w:val="-1"/>
          <w:sz w:val="20"/>
        </w:rPr>
        <w:t xml:space="preserve"> </w:t>
      </w:r>
      <w:r>
        <w:rPr>
          <w:sz w:val="20"/>
        </w:rPr>
        <w:t>que</w:t>
      </w:r>
      <w:r>
        <w:rPr>
          <w:spacing w:val="-1"/>
          <w:sz w:val="20"/>
        </w:rPr>
        <w:t xml:space="preserve"> </w:t>
      </w:r>
      <w:r>
        <w:rPr>
          <w:sz w:val="20"/>
        </w:rPr>
        <w:t>la</w:t>
      </w:r>
      <w:r>
        <w:rPr>
          <w:spacing w:val="-1"/>
          <w:sz w:val="20"/>
        </w:rPr>
        <w:t xml:space="preserve"> </w:t>
      </w:r>
      <w:r>
        <w:rPr>
          <w:sz w:val="20"/>
        </w:rPr>
        <w:t>densidad</w:t>
      </w:r>
      <w:r>
        <w:rPr>
          <w:spacing w:val="-1"/>
          <w:sz w:val="20"/>
        </w:rPr>
        <w:t xml:space="preserve"> </w:t>
      </w:r>
      <w:r>
        <w:rPr>
          <w:sz w:val="20"/>
        </w:rPr>
        <w:t>del</w:t>
      </w:r>
      <w:r>
        <w:rPr>
          <w:spacing w:val="-1"/>
          <w:sz w:val="20"/>
        </w:rPr>
        <w:t xml:space="preserve"> </w:t>
      </w:r>
      <w:r>
        <w:rPr>
          <w:sz w:val="20"/>
        </w:rPr>
        <w:t>arbolado</w:t>
      </w:r>
      <w:r>
        <w:rPr>
          <w:spacing w:val="-1"/>
          <w:sz w:val="20"/>
        </w:rPr>
        <w:t xml:space="preserve"> </w:t>
      </w:r>
      <w:r>
        <w:rPr>
          <w:sz w:val="20"/>
        </w:rPr>
        <w:t>sea</w:t>
      </w:r>
      <w:r>
        <w:rPr>
          <w:spacing w:val="-1"/>
          <w:sz w:val="20"/>
        </w:rPr>
        <w:t xml:space="preserve"> </w:t>
      </w:r>
      <w:r>
        <w:rPr>
          <w:sz w:val="20"/>
        </w:rPr>
        <w:t>la</w:t>
      </w:r>
      <w:r>
        <w:rPr>
          <w:spacing w:val="-1"/>
          <w:sz w:val="20"/>
        </w:rPr>
        <w:t xml:space="preserve"> </w:t>
      </w:r>
      <w:r>
        <w:rPr>
          <w:sz w:val="20"/>
        </w:rPr>
        <w:t>propia</w:t>
      </w:r>
      <w:r>
        <w:rPr>
          <w:spacing w:val="-1"/>
          <w:sz w:val="20"/>
        </w:rPr>
        <w:t xml:space="preserve"> </w:t>
      </w:r>
      <w:r>
        <w:rPr>
          <w:sz w:val="20"/>
        </w:rPr>
        <w:t>o</w:t>
      </w:r>
      <w:r>
        <w:rPr>
          <w:spacing w:val="-1"/>
          <w:sz w:val="20"/>
        </w:rPr>
        <w:t xml:space="preserve"> </w:t>
      </w:r>
      <w:r>
        <w:rPr>
          <w:sz w:val="20"/>
        </w:rPr>
        <w:t>normal</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especie</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 xml:space="preserve">se </w:t>
      </w:r>
      <w:r>
        <w:rPr>
          <w:spacing w:val="-2"/>
          <w:sz w:val="20"/>
        </w:rPr>
        <w:t>trate.</w:t>
      </w:r>
    </w:p>
    <w:p w14:paraId="5C96E357" w14:textId="77777777" w:rsidR="00D91BF9" w:rsidRDefault="00000000">
      <w:pPr>
        <w:pStyle w:val="Prrafodelista"/>
        <w:numPr>
          <w:ilvl w:val="1"/>
          <w:numId w:val="129"/>
        </w:numPr>
        <w:tabs>
          <w:tab w:val="left" w:pos="837"/>
        </w:tabs>
        <w:spacing w:before="3" w:line="249" w:lineRule="auto"/>
        <w:ind w:right="1103" w:firstLine="340"/>
        <w:jc w:val="both"/>
        <w:rPr>
          <w:sz w:val="20"/>
        </w:rPr>
      </w:pPr>
      <w:r>
        <w:rPr>
          <w:sz w:val="20"/>
        </w:rPr>
        <w:t xml:space="preserve">Los terrenos ocupados por las líneas de ferrocarriles y los edificios enclavados en los mismos terrenos, que estén dedicados a estaciones, almacenes o a cualquier otro servicio indispensable para la explotación de dichas líneas. No están exentos, por consiguiente, los establecimientos de hostelería, espectáculos, comerciales y de esparcimiento, las casas destinadas a viviendas de los empleados, las oficinas de la dirección ni las instalaciones </w:t>
      </w:r>
      <w:r>
        <w:rPr>
          <w:spacing w:val="-2"/>
          <w:sz w:val="20"/>
        </w:rPr>
        <w:t>fabriles.</w:t>
      </w:r>
    </w:p>
    <w:p w14:paraId="239C6FBA" w14:textId="77777777" w:rsidR="00D91BF9" w:rsidRDefault="00000000">
      <w:pPr>
        <w:pStyle w:val="Prrafodelista"/>
        <w:numPr>
          <w:ilvl w:val="0"/>
          <w:numId w:val="129"/>
        </w:numPr>
        <w:tabs>
          <w:tab w:val="left" w:pos="817"/>
        </w:tabs>
        <w:spacing w:before="125"/>
        <w:ind w:right="0" w:hanging="222"/>
        <w:jc w:val="both"/>
        <w:rPr>
          <w:sz w:val="20"/>
        </w:rPr>
      </w:pPr>
      <w:r>
        <w:rPr>
          <w:sz w:val="20"/>
        </w:rPr>
        <w:t>Asimismo,</w:t>
      </w:r>
      <w:r>
        <w:rPr>
          <w:spacing w:val="-3"/>
          <w:sz w:val="20"/>
        </w:rPr>
        <w:t xml:space="preserve"> </w:t>
      </w:r>
      <w:r>
        <w:rPr>
          <w:sz w:val="20"/>
        </w:rPr>
        <w:t>previa</w:t>
      </w:r>
      <w:r>
        <w:rPr>
          <w:spacing w:val="-3"/>
          <w:sz w:val="20"/>
        </w:rPr>
        <w:t xml:space="preserve"> </w:t>
      </w:r>
      <w:r>
        <w:rPr>
          <w:sz w:val="20"/>
        </w:rPr>
        <w:t>solicitud,</w:t>
      </w:r>
      <w:r>
        <w:rPr>
          <w:spacing w:val="-3"/>
          <w:sz w:val="20"/>
        </w:rPr>
        <w:t xml:space="preserve"> </w:t>
      </w:r>
      <w:r>
        <w:rPr>
          <w:sz w:val="20"/>
        </w:rPr>
        <w:t>estarán</w:t>
      </w:r>
      <w:r>
        <w:rPr>
          <w:spacing w:val="-2"/>
          <w:sz w:val="20"/>
        </w:rPr>
        <w:t xml:space="preserve"> exentos:</w:t>
      </w:r>
    </w:p>
    <w:p w14:paraId="4376F45C" w14:textId="77777777" w:rsidR="00D91BF9" w:rsidRDefault="00000000">
      <w:pPr>
        <w:pStyle w:val="Prrafodelista"/>
        <w:numPr>
          <w:ilvl w:val="1"/>
          <w:numId w:val="129"/>
        </w:numPr>
        <w:tabs>
          <w:tab w:val="left" w:pos="832"/>
        </w:tabs>
        <w:spacing w:before="130" w:line="249" w:lineRule="auto"/>
        <w:ind w:right="1103" w:firstLine="340"/>
        <w:jc w:val="both"/>
        <w:rPr>
          <w:sz w:val="20"/>
        </w:rPr>
      </w:pPr>
      <w:r>
        <w:rPr>
          <w:sz w:val="20"/>
        </w:rPr>
        <w:t>Los bienes inmuebles que se destinen a la enseñanza por centros docentes acogidos, total o parcialmente, al régimen de concierto educativo, en cuanto a la superficie afectada a la enseñanza concertada.</w:t>
      </w:r>
    </w:p>
    <w:p w14:paraId="45893354" w14:textId="77777777" w:rsidR="00D91BF9" w:rsidRDefault="00000000">
      <w:pPr>
        <w:pStyle w:val="Textoindependiente"/>
        <w:spacing w:before="2"/>
        <w:ind w:left="595" w:firstLine="0"/>
      </w:pPr>
      <w:r>
        <w:t>Esta</w:t>
      </w:r>
      <w:r>
        <w:rPr>
          <w:spacing w:val="-5"/>
        </w:rPr>
        <w:t xml:space="preserve"> </w:t>
      </w:r>
      <w:r>
        <w:t>exención</w:t>
      </w:r>
      <w:r>
        <w:rPr>
          <w:spacing w:val="-5"/>
        </w:rPr>
        <w:t xml:space="preserve"> </w:t>
      </w:r>
      <w:r>
        <w:t>deberá</w:t>
      </w:r>
      <w:r>
        <w:rPr>
          <w:spacing w:val="-5"/>
        </w:rPr>
        <w:t xml:space="preserve"> </w:t>
      </w:r>
      <w:r>
        <w:t>ser</w:t>
      </w:r>
      <w:r>
        <w:rPr>
          <w:spacing w:val="-4"/>
        </w:rPr>
        <w:t xml:space="preserve"> </w:t>
      </w:r>
      <w:r>
        <w:t>compensada</w:t>
      </w:r>
      <w:r>
        <w:rPr>
          <w:spacing w:val="-5"/>
        </w:rPr>
        <w:t xml:space="preserve"> </w:t>
      </w:r>
      <w:r>
        <w:t>por</w:t>
      </w:r>
      <w:r>
        <w:rPr>
          <w:spacing w:val="-5"/>
        </w:rPr>
        <w:t xml:space="preserve"> </w:t>
      </w:r>
      <w:r>
        <w:t>la</w:t>
      </w:r>
      <w:r>
        <w:rPr>
          <w:spacing w:val="-5"/>
        </w:rPr>
        <w:t xml:space="preserve"> </w:t>
      </w:r>
      <w:r>
        <w:t>Administración</w:t>
      </w:r>
      <w:r>
        <w:rPr>
          <w:spacing w:val="-4"/>
        </w:rPr>
        <w:t xml:space="preserve"> </w:t>
      </w:r>
      <w:r>
        <w:rPr>
          <w:spacing w:val="-2"/>
        </w:rPr>
        <w:t>competente.</w:t>
      </w:r>
    </w:p>
    <w:p w14:paraId="3B83096A" w14:textId="77777777" w:rsidR="00D91BF9" w:rsidRDefault="00000000">
      <w:pPr>
        <w:pStyle w:val="Prrafodelista"/>
        <w:numPr>
          <w:ilvl w:val="1"/>
          <w:numId w:val="129"/>
        </w:numPr>
        <w:tabs>
          <w:tab w:val="left" w:pos="885"/>
        </w:tabs>
        <w:spacing w:before="10" w:line="249" w:lineRule="auto"/>
        <w:ind w:firstLine="340"/>
        <w:jc w:val="both"/>
        <w:rPr>
          <w:sz w:val="20"/>
        </w:rPr>
      </w:pPr>
      <w:r>
        <w:rPr>
          <w:sz w:val="20"/>
        </w:rPr>
        <w:t>Los declarados expresa e individualizadamente monumento o jardín histórico de interés cultural, mediante real decreto en la forma establecida por el artículo 9 de la Ley 16/1985, de 25 de junio, del Patrimonio Histórico Español, e inscritos en el registro general a que</w:t>
      </w:r>
      <w:r>
        <w:rPr>
          <w:spacing w:val="-1"/>
          <w:sz w:val="20"/>
        </w:rPr>
        <w:t xml:space="preserve"> </w:t>
      </w:r>
      <w:r>
        <w:rPr>
          <w:sz w:val="20"/>
        </w:rPr>
        <w:t>se</w:t>
      </w:r>
      <w:r>
        <w:rPr>
          <w:spacing w:val="-1"/>
          <w:sz w:val="20"/>
        </w:rPr>
        <w:t xml:space="preserve"> </w:t>
      </w:r>
      <w:r>
        <w:rPr>
          <w:sz w:val="20"/>
        </w:rPr>
        <w:t>refiere</w:t>
      </w:r>
      <w:r>
        <w:rPr>
          <w:spacing w:val="-1"/>
          <w:sz w:val="20"/>
        </w:rPr>
        <w:t xml:space="preserve"> </w:t>
      </w:r>
      <w:r>
        <w:rPr>
          <w:sz w:val="20"/>
        </w:rPr>
        <w:t>su</w:t>
      </w:r>
      <w:r>
        <w:rPr>
          <w:spacing w:val="-1"/>
          <w:sz w:val="20"/>
        </w:rPr>
        <w:t xml:space="preserve"> </w:t>
      </w:r>
      <w:r>
        <w:rPr>
          <w:sz w:val="20"/>
        </w:rPr>
        <w:t>artículo</w:t>
      </w:r>
      <w:r>
        <w:rPr>
          <w:spacing w:val="-1"/>
          <w:sz w:val="20"/>
        </w:rPr>
        <w:t xml:space="preserve"> </w:t>
      </w:r>
      <w:r>
        <w:rPr>
          <w:sz w:val="20"/>
        </w:rPr>
        <w:t>12</w:t>
      </w:r>
      <w:r>
        <w:rPr>
          <w:spacing w:val="-1"/>
          <w:sz w:val="20"/>
        </w:rPr>
        <w:t xml:space="preserve"> </w:t>
      </w:r>
      <w:r>
        <w:rPr>
          <w:sz w:val="20"/>
        </w:rPr>
        <w:t>como</w:t>
      </w:r>
      <w:r>
        <w:rPr>
          <w:spacing w:val="-1"/>
          <w:sz w:val="20"/>
        </w:rPr>
        <w:t xml:space="preserve"> </w:t>
      </w:r>
      <w:r>
        <w:rPr>
          <w:sz w:val="20"/>
        </w:rPr>
        <w:t>integrantes</w:t>
      </w:r>
      <w:r>
        <w:rPr>
          <w:spacing w:val="-1"/>
          <w:sz w:val="20"/>
        </w:rPr>
        <w:t xml:space="preserve"> </w:t>
      </w:r>
      <w:r>
        <w:rPr>
          <w:sz w:val="20"/>
        </w:rPr>
        <w:t>del</w:t>
      </w:r>
      <w:r>
        <w:rPr>
          <w:spacing w:val="-1"/>
          <w:sz w:val="20"/>
        </w:rPr>
        <w:t xml:space="preserve"> </w:t>
      </w:r>
      <w:r>
        <w:rPr>
          <w:sz w:val="20"/>
        </w:rPr>
        <w:t>Patrimonio</w:t>
      </w:r>
      <w:r>
        <w:rPr>
          <w:spacing w:val="-1"/>
          <w:sz w:val="20"/>
        </w:rPr>
        <w:t xml:space="preserve"> </w:t>
      </w:r>
      <w:r>
        <w:rPr>
          <w:sz w:val="20"/>
        </w:rPr>
        <w:t>Histórico</w:t>
      </w:r>
      <w:r>
        <w:rPr>
          <w:spacing w:val="-1"/>
          <w:sz w:val="20"/>
        </w:rPr>
        <w:t xml:space="preserve"> </w:t>
      </w:r>
      <w:r>
        <w:rPr>
          <w:sz w:val="20"/>
        </w:rPr>
        <w:t>Español,</w:t>
      </w:r>
      <w:r>
        <w:rPr>
          <w:spacing w:val="-1"/>
          <w:sz w:val="20"/>
        </w:rPr>
        <w:t xml:space="preserve"> </w:t>
      </w:r>
      <w:r>
        <w:rPr>
          <w:sz w:val="20"/>
        </w:rPr>
        <w:t>así</w:t>
      </w:r>
      <w:r>
        <w:rPr>
          <w:spacing w:val="-1"/>
          <w:sz w:val="20"/>
        </w:rPr>
        <w:t xml:space="preserve"> </w:t>
      </w:r>
      <w:r>
        <w:rPr>
          <w:sz w:val="20"/>
        </w:rPr>
        <w:t>como</w:t>
      </w:r>
      <w:r>
        <w:rPr>
          <w:spacing w:val="-1"/>
          <w:sz w:val="20"/>
        </w:rPr>
        <w:t xml:space="preserve"> </w:t>
      </w:r>
      <w:r>
        <w:rPr>
          <w:sz w:val="20"/>
        </w:rPr>
        <w:t>los comprendidos en las disposiciones adicionales primera, segunda y quinta de dicha Ley.</w:t>
      </w:r>
    </w:p>
    <w:p w14:paraId="2D0CF090" w14:textId="77777777" w:rsidR="00D91BF9" w:rsidRDefault="00000000">
      <w:pPr>
        <w:pStyle w:val="Textoindependiente"/>
        <w:spacing w:before="4" w:line="249" w:lineRule="auto"/>
        <w:ind w:right="1104"/>
      </w:pPr>
      <w:r>
        <w:t>Esta exención no alcanzará a cualesquiera clases de bienes urbanos ubicados dentro</w:t>
      </w:r>
      <w:r>
        <w:rPr>
          <w:spacing w:val="80"/>
        </w:rPr>
        <w:t xml:space="preserve"> </w:t>
      </w:r>
      <w:r>
        <w:t xml:space="preserve">del perímetro delimitativo de las zonas arqueológicas y sitios y conjuntos históricos, globalmente integrados en ellos, sino, exclusivamente, a los que reúnan las siguientes </w:t>
      </w:r>
      <w:r>
        <w:rPr>
          <w:spacing w:val="-2"/>
        </w:rPr>
        <w:t>condiciones:</w:t>
      </w:r>
    </w:p>
    <w:p w14:paraId="6475A1F9" w14:textId="77777777" w:rsidR="00D91BF9" w:rsidRDefault="00000000">
      <w:pPr>
        <w:pStyle w:val="Textoindependiente"/>
        <w:spacing w:before="4" w:line="249" w:lineRule="auto"/>
        <w:ind w:right="1104"/>
      </w:pPr>
      <w:r>
        <w:t>En zonas arqueológicas, los incluidos como objeto de especial protección en el instrumento de planeamiento urbanístico a que se refiere el artículo 20 de la Ley 16/1985, de 25 de junio, del Patrimonio Histórico Español.</w:t>
      </w:r>
    </w:p>
    <w:p w14:paraId="0FD3A93F" w14:textId="77777777" w:rsidR="00D91BF9" w:rsidRDefault="00000000">
      <w:pPr>
        <w:pStyle w:val="Textoindependiente"/>
        <w:spacing w:before="2" w:line="249" w:lineRule="auto"/>
        <w:ind w:right="1103"/>
      </w:pPr>
      <w:r>
        <w:t>En sitios o conjuntos históricos, los que cuenten con una antigüedad igual o superior a cincuenta</w:t>
      </w:r>
      <w:r>
        <w:rPr>
          <w:spacing w:val="-2"/>
        </w:rPr>
        <w:t xml:space="preserve"> </w:t>
      </w:r>
      <w:r>
        <w:t>años</w:t>
      </w:r>
      <w:r>
        <w:rPr>
          <w:spacing w:val="-2"/>
        </w:rPr>
        <w:t xml:space="preserve"> </w:t>
      </w:r>
      <w:r>
        <w:t>y</w:t>
      </w:r>
      <w:r>
        <w:rPr>
          <w:spacing w:val="-2"/>
        </w:rPr>
        <w:t xml:space="preserve"> </w:t>
      </w:r>
      <w:r>
        <w:t>estén</w:t>
      </w:r>
      <w:r>
        <w:rPr>
          <w:spacing w:val="-2"/>
        </w:rPr>
        <w:t xml:space="preserve"> </w:t>
      </w:r>
      <w:r>
        <w:t>incluidos</w:t>
      </w:r>
      <w:r>
        <w:rPr>
          <w:spacing w:val="-2"/>
        </w:rPr>
        <w:t xml:space="preserve"> </w:t>
      </w:r>
      <w:r>
        <w:t>en</w:t>
      </w:r>
      <w:r>
        <w:rPr>
          <w:spacing w:val="-2"/>
        </w:rPr>
        <w:t xml:space="preserve"> </w:t>
      </w:r>
      <w:r>
        <w:t>el</w:t>
      </w:r>
      <w:r>
        <w:rPr>
          <w:spacing w:val="-2"/>
        </w:rPr>
        <w:t xml:space="preserve"> </w:t>
      </w:r>
      <w:r>
        <w:t>catálogo</w:t>
      </w:r>
      <w:r>
        <w:rPr>
          <w:spacing w:val="-2"/>
        </w:rPr>
        <w:t xml:space="preserve"> </w:t>
      </w:r>
      <w:r>
        <w:t>previsto</w:t>
      </w:r>
      <w:r>
        <w:rPr>
          <w:spacing w:val="-2"/>
        </w:rPr>
        <w:t xml:space="preserve"> </w:t>
      </w:r>
      <w:r>
        <w:t>en</w:t>
      </w:r>
      <w:r>
        <w:rPr>
          <w:spacing w:val="-2"/>
        </w:rPr>
        <w:t xml:space="preserve"> </w:t>
      </w:r>
      <w:r>
        <w:t>el</w:t>
      </w:r>
      <w:r>
        <w:rPr>
          <w:spacing w:val="-2"/>
        </w:rPr>
        <w:t xml:space="preserve"> </w:t>
      </w:r>
      <w:r>
        <w:t>Real</w:t>
      </w:r>
      <w:r>
        <w:rPr>
          <w:spacing w:val="-2"/>
        </w:rPr>
        <w:t xml:space="preserve"> </w:t>
      </w:r>
      <w:r>
        <w:t>Decreto</w:t>
      </w:r>
      <w:r>
        <w:rPr>
          <w:spacing w:val="-2"/>
        </w:rPr>
        <w:t xml:space="preserve"> </w:t>
      </w:r>
      <w:r>
        <w:t>2159/1978,</w:t>
      </w:r>
      <w:r>
        <w:rPr>
          <w:spacing w:val="-2"/>
        </w:rPr>
        <w:t xml:space="preserve"> </w:t>
      </w:r>
      <w:r>
        <w:t>de</w:t>
      </w:r>
      <w:r>
        <w:rPr>
          <w:spacing w:val="-2"/>
        </w:rPr>
        <w:t xml:space="preserve"> </w:t>
      </w:r>
      <w:r>
        <w:t xml:space="preserve">23 de junio, por el que se aprueba el Reglamento de planeamiento para el desarrollo y aplicación de la Ley sobre Régimen del Suelo y Ordenación Urbana, como objeto de protección integral en los términos previstos en el artículo 21 de la Ley 16/1985, de 25 de </w:t>
      </w:r>
      <w:r>
        <w:rPr>
          <w:spacing w:val="-2"/>
        </w:rPr>
        <w:t>junio.</w:t>
      </w:r>
    </w:p>
    <w:p w14:paraId="46109CEB" w14:textId="77777777" w:rsidR="00D91BF9" w:rsidRDefault="00000000">
      <w:pPr>
        <w:pStyle w:val="Textoindependiente"/>
        <w:spacing w:before="5" w:line="249" w:lineRule="auto"/>
        <w:ind w:right="1103"/>
      </w:pPr>
      <w:r>
        <w:t>No estarán exentos los bienes inmuebles a que se refiere esta letra b) cuando estén afectos a explotaciones económicas, salvo que les resulte de aplicación alguno de los supuestos</w:t>
      </w:r>
      <w:r>
        <w:rPr>
          <w:spacing w:val="-2"/>
        </w:rPr>
        <w:t xml:space="preserve"> </w:t>
      </w:r>
      <w:r>
        <w:t>de</w:t>
      </w:r>
      <w:r>
        <w:rPr>
          <w:spacing w:val="-2"/>
        </w:rPr>
        <w:t xml:space="preserve"> </w:t>
      </w:r>
      <w:r>
        <w:t>exención</w:t>
      </w:r>
      <w:r>
        <w:rPr>
          <w:spacing w:val="-2"/>
        </w:rPr>
        <w:t xml:space="preserve"> </w:t>
      </w:r>
      <w:r>
        <w:t>previstos</w:t>
      </w:r>
      <w:r>
        <w:rPr>
          <w:spacing w:val="-2"/>
        </w:rPr>
        <w:t xml:space="preserve"> </w:t>
      </w:r>
      <w:r>
        <w:t>en</w:t>
      </w:r>
      <w:r>
        <w:rPr>
          <w:spacing w:val="-2"/>
        </w:rPr>
        <w:t xml:space="preserve"> </w:t>
      </w:r>
      <w:r>
        <w:t>la</w:t>
      </w:r>
      <w:r>
        <w:rPr>
          <w:spacing w:val="-2"/>
        </w:rPr>
        <w:t xml:space="preserve"> </w:t>
      </w:r>
      <w:r>
        <w:t>Ley</w:t>
      </w:r>
      <w:r>
        <w:rPr>
          <w:spacing w:val="-2"/>
        </w:rPr>
        <w:t xml:space="preserve"> </w:t>
      </w:r>
      <w:r>
        <w:t>49/2002,</w:t>
      </w:r>
      <w:r>
        <w:rPr>
          <w:spacing w:val="-2"/>
        </w:rPr>
        <w:t xml:space="preserve"> </w:t>
      </w:r>
      <w:r>
        <w:t>de</w:t>
      </w:r>
      <w:r>
        <w:rPr>
          <w:spacing w:val="-2"/>
        </w:rPr>
        <w:t xml:space="preserve"> </w:t>
      </w:r>
      <w:r>
        <w:t>23</w:t>
      </w:r>
      <w:r>
        <w:rPr>
          <w:spacing w:val="-2"/>
        </w:rPr>
        <w:t xml:space="preserve"> </w:t>
      </w:r>
      <w:r>
        <w:t>de</w:t>
      </w:r>
      <w:r>
        <w:rPr>
          <w:spacing w:val="-2"/>
        </w:rPr>
        <w:t xml:space="preserve"> </w:t>
      </w:r>
      <w:r>
        <w:t>diciembre,</w:t>
      </w:r>
      <w:r>
        <w:rPr>
          <w:spacing w:val="-2"/>
        </w:rPr>
        <w:t xml:space="preserve"> </w:t>
      </w:r>
      <w:r>
        <w:t>de</w:t>
      </w:r>
      <w:r>
        <w:rPr>
          <w:spacing w:val="-2"/>
        </w:rPr>
        <w:t xml:space="preserve"> </w:t>
      </w:r>
      <w:r>
        <w:t>régimen</w:t>
      </w:r>
      <w:r>
        <w:rPr>
          <w:spacing w:val="-2"/>
        </w:rPr>
        <w:t xml:space="preserve"> </w:t>
      </w:r>
      <w:r>
        <w:t>fiscal</w:t>
      </w:r>
      <w:r>
        <w:rPr>
          <w:spacing w:val="-2"/>
        </w:rPr>
        <w:t xml:space="preserve"> </w:t>
      </w:r>
      <w:r>
        <w:t>de las entidades sin fines lucrativos y de los incentivos fiscales al mecenazgo, o que la sujeción al</w:t>
      </w:r>
      <w:r>
        <w:rPr>
          <w:spacing w:val="-2"/>
        </w:rPr>
        <w:t xml:space="preserve"> </w:t>
      </w:r>
      <w:r>
        <w:t>impuesto</w:t>
      </w:r>
      <w:r>
        <w:rPr>
          <w:spacing w:val="-2"/>
        </w:rPr>
        <w:t xml:space="preserve"> </w:t>
      </w:r>
      <w:r>
        <w:t>a</w:t>
      </w:r>
      <w:r>
        <w:rPr>
          <w:spacing w:val="-2"/>
        </w:rPr>
        <w:t xml:space="preserve"> </w:t>
      </w:r>
      <w:r>
        <w:t>título</w:t>
      </w:r>
      <w:r>
        <w:rPr>
          <w:spacing w:val="-2"/>
        </w:rPr>
        <w:t xml:space="preserve"> </w:t>
      </w:r>
      <w:r>
        <w:t>de</w:t>
      </w:r>
      <w:r>
        <w:rPr>
          <w:spacing w:val="-2"/>
        </w:rPr>
        <w:t xml:space="preserve"> </w:t>
      </w:r>
      <w:r>
        <w:t>contribuyente</w:t>
      </w:r>
      <w:r>
        <w:rPr>
          <w:spacing w:val="-2"/>
        </w:rPr>
        <w:t xml:space="preserve"> </w:t>
      </w:r>
      <w:r>
        <w:t>recaiga</w:t>
      </w:r>
      <w:r>
        <w:rPr>
          <w:spacing w:val="-2"/>
        </w:rPr>
        <w:t xml:space="preserve"> </w:t>
      </w:r>
      <w:r>
        <w:t>sobre</w:t>
      </w:r>
      <w:r>
        <w:rPr>
          <w:spacing w:val="-2"/>
        </w:rPr>
        <w:t xml:space="preserve"> </w:t>
      </w:r>
      <w:r>
        <w:t>el</w:t>
      </w:r>
      <w:r>
        <w:rPr>
          <w:spacing w:val="-2"/>
        </w:rPr>
        <w:t xml:space="preserve"> </w:t>
      </w:r>
      <w:r>
        <w:t>Estado,</w:t>
      </w:r>
      <w:r>
        <w:rPr>
          <w:spacing w:val="-2"/>
        </w:rPr>
        <w:t xml:space="preserve"> </w:t>
      </w:r>
      <w:r>
        <w:t>las</w:t>
      </w:r>
      <w:r>
        <w:rPr>
          <w:spacing w:val="-2"/>
        </w:rPr>
        <w:t xml:space="preserve"> </w:t>
      </w:r>
      <w:r>
        <w:t>Comunidades</w:t>
      </w:r>
      <w:r>
        <w:rPr>
          <w:spacing w:val="-2"/>
        </w:rPr>
        <w:t xml:space="preserve"> </w:t>
      </w:r>
      <w:r>
        <w:t>Autónomas</w:t>
      </w:r>
      <w:r>
        <w:rPr>
          <w:spacing w:val="-2"/>
        </w:rPr>
        <w:t xml:space="preserve"> </w:t>
      </w:r>
      <w:r>
        <w:t>o</w:t>
      </w:r>
    </w:p>
    <w:p w14:paraId="0660C4B5"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4967055B" w14:textId="77777777" w:rsidR="00D91BF9" w:rsidRDefault="00D91BF9">
      <w:pPr>
        <w:pStyle w:val="Textoindependiente"/>
        <w:ind w:left="0" w:firstLine="0"/>
        <w:jc w:val="left"/>
      </w:pPr>
    </w:p>
    <w:p w14:paraId="10455758" w14:textId="77777777" w:rsidR="00D91BF9" w:rsidRDefault="00D91BF9">
      <w:pPr>
        <w:pStyle w:val="Textoindependiente"/>
        <w:spacing w:before="26"/>
        <w:ind w:left="0" w:firstLine="0"/>
        <w:jc w:val="left"/>
      </w:pPr>
    </w:p>
    <w:p w14:paraId="4F3471EE" w14:textId="77777777" w:rsidR="00D91BF9" w:rsidRDefault="00000000">
      <w:pPr>
        <w:pStyle w:val="Textoindependiente"/>
        <w:spacing w:before="1" w:line="249" w:lineRule="auto"/>
        <w:ind w:right="1105" w:hanging="1"/>
      </w:pPr>
      <w:r>
        <w:t>las entidades locales, o sobre organismos autónomos del Estado o entidades de derecho público de análogo carácter de las Comunidades Autónomas y de las entidades locales.</w:t>
      </w:r>
    </w:p>
    <w:p w14:paraId="2A03A2AF" w14:textId="77777777" w:rsidR="00D91BF9" w:rsidRDefault="00000000">
      <w:pPr>
        <w:pStyle w:val="Prrafodelista"/>
        <w:numPr>
          <w:ilvl w:val="1"/>
          <w:numId w:val="129"/>
        </w:numPr>
        <w:tabs>
          <w:tab w:val="left" w:pos="916"/>
        </w:tabs>
        <w:spacing w:before="1" w:line="249" w:lineRule="auto"/>
        <w:ind w:firstLine="340"/>
        <w:jc w:val="both"/>
        <w:rPr>
          <w:sz w:val="20"/>
        </w:rPr>
      </w:pPr>
      <w:r>
        <w:rPr>
          <w:sz w:val="20"/>
        </w:rPr>
        <w:t>La superficie de los montes en que se realicen repoblaciones forestales o regeneración de masas arboladas sujetas a proyectos de ordenación o planes técnicos aprobados por la Administración forestal. Esta exención tendrá una duración de 15 años, contados a partir del período impositivo siguiente a aquel en que se realice su solicitud.</w:t>
      </w:r>
    </w:p>
    <w:p w14:paraId="6884EAA4" w14:textId="77777777" w:rsidR="00D91BF9" w:rsidRDefault="00000000">
      <w:pPr>
        <w:pStyle w:val="Prrafodelista"/>
        <w:numPr>
          <w:ilvl w:val="0"/>
          <w:numId w:val="129"/>
        </w:numPr>
        <w:tabs>
          <w:tab w:val="left" w:pos="844"/>
        </w:tabs>
        <w:spacing w:before="124" w:line="249" w:lineRule="auto"/>
        <w:ind w:left="255" w:firstLine="340"/>
        <w:jc w:val="both"/>
        <w:rPr>
          <w:sz w:val="20"/>
        </w:rPr>
      </w:pPr>
      <w:r>
        <w:rPr>
          <w:sz w:val="20"/>
        </w:rPr>
        <w:t>Las ordenanzas fiscales podrán regular una exención a favor de los bienes de que sean titulares los centros sanitarios de titularidad pública, siempre que estén directamente afectados al cumplimiento de los fines específicos de los referidos centros. La regulación de los restantes aspectos sustantivos y formales de esta exención se establecerá en la ordenanza fiscal.</w:t>
      </w:r>
    </w:p>
    <w:p w14:paraId="4E2A71F7" w14:textId="77777777" w:rsidR="00D91BF9" w:rsidRDefault="00000000">
      <w:pPr>
        <w:pStyle w:val="Prrafodelista"/>
        <w:numPr>
          <w:ilvl w:val="0"/>
          <w:numId w:val="129"/>
        </w:numPr>
        <w:tabs>
          <w:tab w:val="left" w:pos="834"/>
        </w:tabs>
        <w:spacing w:before="4" w:line="249" w:lineRule="auto"/>
        <w:ind w:left="255" w:right="1103" w:firstLine="340"/>
        <w:jc w:val="both"/>
        <w:rPr>
          <w:sz w:val="20"/>
        </w:rPr>
      </w:pPr>
      <w:r>
        <w:rPr>
          <w:sz w:val="20"/>
        </w:rPr>
        <w:t>Los ayuntamientos podrán establecer, en razón de criterios de eficiencia y economía en la gestión recaudatoria del tributo, la exención de los inmuebles rústicos y urbanos cuya cuota líquida no supere la cuantía que se determine mediante ordenanza fiscal, a cuyo</w:t>
      </w:r>
      <w:r>
        <w:rPr>
          <w:spacing w:val="40"/>
          <w:sz w:val="20"/>
        </w:rPr>
        <w:t xml:space="preserve"> </w:t>
      </w:r>
      <w:r>
        <w:rPr>
          <w:sz w:val="20"/>
        </w:rPr>
        <w:t>efecto podrá tomarse en consideración, para los primeros, la cuota agrupada que resulte de lo previsto en el apartado 2 del artículo 77 de esta ley.</w:t>
      </w:r>
    </w:p>
    <w:p w14:paraId="4D62E925" w14:textId="77777777" w:rsidR="00D91BF9" w:rsidRDefault="00D91BF9">
      <w:pPr>
        <w:pStyle w:val="Textoindependiente"/>
        <w:ind w:left="0" w:firstLine="0"/>
        <w:jc w:val="left"/>
      </w:pPr>
    </w:p>
    <w:p w14:paraId="6697172B" w14:textId="77777777" w:rsidR="00D91BF9" w:rsidRDefault="00000000">
      <w:pPr>
        <w:spacing w:before="1"/>
        <w:ind w:left="255"/>
        <w:jc w:val="both"/>
        <w:rPr>
          <w:i/>
          <w:sz w:val="20"/>
        </w:rPr>
      </w:pPr>
      <w:bookmarkStart w:id="149" w:name="Artículo_63._Sujeto_pasivo."/>
      <w:bookmarkEnd w:id="149"/>
      <w:r>
        <w:rPr>
          <w:b/>
          <w:sz w:val="20"/>
        </w:rPr>
        <w:t>Artículo</w:t>
      </w:r>
      <w:r>
        <w:rPr>
          <w:b/>
          <w:spacing w:val="-2"/>
          <w:sz w:val="20"/>
        </w:rPr>
        <w:t xml:space="preserve"> </w:t>
      </w:r>
      <w:r>
        <w:rPr>
          <w:b/>
          <w:sz w:val="20"/>
        </w:rPr>
        <w:t>63.</w:t>
      </w:r>
      <w:r>
        <w:rPr>
          <w:b/>
          <w:spacing w:val="52"/>
          <w:sz w:val="20"/>
        </w:rPr>
        <w:t xml:space="preserve"> </w:t>
      </w:r>
      <w:r>
        <w:rPr>
          <w:i/>
          <w:sz w:val="20"/>
        </w:rPr>
        <w:t>Sujeto</w:t>
      </w:r>
      <w:r>
        <w:rPr>
          <w:i/>
          <w:spacing w:val="-1"/>
          <w:sz w:val="20"/>
        </w:rPr>
        <w:t xml:space="preserve"> </w:t>
      </w:r>
      <w:r>
        <w:rPr>
          <w:i/>
          <w:spacing w:val="-2"/>
          <w:sz w:val="20"/>
        </w:rPr>
        <w:t>pasivo.</w:t>
      </w:r>
    </w:p>
    <w:p w14:paraId="4D60A795" w14:textId="77777777" w:rsidR="00D91BF9" w:rsidRDefault="00000000">
      <w:pPr>
        <w:pStyle w:val="Prrafodelista"/>
        <w:numPr>
          <w:ilvl w:val="0"/>
          <w:numId w:val="128"/>
        </w:numPr>
        <w:tabs>
          <w:tab w:val="left" w:pos="820"/>
        </w:tabs>
        <w:spacing w:before="123" w:line="249" w:lineRule="auto"/>
        <w:ind w:right="1102" w:firstLine="340"/>
        <w:jc w:val="both"/>
        <w:rPr>
          <w:sz w:val="20"/>
        </w:rPr>
      </w:pPr>
      <w:r>
        <w:rPr>
          <w:sz w:val="20"/>
        </w:rPr>
        <w:t>Son sujetos pasivos, a título de contribuyentes, las personas naturales y jurídicas y las entidades a que se refiere el artículo 35.4 de la Ley 58/2003, de 17 de diciembre, General Tributaria, que ostenten la titularidad del derecho que, en cada caso, sea constitutivo del hecho imponible de este impuesto.</w:t>
      </w:r>
    </w:p>
    <w:p w14:paraId="1009EC9A" w14:textId="77777777" w:rsidR="00D91BF9" w:rsidRDefault="00000000">
      <w:pPr>
        <w:pStyle w:val="Textoindependiente"/>
        <w:spacing w:before="3" w:line="249" w:lineRule="auto"/>
        <w:ind w:right="1103"/>
      </w:pPr>
      <w:r>
        <w:t>En el caso de bienes inmuebles de características especiales, cuando la condición de contribuyente recaiga en uno o en varios concesionarios, cada uno de ellos lo será por su cuota, que se determinará en razón a la parte del valor catastral que corresponda a la superficie concedida y a la construcción directamente vinculada a cada concesión. Sin perjuicio del deber de los concesionarios de formalizar las declaraciones a que se refiere el artículo 76 de esta Ley, el ente u organismo público al que se halle afectado o adscrito el inmueble o aquel a cuyo cargo se encuentre su administración y gestión, estará obligado a suministrar anualmente al Ministerio de Economía y Hacienda la información relativa a</w:t>
      </w:r>
      <w:r>
        <w:rPr>
          <w:spacing w:val="40"/>
        </w:rPr>
        <w:t xml:space="preserve"> </w:t>
      </w:r>
      <w:r>
        <w:t>dichas concesiones en los términos y demás condiciones que se determinen por orden.</w:t>
      </w:r>
    </w:p>
    <w:p w14:paraId="67C691E1" w14:textId="77777777" w:rsidR="00D91BF9" w:rsidRDefault="00000000">
      <w:pPr>
        <w:pStyle w:val="Textoindependiente"/>
        <w:spacing w:before="8" w:line="249" w:lineRule="auto"/>
        <w:ind w:right="1104"/>
      </w:pPr>
      <w:r>
        <w:t>Para esa misma clase de inmuebles, cuando el propietario tenga la condición de contribuyente en razón de la superficie no afectada por las concesiones, actuará como sustituto del mismo el ente u organismo público al que se refiere el párrafo anterior, el cual</w:t>
      </w:r>
      <w:r>
        <w:rPr>
          <w:spacing w:val="40"/>
        </w:rPr>
        <w:t xml:space="preserve"> </w:t>
      </w:r>
      <w:r>
        <w:t>no podrá repercutir en el contribuyente el importe de la deuda tributaria satisfecha.</w:t>
      </w:r>
    </w:p>
    <w:p w14:paraId="47D75EF2" w14:textId="77777777" w:rsidR="00D91BF9" w:rsidRDefault="00000000">
      <w:pPr>
        <w:pStyle w:val="Prrafodelista"/>
        <w:numPr>
          <w:ilvl w:val="0"/>
          <w:numId w:val="128"/>
        </w:numPr>
        <w:tabs>
          <w:tab w:val="left" w:pos="828"/>
        </w:tabs>
        <w:spacing w:before="3" w:line="249" w:lineRule="auto"/>
        <w:ind w:right="1105" w:firstLine="340"/>
        <w:jc w:val="both"/>
        <w:rPr>
          <w:sz w:val="20"/>
        </w:rPr>
      </w:pPr>
      <w:r>
        <w:rPr>
          <w:sz w:val="20"/>
        </w:rPr>
        <w:t xml:space="preserve">Lo dispuesto en el apartado anterior será de aplicación sin perjuicio de la facultad del sujeto pasivo de repercutir la carga tributaria soportada conforme a las normas de derecho </w:t>
      </w:r>
      <w:r>
        <w:rPr>
          <w:spacing w:val="-2"/>
          <w:sz w:val="20"/>
        </w:rPr>
        <w:t>común.</w:t>
      </w:r>
    </w:p>
    <w:p w14:paraId="2C624D92" w14:textId="77777777" w:rsidR="00D91BF9" w:rsidRDefault="00000000">
      <w:pPr>
        <w:pStyle w:val="Textoindependiente"/>
        <w:spacing w:before="2" w:line="249" w:lineRule="auto"/>
        <w:ind w:right="1103"/>
      </w:pPr>
      <w:r>
        <w:t>Las Administraciones Públicas y los entes u organismos a que se refiere el apartado anterior repercutirán la parte de la cuota líquida del impuesto que corresponda en quienes,</w:t>
      </w:r>
      <w:r>
        <w:rPr>
          <w:spacing w:val="40"/>
        </w:rPr>
        <w:t xml:space="preserve"> </w:t>
      </w:r>
      <w:r>
        <w:t>no reuniendo la condición de sujetos pasivos, hagan uso mediante contraprestación de sus bienes demaniales o patrimoniales, los cuales estarán obligados a soportar la repercusión. A tal efecto la cuota repercutible se determinará en razón a la parte del valor catastral que corresponda a la superficie utilizada y a la construcción directamente vinculada a cada arrendatario o cesionario del derecho de uso. Lo dispuesto en este párrafo no será de aplicación en el supuesto de alquiler de inmueble de uso residencial con renta limitada por una norma jurídica.</w:t>
      </w:r>
    </w:p>
    <w:p w14:paraId="5246A3D8" w14:textId="77777777" w:rsidR="00D91BF9" w:rsidRDefault="00D91BF9">
      <w:pPr>
        <w:pStyle w:val="Textoindependiente"/>
        <w:spacing w:before="4"/>
        <w:ind w:left="0" w:firstLine="0"/>
        <w:jc w:val="left"/>
      </w:pPr>
    </w:p>
    <w:p w14:paraId="7B086C15" w14:textId="77777777" w:rsidR="00D91BF9" w:rsidRDefault="00000000">
      <w:pPr>
        <w:spacing w:before="1"/>
        <w:ind w:left="255"/>
        <w:jc w:val="both"/>
        <w:rPr>
          <w:i/>
          <w:sz w:val="20"/>
        </w:rPr>
      </w:pPr>
      <w:bookmarkStart w:id="150" w:name="Artículo_64._Afección_real_en_la_transmi"/>
      <w:bookmarkEnd w:id="150"/>
      <w:r>
        <w:rPr>
          <w:b/>
          <w:sz w:val="20"/>
        </w:rPr>
        <w:t>Artículo</w:t>
      </w:r>
      <w:r>
        <w:rPr>
          <w:b/>
          <w:spacing w:val="-6"/>
          <w:sz w:val="20"/>
        </w:rPr>
        <w:t xml:space="preserve"> </w:t>
      </w:r>
      <w:r>
        <w:rPr>
          <w:b/>
          <w:sz w:val="20"/>
        </w:rPr>
        <w:t>64.</w:t>
      </w:r>
      <w:r>
        <w:rPr>
          <w:b/>
          <w:spacing w:val="47"/>
          <w:sz w:val="20"/>
        </w:rPr>
        <w:t xml:space="preserve"> </w:t>
      </w:r>
      <w:r>
        <w:rPr>
          <w:i/>
          <w:sz w:val="20"/>
        </w:rPr>
        <w:t>Afección</w:t>
      </w:r>
      <w:r>
        <w:rPr>
          <w:i/>
          <w:spacing w:val="-4"/>
          <w:sz w:val="20"/>
        </w:rPr>
        <w:t xml:space="preserve"> </w:t>
      </w:r>
      <w:r>
        <w:rPr>
          <w:i/>
          <w:sz w:val="20"/>
        </w:rPr>
        <w:t>real</w:t>
      </w:r>
      <w:r>
        <w:rPr>
          <w:i/>
          <w:spacing w:val="-3"/>
          <w:sz w:val="20"/>
        </w:rPr>
        <w:t xml:space="preserve"> </w:t>
      </w:r>
      <w:r>
        <w:rPr>
          <w:i/>
          <w:sz w:val="20"/>
        </w:rPr>
        <w:t>en</w:t>
      </w:r>
      <w:r>
        <w:rPr>
          <w:i/>
          <w:spacing w:val="-4"/>
          <w:sz w:val="20"/>
        </w:rPr>
        <w:t xml:space="preserve"> </w:t>
      </w:r>
      <w:r>
        <w:rPr>
          <w:i/>
          <w:sz w:val="20"/>
        </w:rPr>
        <w:t>la</w:t>
      </w:r>
      <w:r>
        <w:rPr>
          <w:i/>
          <w:spacing w:val="-3"/>
          <w:sz w:val="20"/>
        </w:rPr>
        <w:t xml:space="preserve"> </w:t>
      </w:r>
      <w:r>
        <w:rPr>
          <w:i/>
          <w:sz w:val="20"/>
        </w:rPr>
        <w:t>transmisión</w:t>
      </w:r>
      <w:r>
        <w:rPr>
          <w:i/>
          <w:spacing w:val="-4"/>
          <w:sz w:val="20"/>
        </w:rPr>
        <w:t xml:space="preserve"> </w:t>
      </w:r>
      <w:r>
        <w:rPr>
          <w:i/>
          <w:sz w:val="20"/>
        </w:rPr>
        <w:t>y</w:t>
      </w:r>
      <w:r>
        <w:rPr>
          <w:i/>
          <w:spacing w:val="-3"/>
          <w:sz w:val="20"/>
        </w:rPr>
        <w:t xml:space="preserve"> </w:t>
      </w:r>
      <w:r>
        <w:rPr>
          <w:i/>
          <w:sz w:val="20"/>
        </w:rPr>
        <w:t>responsabilidad</w:t>
      </w:r>
      <w:r>
        <w:rPr>
          <w:i/>
          <w:spacing w:val="-4"/>
          <w:sz w:val="20"/>
        </w:rPr>
        <w:t xml:space="preserve"> </w:t>
      </w:r>
      <w:r>
        <w:rPr>
          <w:i/>
          <w:sz w:val="20"/>
        </w:rPr>
        <w:t>solidaria</w:t>
      </w:r>
      <w:r>
        <w:rPr>
          <w:i/>
          <w:spacing w:val="-3"/>
          <w:sz w:val="20"/>
        </w:rPr>
        <w:t xml:space="preserve"> </w:t>
      </w:r>
      <w:r>
        <w:rPr>
          <w:i/>
          <w:sz w:val="20"/>
        </w:rPr>
        <w:t>en</w:t>
      </w:r>
      <w:r>
        <w:rPr>
          <w:i/>
          <w:spacing w:val="-4"/>
          <w:sz w:val="20"/>
        </w:rPr>
        <w:t xml:space="preserve"> </w:t>
      </w:r>
      <w:r>
        <w:rPr>
          <w:i/>
          <w:sz w:val="20"/>
        </w:rPr>
        <w:t>la</w:t>
      </w:r>
      <w:r>
        <w:rPr>
          <w:i/>
          <w:spacing w:val="-3"/>
          <w:sz w:val="20"/>
        </w:rPr>
        <w:t xml:space="preserve"> </w:t>
      </w:r>
      <w:r>
        <w:rPr>
          <w:i/>
          <w:spacing w:val="-2"/>
          <w:sz w:val="20"/>
        </w:rPr>
        <w:t>cotitularidad.</w:t>
      </w:r>
    </w:p>
    <w:p w14:paraId="0D2760EF" w14:textId="77777777" w:rsidR="00D91BF9" w:rsidRDefault="00000000">
      <w:pPr>
        <w:pStyle w:val="Prrafodelista"/>
        <w:numPr>
          <w:ilvl w:val="0"/>
          <w:numId w:val="127"/>
        </w:numPr>
        <w:tabs>
          <w:tab w:val="left" w:pos="819"/>
        </w:tabs>
        <w:spacing w:before="123" w:line="249" w:lineRule="auto"/>
        <w:ind w:right="1103" w:firstLine="340"/>
        <w:jc w:val="both"/>
        <w:rPr>
          <w:sz w:val="20"/>
        </w:rPr>
      </w:pPr>
      <w:r>
        <w:rPr>
          <w:sz w:val="20"/>
        </w:rPr>
        <w:t>En</w:t>
      </w:r>
      <w:r>
        <w:rPr>
          <w:spacing w:val="-1"/>
          <w:sz w:val="20"/>
        </w:rPr>
        <w:t xml:space="preserve"> </w:t>
      </w:r>
      <w:r>
        <w:rPr>
          <w:sz w:val="20"/>
        </w:rPr>
        <w:t>los</w:t>
      </w:r>
      <w:r>
        <w:rPr>
          <w:spacing w:val="-1"/>
          <w:sz w:val="20"/>
        </w:rPr>
        <w:t xml:space="preserve"> </w:t>
      </w:r>
      <w:r>
        <w:rPr>
          <w:sz w:val="20"/>
        </w:rPr>
        <w:t>supuestos</w:t>
      </w:r>
      <w:r>
        <w:rPr>
          <w:spacing w:val="-1"/>
          <w:sz w:val="20"/>
        </w:rPr>
        <w:t xml:space="preserve"> </w:t>
      </w:r>
      <w:r>
        <w:rPr>
          <w:sz w:val="20"/>
        </w:rPr>
        <w:t>de</w:t>
      </w:r>
      <w:r>
        <w:rPr>
          <w:spacing w:val="-1"/>
          <w:sz w:val="20"/>
        </w:rPr>
        <w:t xml:space="preserve"> </w:t>
      </w:r>
      <w:r>
        <w:rPr>
          <w:sz w:val="20"/>
        </w:rPr>
        <w:t>cambio,</w:t>
      </w:r>
      <w:r>
        <w:rPr>
          <w:spacing w:val="-1"/>
          <w:sz w:val="20"/>
        </w:rPr>
        <w:t xml:space="preserve"> </w:t>
      </w:r>
      <w:r>
        <w:rPr>
          <w:sz w:val="20"/>
        </w:rPr>
        <w:t>por</w:t>
      </w:r>
      <w:r>
        <w:rPr>
          <w:spacing w:val="-1"/>
          <w:sz w:val="20"/>
        </w:rPr>
        <w:t xml:space="preserve"> </w:t>
      </w:r>
      <w:r>
        <w:rPr>
          <w:sz w:val="20"/>
        </w:rPr>
        <w:t>cualquier</w:t>
      </w:r>
      <w:r>
        <w:rPr>
          <w:spacing w:val="-1"/>
          <w:sz w:val="20"/>
        </w:rPr>
        <w:t xml:space="preserve"> </w:t>
      </w:r>
      <w:r>
        <w:rPr>
          <w:sz w:val="20"/>
        </w:rPr>
        <w:t>causa,</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titularidad</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derechos</w:t>
      </w:r>
      <w:r>
        <w:rPr>
          <w:spacing w:val="-1"/>
          <w:sz w:val="20"/>
        </w:rPr>
        <w:t xml:space="preserve"> </w:t>
      </w:r>
      <w:r>
        <w:rPr>
          <w:sz w:val="20"/>
        </w:rPr>
        <w:t>que constituyen el hecho imponible de este impuesto, los bienes inmuebles objeto de dichos derechos quedarán afectos al pago de la totalidad de la cuota tributaria, en régimen de responsabilidad subsidiaria, en los términos previstos en la Ley General Tributaria. A estos efectos, los notarios solicitarán información y advertirán expresamente a los comparecientes en los documentos que autoricen sobre las deudas pendientes por el Impuesto sobre Bienes Inmuebles asociadas al inmueble que se transmite, sobre el plazo dentro del cual están obligados</w:t>
      </w:r>
      <w:r>
        <w:rPr>
          <w:spacing w:val="39"/>
          <w:sz w:val="20"/>
        </w:rPr>
        <w:t xml:space="preserve"> </w:t>
      </w:r>
      <w:r>
        <w:rPr>
          <w:sz w:val="20"/>
        </w:rPr>
        <w:t>los</w:t>
      </w:r>
      <w:r>
        <w:rPr>
          <w:spacing w:val="39"/>
          <w:sz w:val="20"/>
        </w:rPr>
        <w:t xml:space="preserve"> </w:t>
      </w:r>
      <w:r>
        <w:rPr>
          <w:sz w:val="20"/>
        </w:rPr>
        <w:t>interesados</w:t>
      </w:r>
      <w:r>
        <w:rPr>
          <w:spacing w:val="40"/>
          <w:sz w:val="20"/>
        </w:rPr>
        <w:t xml:space="preserve"> </w:t>
      </w:r>
      <w:r>
        <w:rPr>
          <w:sz w:val="20"/>
        </w:rPr>
        <w:t>a</w:t>
      </w:r>
      <w:r>
        <w:rPr>
          <w:spacing w:val="39"/>
          <w:sz w:val="20"/>
        </w:rPr>
        <w:t xml:space="preserve"> </w:t>
      </w:r>
      <w:r>
        <w:rPr>
          <w:sz w:val="20"/>
        </w:rPr>
        <w:t>presentar</w:t>
      </w:r>
      <w:r>
        <w:rPr>
          <w:spacing w:val="39"/>
          <w:sz w:val="20"/>
        </w:rPr>
        <w:t xml:space="preserve"> </w:t>
      </w:r>
      <w:r>
        <w:rPr>
          <w:sz w:val="20"/>
        </w:rPr>
        <w:t>declaración</w:t>
      </w:r>
      <w:r>
        <w:rPr>
          <w:spacing w:val="40"/>
          <w:sz w:val="20"/>
        </w:rPr>
        <w:t xml:space="preserve"> </w:t>
      </w:r>
      <w:r>
        <w:rPr>
          <w:sz w:val="20"/>
        </w:rPr>
        <w:t>por</w:t>
      </w:r>
      <w:r>
        <w:rPr>
          <w:spacing w:val="39"/>
          <w:sz w:val="20"/>
        </w:rPr>
        <w:t xml:space="preserve"> </w:t>
      </w:r>
      <w:r>
        <w:rPr>
          <w:sz w:val="20"/>
        </w:rPr>
        <w:t>el</w:t>
      </w:r>
      <w:r>
        <w:rPr>
          <w:spacing w:val="39"/>
          <w:sz w:val="20"/>
        </w:rPr>
        <w:t xml:space="preserve"> </w:t>
      </w:r>
      <w:r>
        <w:rPr>
          <w:sz w:val="20"/>
        </w:rPr>
        <w:t>impuesto,</w:t>
      </w:r>
      <w:r>
        <w:rPr>
          <w:spacing w:val="40"/>
          <w:sz w:val="20"/>
        </w:rPr>
        <w:t xml:space="preserve"> </w:t>
      </w:r>
      <w:r>
        <w:rPr>
          <w:sz w:val="20"/>
        </w:rPr>
        <w:t>cuando</w:t>
      </w:r>
      <w:r>
        <w:rPr>
          <w:spacing w:val="39"/>
          <w:sz w:val="20"/>
        </w:rPr>
        <w:t xml:space="preserve"> </w:t>
      </w:r>
      <w:r>
        <w:rPr>
          <w:sz w:val="20"/>
        </w:rPr>
        <w:t>tal</w:t>
      </w:r>
      <w:r>
        <w:rPr>
          <w:spacing w:val="40"/>
          <w:sz w:val="20"/>
        </w:rPr>
        <w:t xml:space="preserve"> </w:t>
      </w:r>
      <w:r>
        <w:rPr>
          <w:spacing w:val="-2"/>
          <w:sz w:val="20"/>
        </w:rPr>
        <w:t>obligación</w:t>
      </w:r>
    </w:p>
    <w:p w14:paraId="3ABE7BAE"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389B874C" w14:textId="77777777" w:rsidR="00D91BF9" w:rsidRDefault="00D91BF9">
      <w:pPr>
        <w:pStyle w:val="Textoindependiente"/>
        <w:ind w:left="0" w:firstLine="0"/>
        <w:jc w:val="left"/>
      </w:pPr>
    </w:p>
    <w:p w14:paraId="41A23438" w14:textId="77777777" w:rsidR="00D91BF9" w:rsidRDefault="00D91BF9">
      <w:pPr>
        <w:pStyle w:val="Textoindependiente"/>
        <w:spacing w:before="26"/>
        <w:ind w:left="0" w:firstLine="0"/>
        <w:jc w:val="left"/>
      </w:pPr>
    </w:p>
    <w:p w14:paraId="06BA185F" w14:textId="77777777" w:rsidR="00D91BF9" w:rsidRDefault="00000000">
      <w:pPr>
        <w:pStyle w:val="Textoindependiente"/>
        <w:spacing w:before="1"/>
        <w:ind w:firstLine="0"/>
      </w:pPr>
      <w:r>
        <w:t>subsista</w:t>
      </w:r>
      <w:r>
        <w:rPr>
          <w:spacing w:val="4"/>
        </w:rPr>
        <w:t xml:space="preserve"> </w:t>
      </w:r>
      <w:r>
        <w:t>por</w:t>
      </w:r>
      <w:r>
        <w:rPr>
          <w:spacing w:val="7"/>
        </w:rPr>
        <w:t xml:space="preserve"> </w:t>
      </w:r>
      <w:r>
        <w:t>no</w:t>
      </w:r>
      <w:r>
        <w:rPr>
          <w:spacing w:val="7"/>
        </w:rPr>
        <w:t xml:space="preserve"> </w:t>
      </w:r>
      <w:r>
        <w:t>haberse</w:t>
      </w:r>
      <w:r>
        <w:rPr>
          <w:spacing w:val="7"/>
        </w:rPr>
        <w:t xml:space="preserve"> </w:t>
      </w:r>
      <w:r>
        <w:t>aportado</w:t>
      </w:r>
      <w:r>
        <w:rPr>
          <w:spacing w:val="7"/>
        </w:rPr>
        <w:t xml:space="preserve"> </w:t>
      </w:r>
      <w:r>
        <w:t>la</w:t>
      </w:r>
      <w:r>
        <w:rPr>
          <w:spacing w:val="7"/>
        </w:rPr>
        <w:t xml:space="preserve"> </w:t>
      </w:r>
      <w:r>
        <w:t>referencia</w:t>
      </w:r>
      <w:r>
        <w:rPr>
          <w:spacing w:val="7"/>
        </w:rPr>
        <w:t xml:space="preserve"> </w:t>
      </w:r>
      <w:r>
        <w:t>catastral</w:t>
      </w:r>
      <w:r>
        <w:rPr>
          <w:spacing w:val="7"/>
        </w:rPr>
        <w:t xml:space="preserve"> </w:t>
      </w:r>
      <w:r>
        <w:t>del</w:t>
      </w:r>
      <w:r>
        <w:rPr>
          <w:spacing w:val="7"/>
        </w:rPr>
        <w:t xml:space="preserve"> </w:t>
      </w:r>
      <w:r>
        <w:t>inmueble,</w:t>
      </w:r>
      <w:r>
        <w:rPr>
          <w:spacing w:val="7"/>
        </w:rPr>
        <w:t xml:space="preserve"> </w:t>
      </w:r>
      <w:r>
        <w:t>conforme</w:t>
      </w:r>
      <w:r>
        <w:rPr>
          <w:spacing w:val="7"/>
        </w:rPr>
        <w:t xml:space="preserve"> </w:t>
      </w:r>
      <w:r>
        <w:t>al</w:t>
      </w:r>
      <w:r>
        <w:rPr>
          <w:spacing w:val="7"/>
        </w:rPr>
        <w:t xml:space="preserve"> </w:t>
      </w:r>
      <w:r>
        <w:rPr>
          <w:spacing w:val="-2"/>
        </w:rPr>
        <w:t>apartado</w:t>
      </w:r>
    </w:p>
    <w:p w14:paraId="2C45A7B0" w14:textId="77777777" w:rsidR="00D91BF9" w:rsidRDefault="00000000">
      <w:pPr>
        <w:pStyle w:val="Textoindependiente"/>
        <w:spacing w:before="10" w:line="249" w:lineRule="auto"/>
        <w:ind w:right="1103" w:firstLine="0"/>
      </w:pPr>
      <w:r>
        <w:t>2 del artículo 43 del texto refundido de la Ley del Catastro Inmobiliario y otras normas tributarias, sobre la afección de los bienes al pago de la cuota tributaria y, asimismo, sobre las responsabilidades en que incurran por la falta de presentación de declaraciones, el no efectuarlas en plazo o la presentación de declaraciones falsas, incompletas o inexactas, conforme a lo previsto en el artículo 70 del texto refundido de la Ley del Catastro Inmobiliario y otras normas tributarias.</w:t>
      </w:r>
    </w:p>
    <w:p w14:paraId="073EE71A" w14:textId="77777777" w:rsidR="00D91BF9" w:rsidRDefault="00000000">
      <w:pPr>
        <w:pStyle w:val="Prrafodelista"/>
        <w:numPr>
          <w:ilvl w:val="0"/>
          <w:numId w:val="127"/>
        </w:numPr>
        <w:tabs>
          <w:tab w:val="left" w:pos="870"/>
        </w:tabs>
        <w:spacing w:before="5" w:line="249" w:lineRule="auto"/>
        <w:ind w:right="1103" w:firstLine="340"/>
        <w:jc w:val="both"/>
        <w:rPr>
          <w:sz w:val="20"/>
        </w:rPr>
      </w:pPr>
      <w:r>
        <w:rPr>
          <w:sz w:val="20"/>
        </w:rPr>
        <w:t>Responden solidariamente de la cuota de este impuesto, y en proporción a sus respectivas participaciones, los copartícipes o cotitulares de las entidades a que se refiere el artículo 35.4. de la Ley 58/2003, de 17 de diciembre, General Tributaria, si figuran inscritos como tales en el Catastro Inmobiliario. De no figurar inscritos, la responsabilidad se exigirá por partes iguales en todo caso.</w:t>
      </w:r>
    </w:p>
    <w:p w14:paraId="133493F5" w14:textId="77777777" w:rsidR="00D91BF9" w:rsidRDefault="00D91BF9">
      <w:pPr>
        <w:pStyle w:val="Textoindependiente"/>
        <w:ind w:left="0" w:firstLine="0"/>
        <w:jc w:val="left"/>
      </w:pPr>
    </w:p>
    <w:p w14:paraId="631CEABB" w14:textId="77777777" w:rsidR="00D91BF9" w:rsidRDefault="00000000">
      <w:pPr>
        <w:ind w:left="255"/>
        <w:jc w:val="both"/>
        <w:rPr>
          <w:i/>
          <w:sz w:val="20"/>
        </w:rPr>
      </w:pPr>
      <w:bookmarkStart w:id="151" w:name="Artículo_65._Base_imponible."/>
      <w:bookmarkEnd w:id="151"/>
      <w:r>
        <w:rPr>
          <w:b/>
          <w:sz w:val="20"/>
        </w:rPr>
        <w:t>Artículo</w:t>
      </w:r>
      <w:r>
        <w:rPr>
          <w:b/>
          <w:spacing w:val="-1"/>
          <w:sz w:val="20"/>
        </w:rPr>
        <w:t xml:space="preserve"> </w:t>
      </w:r>
      <w:r>
        <w:rPr>
          <w:b/>
          <w:sz w:val="20"/>
        </w:rPr>
        <w:t>65.</w:t>
      </w:r>
      <w:r>
        <w:rPr>
          <w:b/>
          <w:spacing w:val="52"/>
          <w:sz w:val="20"/>
        </w:rPr>
        <w:t xml:space="preserve"> </w:t>
      </w:r>
      <w:r>
        <w:rPr>
          <w:i/>
          <w:sz w:val="20"/>
        </w:rPr>
        <w:t xml:space="preserve">Base </w:t>
      </w:r>
      <w:r>
        <w:rPr>
          <w:i/>
          <w:spacing w:val="-2"/>
          <w:sz w:val="20"/>
        </w:rPr>
        <w:t>imponible.</w:t>
      </w:r>
    </w:p>
    <w:p w14:paraId="6765E1C5" w14:textId="77777777" w:rsidR="00D91BF9" w:rsidRDefault="00000000">
      <w:pPr>
        <w:pStyle w:val="Textoindependiente"/>
        <w:spacing w:before="124" w:line="249" w:lineRule="auto"/>
        <w:ind w:right="1103"/>
      </w:pPr>
      <w:r>
        <w:t>La</w:t>
      </w:r>
      <w:r>
        <w:rPr>
          <w:spacing w:val="-1"/>
        </w:rPr>
        <w:t xml:space="preserve"> </w:t>
      </w:r>
      <w:r>
        <w:t>base</w:t>
      </w:r>
      <w:r>
        <w:rPr>
          <w:spacing w:val="-1"/>
        </w:rPr>
        <w:t xml:space="preserve"> </w:t>
      </w:r>
      <w:r>
        <w:t>imponible</w:t>
      </w:r>
      <w:r>
        <w:rPr>
          <w:spacing w:val="-1"/>
        </w:rPr>
        <w:t xml:space="preserve"> </w:t>
      </w:r>
      <w:r>
        <w:t>de</w:t>
      </w:r>
      <w:r>
        <w:rPr>
          <w:spacing w:val="-1"/>
        </w:rPr>
        <w:t xml:space="preserve"> </w:t>
      </w:r>
      <w:r>
        <w:t>este</w:t>
      </w:r>
      <w:r>
        <w:rPr>
          <w:spacing w:val="-1"/>
        </w:rPr>
        <w:t xml:space="preserve"> </w:t>
      </w:r>
      <w:r>
        <w:t>impuesto</w:t>
      </w:r>
      <w:r>
        <w:rPr>
          <w:spacing w:val="-1"/>
        </w:rPr>
        <w:t xml:space="preserve"> </w:t>
      </w:r>
      <w:r>
        <w:t>estará</w:t>
      </w:r>
      <w:r>
        <w:rPr>
          <w:spacing w:val="-1"/>
        </w:rPr>
        <w:t xml:space="preserve"> </w:t>
      </w:r>
      <w:r>
        <w:t>constituida</w:t>
      </w:r>
      <w:r>
        <w:rPr>
          <w:spacing w:val="-1"/>
        </w:rPr>
        <w:t xml:space="preserve"> </w:t>
      </w:r>
      <w:r>
        <w:t>por</w:t>
      </w:r>
      <w:r>
        <w:rPr>
          <w:spacing w:val="-1"/>
        </w:rPr>
        <w:t xml:space="preserve"> </w:t>
      </w:r>
      <w:r>
        <w:t>el</w:t>
      </w:r>
      <w:r>
        <w:rPr>
          <w:spacing w:val="-1"/>
        </w:rPr>
        <w:t xml:space="preserve"> </w:t>
      </w:r>
      <w:r>
        <w:t>valor</w:t>
      </w:r>
      <w:r>
        <w:rPr>
          <w:spacing w:val="-1"/>
        </w:rPr>
        <w:t xml:space="preserve"> </w:t>
      </w:r>
      <w:r>
        <w:t>catastral</w:t>
      </w:r>
      <w:r>
        <w:rPr>
          <w:spacing w:val="-1"/>
        </w:rPr>
        <w:t xml:space="preserve"> </w:t>
      </w:r>
      <w:r>
        <w:t>de</w:t>
      </w:r>
      <w:r>
        <w:rPr>
          <w:spacing w:val="-1"/>
        </w:rPr>
        <w:t xml:space="preserve"> </w:t>
      </w:r>
      <w:r>
        <w:t>los</w:t>
      </w:r>
      <w:r>
        <w:rPr>
          <w:spacing w:val="-1"/>
        </w:rPr>
        <w:t xml:space="preserve"> </w:t>
      </w:r>
      <w:r>
        <w:t>bienes inmuebles, que se determinará, notificará y será susceptible de impugnación conforme a lo dispuesto en las normas reguladoras del Catastro Inmobiliario.</w:t>
      </w:r>
    </w:p>
    <w:p w14:paraId="4A933A9A" w14:textId="77777777" w:rsidR="00D91BF9" w:rsidRDefault="00000000">
      <w:pPr>
        <w:spacing w:before="229"/>
        <w:ind w:left="255"/>
        <w:jc w:val="both"/>
        <w:rPr>
          <w:i/>
          <w:sz w:val="20"/>
        </w:rPr>
      </w:pPr>
      <w:bookmarkStart w:id="152" w:name="Artículo_66._Base_liquidable."/>
      <w:bookmarkEnd w:id="152"/>
      <w:r>
        <w:rPr>
          <w:b/>
          <w:sz w:val="20"/>
        </w:rPr>
        <w:t>Artículo</w:t>
      </w:r>
      <w:r>
        <w:rPr>
          <w:b/>
          <w:spacing w:val="-1"/>
          <w:sz w:val="20"/>
        </w:rPr>
        <w:t xml:space="preserve"> </w:t>
      </w:r>
      <w:r>
        <w:rPr>
          <w:b/>
          <w:sz w:val="20"/>
        </w:rPr>
        <w:t>66.</w:t>
      </w:r>
      <w:r>
        <w:rPr>
          <w:b/>
          <w:spacing w:val="52"/>
          <w:sz w:val="20"/>
        </w:rPr>
        <w:t xml:space="preserve"> </w:t>
      </w:r>
      <w:r>
        <w:rPr>
          <w:i/>
          <w:sz w:val="20"/>
        </w:rPr>
        <w:t xml:space="preserve">Base </w:t>
      </w:r>
      <w:r>
        <w:rPr>
          <w:i/>
          <w:spacing w:val="-2"/>
          <w:sz w:val="20"/>
        </w:rPr>
        <w:t>liquidable.</w:t>
      </w:r>
    </w:p>
    <w:p w14:paraId="0D3BFF57" w14:textId="77777777" w:rsidR="00D91BF9" w:rsidRDefault="00000000">
      <w:pPr>
        <w:pStyle w:val="Prrafodelista"/>
        <w:numPr>
          <w:ilvl w:val="0"/>
          <w:numId w:val="126"/>
        </w:numPr>
        <w:tabs>
          <w:tab w:val="left" w:pos="881"/>
        </w:tabs>
        <w:spacing w:before="124" w:line="249" w:lineRule="auto"/>
        <w:ind w:right="1105" w:firstLine="340"/>
        <w:jc w:val="both"/>
        <w:rPr>
          <w:sz w:val="20"/>
        </w:rPr>
      </w:pPr>
      <w:r>
        <w:rPr>
          <w:sz w:val="20"/>
        </w:rPr>
        <w:t>La base liquidable de este impuesto será el resultado de practicar en la base imponible la reducción a que se refieren los artículos siguientes.</w:t>
      </w:r>
    </w:p>
    <w:p w14:paraId="51BF5477" w14:textId="77777777" w:rsidR="00D91BF9" w:rsidRDefault="00000000">
      <w:pPr>
        <w:pStyle w:val="Prrafodelista"/>
        <w:numPr>
          <w:ilvl w:val="0"/>
          <w:numId w:val="126"/>
        </w:numPr>
        <w:tabs>
          <w:tab w:val="left" w:pos="902"/>
        </w:tabs>
        <w:spacing w:before="1" w:line="249" w:lineRule="auto"/>
        <w:ind w:firstLine="340"/>
        <w:jc w:val="both"/>
        <w:rPr>
          <w:sz w:val="20"/>
        </w:rPr>
      </w:pPr>
      <w:r>
        <w:rPr>
          <w:sz w:val="20"/>
        </w:rPr>
        <w:t>La base liquidable se notificará conjuntamente con la base imponible en los procedimientos de valoración colectiva. Dicha notificación incluirá la motivación de la reducción aplicada mediante la indicación del valor base que corresponda al inmueble así como de los importes de dicha reducción y de la base liquidable del primer año de vigencia del nuevo valor catastral en este impuesto.</w:t>
      </w:r>
    </w:p>
    <w:p w14:paraId="34184B59" w14:textId="77777777" w:rsidR="00D91BF9" w:rsidRDefault="00000000">
      <w:pPr>
        <w:pStyle w:val="Textoindependiente"/>
        <w:spacing w:before="4" w:line="249" w:lineRule="auto"/>
        <w:ind w:right="1104"/>
      </w:pPr>
      <w:r>
        <w:t>Sin perjuicio de lo anterior, que será aplicable en los procedimientos de valoración colectiva de carácter general, en los de carácter parcial y simplificado, la motivación consistirá en la expresión de los datos indicados en el párrafo anterior, referidos al ejercicio en que se practique la notificación.</w:t>
      </w:r>
    </w:p>
    <w:p w14:paraId="230F6150" w14:textId="77777777" w:rsidR="00D91BF9" w:rsidRDefault="00000000">
      <w:pPr>
        <w:pStyle w:val="Prrafodelista"/>
        <w:numPr>
          <w:ilvl w:val="0"/>
          <w:numId w:val="126"/>
        </w:numPr>
        <w:tabs>
          <w:tab w:val="left" w:pos="825"/>
        </w:tabs>
        <w:spacing w:before="4" w:line="249" w:lineRule="auto"/>
        <w:ind w:right="1105" w:firstLine="340"/>
        <w:jc w:val="both"/>
        <w:rPr>
          <w:sz w:val="20"/>
        </w:rPr>
      </w:pPr>
      <w:r>
        <w:rPr>
          <w:sz w:val="20"/>
        </w:rPr>
        <w:t>Cuando se produzcan alteraciones de términos municipales y mientras no se apruebe una nueva ponencia de valores, los bienes inmuebles que pasen a formar parte de otro municipio mantendrán el mismo régimen de asignación de bases imponibles y liquidables</w:t>
      </w:r>
      <w:r>
        <w:rPr>
          <w:spacing w:val="40"/>
          <w:sz w:val="20"/>
        </w:rPr>
        <w:t xml:space="preserve"> </w:t>
      </w:r>
      <w:r>
        <w:rPr>
          <w:sz w:val="20"/>
        </w:rPr>
        <w:t>que tuvieran en el de origen.</w:t>
      </w:r>
    </w:p>
    <w:p w14:paraId="2014F495" w14:textId="77777777" w:rsidR="00D91BF9" w:rsidRDefault="00000000">
      <w:pPr>
        <w:pStyle w:val="Prrafodelista"/>
        <w:numPr>
          <w:ilvl w:val="0"/>
          <w:numId w:val="126"/>
        </w:numPr>
        <w:tabs>
          <w:tab w:val="left" w:pos="839"/>
        </w:tabs>
        <w:spacing w:before="3" w:line="249" w:lineRule="auto"/>
        <w:ind w:firstLine="340"/>
        <w:jc w:val="both"/>
        <w:rPr>
          <w:sz w:val="20"/>
        </w:rPr>
      </w:pPr>
      <w:r>
        <w:rPr>
          <w:sz w:val="20"/>
        </w:rPr>
        <w:t>En los procedimientos de valoración colectiva la determinación de la base liquidable será competencia de la Dirección General del Catastro y recurrible ante los Tribunales Económico-Administrativos del Estado.</w:t>
      </w:r>
    </w:p>
    <w:p w14:paraId="5EF7CCA5" w14:textId="77777777" w:rsidR="00D91BF9" w:rsidRDefault="00000000">
      <w:pPr>
        <w:spacing w:before="229"/>
        <w:ind w:left="255"/>
        <w:jc w:val="both"/>
        <w:rPr>
          <w:i/>
          <w:sz w:val="20"/>
        </w:rPr>
      </w:pPr>
      <w:bookmarkStart w:id="153" w:name="Artículo_67._Reducción_en_base_imponible"/>
      <w:bookmarkEnd w:id="153"/>
      <w:r>
        <w:rPr>
          <w:b/>
          <w:sz w:val="20"/>
        </w:rPr>
        <w:t>Artículo</w:t>
      </w:r>
      <w:r>
        <w:rPr>
          <w:b/>
          <w:spacing w:val="-2"/>
          <w:sz w:val="20"/>
        </w:rPr>
        <w:t xml:space="preserve"> </w:t>
      </w:r>
      <w:r>
        <w:rPr>
          <w:b/>
          <w:sz w:val="20"/>
        </w:rPr>
        <w:t>67.</w:t>
      </w:r>
      <w:r>
        <w:rPr>
          <w:b/>
          <w:spacing w:val="50"/>
          <w:sz w:val="20"/>
        </w:rPr>
        <w:t xml:space="preserve"> </w:t>
      </w:r>
      <w:r>
        <w:rPr>
          <w:i/>
          <w:sz w:val="20"/>
        </w:rPr>
        <w:t>Reducción</w:t>
      </w:r>
      <w:r>
        <w:rPr>
          <w:i/>
          <w:spacing w:val="-2"/>
          <w:sz w:val="20"/>
        </w:rPr>
        <w:t xml:space="preserve"> </w:t>
      </w:r>
      <w:r>
        <w:rPr>
          <w:i/>
          <w:sz w:val="20"/>
        </w:rPr>
        <w:t>en</w:t>
      </w:r>
      <w:r>
        <w:rPr>
          <w:i/>
          <w:spacing w:val="-2"/>
          <w:sz w:val="20"/>
        </w:rPr>
        <w:t xml:space="preserve"> </w:t>
      </w:r>
      <w:r>
        <w:rPr>
          <w:i/>
          <w:sz w:val="20"/>
        </w:rPr>
        <w:t>base</w:t>
      </w:r>
      <w:r>
        <w:rPr>
          <w:i/>
          <w:spacing w:val="-2"/>
          <w:sz w:val="20"/>
        </w:rPr>
        <w:t xml:space="preserve"> imponible.</w:t>
      </w:r>
    </w:p>
    <w:p w14:paraId="6372D1F2" w14:textId="77777777" w:rsidR="00D91BF9" w:rsidRDefault="00000000">
      <w:pPr>
        <w:pStyle w:val="Prrafodelista"/>
        <w:numPr>
          <w:ilvl w:val="0"/>
          <w:numId w:val="125"/>
        </w:numPr>
        <w:tabs>
          <w:tab w:val="left" w:pos="819"/>
        </w:tabs>
        <w:spacing w:before="123" w:line="249" w:lineRule="auto"/>
        <w:ind w:right="1105" w:firstLine="340"/>
        <w:jc w:val="both"/>
        <w:rPr>
          <w:sz w:val="20"/>
        </w:rPr>
      </w:pPr>
      <w:r>
        <w:rPr>
          <w:sz w:val="20"/>
        </w:rPr>
        <w:t>La</w:t>
      </w:r>
      <w:r>
        <w:rPr>
          <w:spacing w:val="-1"/>
          <w:sz w:val="20"/>
        </w:rPr>
        <w:t xml:space="preserve"> </w:t>
      </w:r>
      <w:r>
        <w:rPr>
          <w:sz w:val="20"/>
        </w:rPr>
        <w:t>reducción</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base</w:t>
      </w:r>
      <w:r>
        <w:rPr>
          <w:spacing w:val="-1"/>
          <w:sz w:val="20"/>
        </w:rPr>
        <w:t xml:space="preserve"> </w:t>
      </w:r>
      <w:r>
        <w:rPr>
          <w:sz w:val="20"/>
        </w:rPr>
        <w:t>imponible</w:t>
      </w:r>
      <w:r>
        <w:rPr>
          <w:spacing w:val="-1"/>
          <w:sz w:val="20"/>
        </w:rPr>
        <w:t xml:space="preserve"> </w:t>
      </w:r>
      <w:r>
        <w:rPr>
          <w:sz w:val="20"/>
        </w:rPr>
        <w:t>será</w:t>
      </w:r>
      <w:r>
        <w:rPr>
          <w:spacing w:val="-1"/>
          <w:sz w:val="20"/>
        </w:rPr>
        <w:t xml:space="preserve"> </w:t>
      </w:r>
      <w:r>
        <w:rPr>
          <w:sz w:val="20"/>
        </w:rPr>
        <w:t>aplicable</w:t>
      </w:r>
      <w:r>
        <w:rPr>
          <w:spacing w:val="-1"/>
          <w:sz w:val="20"/>
        </w:rPr>
        <w:t xml:space="preserve"> </w:t>
      </w:r>
      <w:r>
        <w:rPr>
          <w:sz w:val="20"/>
        </w:rPr>
        <w:t>a</w:t>
      </w:r>
      <w:r>
        <w:rPr>
          <w:spacing w:val="-1"/>
          <w:sz w:val="20"/>
        </w:rPr>
        <w:t xml:space="preserve"> </w:t>
      </w:r>
      <w:r>
        <w:rPr>
          <w:sz w:val="20"/>
        </w:rPr>
        <w:t>aquellos</w:t>
      </w:r>
      <w:r>
        <w:rPr>
          <w:spacing w:val="-1"/>
          <w:sz w:val="20"/>
        </w:rPr>
        <w:t xml:space="preserve"> </w:t>
      </w:r>
      <w:r>
        <w:rPr>
          <w:sz w:val="20"/>
        </w:rPr>
        <w:t>bienes</w:t>
      </w:r>
      <w:r>
        <w:rPr>
          <w:spacing w:val="-1"/>
          <w:sz w:val="20"/>
        </w:rPr>
        <w:t xml:space="preserve"> </w:t>
      </w:r>
      <w:r>
        <w:rPr>
          <w:sz w:val="20"/>
        </w:rPr>
        <w:t>inmuebles</w:t>
      </w:r>
      <w:r>
        <w:rPr>
          <w:spacing w:val="-1"/>
          <w:sz w:val="20"/>
        </w:rPr>
        <w:t xml:space="preserve"> </w:t>
      </w:r>
      <w:r>
        <w:rPr>
          <w:sz w:val="20"/>
        </w:rPr>
        <w:t>urbanos y rústicos que se encuentren en algunas de estas dos situaciones:</w:t>
      </w:r>
    </w:p>
    <w:p w14:paraId="46ED225B" w14:textId="77777777" w:rsidR="00D91BF9" w:rsidRDefault="00000000">
      <w:pPr>
        <w:pStyle w:val="Prrafodelista"/>
        <w:numPr>
          <w:ilvl w:val="1"/>
          <w:numId w:val="125"/>
        </w:numPr>
        <w:tabs>
          <w:tab w:val="left" w:pos="840"/>
        </w:tabs>
        <w:spacing w:before="122" w:line="249" w:lineRule="auto"/>
        <w:ind w:firstLine="340"/>
        <w:jc w:val="both"/>
        <w:rPr>
          <w:sz w:val="20"/>
        </w:rPr>
      </w:pPr>
      <w:r>
        <w:rPr>
          <w:sz w:val="20"/>
        </w:rPr>
        <w:t>Inmuebles cuyo valor catastral se incremente, como consecuencia de procedimientos de valoración colectiva de carácter general en virtud de:</w:t>
      </w:r>
    </w:p>
    <w:p w14:paraId="124BD70D" w14:textId="77777777" w:rsidR="00D91BF9" w:rsidRDefault="00000000">
      <w:pPr>
        <w:pStyle w:val="Prrafodelista"/>
        <w:numPr>
          <w:ilvl w:val="2"/>
          <w:numId w:val="125"/>
        </w:numPr>
        <w:tabs>
          <w:tab w:val="left" w:pos="759"/>
        </w:tabs>
        <w:spacing w:before="122" w:line="249" w:lineRule="auto"/>
        <w:ind w:right="1105" w:firstLine="340"/>
        <w:jc w:val="both"/>
        <w:rPr>
          <w:sz w:val="20"/>
        </w:rPr>
      </w:pPr>
      <w:r>
        <w:rPr>
          <w:sz w:val="20"/>
        </w:rPr>
        <w:t>º La aplicación de la primera ponencia total de valores aprobada con posterioridad al 1 de enero de 1997.</w:t>
      </w:r>
    </w:p>
    <w:p w14:paraId="0285C6F9" w14:textId="77777777" w:rsidR="00D91BF9" w:rsidRDefault="00000000">
      <w:pPr>
        <w:pStyle w:val="Prrafodelista"/>
        <w:numPr>
          <w:ilvl w:val="2"/>
          <w:numId w:val="125"/>
        </w:numPr>
        <w:tabs>
          <w:tab w:val="left" w:pos="759"/>
        </w:tabs>
        <w:spacing w:before="1" w:line="249" w:lineRule="auto"/>
        <w:ind w:right="1106" w:firstLine="340"/>
        <w:jc w:val="both"/>
        <w:rPr>
          <w:sz w:val="20"/>
        </w:rPr>
      </w:pPr>
      <w:r>
        <w:rPr>
          <w:sz w:val="20"/>
        </w:rPr>
        <w:t>º La aplicación de sucesivas ponencias totales de valores que se aprueben una vez transcurrido el período de reducción establecido en el artículo 68.1 de esta ley.</w:t>
      </w:r>
    </w:p>
    <w:p w14:paraId="612EE93D" w14:textId="77777777" w:rsidR="00D91BF9" w:rsidRDefault="00000000">
      <w:pPr>
        <w:pStyle w:val="Prrafodelista"/>
        <w:numPr>
          <w:ilvl w:val="1"/>
          <w:numId w:val="125"/>
        </w:numPr>
        <w:tabs>
          <w:tab w:val="left" w:pos="837"/>
        </w:tabs>
        <w:spacing w:before="122" w:line="249" w:lineRule="auto"/>
        <w:ind w:firstLine="340"/>
        <w:jc w:val="both"/>
        <w:rPr>
          <w:sz w:val="20"/>
        </w:rPr>
      </w:pPr>
      <w:r>
        <w:rPr>
          <w:sz w:val="20"/>
        </w:rPr>
        <w:t>Inmuebles situados en municipios para los que se hubiera aprobado una ponencia de valores que haya dado lugar a la aplicación de la reducción prevista en el párrafo a) anterior</w:t>
      </w:r>
      <w:r>
        <w:rPr>
          <w:spacing w:val="40"/>
          <w:sz w:val="20"/>
        </w:rPr>
        <w:t xml:space="preserve"> </w:t>
      </w:r>
      <w:r>
        <w:rPr>
          <w:sz w:val="20"/>
        </w:rPr>
        <w:t>y cuyo valor catastral se altere, antes de finalizar el plazo de reducción, por alguna de las siguientes causas:</w:t>
      </w:r>
    </w:p>
    <w:p w14:paraId="5FB6BE80" w14:textId="77777777" w:rsidR="00D91BF9" w:rsidRDefault="00000000">
      <w:pPr>
        <w:pStyle w:val="Prrafodelista"/>
        <w:numPr>
          <w:ilvl w:val="2"/>
          <w:numId w:val="125"/>
        </w:numPr>
        <w:tabs>
          <w:tab w:val="left" w:pos="759"/>
        </w:tabs>
        <w:spacing w:before="123"/>
        <w:ind w:left="759" w:right="0" w:hanging="164"/>
        <w:rPr>
          <w:sz w:val="20"/>
        </w:rPr>
      </w:pPr>
      <w:r>
        <w:rPr>
          <w:sz w:val="20"/>
        </w:rPr>
        <w:t>º</w:t>
      </w:r>
      <w:r>
        <w:rPr>
          <w:spacing w:val="-4"/>
          <w:sz w:val="20"/>
        </w:rPr>
        <w:t xml:space="preserve"> </w:t>
      </w:r>
      <w:r>
        <w:rPr>
          <w:sz w:val="20"/>
        </w:rPr>
        <w:t>Procedimientos</w:t>
      </w:r>
      <w:r>
        <w:rPr>
          <w:spacing w:val="-3"/>
          <w:sz w:val="20"/>
        </w:rPr>
        <w:t xml:space="preserve"> </w:t>
      </w:r>
      <w:r>
        <w:rPr>
          <w:sz w:val="20"/>
        </w:rPr>
        <w:t>de</w:t>
      </w:r>
      <w:r>
        <w:rPr>
          <w:spacing w:val="-3"/>
          <w:sz w:val="20"/>
        </w:rPr>
        <w:t xml:space="preserve"> </w:t>
      </w:r>
      <w:r>
        <w:rPr>
          <w:sz w:val="20"/>
        </w:rPr>
        <w:t>valoración</w:t>
      </w:r>
      <w:r>
        <w:rPr>
          <w:spacing w:val="-2"/>
          <w:sz w:val="20"/>
        </w:rPr>
        <w:t xml:space="preserve"> </w:t>
      </w:r>
      <w:r>
        <w:rPr>
          <w:sz w:val="20"/>
        </w:rPr>
        <w:t>colectiva</w:t>
      </w:r>
      <w:r>
        <w:rPr>
          <w:spacing w:val="-3"/>
          <w:sz w:val="20"/>
        </w:rPr>
        <w:t xml:space="preserve"> </w:t>
      </w:r>
      <w:r>
        <w:rPr>
          <w:sz w:val="20"/>
        </w:rPr>
        <w:t>de</w:t>
      </w:r>
      <w:r>
        <w:rPr>
          <w:spacing w:val="-3"/>
          <w:sz w:val="20"/>
        </w:rPr>
        <w:t xml:space="preserve"> </w:t>
      </w:r>
      <w:r>
        <w:rPr>
          <w:sz w:val="20"/>
        </w:rPr>
        <w:t>carácter</w:t>
      </w:r>
      <w:r>
        <w:rPr>
          <w:spacing w:val="-2"/>
          <w:sz w:val="20"/>
        </w:rPr>
        <w:t xml:space="preserve"> general.</w:t>
      </w:r>
    </w:p>
    <w:p w14:paraId="00B71037" w14:textId="77777777" w:rsidR="00D91BF9" w:rsidRDefault="00000000">
      <w:pPr>
        <w:pStyle w:val="Prrafodelista"/>
        <w:numPr>
          <w:ilvl w:val="2"/>
          <w:numId w:val="125"/>
        </w:numPr>
        <w:tabs>
          <w:tab w:val="left" w:pos="759"/>
        </w:tabs>
        <w:spacing w:before="10"/>
        <w:ind w:left="759" w:right="0" w:hanging="164"/>
        <w:rPr>
          <w:sz w:val="20"/>
        </w:rPr>
      </w:pPr>
      <w:r>
        <w:rPr>
          <w:sz w:val="20"/>
        </w:rPr>
        <w:t>º</w:t>
      </w:r>
      <w:r>
        <w:rPr>
          <w:spacing w:val="-4"/>
          <w:sz w:val="20"/>
        </w:rPr>
        <w:t xml:space="preserve"> </w:t>
      </w:r>
      <w:r>
        <w:rPr>
          <w:sz w:val="20"/>
        </w:rPr>
        <w:t>Procedimientos</w:t>
      </w:r>
      <w:r>
        <w:rPr>
          <w:spacing w:val="-3"/>
          <w:sz w:val="20"/>
        </w:rPr>
        <w:t xml:space="preserve"> </w:t>
      </w:r>
      <w:r>
        <w:rPr>
          <w:sz w:val="20"/>
        </w:rPr>
        <w:t>de</w:t>
      </w:r>
      <w:r>
        <w:rPr>
          <w:spacing w:val="-3"/>
          <w:sz w:val="20"/>
        </w:rPr>
        <w:t xml:space="preserve"> </w:t>
      </w:r>
      <w:r>
        <w:rPr>
          <w:sz w:val="20"/>
        </w:rPr>
        <w:t>valoración</w:t>
      </w:r>
      <w:r>
        <w:rPr>
          <w:spacing w:val="-2"/>
          <w:sz w:val="20"/>
        </w:rPr>
        <w:t xml:space="preserve"> </w:t>
      </w:r>
      <w:r>
        <w:rPr>
          <w:sz w:val="20"/>
        </w:rPr>
        <w:t>colectiva</w:t>
      </w:r>
      <w:r>
        <w:rPr>
          <w:spacing w:val="-3"/>
          <w:sz w:val="20"/>
        </w:rPr>
        <w:t xml:space="preserve"> </w:t>
      </w:r>
      <w:r>
        <w:rPr>
          <w:sz w:val="20"/>
        </w:rPr>
        <w:t>de</w:t>
      </w:r>
      <w:r>
        <w:rPr>
          <w:spacing w:val="-3"/>
          <w:sz w:val="20"/>
        </w:rPr>
        <w:t xml:space="preserve"> </w:t>
      </w:r>
      <w:r>
        <w:rPr>
          <w:sz w:val="20"/>
        </w:rPr>
        <w:t>carácter</w:t>
      </w:r>
      <w:r>
        <w:rPr>
          <w:spacing w:val="-2"/>
          <w:sz w:val="20"/>
        </w:rPr>
        <w:t xml:space="preserve"> parcial.</w:t>
      </w:r>
    </w:p>
    <w:p w14:paraId="09F5CE0C" w14:textId="77777777" w:rsidR="00D91BF9" w:rsidRDefault="00000000">
      <w:pPr>
        <w:pStyle w:val="Prrafodelista"/>
        <w:numPr>
          <w:ilvl w:val="2"/>
          <w:numId w:val="125"/>
        </w:numPr>
        <w:tabs>
          <w:tab w:val="left" w:pos="759"/>
        </w:tabs>
        <w:spacing w:before="10"/>
        <w:ind w:left="759" w:right="0" w:hanging="164"/>
        <w:rPr>
          <w:sz w:val="20"/>
        </w:rPr>
      </w:pPr>
      <w:r>
        <w:rPr>
          <w:sz w:val="20"/>
        </w:rPr>
        <w:t>º</w:t>
      </w:r>
      <w:r>
        <w:rPr>
          <w:spacing w:val="-5"/>
          <w:sz w:val="20"/>
        </w:rPr>
        <w:t xml:space="preserve"> </w:t>
      </w:r>
      <w:r>
        <w:rPr>
          <w:sz w:val="20"/>
        </w:rPr>
        <w:t>Procedimientos</w:t>
      </w:r>
      <w:r>
        <w:rPr>
          <w:spacing w:val="-2"/>
          <w:sz w:val="20"/>
        </w:rPr>
        <w:t xml:space="preserve"> </w:t>
      </w:r>
      <w:r>
        <w:rPr>
          <w:sz w:val="20"/>
        </w:rPr>
        <w:t>simplificados</w:t>
      </w:r>
      <w:r>
        <w:rPr>
          <w:spacing w:val="-2"/>
          <w:sz w:val="20"/>
        </w:rPr>
        <w:t xml:space="preserve"> </w:t>
      </w:r>
      <w:r>
        <w:rPr>
          <w:sz w:val="20"/>
        </w:rPr>
        <w:t>de</w:t>
      </w:r>
      <w:r>
        <w:rPr>
          <w:spacing w:val="-2"/>
          <w:sz w:val="20"/>
        </w:rPr>
        <w:t xml:space="preserve"> </w:t>
      </w:r>
      <w:r>
        <w:rPr>
          <w:sz w:val="20"/>
        </w:rPr>
        <w:t>valoración</w:t>
      </w:r>
      <w:r>
        <w:rPr>
          <w:spacing w:val="-2"/>
          <w:sz w:val="20"/>
        </w:rPr>
        <w:t xml:space="preserve"> colectiva.</w:t>
      </w:r>
    </w:p>
    <w:p w14:paraId="35EE6173" w14:textId="77777777" w:rsidR="00D91BF9" w:rsidRDefault="00D91BF9">
      <w:pPr>
        <w:pStyle w:val="Prrafodelista"/>
        <w:jc w:val="left"/>
        <w:rPr>
          <w:sz w:val="20"/>
        </w:rPr>
        <w:sectPr w:rsidR="00D91BF9">
          <w:pgSz w:w="11910" w:h="16840"/>
          <w:pgMar w:top="1200" w:right="708" w:bottom="760" w:left="1559" w:header="589" w:footer="570" w:gutter="0"/>
          <w:cols w:space="720"/>
        </w:sectPr>
      </w:pPr>
    </w:p>
    <w:p w14:paraId="151D5BDF" w14:textId="77777777" w:rsidR="00D91BF9" w:rsidRDefault="00D91BF9">
      <w:pPr>
        <w:pStyle w:val="Textoindependiente"/>
        <w:ind w:left="0" w:firstLine="0"/>
        <w:jc w:val="left"/>
      </w:pPr>
    </w:p>
    <w:p w14:paraId="225A4923" w14:textId="77777777" w:rsidR="00D91BF9" w:rsidRDefault="00D91BF9">
      <w:pPr>
        <w:pStyle w:val="Textoindependiente"/>
        <w:spacing w:before="26"/>
        <w:ind w:left="0" w:firstLine="0"/>
        <w:jc w:val="left"/>
      </w:pPr>
    </w:p>
    <w:p w14:paraId="7CB4965B" w14:textId="77777777" w:rsidR="00D91BF9" w:rsidRDefault="00000000">
      <w:pPr>
        <w:pStyle w:val="Prrafodelista"/>
        <w:numPr>
          <w:ilvl w:val="2"/>
          <w:numId w:val="125"/>
        </w:numPr>
        <w:tabs>
          <w:tab w:val="left" w:pos="759"/>
        </w:tabs>
        <w:spacing w:before="1" w:line="249" w:lineRule="auto"/>
        <w:ind w:right="1103" w:firstLine="340"/>
        <w:rPr>
          <w:sz w:val="20"/>
        </w:rPr>
      </w:pPr>
      <w:r>
        <w:rPr>
          <w:sz w:val="20"/>
        </w:rPr>
        <w:t>º Procedimientos de inscripción mediante declaraciones, comunicaciones, solicitudes, subsanación de discrepancias e inspección catastral.</w:t>
      </w:r>
    </w:p>
    <w:p w14:paraId="36F92EAD" w14:textId="77777777" w:rsidR="00D91BF9" w:rsidRDefault="00000000">
      <w:pPr>
        <w:pStyle w:val="Prrafodelista"/>
        <w:numPr>
          <w:ilvl w:val="0"/>
          <w:numId w:val="125"/>
        </w:numPr>
        <w:tabs>
          <w:tab w:val="left" w:pos="819"/>
        </w:tabs>
        <w:spacing w:before="121" w:line="249" w:lineRule="auto"/>
        <w:ind w:firstLine="340"/>
        <w:jc w:val="both"/>
        <w:rPr>
          <w:sz w:val="20"/>
        </w:rPr>
      </w:pPr>
      <w:r>
        <w:rPr>
          <w:sz w:val="20"/>
        </w:rPr>
        <w:t>Tratándose</w:t>
      </w:r>
      <w:r>
        <w:rPr>
          <w:spacing w:val="-2"/>
          <w:sz w:val="20"/>
        </w:rPr>
        <w:t xml:space="preserve"> </w:t>
      </w:r>
      <w:r>
        <w:rPr>
          <w:sz w:val="20"/>
        </w:rPr>
        <w:t>de</w:t>
      </w:r>
      <w:r>
        <w:rPr>
          <w:spacing w:val="-2"/>
          <w:sz w:val="20"/>
        </w:rPr>
        <w:t xml:space="preserve"> </w:t>
      </w:r>
      <w:r>
        <w:rPr>
          <w:sz w:val="20"/>
        </w:rPr>
        <w:t>bienes</w:t>
      </w:r>
      <w:r>
        <w:rPr>
          <w:spacing w:val="-2"/>
          <w:sz w:val="20"/>
        </w:rPr>
        <w:t xml:space="preserve"> </w:t>
      </w:r>
      <w:r>
        <w:rPr>
          <w:sz w:val="20"/>
        </w:rPr>
        <w:t>inmuebles</w:t>
      </w:r>
      <w:r>
        <w:rPr>
          <w:spacing w:val="-2"/>
          <w:sz w:val="20"/>
        </w:rPr>
        <w:t xml:space="preserve"> </w:t>
      </w:r>
      <w:r>
        <w:rPr>
          <w:sz w:val="20"/>
        </w:rPr>
        <w:t>de</w:t>
      </w:r>
      <w:r>
        <w:rPr>
          <w:spacing w:val="-2"/>
          <w:sz w:val="20"/>
        </w:rPr>
        <w:t xml:space="preserve"> </w:t>
      </w:r>
      <w:r>
        <w:rPr>
          <w:sz w:val="20"/>
        </w:rPr>
        <w:t>características</w:t>
      </w:r>
      <w:r>
        <w:rPr>
          <w:spacing w:val="-2"/>
          <w:sz w:val="20"/>
        </w:rPr>
        <w:t xml:space="preserve"> </w:t>
      </w:r>
      <w:r>
        <w:rPr>
          <w:sz w:val="20"/>
        </w:rPr>
        <w:t>especiales,</w:t>
      </w:r>
      <w:r>
        <w:rPr>
          <w:spacing w:val="-2"/>
          <w:sz w:val="20"/>
        </w:rPr>
        <w:t xml:space="preserve"> </w:t>
      </w:r>
      <w:r>
        <w:rPr>
          <w:sz w:val="20"/>
        </w:rPr>
        <w:t>la</w:t>
      </w:r>
      <w:r>
        <w:rPr>
          <w:spacing w:val="-2"/>
          <w:sz w:val="20"/>
        </w:rPr>
        <w:t xml:space="preserve"> </w:t>
      </w:r>
      <w:r>
        <w:rPr>
          <w:sz w:val="20"/>
        </w:rPr>
        <w:t>reducción</w:t>
      </w:r>
      <w:r>
        <w:rPr>
          <w:spacing w:val="-2"/>
          <w:sz w:val="20"/>
        </w:rPr>
        <w:t xml:space="preserve"> </w:t>
      </w:r>
      <w:r>
        <w:rPr>
          <w:sz w:val="20"/>
        </w:rPr>
        <w:t>en</w:t>
      </w:r>
      <w:r>
        <w:rPr>
          <w:spacing w:val="-2"/>
          <w:sz w:val="20"/>
        </w:rPr>
        <w:t xml:space="preserve"> </w:t>
      </w:r>
      <w:r>
        <w:rPr>
          <w:sz w:val="20"/>
        </w:rPr>
        <w:t>la</w:t>
      </w:r>
      <w:r>
        <w:rPr>
          <w:spacing w:val="-2"/>
          <w:sz w:val="20"/>
        </w:rPr>
        <w:t xml:space="preserve"> </w:t>
      </w:r>
      <w:r>
        <w:rPr>
          <w:sz w:val="20"/>
        </w:rPr>
        <w:t>base imponible únicamente procederá cuando el valor catastral resultante de la aplicación de una nueva Ponencia de valores especial supere el doble del que, como inmueble de esa clase, tuviera previamente asignado. En defecto de este valor, se tomará como tal el 40 por ciento del que resulte de la nueva Ponencia.</w:t>
      </w:r>
    </w:p>
    <w:p w14:paraId="10806204" w14:textId="77777777" w:rsidR="00D91BF9" w:rsidRDefault="00000000">
      <w:pPr>
        <w:pStyle w:val="Prrafodelista"/>
        <w:numPr>
          <w:ilvl w:val="0"/>
          <w:numId w:val="125"/>
        </w:numPr>
        <w:tabs>
          <w:tab w:val="left" w:pos="837"/>
        </w:tabs>
        <w:spacing w:before="4" w:line="249" w:lineRule="auto"/>
        <w:ind w:right="1105" w:firstLine="340"/>
        <w:jc w:val="both"/>
        <w:rPr>
          <w:sz w:val="20"/>
        </w:rPr>
      </w:pPr>
      <w:r>
        <w:rPr>
          <w:sz w:val="20"/>
        </w:rPr>
        <w:t xml:space="preserve">Esta reducción se aplicará de oficio sin necesidad de previa solicitud por los sujetos pasivos del impuesto y no dará lugar a la compensación establecida en el artículo 9 de esta </w:t>
      </w:r>
      <w:r>
        <w:rPr>
          <w:spacing w:val="-4"/>
          <w:sz w:val="20"/>
        </w:rPr>
        <w:t>ley.</w:t>
      </w:r>
    </w:p>
    <w:p w14:paraId="283CEBA7" w14:textId="77777777" w:rsidR="00D91BF9" w:rsidRDefault="00000000">
      <w:pPr>
        <w:pStyle w:val="Prrafodelista"/>
        <w:numPr>
          <w:ilvl w:val="0"/>
          <w:numId w:val="125"/>
        </w:numPr>
        <w:tabs>
          <w:tab w:val="left" w:pos="824"/>
        </w:tabs>
        <w:spacing w:before="3" w:line="249" w:lineRule="auto"/>
        <w:ind w:right="1103" w:firstLine="340"/>
        <w:jc w:val="both"/>
        <w:rPr>
          <w:sz w:val="20"/>
        </w:rPr>
      </w:pPr>
      <w:r>
        <w:rPr>
          <w:sz w:val="20"/>
        </w:rPr>
        <w:t xml:space="preserve">La reducción establecida en este artículo no se aplicará respecto del incremento de la base imponible de los inmuebles que resulte de la actualización de sus valores catastrales por aplicación de los coeficientes establecidos en las Leyes de Presupuestos Generales del </w:t>
      </w:r>
      <w:r>
        <w:rPr>
          <w:spacing w:val="-2"/>
          <w:sz w:val="20"/>
        </w:rPr>
        <w:t>Estado.</w:t>
      </w:r>
    </w:p>
    <w:p w14:paraId="442921FC" w14:textId="77777777" w:rsidR="00D91BF9" w:rsidRDefault="00D91BF9">
      <w:pPr>
        <w:pStyle w:val="Textoindependiente"/>
        <w:ind w:left="0" w:firstLine="0"/>
        <w:jc w:val="left"/>
      </w:pPr>
    </w:p>
    <w:p w14:paraId="7909A2DA" w14:textId="77777777" w:rsidR="00D91BF9" w:rsidRDefault="00000000">
      <w:pPr>
        <w:ind w:left="255"/>
        <w:rPr>
          <w:i/>
          <w:sz w:val="20"/>
        </w:rPr>
      </w:pPr>
      <w:bookmarkStart w:id="154" w:name="Artículo_68._Duración_y_cuantía_de_la_re"/>
      <w:bookmarkEnd w:id="154"/>
      <w:r>
        <w:rPr>
          <w:b/>
          <w:sz w:val="20"/>
        </w:rPr>
        <w:t>Artículo</w:t>
      </w:r>
      <w:r>
        <w:rPr>
          <w:b/>
          <w:spacing w:val="-4"/>
          <w:sz w:val="20"/>
        </w:rPr>
        <w:t xml:space="preserve"> </w:t>
      </w:r>
      <w:r>
        <w:rPr>
          <w:b/>
          <w:sz w:val="20"/>
        </w:rPr>
        <w:t>68.</w:t>
      </w:r>
      <w:r>
        <w:rPr>
          <w:b/>
          <w:spacing w:val="50"/>
          <w:sz w:val="20"/>
        </w:rPr>
        <w:t xml:space="preserve"> </w:t>
      </w:r>
      <w:r>
        <w:rPr>
          <w:i/>
          <w:sz w:val="20"/>
        </w:rPr>
        <w:t>Duración</w:t>
      </w:r>
      <w:r>
        <w:rPr>
          <w:i/>
          <w:spacing w:val="-2"/>
          <w:sz w:val="20"/>
        </w:rPr>
        <w:t xml:space="preserve"> </w:t>
      </w:r>
      <w:r>
        <w:rPr>
          <w:i/>
          <w:sz w:val="20"/>
        </w:rPr>
        <w:t>y</w:t>
      </w:r>
      <w:r>
        <w:rPr>
          <w:i/>
          <w:spacing w:val="-2"/>
          <w:sz w:val="20"/>
        </w:rPr>
        <w:t xml:space="preserve"> </w:t>
      </w:r>
      <w:r>
        <w:rPr>
          <w:i/>
          <w:sz w:val="20"/>
        </w:rPr>
        <w:t>cuantía</w:t>
      </w:r>
      <w:r>
        <w:rPr>
          <w:i/>
          <w:spacing w:val="-2"/>
          <w:sz w:val="20"/>
        </w:rPr>
        <w:t xml:space="preserve"> </w:t>
      </w:r>
      <w:r>
        <w:rPr>
          <w:i/>
          <w:sz w:val="20"/>
        </w:rPr>
        <w:t>de</w:t>
      </w:r>
      <w:r>
        <w:rPr>
          <w:i/>
          <w:spacing w:val="-2"/>
          <w:sz w:val="20"/>
        </w:rPr>
        <w:t xml:space="preserve"> </w:t>
      </w:r>
      <w:r>
        <w:rPr>
          <w:i/>
          <w:sz w:val="20"/>
        </w:rPr>
        <w:t>la</w:t>
      </w:r>
      <w:r>
        <w:rPr>
          <w:i/>
          <w:spacing w:val="-1"/>
          <w:sz w:val="20"/>
        </w:rPr>
        <w:t xml:space="preserve"> </w:t>
      </w:r>
      <w:r>
        <w:rPr>
          <w:i/>
          <w:spacing w:val="-2"/>
          <w:sz w:val="20"/>
        </w:rPr>
        <w:t>reducción.</w:t>
      </w:r>
    </w:p>
    <w:p w14:paraId="01B96B07" w14:textId="77777777" w:rsidR="00D91BF9" w:rsidRDefault="00000000">
      <w:pPr>
        <w:pStyle w:val="Prrafodelista"/>
        <w:numPr>
          <w:ilvl w:val="0"/>
          <w:numId w:val="124"/>
        </w:numPr>
        <w:tabs>
          <w:tab w:val="left" w:pos="824"/>
        </w:tabs>
        <w:spacing w:before="123" w:line="249" w:lineRule="auto"/>
        <w:ind w:right="1105" w:firstLine="340"/>
        <w:jc w:val="both"/>
        <w:rPr>
          <w:sz w:val="20"/>
        </w:rPr>
      </w:pPr>
      <w:r>
        <w:rPr>
          <w:sz w:val="20"/>
        </w:rPr>
        <w:t>La reducción se aplicará durante un período de nueve años a contar desde la entrada en vigor de los nuevos valores catastrales, sin perjuicio de lo dispuesto en el artículo 70 de esta ley.</w:t>
      </w:r>
    </w:p>
    <w:p w14:paraId="414B9953" w14:textId="77777777" w:rsidR="00D91BF9" w:rsidRDefault="00000000">
      <w:pPr>
        <w:pStyle w:val="Prrafodelista"/>
        <w:numPr>
          <w:ilvl w:val="0"/>
          <w:numId w:val="124"/>
        </w:numPr>
        <w:tabs>
          <w:tab w:val="left" w:pos="835"/>
        </w:tabs>
        <w:spacing w:before="3" w:line="249" w:lineRule="auto"/>
        <w:ind w:right="1103" w:firstLine="340"/>
        <w:jc w:val="both"/>
        <w:rPr>
          <w:sz w:val="20"/>
        </w:rPr>
      </w:pPr>
      <w:r>
        <w:rPr>
          <w:sz w:val="20"/>
        </w:rPr>
        <w:t>La cuantía de la reducción será el resultado de aplicar un coeficiente reductor, único para todos los inmuebles afectados del municipio, a un componente individual de la reducción, calculado para cada inmueble.</w:t>
      </w:r>
    </w:p>
    <w:p w14:paraId="0C45DE53" w14:textId="77777777" w:rsidR="00D91BF9" w:rsidRDefault="00000000">
      <w:pPr>
        <w:pStyle w:val="Prrafodelista"/>
        <w:numPr>
          <w:ilvl w:val="0"/>
          <w:numId w:val="124"/>
        </w:numPr>
        <w:tabs>
          <w:tab w:val="left" w:pos="856"/>
        </w:tabs>
        <w:spacing w:line="249" w:lineRule="auto"/>
        <w:ind w:right="1105" w:firstLine="340"/>
        <w:jc w:val="both"/>
        <w:rPr>
          <w:sz w:val="20"/>
        </w:rPr>
      </w:pPr>
      <w:r>
        <w:rPr>
          <w:sz w:val="20"/>
        </w:rPr>
        <w:t>El coeficiente reductor tendrá el valor de 0,9 el primer año de su aplicación e irá disminuyendo en 0,1 anualmente hasta su desaparición.</w:t>
      </w:r>
    </w:p>
    <w:p w14:paraId="6F6EC01C" w14:textId="77777777" w:rsidR="00D91BF9" w:rsidRDefault="00000000">
      <w:pPr>
        <w:pStyle w:val="Prrafodelista"/>
        <w:numPr>
          <w:ilvl w:val="0"/>
          <w:numId w:val="124"/>
        </w:numPr>
        <w:tabs>
          <w:tab w:val="left" w:pos="854"/>
        </w:tabs>
        <w:spacing w:line="249" w:lineRule="auto"/>
        <w:ind w:right="1103" w:firstLine="340"/>
        <w:jc w:val="both"/>
        <w:rPr>
          <w:sz w:val="20"/>
        </w:rPr>
      </w:pPr>
      <w:r>
        <w:rPr>
          <w:sz w:val="20"/>
        </w:rPr>
        <w:t xml:space="preserve">El componente individual de la reducción será, en cada año, la diferencia positiva entre el nuevo valor catastral que corresponda al inmueble en el primer ejercicio de su vigencia y su valor base. Dicha diferencia se dividirá por el último coeficiente reductor aplicado cuando concurran los supuestos del artículo 67, apartado 1.b).2.º, y b).3.º de esta </w:t>
      </w:r>
      <w:r>
        <w:rPr>
          <w:spacing w:val="-4"/>
          <w:sz w:val="20"/>
        </w:rPr>
        <w:t>ley.</w:t>
      </w:r>
    </w:p>
    <w:p w14:paraId="06CCE797" w14:textId="77777777" w:rsidR="00D91BF9" w:rsidRDefault="00000000">
      <w:pPr>
        <w:pStyle w:val="Textoindependiente"/>
        <w:spacing w:before="4" w:line="249" w:lineRule="auto"/>
        <w:ind w:right="1104"/>
      </w:pPr>
      <w:r>
        <w:t>En caso de que la actualización de valores catastrales por aplicación de los coeficientes establecidos en las leyes de Presupuestos Generales del Estado determine un decremento de la base imponible de los inmuebles, el componente individual de la reducción será, en cada año, la diferencia positiva entre el valor catastral resultante de dicha actualización y su valor base. Dicha diferencia se dividirá por el último coeficiente reductor aplicado.</w:t>
      </w:r>
    </w:p>
    <w:p w14:paraId="7DDD313E" w14:textId="77777777" w:rsidR="00D91BF9" w:rsidRDefault="00000000">
      <w:pPr>
        <w:pStyle w:val="Textoindependiente"/>
        <w:spacing w:before="4" w:line="249" w:lineRule="auto"/>
        <w:ind w:right="1103"/>
      </w:pPr>
      <w:r>
        <w:t>No obstante, tratándose de bienes inmuebles de características especiales el componente individual de la reducción será, en cada año, la diferencia positiva entre el</w:t>
      </w:r>
      <w:r>
        <w:rPr>
          <w:spacing w:val="40"/>
        </w:rPr>
        <w:t xml:space="preserve"> </w:t>
      </w:r>
      <w:r>
        <w:t xml:space="preserve">nuevo valor catastral que corresponda al inmueble en el primer ejercicio de su vigencia y el doble del valor a que se refiere el artículo 67.2 que, a estos efectos, se tomará como valor </w:t>
      </w:r>
      <w:r>
        <w:rPr>
          <w:spacing w:val="-2"/>
        </w:rPr>
        <w:t>base.</w:t>
      </w:r>
    </w:p>
    <w:p w14:paraId="29B709DE" w14:textId="77777777" w:rsidR="00D91BF9" w:rsidRDefault="00D91BF9">
      <w:pPr>
        <w:pStyle w:val="Textoindependiente"/>
        <w:spacing w:before="1"/>
        <w:ind w:left="0" w:firstLine="0"/>
        <w:jc w:val="left"/>
      </w:pPr>
    </w:p>
    <w:p w14:paraId="6E024451" w14:textId="77777777" w:rsidR="00D91BF9" w:rsidRDefault="00000000">
      <w:pPr>
        <w:ind w:left="255"/>
        <w:rPr>
          <w:i/>
          <w:sz w:val="20"/>
        </w:rPr>
      </w:pPr>
      <w:bookmarkStart w:id="155" w:name="Artículo_69._Valor_base_de_la_reducción."/>
      <w:bookmarkEnd w:id="155"/>
      <w:r>
        <w:rPr>
          <w:b/>
          <w:sz w:val="20"/>
        </w:rPr>
        <w:t>Artículo</w:t>
      </w:r>
      <w:r>
        <w:rPr>
          <w:b/>
          <w:spacing w:val="-2"/>
          <w:sz w:val="20"/>
        </w:rPr>
        <w:t xml:space="preserve"> </w:t>
      </w:r>
      <w:r>
        <w:rPr>
          <w:b/>
          <w:sz w:val="20"/>
        </w:rPr>
        <w:t>69.</w:t>
      </w:r>
      <w:r>
        <w:rPr>
          <w:b/>
          <w:spacing w:val="50"/>
          <w:sz w:val="20"/>
        </w:rPr>
        <w:t xml:space="preserve"> </w:t>
      </w:r>
      <w:r>
        <w:rPr>
          <w:i/>
          <w:sz w:val="20"/>
        </w:rPr>
        <w:t>Valor</w:t>
      </w:r>
      <w:r>
        <w:rPr>
          <w:i/>
          <w:spacing w:val="-2"/>
          <w:sz w:val="20"/>
        </w:rPr>
        <w:t xml:space="preserve"> </w:t>
      </w:r>
      <w:r>
        <w:rPr>
          <w:i/>
          <w:sz w:val="20"/>
        </w:rPr>
        <w:t>base</w:t>
      </w:r>
      <w:r>
        <w:rPr>
          <w:i/>
          <w:spacing w:val="-2"/>
          <w:sz w:val="20"/>
        </w:rPr>
        <w:t xml:space="preserve"> </w:t>
      </w:r>
      <w:r>
        <w:rPr>
          <w:i/>
          <w:sz w:val="20"/>
        </w:rPr>
        <w:t>de</w:t>
      </w:r>
      <w:r>
        <w:rPr>
          <w:i/>
          <w:spacing w:val="-2"/>
          <w:sz w:val="20"/>
        </w:rPr>
        <w:t xml:space="preserve"> </w:t>
      </w:r>
      <w:r>
        <w:rPr>
          <w:i/>
          <w:sz w:val="20"/>
        </w:rPr>
        <w:t>la</w:t>
      </w:r>
      <w:r>
        <w:rPr>
          <w:i/>
          <w:spacing w:val="-1"/>
          <w:sz w:val="20"/>
        </w:rPr>
        <w:t xml:space="preserve"> </w:t>
      </w:r>
      <w:r>
        <w:rPr>
          <w:i/>
          <w:spacing w:val="-2"/>
          <w:sz w:val="20"/>
        </w:rPr>
        <w:t>reducción.</w:t>
      </w:r>
    </w:p>
    <w:p w14:paraId="6803B9E1" w14:textId="77777777" w:rsidR="00D91BF9" w:rsidRDefault="00000000">
      <w:pPr>
        <w:pStyle w:val="Textoindependiente"/>
        <w:spacing w:before="123" w:line="249" w:lineRule="auto"/>
        <w:ind w:right="1106"/>
      </w:pPr>
      <w:r>
        <w:t>El valor base será la base liquidable del ejercicio inmediato anterior a la entrada en vigor del nuevo valor catastral, salvo cuando concurran las siguientes circunstancias:</w:t>
      </w:r>
    </w:p>
    <w:p w14:paraId="71FEE0A6" w14:textId="77777777" w:rsidR="00D91BF9" w:rsidRDefault="00000000">
      <w:pPr>
        <w:pStyle w:val="Prrafodelista"/>
        <w:numPr>
          <w:ilvl w:val="1"/>
          <w:numId w:val="124"/>
        </w:numPr>
        <w:tabs>
          <w:tab w:val="left" w:pos="844"/>
        </w:tabs>
        <w:spacing w:before="122" w:line="249" w:lineRule="auto"/>
        <w:ind w:right="1103" w:firstLine="340"/>
        <w:jc w:val="both"/>
        <w:rPr>
          <w:sz w:val="20"/>
        </w:rPr>
      </w:pPr>
      <w:r>
        <w:rPr>
          <w:sz w:val="20"/>
        </w:rPr>
        <w:t>Para aquellos inmuebles en los que, habiéndose producido alteraciones susceptibles de inscripción catastral previamente a la modificación del planeamiento o al 1 de enero del año anterior a la entrada en vigor de los valores catastrales resultantes de las ponencias de valores a las que se refiere el artículo 67, aún no se haya modificado su valor catastral en el momento de la aprobación de estas, el valor base será el importe de la base liquidable que de acuerdo a dichas alteraciones corresponda al ejercicio inmediato anterior a la entrada en vigor de los nuevos valores catastrales por la aplicación a los mencionados bienes de la ponencia de valores anterior a la última aprobada.</w:t>
      </w:r>
    </w:p>
    <w:p w14:paraId="59FD406E" w14:textId="77777777" w:rsidR="00D91BF9" w:rsidRDefault="00000000">
      <w:pPr>
        <w:pStyle w:val="Prrafodelista"/>
        <w:numPr>
          <w:ilvl w:val="1"/>
          <w:numId w:val="124"/>
        </w:numPr>
        <w:tabs>
          <w:tab w:val="left" w:pos="836"/>
        </w:tabs>
        <w:spacing w:before="7" w:line="249" w:lineRule="auto"/>
        <w:ind w:right="1103" w:firstLine="340"/>
        <w:jc w:val="both"/>
        <w:rPr>
          <w:sz w:val="20"/>
        </w:rPr>
      </w:pPr>
      <w:r>
        <w:rPr>
          <w:sz w:val="20"/>
        </w:rPr>
        <w:t>Para los inmuebles a los que se refiere el artículo 67, en su apartado 1.b).4.º, el valor base será el resultado de multiplicar el nuevo valor catastral por un cociente, determinado</w:t>
      </w:r>
      <w:r>
        <w:rPr>
          <w:spacing w:val="40"/>
          <w:sz w:val="20"/>
        </w:rPr>
        <w:t xml:space="preserve"> </w:t>
      </w:r>
      <w:r>
        <w:rPr>
          <w:sz w:val="20"/>
        </w:rPr>
        <w:t>por la Dirección General del Catastro que, calculado con sus dos primeros decimales, se obtiene</w:t>
      </w:r>
      <w:r>
        <w:rPr>
          <w:spacing w:val="36"/>
          <w:sz w:val="20"/>
        </w:rPr>
        <w:t xml:space="preserve"> </w:t>
      </w:r>
      <w:r>
        <w:rPr>
          <w:sz w:val="20"/>
        </w:rPr>
        <w:t>de</w:t>
      </w:r>
      <w:r>
        <w:rPr>
          <w:spacing w:val="36"/>
          <w:sz w:val="20"/>
        </w:rPr>
        <w:t xml:space="preserve"> </w:t>
      </w:r>
      <w:r>
        <w:rPr>
          <w:sz w:val="20"/>
        </w:rPr>
        <w:t>dividir</w:t>
      </w:r>
      <w:r>
        <w:rPr>
          <w:spacing w:val="36"/>
          <w:sz w:val="20"/>
        </w:rPr>
        <w:t xml:space="preserve"> </w:t>
      </w:r>
      <w:r>
        <w:rPr>
          <w:sz w:val="20"/>
        </w:rPr>
        <w:t>el</w:t>
      </w:r>
      <w:r>
        <w:rPr>
          <w:spacing w:val="36"/>
          <w:sz w:val="20"/>
        </w:rPr>
        <w:t xml:space="preserve"> </w:t>
      </w:r>
      <w:r>
        <w:rPr>
          <w:sz w:val="20"/>
        </w:rPr>
        <w:t>valor</w:t>
      </w:r>
      <w:r>
        <w:rPr>
          <w:spacing w:val="36"/>
          <w:sz w:val="20"/>
        </w:rPr>
        <w:t xml:space="preserve"> </w:t>
      </w:r>
      <w:r>
        <w:rPr>
          <w:sz w:val="20"/>
        </w:rPr>
        <w:t>catastral</w:t>
      </w:r>
      <w:r>
        <w:rPr>
          <w:spacing w:val="36"/>
          <w:sz w:val="20"/>
        </w:rPr>
        <w:t xml:space="preserve"> </w:t>
      </w:r>
      <w:r>
        <w:rPr>
          <w:sz w:val="20"/>
        </w:rPr>
        <w:t>medio</w:t>
      </w:r>
      <w:r>
        <w:rPr>
          <w:spacing w:val="36"/>
          <w:sz w:val="20"/>
        </w:rPr>
        <w:t xml:space="preserve"> </w:t>
      </w:r>
      <w:r>
        <w:rPr>
          <w:sz w:val="20"/>
        </w:rPr>
        <w:t>de</w:t>
      </w:r>
      <w:r>
        <w:rPr>
          <w:spacing w:val="36"/>
          <w:sz w:val="20"/>
        </w:rPr>
        <w:t xml:space="preserve"> </w:t>
      </w:r>
      <w:r>
        <w:rPr>
          <w:sz w:val="20"/>
        </w:rPr>
        <w:t>todos</w:t>
      </w:r>
      <w:r>
        <w:rPr>
          <w:spacing w:val="36"/>
          <w:sz w:val="20"/>
        </w:rPr>
        <w:t xml:space="preserve"> </w:t>
      </w:r>
      <w:r>
        <w:rPr>
          <w:sz w:val="20"/>
        </w:rPr>
        <w:t>los</w:t>
      </w:r>
      <w:r>
        <w:rPr>
          <w:spacing w:val="36"/>
          <w:sz w:val="20"/>
        </w:rPr>
        <w:t xml:space="preserve"> </w:t>
      </w:r>
      <w:r>
        <w:rPr>
          <w:sz w:val="20"/>
        </w:rPr>
        <w:t>inmuebles</w:t>
      </w:r>
      <w:r>
        <w:rPr>
          <w:spacing w:val="36"/>
          <w:sz w:val="20"/>
        </w:rPr>
        <w:t xml:space="preserve"> </w:t>
      </w:r>
      <w:r>
        <w:rPr>
          <w:sz w:val="20"/>
        </w:rPr>
        <w:t>de</w:t>
      </w:r>
      <w:r>
        <w:rPr>
          <w:spacing w:val="36"/>
          <w:sz w:val="20"/>
        </w:rPr>
        <w:t xml:space="preserve"> </w:t>
      </w:r>
      <w:r>
        <w:rPr>
          <w:sz w:val="20"/>
        </w:rPr>
        <w:t>la</w:t>
      </w:r>
      <w:r>
        <w:rPr>
          <w:spacing w:val="36"/>
          <w:sz w:val="20"/>
        </w:rPr>
        <w:t xml:space="preserve"> </w:t>
      </w:r>
      <w:r>
        <w:rPr>
          <w:sz w:val="20"/>
        </w:rPr>
        <w:t>misma</w:t>
      </w:r>
      <w:r>
        <w:rPr>
          <w:spacing w:val="36"/>
          <w:sz w:val="20"/>
        </w:rPr>
        <w:t xml:space="preserve"> </w:t>
      </w:r>
      <w:r>
        <w:rPr>
          <w:sz w:val="20"/>
        </w:rPr>
        <w:t>clase</w:t>
      </w:r>
      <w:r>
        <w:rPr>
          <w:spacing w:val="36"/>
          <w:sz w:val="20"/>
        </w:rPr>
        <w:t xml:space="preserve"> </w:t>
      </w:r>
      <w:r>
        <w:rPr>
          <w:sz w:val="20"/>
        </w:rPr>
        <w:t>del</w:t>
      </w:r>
    </w:p>
    <w:p w14:paraId="639DAD2D"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330982CC" w14:textId="77777777" w:rsidR="00D91BF9" w:rsidRDefault="00D91BF9">
      <w:pPr>
        <w:pStyle w:val="Textoindependiente"/>
        <w:ind w:left="0" w:firstLine="0"/>
        <w:jc w:val="left"/>
      </w:pPr>
    </w:p>
    <w:p w14:paraId="0EEB91B9" w14:textId="77777777" w:rsidR="00D91BF9" w:rsidRDefault="00D91BF9">
      <w:pPr>
        <w:pStyle w:val="Textoindependiente"/>
        <w:spacing w:before="26"/>
        <w:ind w:left="0" w:firstLine="0"/>
        <w:jc w:val="left"/>
      </w:pPr>
    </w:p>
    <w:p w14:paraId="7E420FDD" w14:textId="77777777" w:rsidR="00D91BF9" w:rsidRDefault="00000000">
      <w:pPr>
        <w:pStyle w:val="Textoindependiente"/>
        <w:spacing w:before="1" w:line="249" w:lineRule="auto"/>
        <w:ind w:right="1106" w:firstLine="0"/>
      </w:pPr>
      <w:r>
        <w:t>municipio incluidos en el último padrón entre la media de los valores catastrales resultantes de la aplicación de la nueva ponencia de valores.</w:t>
      </w:r>
    </w:p>
    <w:p w14:paraId="47679130" w14:textId="77777777" w:rsidR="00D91BF9" w:rsidRDefault="00000000">
      <w:pPr>
        <w:pStyle w:val="Textoindependiente"/>
        <w:spacing w:before="1" w:line="249" w:lineRule="auto"/>
        <w:ind w:right="1104"/>
      </w:pPr>
      <w:r>
        <w:t>En los procedimientos de valoración colectiva de carácter general, una vez aprobada la correspondiente ponencia de valores, la Dirección General del Catastro hará públicos el</w:t>
      </w:r>
      <w:r>
        <w:rPr>
          <w:spacing w:val="80"/>
        </w:rPr>
        <w:t xml:space="preserve"> </w:t>
      </w:r>
      <w:r>
        <w:t>valor</w:t>
      </w:r>
      <w:r>
        <w:rPr>
          <w:spacing w:val="-1"/>
        </w:rPr>
        <w:t xml:space="preserve"> </w:t>
      </w:r>
      <w:r>
        <w:t>catastral</w:t>
      </w:r>
      <w:r>
        <w:rPr>
          <w:spacing w:val="-1"/>
        </w:rPr>
        <w:t xml:space="preserve"> </w:t>
      </w:r>
      <w:r>
        <w:t>medio</w:t>
      </w:r>
      <w:r>
        <w:rPr>
          <w:spacing w:val="-1"/>
        </w:rPr>
        <w:t xml:space="preserve"> </w:t>
      </w:r>
      <w:r>
        <w:t>de</w:t>
      </w:r>
      <w:r>
        <w:rPr>
          <w:spacing w:val="-1"/>
        </w:rPr>
        <w:t xml:space="preserve"> </w:t>
      </w:r>
      <w:r>
        <w:t>todos</w:t>
      </w:r>
      <w:r>
        <w:rPr>
          <w:spacing w:val="-1"/>
        </w:rPr>
        <w:t xml:space="preserve"> </w:t>
      </w:r>
      <w:r>
        <w:t>los</w:t>
      </w:r>
      <w:r>
        <w:rPr>
          <w:spacing w:val="-1"/>
        </w:rPr>
        <w:t xml:space="preserve"> </w:t>
      </w:r>
      <w:r>
        <w:t>inmuebles</w:t>
      </w:r>
      <w:r>
        <w:rPr>
          <w:spacing w:val="-1"/>
        </w:rPr>
        <w:t xml:space="preserve"> </w:t>
      </w:r>
      <w:r>
        <w:t>de</w:t>
      </w:r>
      <w:r>
        <w:rPr>
          <w:spacing w:val="-1"/>
        </w:rPr>
        <w:t xml:space="preserve"> </w:t>
      </w:r>
      <w:r>
        <w:t>la</w:t>
      </w:r>
      <w:r>
        <w:rPr>
          <w:spacing w:val="-1"/>
        </w:rPr>
        <w:t xml:space="preserve"> </w:t>
      </w:r>
      <w:r>
        <w:t>clase</w:t>
      </w:r>
      <w:r>
        <w:rPr>
          <w:spacing w:val="-1"/>
        </w:rPr>
        <w:t xml:space="preserve"> </w:t>
      </w:r>
      <w:r>
        <w:t>de</w:t>
      </w:r>
      <w:r>
        <w:rPr>
          <w:spacing w:val="-1"/>
        </w:rPr>
        <w:t xml:space="preserve"> </w:t>
      </w:r>
      <w:r>
        <w:t>que</w:t>
      </w:r>
      <w:r>
        <w:rPr>
          <w:spacing w:val="-1"/>
        </w:rPr>
        <w:t xml:space="preserve"> </w:t>
      </w:r>
      <w:r>
        <w:t>se</w:t>
      </w:r>
      <w:r>
        <w:rPr>
          <w:spacing w:val="-1"/>
        </w:rPr>
        <w:t xml:space="preserve"> </w:t>
      </w:r>
      <w:r>
        <w:t>trate</w:t>
      </w:r>
      <w:r>
        <w:rPr>
          <w:spacing w:val="-1"/>
        </w:rPr>
        <w:t xml:space="preserve"> </w:t>
      </w:r>
      <w:r>
        <w:t>incluidos</w:t>
      </w:r>
      <w:r>
        <w:rPr>
          <w:spacing w:val="-1"/>
        </w:rPr>
        <w:t xml:space="preserve"> </w:t>
      </w:r>
      <w:r>
        <w:t>en</w:t>
      </w:r>
      <w:r>
        <w:rPr>
          <w:spacing w:val="-1"/>
        </w:rPr>
        <w:t xml:space="preserve"> </w:t>
      </w:r>
      <w:r>
        <w:t>el</w:t>
      </w:r>
      <w:r>
        <w:rPr>
          <w:spacing w:val="-1"/>
        </w:rPr>
        <w:t xml:space="preserve"> </w:t>
      </w:r>
      <w:r>
        <w:t>último padrón del municipio y el valor catastral medio resultante de la aplicación de la nueva ponencia, antes del inicio de las notificaciones de los valores catastrales. Los anuncios de exposición pública de estos valores medios se publicarán por edictos en el boletín oficial de la provincia, indicándose el lugar y plazo, que no será inferior a 15 días.</w:t>
      </w:r>
    </w:p>
    <w:p w14:paraId="6B39BAAC" w14:textId="77777777" w:rsidR="00D91BF9" w:rsidRDefault="00000000">
      <w:pPr>
        <w:pStyle w:val="Textoindependiente"/>
        <w:spacing w:before="6" w:line="249" w:lineRule="auto"/>
        <w:ind w:right="1103"/>
      </w:pPr>
      <w:r>
        <w:t>Asimismo, este valor base se utilizará para aquellos inmuebles que deban ser nuevamente valorados como bienes de clase diferente de la que tenían.</w:t>
      </w:r>
    </w:p>
    <w:p w14:paraId="20BB4954" w14:textId="77777777" w:rsidR="00D91BF9" w:rsidRDefault="00000000">
      <w:pPr>
        <w:pStyle w:val="Prrafodelista"/>
        <w:numPr>
          <w:ilvl w:val="1"/>
          <w:numId w:val="124"/>
        </w:numPr>
        <w:tabs>
          <w:tab w:val="left" w:pos="871"/>
        </w:tabs>
        <w:spacing w:line="249" w:lineRule="auto"/>
        <w:ind w:right="1103" w:firstLine="340"/>
        <w:jc w:val="both"/>
        <w:rPr>
          <w:sz w:val="20"/>
        </w:rPr>
      </w:pPr>
      <w:r>
        <w:rPr>
          <w:sz w:val="20"/>
        </w:rPr>
        <w:t>Cuando la actualización de valores catastrales por aplicación de los coeficientes establecidos en las leyes de presupuestos generales del Estado determine un decremento</w:t>
      </w:r>
      <w:r>
        <w:rPr>
          <w:spacing w:val="40"/>
          <w:sz w:val="20"/>
        </w:rPr>
        <w:t xml:space="preserve"> </w:t>
      </w:r>
      <w:r>
        <w:rPr>
          <w:sz w:val="20"/>
        </w:rPr>
        <w:t>de la base imponible de los inmuebles, el valor base será la base liquidable del ejercicio inmediatamente anterior a dicha actualización.</w:t>
      </w:r>
    </w:p>
    <w:p w14:paraId="4BF8E445" w14:textId="77777777" w:rsidR="00D91BF9" w:rsidRDefault="00D91BF9">
      <w:pPr>
        <w:pStyle w:val="Textoindependiente"/>
        <w:ind w:left="0" w:firstLine="0"/>
        <w:jc w:val="left"/>
      </w:pPr>
    </w:p>
    <w:p w14:paraId="265A1338" w14:textId="77777777" w:rsidR="00D91BF9" w:rsidRDefault="00000000">
      <w:pPr>
        <w:ind w:left="255"/>
        <w:jc w:val="both"/>
        <w:rPr>
          <w:i/>
          <w:sz w:val="20"/>
        </w:rPr>
      </w:pPr>
      <w:bookmarkStart w:id="156" w:name="Artículo_70._Cómputo_del_período_de_redu"/>
      <w:bookmarkEnd w:id="156"/>
      <w:r>
        <w:rPr>
          <w:b/>
          <w:sz w:val="20"/>
        </w:rPr>
        <w:t>Artículo</w:t>
      </w:r>
      <w:r>
        <w:rPr>
          <w:b/>
          <w:spacing w:val="-3"/>
          <w:sz w:val="20"/>
        </w:rPr>
        <w:t xml:space="preserve"> </w:t>
      </w:r>
      <w:r>
        <w:rPr>
          <w:b/>
          <w:sz w:val="20"/>
        </w:rPr>
        <w:t>70.</w:t>
      </w:r>
      <w:r>
        <w:rPr>
          <w:b/>
          <w:spacing w:val="49"/>
          <w:sz w:val="20"/>
        </w:rPr>
        <w:t xml:space="preserve"> </w:t>
      </w:r>
      <w:r>
        <w:rPr>
          <w:i/>
          <w:sz w:val="20"/>
        </w:rPr>
        <w:t>Cómputo</w:t>
      </w:r>
      <w:r>
        <w:rPr>
          <w:i/>
          <w:spacing w:val="-2"/>
          <w:sz w:val="20"/>
        </w:rPr>
        <w:t xml:space="preserve"> </w:t>
      </w:r>
      <w:r>
        <w:rPr>
          <w:i/>
          <w:sz w:val="20"/>
        </w:rPr>
        <w:t>del</w:t>
      </w:r>
      <w:r>
        <w:rPr>
          <w:i/>
          <w:spacing w:val="-2"/>
          <w:sz w:val="20"/>
        </w:rPr>
        <w:t xml:space="preserve"> </w:t>
      </w:r>
      <w:r>
        <w:rPr>
          <w:i/>
          <w:sz w:val="20"/>
        </w:rPr>
        <w:t>período</w:t>
      </w:r>
      <w:r>
        <w:rPr>
          <w:i/>
          <w:spacing w:val="-3"/>
          <w:sz w:val="20"/>
        </w:rPr>
        <w:t xml:space="preserve"> </w:t>
      </w:r>
      <w:r>
        <w:rPr>
          <w:i/>
          <w:sz w:val="20"/>
        </w:rPr>
        <w:t>de</w:t>
      </w:r>
      <w:r>
        <w:rPr>
          <w:i/>
          <w:spacing w:val="-2"/>
          <w:sz w:val="20"/>
        </w:rPr>
        <w:t xml:space="preserve"> </w:t>
      </w:r>
      <w:r>
        <w:rPr>
          <w:i/>
          <w:sz w:val="20"/>
        </w:rPr>
        <w:t>reducción</w:t>
      </w:r>
      <w:r>
        <w:rPr>
          <w:i/>
          <w:spacing w:val="-3"/>
          <w:sz w:val="20"/>
        </w:rPr>
        <w:t xml:space="preserve"> </w:t>
      </w:r>
      <w:r>
        <w:rPr>
          <w:i/>
          <w:sz w:val="20"/>
        </w:rPr>
        <w:t>en</w:t>
      </w:r>
      <w:r>
        <w:rPr>
          <w:i/>
          <w:spacing w:val="-2"/>
          <w:sz w:val="20"/>
        </w:rPr>
        <w:t xml:space="preserve"> </w:t>
      </w:r>
      <w:r>
        <w:rPr>
          <w:i/>
          <w:sz w:val="20"/>
        </w:rPr>
        <w:t>supuestos</w:t>
      </w:r>
      <w:r>
        <w:rPr>
          <w:i/>
          <w:spacing w:val="-2"/>
          <w:sz w:val="20"/>
        </w:rPr>
        <w:t xml:space="preserve"> especiales.</w:t>
      </w:r>
    </w:p>
    <w:p w14:paraId="68A01140" w14:textId="77777777" w:rsidR="00D91BF9" w:rsidRDefault="00000000">
      <w:pPr>
        <w:pStyle w:val="Prrafodelista"/>
        <w:numPr>
          <w:ilvl w:val="0"/>
          <w:numId w:val="123"/>
        </w:numPr>
        <w:tabs>
          <w:tab w:val="left" w:pos="832"/>
        </w:tabs>
        <w:spacing w:before="123" w:line="249" w:lineRule="auto"/>
        <w:ind w:firstLine="340"/>
        <w:jc w:val="both"/>
        <w:rPr>
          <w:sz w:val="20"/>
        </w:rPr>
      </w:pPr>
      <w:r>
        <w:rPr>
          <w:sz w:val="20"/>
        </w:rPr>
        <w:t>En los casos contemplados en el artículo 67, apartado 1.b).1.º se iniciará el cómputo de un nuevo período de reducción y se extinguirá el derecho a la aplicación del resto de la reducción que se viniera aplicando.</w:t>
      </w:r>
    </w:p>
    <w:p w14:paraId="5FC2B025" w14:textId="77777777" w:rsidR="00D91BF9" w:rsidRDefault="00000000">
      <w:pPr>
        <w:pStyle w:val="Prrafodelista"/>
        <w:numPr>
          <w:ilvl w:val="0"/>
          <w:numId w:val="123"/>
        </w:numPr>
        <w:tabs>
          <w:tab w:val="left" w:pos="819"/>
        </w:tabs>
        <w:spacing w:before="3" w:line="249" w:lineRule="auto"/>
        <w:ind w:right="1103" w:firstLine="340"/>
        <w:jc w:val="both"/>
        <w:rPr>
          <w:sz w:val="20"/>
        </w:rPr>
      </w:pPr>
      <w:r>
        <w:rPr>
          <w:sz w:val="20"/>
        </w:rPr>
        <w:t>En</w:t>
      </w:r>
      <w:r>
        <w:rPr>
          <w:spacing w:val="-1"/>
          <w:sz w:val="20"/>
        </w:rPr>
        <w:t xml:space="preserve"> </w:t>
      </w:r>
      <w:r>
        <w:rPr>
          <w:sz w:val="20"/>
        </w:rPr>
        <w:t>los</w:t>
      </w:r>
      <w:r>
        <w:rPr>
          <w:spacing w:val="-1"/>
          <w:sz w:val="20"/>
        </w:rPr>
        <w:t xml:space="preserve"> </w:t>
      </w:r>
      <w:r>
        <w:rPr>
          <w:sz w:val="20"/>
        </w:rPr>
        <w:t>casos</w:t>
      </w:r>
      <w:r>
        <w:rPr>
          <w:spacing w:val="-1"/>
          <w:sz w:val="20"/>
        </w:rPr>
        <w:t xml:space="preserve"> </w:t>
      </w:r>
      <w:r>
        <w:rPr>
          <w:sz w:val="20"/>
        </w:rPr>
        <w:t>contemplados</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artículo</w:t>
      </w:r>
      <w:r>
        <w:rPr>
          <w:spacing w:val="-1"/>
          <w:sz w:val="20"/>
        </w:rPr>
        <w:t xml:space="preserve"> </w:t>
      </w:r>
      <w:r>
        <w:rPr>
          <w:sz w:val="20"/>
        </w:rPr>
        <w:t>67,</w:t>
      </w:r>
      <w:r>
        <w:rPr>
          <w:spacing w:val="-1"/>
          <w:sz w:val="20"/>
        </w:rPr>
        <w:t xml:space="preserve"> </w:t>
      </w:r>
      <w:r>
        <w:rPr>
          <w:sz w:val="20"/>
        </w:rPr>
        <w:t>apartados</w:t>
      </w:r>
      <w:r>
        <w:rPr>
          <w:spacing w:val="-1"/>
          <w:sz w:val="20"/>
        </w:rPr>
        <w:t xml:space="preserve"> </w:t>
      </w:r>
      <w:r>
        <w:rPr>
          <w:sz w:val="20"/>
        </w:rPr>
        <w:t>1.b).2.o,</w:t>
      </w:r>
      <w:r>
        <w:rPr>
          <w:spacing w:val="-1"/>
          <w:sz w:val="20"/>
        </w:rPr>
        <w:t xml:space="preserve"> </w:t>
      </w:r>
      <w:r>
        <w:rPr>
          <w:sz w:val="20"/>
        </w:rPr>
        <w:t>3.º</w:t>
      </w:r>
      <w:r>
        <w:rPr>
          <w:spacing w:val="-2"/>
          <w:sz w:val="20"/>
        </w:rPr>
        <w:t xml:space="preserve"> </w:t>
      </w:r>
      <w:r>
        <w:rPr>
          <w:sz w:val="20"/>
        </w:rPr>
        <w:t>y</w:t>
      </w:r>
      <w:r>
        <w:rPr>
          <w:spacing w:val="-1"/>
          <w:sz w:val="20"/>
        </w:rPr>
        <w:t xml:space="preserve"> </w:t>
      </w:r>
      <w:r>
        <w:rPr>
          <w:sz w:val="20"/>
        </w:rPr>
        <w:t>4.º</w:t>
      </w:r>
      <w:r>
        <w:rPr>
          <w:spacing w:val="-2"/>
          <w:sz w:val="20"/>
        </w:rPr>
        <w:t xml:space="preserve"> </w:t>
      </w:r>
      <w:r>
        <w:rPr>
          <w:sz w:val="20"/>
        </w:rPr>
        <w:t>no</w:t>
      </w:r>
      <w:r>
        <w:rPr>
          <w:spacing w:val="-1"/>
          <w:sz w:val="20"/>
        </w:rPr>
        <w:t xml:space="preserve"> </w:t>
      </w:r>
      <w:r>
        <w:rPr>
          <w:sz w:val="20"/>
        </w:rPr>
        <w:t>se</w:t>
      </w:r>
      <w:r>
        <w:rPr>
          <w:spacing w:val="-1"/>
          <w:sz w:val="20"/>
        </w:rPr>
        <w:t xml:space="preserve"> </w:t>
      </w:r>
      <w:r>
        <w:rPr>
          <w:sz w:val="20"/>
        </w:rPr>
        <w:t>iniciará el cómputo de un nuevo período de reducción y el coeficiente reductor aplicado a los inmuebles</w:t>
      </w:r>
      <w:r>
        <w:rPr>
          <w:spacing w:val="-1"/>
          <w:sz w:val="20"/>
        </w:rPr>
        <w:t xml:space="preserve"> </w:t>
      </w:r>
      <w:r>
        <w:rPr>
          <w:sz w:val="20"/>
        </w:rPr>
        <w:t>afectados</w:t>
      </w:r>
      <w:r>
        <w:rPr>
          <w:spacing w:val="-1"/>
          <w:sz w:val="20"/>
        </w:rPr>
        <w:t xml:space="preserve"> </w:t>
      </w:r>
      <w:r>
        <w:rPr>
          <w:sz w:val="20"/>
        </w:rPr>
        <w:t>tomará</w:t>
      </w:r>
      <w:r>
        <w:rPr>
          <w:spacing w:val="-1"/>
          <w:sz w:val="20"/>
        </w:rPr>
        <w:t xml:space="preserve"> </w:t>
      </w:r>
      <w:r>
        <w:rPr>
          <w:sz w:val="20"/>
        </w:rPr>
        <w:t>el</w:t>
      </w:r>
      <w:r>
        <w:rPr>
          <w:spacing w:val="-1"/>
          <w:sz w:val="20"/>
        </w:rPr>
        <w:t xml:space="preserve"> </w:t>
      </w:r>
      <w:r>
        <w:rPr>
          <w:sz w:val="20"/>
        </w:rPr>
        <w:t>valor</w:t>
      </w:r>
      <w:r>
        <w:rPr>
          <w:spacing w:val="-1"/>
          <w:sz w:val="20"/>
        </w:rPr>
        <w:t xml:space="preserve"> </w:t>
      </w:r>
      <w:r>
        <w:rPr>
          <w:sz w:val="20"/>
        </w:rPr>
        <w:t>correspondiente</w:t>
      </w:r>
      <w:r>
        <w:rPr>
          <w:spacing w:val="-1"/>
          <w:sz w:val="20"/>
        </w:rPr>
        <w:t xml:space="preserve"> </w:t>
      </w:r>
      <w:r>
        <w:rPr>
          <w:sz w:val="20"/>
        </w:rPr>
        <w:t>al</w:t>
      </w:r>
      <w:r>
        <w:rPr>
          <w:spacing w:val="-1"/>
          <w:sz w:val="20"/>
        </w:rPr>
        <w:t xml:space="preserve"> </w:t>
      </w:r>
      <w:r>
        <w:rPr>
          <w:sz w:val="20"/>
        </w:rPr>
        <w:t>resto</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inmuebles</w:t>
      </w:r>
      <w:r>
        <w:rPr>
          <w:spacing w:val="-1"/>
          <w:sz w:val="20"/>
        </w:rPr>
        <w:t xml:space="preserve"> </w:t>
      </w:r>
      <w:r>
        <w:rPr>
          <w:sz w:val="20"/>
        </w:rPr>
        <w:t>del</w:t>
      </w:r>
      <w:r>
        <w:rPr>
          <w:spacing w:val="-1"/>
          <w:sz w:val="20"/>
        </w:rPr>
        <w:t xml:space="preserve"> </w:t>
      </w:r>
      <w:r>
        <w:rPr>
          <w:sz w:val="20"/>
        </w:rPr>
        <w:t>municipio.</w:t>
      </w:r>
    </w:p>
    <w:p w14:paraId="4AEC6ADC" w14:textId="77777777" w:rsidR="00D91BF9" w:rsidRDefault="00000000">
      <w:pPr>
        <w:spacing w:before="229"/>
        <w:ind w:left="255"/>
        <w:jc w:val="both"/>
        <w:rPr>
          <w:i/>
          <w:sz w:val="20"/>
        </w:rPr>
      </w:pPr>
      <w:bookmarkStart w:id="157" w:name="Artículo_71._Cuota_íntegra_y_cuota_líqui"/>
      <w:bookmarkEnd w:id="157"/>
      <w:r>
        <w:rPr>
          <w:b/>
          <w:sz w:val="20"/>
        </w:rPr>
        <w:t>Artículo</w:t>
      </w:r>
      <w:r>
        <w:rPr>
          <w:b/>
          <w:spacing w:val="-4"/>
          <w:sz w:val="20"/>
        </w:rPr>
        <w:t xml:space="preserve"> </w:t>
      </w:r>
      <w:r>
        <w:rPr>
          <w:b/>
          <w:sz w:val="20"/>
        </w:rPr>
        <w:t>71.</w:t>
      </w:r>
      <w:r>
        <w:rPr>
          <w:b/>
          <w:spacing w:val="50"/>
          <w:sz w:val="20"/>
        </w:rPr>
        <w:t xml:space="preserve"> </w:t>
      </w:r>
      <w:r>
        <w:rPr>
          <w:i/>
          <w:sz w:val="20"/>
        </w:rPr>
        <w:t>Cuota</w:t>
      </w:r>
      <w:r>
        <w:rPr>
          <w:i/>
          <w:spacing w:val="-2"/>
          <w:sz w:val="20"/>
        </w:rPr>
        <w:t xml:space="preserve"> </w:t>
      </w:r>
      <w:r>
        <w:rPr>
          <w:i/>
          <w:sz w:val="20"/>
        </w:rPr>
        <w:t>íntegra</w:t>
      </w:r>
      <w:r>
        <w:rPr>
          <w:i/>
          <w:spacing w:val="-2"/>
          <w:sz w:val="20"/>
        </w:rPr>
        <w:t xml:space="preserve"> </w:t>
      </w:r>
      <w:r>
        <w:rPr>
          <w:i/>
          <w:sz w:val="20"/>
        </w:rPr>
        <w:t>y</w:t>
      </w:r>
      <w:r>
        <w:rPr>
          <w:i/>
          <w:spacing w:val="-2"/>
          <w:sz w:val="20"/>
        </w:rPr>
        <w:t xml:space="preserve"> </w:t>
      </w:r>
      <w:r>
        <w:rPr>
          <w:i/>
          <w:sz w:val="20"/>
        </w:rPr>
        <w:t>cuota</w:t>
      </w:r>
      <w:r>
        <w:rPr>
          <w:i/>
          <w:spacing w:val="-2"/>
          <w:sz w:val="20"/>
        </w:rPr>
        <w:t xml:space="preserve"> líquida.</w:t>
      </w:r>
    </w:p>
    <w:p w14:paraId="6ACC5794" w14:textId="77777777" w:rsidR="00D91BF9" w:rsidRDefault="00000000">
      <w:pPr>
        <w:pStyle w:val="Prrafodelista"/>
        <w:numPr>
          <w:ilvl w:val="0"/>
          <w:numId w:val="122"/>
        </w:numPr>
        <w:tabs>
          <w:tab w:val="left" w:pos="832"/>
        </w:tabs>
        <w:spacing w:before="123" w:line="249" w:lineRule="auto"/>
        <w:ind w:right="1107" w:firstLine="340"/>
        <w:jc w:val="both"/>
        <w:rPr>
          <w:sz w:val="20"/>
        </w:rPr>
      </w:pPr>
      <w:r>
        <w:rPr>
          <w:sz w:val="20"/>
        </w:rPr>
        <w:t>La cuota íntegra de este impuesto será el resultado de aplicar a la base liquidable el tipo de gravamen a que se refiere el artículo siguiente.</w:t>
      </w:r>
    </w:p>
    <w:p w14:paraId="3C48CAEB" w14:textId="77777777" w:rsidR="00D91BF9" w:rsidRDefault="00000000">
      <w:pPr>
        <w:pStyle w:val="Prrafodelista"/>
        <w:numPr>
          <w:ilvl w:val="0"/>
          <w:numId w:val="122"/>
        </w:numPr>
        <w:tabs>
          <w:tab w:val="left" w:pos="884"/>
        </w:tabs>
        <w:spacing w:line="249" w:lineRule="auto"/>
        <w:ind w:right="1105" w:firstLine="340"/>
        <w:jc w:val="both"/>
        <w:rPr>
          <w:sz w:val="20"/>
        </w:rPr>
      </w:pPr>
      <w:r>
        <w:rPr>
          <w:sz w:val="20"/>
        </w:rPr>
        <w:t>La cuota líquida se obtendrá minorando la cuota íntegra en el importe de las bonificaciones previstas legalmente.</w:t>
      </w:r>
    </w:p>
    <w:p w14:paraId="4F9D607A" w14:textId="77777777" w:rsidR="00D91BF9" w:rsidRDefault="00000000">
      <w:pPr>
        <w:spacing w:before="228" w:line="249" w:lineRule="auto"/>
        <w:ind w:left="255" w:right="1103" w:hanging="1"/>
        <w:jc w:val="both"/>
        <w:rPr>
          <w:i/>
          <w:sz w:val="20"/>
        </w:rPr>
      </w:pPr>
      <w:bookmarkStart w:id="158" w:name="Artículo_72._Tipo_de_gravamen._Recargo_p"/>
      <w:bookmarkEnd w:id="158"/>
      <w:r>
        <w:rPr>
          <w:b/>
          <w:sz w:val="20"/>
        </w:rPr>
        <w:t>Artículo 72.</w:t>
      </w:r>
      <w:r>
        <w:rPr>
          <w:b/>
          <w:spacing w:val="40"/>
          <w:sz w:val="20"/>
        </w:rPr>
        <w:t xml:space="preserve"> </w:t>
      </w:r>
      <w:r>
        <w:rPr>
          <w:i/>
          <w:sz w:val="20"/>
        </w:rPr>
        <w:t>Tipo de gravamen. Recargo por inmuebles urbanos de uso residencial desocupados con carácter permanente.</w:t>
      </w:r>
    </w:p>
    <w:p w14:paraId="638B109E" w14:textId="77777777" w:rsidR="00D91BF9" w:rsidRDefault="00000000">
      <w:pPr>
        <w:pStyle w:val="Prrafodelista"/>
        <w:numPr>
          <w:ilvl w:val="0"/>
          <w:numId w:val="121"/>
        </w:numPr>
        <w:tabs>
          <w:tab w:val="left" w:pos="848"/>
        </w:tabs>
        <w:spacing w:before="115" w:line="249" w:lineRule="auto"/>
        <w:ind w:firstLine="340"/>
        <w:jc w:val="both"/>
        <w:rPr>
          <w:sz w:val="20"/>
        </w:rPr>
      </w:pPr>
      <w:r>
        <w:rPr>
          <w:sz w:val="20"/>
        </w:rPr>
        <w:t>El tipo de gravamen mínimo y supletorio será el 0,4 por ciento cuando se trate de bienes</w:t>
      </w:r>
      <w:r>
        <w:rPr>
          <w:spacing w:val="-1"/>
          <w:sz w:val="20"/>
        </w:rPr>
        <w:t xml:space="preserve"> </w:t>
      </w:r>
      <w:r>
        <w:rPr>
          <w:sz w:val="20"/>
        </w:rPr>
        <w:t>inmuebles</w:t>
      </w:r>
      <w:r>
        <w:rPr>
          <w:spacing w:val="-1"/>
          <w:sz w:val="20"/>
        </w:rPr>
        <w:t xml:space="preserve"> </w:t>
      </w:r>
      <w:r>
        <w:rPr>
          <w:sz w:val="20"/>
        </w:rPr>
        <w:t>urbanos</w:t>
      </w:r>
      <w:r>
        <w:rPr>
          <w:spacing w:val="-1"/>
          <w:sz w:val="20"/>
        </w:rPr>
        <w:t xml:space="preserve"> </w:t>
      </w:r>
      <w:r>
        <w:rPr>
          <w:sz w:val="20"/>
        </w:rPr>
        <w:t>y</w:t>
      </w:r>
      <w:r>
        <w:rPr>
          <w:spacing w:val="-1"/>
          <w:sz w:val="20"/>
        </w:rPr>
        <w:t xml:space="preserve"> </w:t>
      </w:r>
      <w:r>
        <w:rPr>
          <w:sz w:val="20"/>
        </w:rPr>
        <w:t>el</w:t>
      </w:r>
      <w:r>
        <w:rPr>
          <w:spacing w:val="-1"/>
          <w:sz w:val="20"/>
        </w:rPr>
        <w:t xml:space="preserve"> </w:t>
      </w:r>
      <w:r>
        <w:rPr>
          <w:sz w:val="20"/>
        </w:rPr>
        <w:t>0,3</w:t>
      </w:r>
      <w:r>
        <w:rPr>
          <w:spacing w:val="-1"/>
          <w:sz w:val="20"/>
        </w:rPr>
        <w:t xml:space="preserve"> </w:t>
      </w:r>
      <w:r>
        <w:rPr>
          <w:sz w:val="20"/>
        </w:rPr>
        <w:t>por</w:t>
      </w:r>
      <w:r>
        <w:rPr>
          <w:spacing w:val="-1"/>
          <w:sz w:val="20"/>
        </w:rPr>
        <w:t xml:space="preserve"> </w:t>
      </w:r>
      <w:r>
        <w:rPr>
          <w:sz w:val="20"/>
        </w:rPr>
        <w:t>ciento</w:t>
      </w:r>
      <w:r>
        <w:rPr>
          <w:spacing w:val="-1"/>
          <w:sz w:val="20"/>
        </w:rPr>
        <w:t xml:space="preserve"> </w:t>
      </w:r>
      <w:r>
        <w:rPr>
          <w:sz w:val="20"/>
        </w:rPr>
        <w:t>cuando</w:t>
      </w:r>
      <w:r>
        <w:rPr>
          <w:spacing w:val="-1"/>
          <w:sz w:val="20"/>
        </w:rPr>
        <w:t xml:space="preserve"> </w:t>
      </w:r>
      <w:r>
        <w:rPr>
          <w:sz w:val="20"/>
        </w:rPr>
        <w:t>se</w:t>
      </w:r>
      <w:r>
        <w:rPr>
          <w:spacing w:val="-1"/>
          <w:sz w:val="20"/>
        </w:rPr>
        <w:t xml:space="preserve"> </w:t>
      </w:r>
      <w:r>
        <w:rPr>
          <w:sz w:val="20"/>
        </w:rPr>
        <w:t>trate</w:t>
      </w:r>
      <w:r>
        <w:rPr>
          <w:spacing w:val="-1"/>
          <w:sz w:val="20"/>
        </w:rPr>
        <w:t xml:space="preserve"> </w:t>
      </w:r>
      <w:r>
        <w:rPr>
          <w:sz w:val="20"/>
        </w:rPr>
        <w:t>de</w:t>
      </w:r>
      <w:r>
        <w:rPr>
          <w:spacing w:val="-1"/>
          <w:sz w:val="20"/>
        </w:rPr>
        <w:t xml:space="preserve"> </w:t>
      </w:r>
      <w:r>
        <w:rPr>
          <w:sz w:val="20"/>
        </w:rPr>
        <w:t>bienes</w:t>
      </w:r>
      <w:r>
        <w:rPr>
          <w:spacing w:val="-1"/>
          <w:sz w:val="20"/>
        </w:rPr>
        <w:t xml:space="preserve"> </w:t>
      </w:r>
      <w:r>
        <w:rPr>
          <w:sz w:val="20"/>
        </w:rPr>
        <w:t>inmuebles</w:t>
      </w:r>
      <w:r>
        <w:rPr>
          <w:spacing w:val="-1"/>
          <w:sz w:val="20"/>
        </w:rPr>
        <w:t xml:space="preserve"> </w:t>
      </w:r>
      <w:r>
        <w:rPr>
          <w:sz w:val="20"/>
        </w:rPr>
        <w:t>rústicos,</w:t>
      </w:r>
      <w:r>
        <w:rPr>
          <w:spacing w:val="-1"/>
          <w:sz w:val="20"/>
        </w:rPr>
        <w:t xml:space="preserve"> </w:t>
      </w:r>
      <w:r>
        <w:rPr>
          <w:sz w:val="20"/>
        </w:rPr>
        <w:t>y el máximo será el 1,10 por ciento para los urbanos y 0,90 por ciento para los rústicos.</w:t>
      </w:r>
    </w:p>
    <w:p w14:paraId="6909779B" w14:textId="77777777" w:rsidR="00D91BF9" w:rsidRDefault="00000000">
      <w:pPr>
        <w:pStyle w:val="Prrafodelista"/>
        <w:numPr>
          <w:ilvl w:val="0"/>
          <w:numId w:val="121"/>
        </w:numPr>
        <w:tabs>
          <w:tab w:val="left" w:pos="843"/>
        </w:tabs>
        <w:spacing w:before="3" w:line="249" w:lineRule="auto"/>
        <w:ind w:right="1103" w:firstLine="340"/>
        <w:jc w:val="both"/>
        <w:rPr>
          <w:sz w:val="20"/>
        </w:rPr>
      </w:pPr>
      <w:r>
        <w:rPr>
          <w:sz w:val="20"/>
        </w:rPr>
        <w:t>El tipo de gravamen aplicable a los bienes inmuebles de características especiales, que tendrá carácter supletorio, será del 0,6 por ciento. Los ayuntamientos podrán establecer para</w:t>
      </w:r>
      <w:r>
        <w:rPr>
          <w:spacing w:val="-2"/>
          <w:sz w:val="20"/>
        </w:rPr>
        <w:t xml:space="preserve"> </w:t>
      </w:r>
      <w:r>
        <w:rPr>
          <w:sz w:val="20"/>
        </w:rPr>
        <w:t>cada</w:t>
      </w:r>
      <w:r>
        <w:rPr>
          <w:spacing w:val="-2"/>
          <w:sz w:val="20"/>
        </w:rPr>
        <w:t xml:space="preserve"> </w:t>
      </w:r>
      <w:r>
        <w:rPr>
          <w:sz w:val="20"/>
        </w:rPr>
        <w:t>grupo</w:t>
      </w:r>
      <w:r>
        <w:rPr>
          <w:spacing w:val="-2"/>
          <w:sz w:val="20"/>
        </w:rPr>
        <w:t xml:space="preserve"> </w:t>
      </w:r>
      <w:r>
        <w:rPr>
          <w:sz w:val="20"/>
        </w:rPr>
        <w:t>de</w:t>
      </w:r>
      <w:r>
        <w:rPr>
          <w:spacing w:val="-2"/>
          <w:sz w:val="20"/>
        </w:rPr>
        <w:t xml:space="preserve"> </w:t>
      </w:r>
      <w:r>
        <w:rPr>
          <w:sz w:val="20"/>
        </w:rPr>
        <w:t>ellos</w:t>
      </w:r>
      <w:r>
        <w:rPr>
          <w:spacing w:val="-2"/>
          <w:sz w:val="20"/>
        </w:rPr>
        <w:t xml:space="preserve"> </w:t>
      </w:r>
      <w:r>
        <w:rPr>
          <w:sz w:val="20"/>
        </w:rPr>
        <w:t>existentes</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municipio</w:t>
      </w:r>
      <w:r>
        <w:rPr>
          <w:spacing w:val="-2"/>
          <w:sz w:val="20"/>
        </w:rPr>
        <w:t xml:space="preserve"> </w:t>
      </w:r>
      <w:r>
        <w:rPr>
          <w:sz w:val="20"/>
        </w:rPr>
        <w:t>un</w:t>
      </w:r>
      <w:r>
        <w:rPr>
          <w:spacing w:val="-2"/>
          <w:sz w:val="20"/>
        </w:rPr>
        <w:t xml:space="preserve"> </w:t>
      </w:r>
      <w:r>
        <w:rPr>
          <w:sz w:val="20"/>
        </w:rPr>
        <w:t>tipo</w:t>
      </w:r>
      <w:r>
        <w:rPr>
          <w:spacing w:val="-2"/>
          <w:sz w:val="20"/>
        </w:rPr>
        <w:t xml:space="preserve"> </w:t>
      </w:r>
      <w:r>
        <w:rPr>
          <w:sz w:val="20"/>
        </w:rPr>
        <w:t>diferenciado</w:t>
      </w:r>
      <w:r>
        <w:rPr>
          <w:spacing w:val="-2"/>
          <w:sz w:val="20"/>
        </w:rPr>
        <w:t xml:space="preserve"> </w:t>
      </w:r>
      <w:r>
        <w:rPr>
          <w:sz w:val="20"/>
        </w:rPr>
        <w:t>que,</w:t>
      </w:r>
      <w:r>
        <w:rPr>
          <w:spacing w:val="-2"/>
          <w:sz w:val="20"/>
        </w:rPr>
        <w:t xml:space="preserve"> </w:t>
      </w:r>
      <w:r>
        <w:rPr>
          <w:sz w:val="20"/>
        </w:rPr>
        <w:t>en</w:t>
      </w:r>
      <w:r>
        <w:rPr>
          <w:spacing w:val="-2"/>
          <w:sz w:val="20"/>
        </w:rPr>
        <w:t xml:space="preserve"> </w:t>
      </w:r>
      <w:r>
        <w:rPr>
          <w:sz w:val="20"/>
        </w:rPr>
        <w:t>ningún</w:t>
      </w:r>
      <w:r>
        <w:rPr>
          <w:spacing w:val="-2"/>
          <w:sz w:val="20"/>
        </w:rPr>
        <w:t xml:space="preserve"> </w:t>
      </w:r>
      <w:r>
        <w:rPr>
          <w:sz w:val="20"/>
        </w:rPr>
        <w:t>caso, será inferior al 0,4 por ciento ni superior al 1,3 por ciento.</w:t>
      </w:r>
    </w:p>
    <w:p w14:paraId="2B3E58F7" w14:textId="77777777" w:rsidR="00D91BF9" w:rsidRDefault="00000000">
      <w:pPr>
        <w:pStyle w:val="Prrafodelista"/>
        <w:numPr>
          <w:ilvl w:val="0"/>
          <w:numId w:val="121"/>
        </w:numPr>
        <w:tabs>
          <w:tab w:val="left" w:pos="838"/>
        </w:tabs>
        <w:spacing w:before="3" w:line="249" w:lineRule="auto"/>
        <w:ind w:firstLine="340"/>
        <w:jc w:val="both"/>
        <w:rPr>
          <w:sz w:val="20"/>
        </w:rPr>
      </w:pPr>
      <w:r>
        <w:rPr>
          <w:sz w:val="20"/>
        </w:rPr>
        <w:t>Los ayuntamientos respectivos podrán incrementar los tipos fijados en el apartado 1 con los puntos porcentuales que para cada caso se indican, cuando concurra alguna de las circunstancias siguientes. En el supuesto de que sean varias, se podrá optar por hacer uso del incremento previsto para una sola, algunas o todas ellas:</w:t>
      </w:r>
    </w:p>
    <w:p w14:paraId="11E7C58A" w14:textId="77777777" w:rsidR="00D91BF9" w:rsidRDefault="00D91BF9">
      <w:pPr>
        <w:pStyle w:val="Textoindependiente"/>
        <w:spacing w:before="109"/>
        <w:ind w:left="0" w:firstLine="0"/>
        <w:jc w:val="left"/>
      </w:pPr>
    </w:p>
    <w:tbl>
      <w:tblPr>
        <w:tblStyle w:val="TableNormal"/>
        <w:tblW w:w="0" w:type="auto"/>
        <w:tblInd w:w="43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5781"/>
        <w:gridCol w:w="1080"/>
        <w:gridCol w:w="1071"/>
      </w:tblGrid>
      <w:tr w:rsidR="00D91BF9" w14:paraId="3281C252" w14:textId="77777777">
        <w:trPr>
          <w:trHeight w:val="379"/>
        </w:trPr>
        <w:tc>
          <w:tcPr>
            <w:tcW w:w="5781" w:type="dxa"/>
            <w:shd w:val="clear" w:color="auto" w:fill="EDEDED"/>
          </w:tcPr>
          <w:p w14:paraId="0391EF64" w14:textId="77777777" w:rsidR="00D91BF9" w:rsidRDefault="00000000">
            <w:pPr>
              <w:pStyle w:val="TableParagraph"/>
              <w:spacing w:before="95"/>
              <w:ind w:left="5"/>
              <w:rPr>
                <w:b/>
                <w:sz w:val="16"/>
              </w:rPr>
            </w:pPr>
            <w:r>
              <w:rPr>
                <w:b/>
                <w:sz w:val="16"/>
              </w:rPr>
              <w:t>Puntos</w:t>
            </w:r>
            <w:r>
              <w:rPr>
                <w:b/>
                <w:spacing w:val="-5"/>
                <w:sz w:val="16"/>
              </w:rPr>
              <w:t xml:space="preserve"> </w:t>
            </w:r>
            <w:r>
              <w:rPr>
                <w:b/>
                <w:spacing w:val="-2"/>
                <w:sz w:val="16"/>
              </w:rPr>
              <w:t>porcentuales</w:t>
            </w:r>
          </w:p>
        </w:tc>
        <w:tc>
          <w:tcPr>
            <w:tcW w:w="1080" w:type="dxa"/>
            <w:shd w:val="clear" w:color="auto" w:fill="EDEDED"/>
          </w:tcPr>
          <w:p w14:paraId="109981E8" w14:textId="77777777" w:rsidR="00D91BF9" w:rsidRDefault="00000000">
            <w:pPr>
              <w:pStyle w:val="TableParagraph"/>
              <w:spacing w:line="183" w:lineRule="exact"/>
              <w:ind w:left="275"/>
              <w:jc w:val="left"/>
              <w:rPr>
                <w:b/>
                <w:sz w:val="16"/>
              </w:rPr>
            </w:pPr>
            <w:r>
              <w:rPr>
                <w:b/>
                <w:spacing w:val="-2"/>
                <w:sz w:val="16"/>
              </w:rPr>
              <w:t>Bienes</w:t>
            </w:r>
          </w:p>
          <w:p w14:paraId="6C196C0F" w14:textId="77777777" w:rsidR="00D91BF9" w:rsidRDefault="00000000">
            <w:pPr>
              <w:pStyle w:val="TableParagraph"/>
              <w:spacing w:before="8" w:line="168" w:lineRule="exact"/>
              <w:ind w:left="221"/>
              <w:jc w:val="left"/>
              <w:rPr>
                <w:b/>
                <w:sz w:val="16"/>
              </w:rPr>
            </w:pPr>
            <w:r>
              <w:rPr>
                <w:b/>
                <w:spacing w:val="-2"/>
                <w:sz w:val="16"/>
              </w:rPr>
              <w:t>urbanos</w:t>
            </w:r>
          </w:p>
        </w:tc>
        <w:tc>
          <w:tcPr>
            <w:tcW w:w="1071" w:type="dxa"/>
            <w:shd w:val="clear" w:color="auto" w:fill="EDEDED"/>
          </w:tcPr>
          <w:p w14:paraId="26535FEE" w14:textId="77777777" w:rsidR="00D91BF9" w:rsidRDefault="00000000">
            <w:pPr>
              <w:pStyle w:val="TableParagraph"/>
              <w:spacing w:line="183" w:lineRule="exact"/>
              <w:ind w:left="270"/>
              <w:jc w:val="left"/>
              <w:rPr>
                <w:b/>
                <w:sz w:val="16"/>
              </w:rPr>
            </w:pPr>
            <w:r>
              <w:rPr>
                <w:b/>
                <w:spacing w:val="-2"/>
                <w:sz w:val="16"/>
              </w:rPr>
              <w:t>Bienes</w:t>
            </w:r>
          </w:p>
          <w:p w14:paraId="6793F743" w14:textId="77777777" w:rsidR="00D91BF9" w:rsidRDefault="00000000">
            <w:pPr>
              <w:pStyle w:val="TableParagraph"/>
              <w:spacing w:before="8" w:line="168" w:lineRule="exact"/>
              <w:ind w:left="221"/>
              <w:jc w:val="left"/>
              <w:rPr>
                <w:b/>
                <w:sz w:val="16"/>
              </w:rPr>
            </w:pPr>
            <w:r>
              <w:rPr>
                <w:b/>
                <w:spacing w:val="-2"/>
                <w:sz w:val="16"/>
              </w:rPr>
              <w:t>rústicos</w:t>
            </w:r>
          </w:p>
        </w:tc>
      </w:tr>
      <w:tr w:rsidR="00D91BF9" w14:paraId="749D554F" w14:textId="77777777">
        <w:trPr>
          <w:trHeight w:val="188"/>
        </w:trPr>
        <w:tc>
          <w:tcPr>
            <w:tcW w:w="5781" w:type="dxa"/>
            <w:tcBorders>
              <w:left w:val="single" w:sz="4" w:space="0" w:color="CCCCCC"/>
              <w:bottom w:val="single" w:sz="4" w:space="0" w:color="CCCCCC"/>
              <w:right w:val="single" w:sz="4" w:space="0" w:color="CCCCCC"/>
            </w:tcBorders>
          </w:tcPr>
          <w:p w14:paraId="37089CBB" w14:textId="77777777" w:rsidR="00D91BF9" w:rsidRDefault="00000000">
            <w:pPr>
              <w:pStyle w:val="TableParagraph"/>
              <w:spacing w:line="168" w:lineRule="exact"/>
              <w:ind w:left="40"/>
              <w:jc w:val="left"/>
              <w:rPr>
                <w:sz w:val="16"/>
              </w:rPr>
            </w:pPr>
            <w:r>
              <w:rPr>
                <w:sz w:val="16"/>
              </w:rPr>
              <w:t>A)</w:t>
            </w:r>
            <w:r>
              <w:rPr>
                <w:spacing w:val="-4"/>
                <w:sz w:val="16"/>
              </w:rPr>
              <w:t xml:space="preserve"> </w:t>
            </w:r>
            <w:r>
              <w:rPr>
                <w:sz w:val="16"/>
              </w:rPr>
              <w:t>Municipios</w:t>
            </w:r>
            <w:r>
              <w:rPr>
                <w:spacing w:val="-3"/>
                <w:sz w:val="16"/>
              </w:rPr>
              <w:t xml:space="preserve"> </w:t>
            </w:r>
            <w:r>
              <w:rPr>
                <w:sz w:val="16"/>
              </w:rPr>
              <w:t>que</w:t>
            </w:r>
            <w:r>
              <w:rPr>
                <w:spacing w:val="-3"/>
                <w:sz w:val="16"/>
              </w:rPr>
              <w:t xml:space="preserve"> </w:t>
            </w:r>
            <w:r>
              <w:rPr>
                <w:sz w:val="16"/>
              </w:rPr>
              <w:t>sean</w:t>
            </w:r>
            <w:r>
              <w:rPr>
                <w:spacing w:val="-3"/>
                <w:sz w:val="16"/>
              </w:rPr>
              <w:t xml:space="preserve"> </w:t>
            </w:r>
            <w:r>
              <w:rPr>
                <w:sz w:val="16"/>
              </w:rPr>
              <w:t>capital</w:t>
            </w:r>
            <w:r>
              <w:rPr>
                <w:spacing w:val="-3"/>
                <w:sz w:val="16"/>
              </w:rPr>
              <w:t xml:space="preserve"> </w:t>
            </w:r>
            <w:r>
              <w:rPr>
                <w:sz w:val="16"/>
              </w:rPr>
              <w:t>de</w:t>
            </w:r>
            <w:r>
              <w:rPr>
                <w:spacing w:val="-3"/>
                <w:sz w:val="16"/>
              </w:rPr>
              <w:t xml:space="preserve"> </w:t>
            </w:r>
            <w:r>
              <w:rPr>
                <w:sz w:val="16"/>
              </w:rPr>
              <w:t>provincia</w:t>
            </w:r>
            <w:r>
              <w:rPr>
                <w:spacing w:val="-3"/>
                <w:sz w:val="16"/>
              </w:rPr>
              <w:t xml:space="preserve"> </w:t>
            </w:r>
            <w:r>
              <w:rPr>
                <w:sz w:val="16"/>
              </w:rPr>
              <w:t>o</w:t>
            </w:r>
            <w:r>
              <w:rPr>
                <w:spacing w:val="-3"/>
                <w:sz w:val="16"/>
              </w:rPr>
              <w:t xml:space="preserve"> </w:t>
            </w:r>
            <w:r>
              <w:rPr>
                <w:sz w:val="16"/>
              </w:rPr>
              <w:t>comunidad</w:t>
            </w:r>
            <w:r>
              <w:rPr>
                <w:spacing w:val="-3"/>
                <w:sz w:val="16"/>
              </w:rPr>
              <w:t xml:space="preserve"> </w:t>
            </w:r>
            <w:r>
              <w:rPr>
                <w:spacing w:val="-2"/>
                <w:sz w:val="16"/>
              </w:rPr>
              <w:t>autónoma</w:t>
            </w:r>
          </w:p>
        </w:tc>
        <w:tc>
          <w:tcPr>
            <w:tcW w:w="1080" w:type="dxa"/>
            <w:tcBorders>
              <w:left w:val="single" w:sz="4" w:space="0" w:color="CCCCCC"/>
              <w:bottom w:val="single" w:sz="4" w:space="0" w:color="CCCCCC"/>
              <w:right w:val="single" w:sz="4" w:space="0" w:color="CCCCCC"/>
            </w:tcBorders>
          </w:tcPr>
          <w:p w14:paraId="60717CB6" w14:textId="77777777" w:rsidR="00D91BF9" w:rsidRDefault="00000000">
            <w:pPr>
              <w:pStyle w:val="TableParagraph"/>
              <w:spacing w:line="168" w:lineRule="exact"/>
              <w:ind w:left="5"/>
              <w:rPr>
                <w:sz w:val="16"/>
              </w:rPr>
            </w:pPr>
            <w:r>
              <w:rPr>
                <w:spacing w:val="-4"/>
                <w:sz w:val="16"/>
              </w:rPr>
              <w:t>0,07</w:t>
            </w:r>
          </w:p>
        </w:tc>
        <w:tc>
          <w:tcPr>
            <w:tcW w:w="1071" w:type="dxa"/>
            <w:tcBorders>
              <w:left w:val="single" w:sz="4" w:space="0" w:color="CCCCCC"/>
              <w:bottom w:val="single" w:sz="4" w:space="0" w:color="CCCCCC"/>
              <w:right w:val="single" w:sz="4" w:space="0" w:color="CCCCCC"/>
            </w:tcBorders>
          </w:tcPr>
          <w:p w14:paraId="7CCA3698" w14:textId="77777777" w:rsidR="00D91BF9" w:rsidRDefault="00000000">
            <w:pPr>
              <w:pStyle w:val="TableParagraph"/>
              <w:spacing w:line="168" w:lineRule="exact"/>
              <w:ind w:left="4"/>
              <w:rPr>
                <w:sz w:val="16"/>
              </w:rPr>
            </w:pPr>
            <w:r>
              <w:rPr>
                <w:spacing w:val="-4"/>
                <w:sz w:val="16"/>
              </w:rPr>
              <w:t>0,06</w:t>
            </w:r>
          </w:p>
        </w:tc>
      </w:tr>
      <w:tr w:rsidR="00D91BF9" w14:paraId="7A604961" w14:textId="77777777">
        <w:trPr>
          <w:trHeight w:val="379"/>
        </w:trPr>
        <w:tc>
          <w:tcPr>
            <w:tcW w:w="5781" w:type="dxa"/>
            <w:tcBorders>
              <w:top w:val="single" w:sz="4" w:space="0" w:color="CCCCCC"/>
              <w:left w:val="single" w:sz="4" w:space="0" w:color="CCCCCC"/>
              <w:bottom w:val="single" w:sz="4" w:space="0" w:color="CCCCCC"/>
              <w:right w:val="single" w:sz="4" w:space="0" w:color="CCCCCC"/>
            </w:tcBorders>
          </w:tcPr>
          <w:p w14:paraId="52DEADB6" w14:textId="77777777" w:rsidR="00D91BF9" w:rsidRDefault="00000000">
            <w:pPr>
              <w:pStyle w:val="TableParagraph"/>
              <w:spacing w:line="183" w:lineRule="exact"/>
              <w:ind w:left="40"/>
              <w:jc w:val="left"/>
              <w:rPr>
                <w:sz w:val="16"/>
              </w:rPr>
            </w:pPr>
            <w:r>
              <w:rPr>
                <w:sz w:val="16"/>
              </w:rPr>
              <w:t>B)</w:t>
            </w:r>
            <w:r>
              <w:rPr>
                <w:spacing w:val="-4"/>
                <w:sz w:val="16"/>
              </w:rPr>
              <w:t xml:space="preserve"> </w:t>
            </w:r>
            <w:r>
              <w:rPr>
                <w:sz w:val="16"/>
              </w:rPr>
              <w:t>Municipios</w:t>
            </w:r>
            <w:r>
              <w:rPr>
                <w:spacing w:val="-3"/>
                <w:sz w:val="16"/>
              </w:rPr>
              <w:t xml:space="preserve"> </w:t>
            </w:r>
            <w:r>
              <w:rPr>
                <w:sz w:val="16"/>
              </w:rPr>
              <w:t>en</w:t>
            </w:r>
            <w:r>
              <w:rPr>
                <w:spacing w:val="-3"/>
                <w:sz w:val="16"/>
              </w:rPr>
              <w:t xml:space="preserve"> </w:t>
            </w:r>
            <w:r>
              <w:rPr>
                <w:sz w:val="16"/>
              </w:rPr>
              <w:t>los</w:t>
            </w:r>
            <w:r>
              <w:rPr>
                <w:spacing w:val="-4"/>
                <w:sz w:val="16"/>
              </w:rPr>
              <w:t xml:space="preserve"> </w:t>
            </w:r>
            <w:r>
              <w:rPr>
                <w:sz w:val="16"/>
              </w:rPr>
              <w:t>que</w:t>
            </w:r>
            <w:r>
              <w:rPr>
                <w:spacing w:val="-3"/>
                <w:sz w:val="16"/>
              </w:rPr>
              <w:t xml:space="preserve"> </w:t>
            </w:r>
            <w:r>
              <w:rPr>
                <w:sz w:val="16"/>
              </w:rPr>
              <w:t>se</w:t>
            </w:r>
            <w:r>
              <w:rPr>
                <w:spacing w:val="-3"/>
                <w:sz w:val="16"/>
              </w:rPr>
              <w:t xml:space="preserve"> </w:t>
            </w:r>
            <w:r>
              <w:rPr>
                <w:sz w:val="16"/>
              </w:rPr>
              <w:t>preste</w:t>
            </w:r>
            <w:r>
              <w:rPr>
                <w:spacing w:val="-4"/>
                <w:sz w:val="16"/>
              </w:rPr>
              <w:t xml:space="preserve"> </w:t>
            </w:r>
            <w:r>
              <w:rPr>
                <w:sz w:val="16"/>
              </w:rPr>
              <w:t>servicio</w:t>
            </w:r>
            <w:r>
              <w:rPr>
                <w:spacing w:val="-3"/>
                <w:sz w:val="16"/>
              </w:rPr>
              <w:t xml:space="preserve"> </w:t>
            </w:r>
            <w:r>
              <w:rPr>
                <w:sz w:val="16"/>
              </w:rPr>
              <w:t>de</w:t>
            </w:r>
            <w:r>
              <w:rPr>
                <w:spacing w:val="-3"/>
                <w:sz w:val="16"/>
              </w:rPr>
              <w:t xml:space="preserve"> </w:t>
            </w:r>
            <w:r>
              <w:rPr>
                <w:sz w:val="16"/>
              </w:rPr>
              <w:t>transporte</w:t>
            </w:r>
            <w:r>
              <w:rPr>
                <w:spacing w:val="-4"/>
                <w:sz w:val="16"/>
              </w:rPr>
              <w:t xml:space="preserve"> </w:t>
            </w:r>
            <w:r>
              <w:rPr>
                <w:sz w:val="16"/>
              </w:rPr>
              <w:t>público</w:t>
            </w:r>
            <w:r>
              <w:rPr>
                <w:spacing w:val="-3"/>
                <w:sz w:val="16"/>
              </w:rPr>
              <w:t xml:space="preserve"> </w:t>
            </w:r>
            <w:r>
              <w:rPr>
                <w:sz w:val="16"/>
              </w:rPr>
              <w:t>colectivo</w:t>
            </w:r>
            <w:r>
              <w:rPr>
                <w:spacing w:val="-3"/>
                <w:sz w:val="16"/>
              </w:rPr>
              <w:t xml:space="preserve"> </w:t>
            </w:r>
            <w:r>
              <w:rPr>
                <w:spacing w:val="-5"/>
                <w:sz w:val="16"/>
              </w:rPr>
              <w:t>de</w:t>
            </w:r>
          </w:p>
          <w:p w14:paraId="43BAFC41" w14:textId="77777777" w:rsidR="00D91BF9" w:rsidRDefault="00000000">
            <w:pPr>
              <w:pStyle w:val="TableParagraph"/>
              <w:spacing w:before="8" w:line="168" w:lineRule="exact"/>
              <w:ind w:left="40"/>
              <w:jc w:val="left"/>
              <w:rPr>
                <w:sz w:val="16"/>
              </w:rPr>
            </w:pPr>
            <w:r>
              <w:rPr>
                <w:spacing w:val="-2"/>
                <w:sz w:val="16"/>
              </w:rPr>
              <w:t>superficie</w:t>
            </w:r>
          </w:p>
        </w:tc>
        <w:tc>
          <w:tcPr>
            <w:tcW w:w="1080" w:type="dxa"/>
            <w:tcBorders>
              <w:top w:val="single" w:sz="4" w:space="0" w:color="CCCCCC"/>
              <w:left w:val="single" w:sz="4" w:space="0" w:color="CCCCCC"/>
              <w:bottom w:val="single" w:sz="4" w:space="0" w:color="CCCCCC"/>
              <w:right w:val="single" w:sz="4" w:space="0" w:color="CCCCCC"/>
            </w:tcBorders>
          </w:tcPr>
          <w:p w14:paraId="776C1AFB" w14:textId="77777777" w:rsidR="00D91BF9" w:rsidRDefault="00000000">
            <w:pPr>
              <w:pStyle w:val="TableParagraph"/>
              <w:spacing w:before="95"/>
              <w:ind w:left="5"/>
              <w:rPr>
                <w:sz w:val="16"/>
              </w:rPr>
            </w:pPr>
            <w:r>
              <w:rPr>
                <w:spacing w:val="-4"/>
                <w:sz w:val="16"/>
              </w:rPr>
              <w:t>0,07</w:t>
            </w:r>
          </w:p>
        </w:tc>
        <w:tc>
          <w:tcPr>
            <w:tcW w:w="1071" w:type="dxa"/>
            <w:tcBorders>
              <w:top w:val="single" w:sz="4" w:space="0" w:color="CCCCCC"/>
              <w:left w:val="single" w:sz="4" w:space="0" w:color="CCCCCC"/>
              <w:bottom w:val="single" w:sz="4" w:space="0" w:color="CCCCCC"/>
              <w:right w:val="single" w:sz="4" w:space="0" w:color="CCCCCC"/>
            </w:tcBorders>
          </w:tcPr>
          <w:p w14:paraId="0954196E" w14:textId="77777777" w:rsidR="00D91BF9" w:rsidRDefault="00000000">
            <w:pPr>
              <w:pStyle w:val="TableParagraph"/>
              <w:spacing w:before="95"/>
              <w:ind w:left="4"/>
              <w:rPr>
                <w:sz w:val="16"/>
              </w:rPr>
            </w:pPr>
            <w:r>
              <w:rPr>
                <w:spacing w:val="-4"/>
                <w:sz w:val="16"/>
              </w:rPr>
              <w:t>0,05</w:t>
            </w:r>
          </w:p>
        </w:tc>
      </w:tr>
      <w:tr w:rsidR="00D91BF9" w14:paraId="0945596A" w14:textId="77777777">
        <w:trPr>
          <w:trHeight w:val="571"/>
        </w:trPr>
        <w:tc>
          <w:tcPr>
            <w:tcW w:w="5781" w:type="dxa"/>
            <w:tcBorders>
              <w:top w:val="single" w:sz="4" w:space="0" w:color="CCCCCC"/>
              <w:left w:val="single" w:sz="4" w:space="0" w:color="CCCCCC"/>
              <w:bottom w:val="single" w:sz="4" w:space="0" w:color="CCCCCC"/>
              <w:right w:val="single" w:sz="4" w:space="0" w:color="CCCCCC"/>
            </w:tcBorders>
          </w:tcPr>
          <w:p w14:paraId="5AEC05D3" w14:textId="77777777" w:rsidR="00D91BF9" w:rsidRDefault="00000000">
            <w:pPr>
              <w:pStyle w:val="TableParagraph"/>
              <w:spacing w:line="249" w:lineRule="auto"/>
              <w:ind w:left="40"/>
              <w:jc w:val="left"/>
              <w:rPr>
                <w:sz w:val="16"/>
              </w:rPr>
            </w:pPr>
            <w:r>
              <w:rPr>
                <w:sz w:val="16"/>
              </w:rPr>
              <w:t>C)</w:t>
            </w:r>
            <w:r>
              <w:rPr>
                <w:spacing w:val="-4"/>
                <w:sz w:val="16"/>
              </w:rPr>
              <w:t xml:space="preserve"> </w:t>
            </w:r>
            <w:r>
              <w:rPr>
                <w:sz w:val="16"/>
              </w:rPr>
              <w:t>Municipios</w:t>
            </w:r>
            <w:r>
              <w:rPr>
                <w:spacing w:val="-4"/>
                <w:sz w:val="16"/>
              </w:rPr>
              <w:t xml:space="preserve"> </w:t>
            </w:r>
            <w:r>
              <w:rPr>
                <w:sz w:val="16"/>
              </w:rPr>
              <w:t>cuyos</w:t>
            </w:r>
            <w:r>
              <w:rPr>
                <w:spacing w:val="-4"/>
                <w:sz w:val="16"/>
              </w:rPr>
              <w:t xml:space="preserve"> </w:t>
            </w:r>
            <w:r>
              <w:rPr>
                <w:sz w:val="16"/>
              </w:rPr>
              <w:t>ayuntamientos</w:t>
            </w:r>
            <w:r>
              <w:rPr>
                <w:spacing w:val="-4"/>
                <w:sz w:val="16"/>
              </w:rPr>
              <w:t xml:space="preserve"> </w:t>
            </w:r>
            <w:r>
              <w:rPr>
                <w:sz w:val="16"/>
              </w:rPr>
              <w:t>presten</w:t>
            </w:r>
            <w:r>
              <w:rPr>
                <w:spacing w:val="-4"/>
                <w:sz w:val="16"/>
              </w:rPr>
              <w:t xml:space="preserve"> </w:t>
            </w:r>
            <w:r>
              <w:rPr>
                <w:sz w:val="16"/>
              </w:rPr>
              <w:t>más</w:t>
            </w:r>
            <w:r>
              <w:rPr>
                <w:spacing w:val="-4"/>
                <w:sz w:val="16"/>
              </w:rPr>
              <w:t xml:space="preserve"> </w:t>
            </w:r>
            <w:r>
              <w:rPr>
                <w:sz w:val="16"/>
              </w:rPr>
              <w:t>servicios</w:t>
            </w:r>
            <w:r>
              <w:rPr>
                <w:spacing w:val="-4"/>
                <w:sz w:val="16"/>
              </w:rPr>
              <w:t xml:space="preserve"> </w:t>
            </w:r>
            <w:r>
              <w:rPr>
                <w:sz w:val="16"/>
              </w:rPr>
              <w:t>de</w:t>
            </w:r>
            <w:r>
              <w:rPr>
                <w:spacing w:val="-4"/>
                <w:sz w:val="16"/>
              </w:rPr>
              <w:t xml:space="preserve"> </w:t>
            </w:r>
            <w:r>
              <w:rPr>
                <w:sz w:val="16"/>
              </w:rPr>
              <w:t>aquellos</w:t>
            </w:r>
            <w:r>
              <w:rPr>
                <w:spacing w:val="-4"/>
                <w:sz w:val="16"/>
              </w:rPr>
              <w:t xml:space="preserve"> </w:t>
            </w:r>
            <w:r>
              <w:rPr>
                <w:sz w:val="16"/>
              </w:rPr>
              <w:t>a</w:t>
            </w:r>
            <w:r>
              <w:rPr>
                <w:spacing w:val="-4"/>
                <w:sz w:val="16"/>
              </w:rPr>
              <w:t xml:space="preserve"> </w:t>
            </w:r>
            <w:r>
              <w:rPr>
                <w:sz w:val="16"/>
              </w:rPr>
              <w:t>los</w:t>
            </w:r>
            <w:r>
              <w:rPr>
                <w:spacing w:val="-4"/>
                <w:sz w:val="16"/>
              </w:rPr>
              <w:t xml:space="preserve"> </w:t>
            </w:r>
            <w:r>
              <w:rPr>
                <w:sz w:val="16"/>
              </w:rPr>
              <w:t>que están obligados según lo dispuesto en el artículo 26 de la Ley 7/1985, de 2 de</w:t>
            </w:r>
          </w:p>
          <w:p w14:paraId="2BA84599" w14:textId="77777777" w:rsidR="00D91BF9" w:rsidRDefault="00000000">
            <w:pPr>
              <w:pStyle w:val="TableParagraph"/>
              <w:spacing w:line="168" w:lineRule="exact"/>
              <w:ind w:left="40"/>
              <w:jc w:val="left"/>
              <w:rPr>
                <w:sz w:val="16"/>
              </w:rPr>
            </w:pPr>
            <w:r>
              <w:rPr>
                <w:spacing w:val="-4"/>
                <w:sz w:val="16"/>
              </w:rPr>
              <w:t>abril</w:t>
            </w:r>
          </w:p>
        </w:tc>
        <w:tc>
          <w:tcPr>
            <w:tcW w:w="1080" w:type="dxa"/>
            <w:tcBorders>
              <w:top w:val="single" w:sz="4" w:space="0" w:color="CCCCCC"/>
              <w:left w:val="single" w:sz="4" w:space="0" w:color="CCCCCC"/>
              <w:bottom w:val="single" w:sz="4" w:space="0" w:color="CCCCCC"/>
              <w:right w:val="single" w:sz="4" w:space="0" w:color="CCCCCC"/>
            </w:tcBorders>
          </w:tcPr>
          <w:p w14:paraId="7182BF2B" w14:textId="77777777" w:rsidR="00D91BF9" w:rsidRDefault="00D91BF9">
            <w:pPr>
              <w:pStyle w:val="TableParagraph"/>
              <w:spacing w:before="7"/>
              <w:jc w:val="left"/>
              <w:rPr>
                <w:sz w:val="16"/>
              </w:rPr>
            </w:pPr>
          </w:p>
          <w:p w14:paraId="3FECC47D" w14:textId="77777777" w:rsidR="00D91BF9" w:rsidRDefault="00000000">
            <w:pPr>
              <w:pStyle w:val="TableParagraph"/>
              <w:ind w:left="5"/>
              <w:rPr>
                <w:sz w:val="16"/>
              </w:rPr>
            </w:pPr>
            <w:r>
              <w:rPr>
                <w:spacing w:val="-4"/>
                <w:sz w:val="16"/>
              </w:rPr>
              <w:t>0,06</w:t>
            </w:r>
          </w:p>
        </w:tc>
        <w:tc>
          <w:tcPr>
            <w:tcW w:w="1071" w:type="dxa"/>
            <w:tcBorders>
              <w:top w:val="single" w:sz="4" w:space="0" w:color="CCCCCC"/>
              <w:left w:val="single" w:sz="4" w:space="0" w:color="CCCCCC"/>
              <w:bottom w:val="single" w:sz="4" w:space="0" w:color="CCCCCC"/>
              <w:right w:val="single" w:sz="4" w:space="0" w:color="CCCCCC"/>
            </w:tcBorders>
          </w:tcPr>
          <w:p w14:paraId="793AD097" w14:textId="77777777" w:rsidR="00D91BF9" w:rsidRDefault="00D91BF9">
            <w:pPr>
              <w:pStyle w:val="TableParagraph"/>
              <w:spacing w:before="7"/>
              <w:jc w:val="left"/>
              <w:rPr>
                <w:sz w:val="16"/>
              </w:rPr>
            </w:pPr>
          </w:p>
          <w:p w14:paraId="6061213F" w14:textId="77777777" w:rsidR="00D91BF9" w:rsidRDefault="00000000">
            <w:pPr>
              <w:pStyle w:val="TableParagraph"/>
              <w:ind w:left="4"/>
              <w:rPr>
                <w:sz w:val="16"/>
              </w:rPr>
            </w:pPr>
            <w:r>
              <w:rPr>
                <w:spacing w:val="-4"/>
                <w:sz w:val="16"/>
              </w:rPr>
              <w:t>0,06</w:t>
            </w:r>
          </w:p>
        </w:tc>
      </w:tr>
      <w:tr w:rsidR="00D91BF9" w14:paraId="0BDDA220" w14:textId="77777777">
        <w:trPr>
          <w:trHeight w:val="379"/>
        </w:trPr>
        <w:tc>
          <w:tcPr>
            <w:tcW w:w="5781" w:type="dxa"/>
            <w:tcBorders>
              <w:top w:val="single" w:sz="4" w:space="0" w:color="CCCCCC"/>
              <w:left w:val="single" w:sz="4" w:space="0" w:color="CCCCCC"/>
              <w:bottom w:val="single" w:sz="4" w:space="0" w:color="CCCCCC"/>
              <w:right w:val="single" w:sz="4" w:space="0" w:color="CCCCCC"/>
            </w:tcBorders>
          </w:tcPr>
          <w:p w14:paraId="4483DDB9" w14:textId="77777777" w:rsidR="00D91BF9" w:rsidRDefault="00000000">
            <w:pPr>
              <w:pStyle w:val="TableParagraph"/>
              <w:spacing w:line="183" w:lineRule="exact"/>
              <w:ind w:left="40"/>
              <w:jc w:val="left"/>
              <w:rPr>
                <w:sz w:val="16"/>
              </w:rPr>
            </w:pPr>
            <w:r>
              <w:rPr>
                <w:sz w:val="16"/>
              </w:rPr>
              <w:t>D)</w:t>
            </w:r>
            <w:r>
              <w:rPr>
                <w:spacing w:val="-3"/>
                <w:sz w:val="16"/>
              </w:rPr>
              <w:t xml:space="preserve"> </w:t>
            </w:r>
            <w:r>
              <w:rPr>
                <w:sz w:val="16"/>
              </w:rPr>
              <w:t>Municipios</w:t>
            </w:r>
            <w:r>
              <w:rPr>
                <w:spacing w:val="-2"/>
                <w:sz w:val="16"/>
              </w:rPr>
              <w:t xml:space="preserve"> </w:t>
            </w:r>
            <w:r>
              <w:rPr>
                <w:sz w:val="16"/>
              </w:rPr>
              <w:t>en</w:t>
            </w:r>
            <w:r>
              <w:rPr>
                <w:spacing w:val="-3"/>
                <w:sz w:val="16"/>
              </w:rPr>
              <w:t xml:space="preserve"> </w:t>
            </w:r>
            <w:r>
              <w:rPr>
                <w:sz w:val="16"/>
              </w:rPr>
              <w:t>los</w:t>
            </w:r>
            <w:r>
              <w:rPr>
                <w:spacing w:val="-2"/>
                <w:sz w:val="16"/>
              </w:rPr>
              <w:t xml:space="preserve"> </w:t>
            </w:r>
            <w:r>
              <w:rPr>
                <w:sz w:val="16"/>
              </w:rPr>
              <w:t>que</w:t>
            </w:r>
            <w:r>
              <w:rPr>
                <w:spacing w:val="-3"/>
                <w:sz w:val="16"/>
              </w:rPr>
              <w:t xml:space="preserve"> </w:t>
            </w:r>
            <w:r>
              <w:rPr>
                <w:sz w:val="16"/>
              </w:rPr>
              <w:t>los</w:t>
            </w:r>
            <w:r>
              <w:rPr>
                <w:spacing w:val="-2"/>
                <w:sz w:val="16"/>
              </w:rPr>
              <w:t xml:space="preserve"> </w:t>
            </w:r>
            <w:r>
              <w:rPr>
                <w:sz w:val="16"/>
              </w:rPr>
              <w:t>terrenos</w:t>
            </w:r>
            <w:r>
              <w:rPr>
                <w:spacing w:val="-2"/>
                <w:sz w:val="16"/>
              </w:rPr>
              <w:t xml:space="preserve"> </w:t>
            </w:r>
            <w:r>
              <w:rPr>
                <w:sz w:val="16"/>
              </w:rPr>
              <w:t>de</w:t>
            </w:r>
            <w:r>
              <w:rPr>
                <w:spacing w:val="-3"/>
                <w:sz w:val="16"/>
              </w:rPr>
              <w:t xml:space="preserve"> </w:t>
            </w:r>
            <w:r>
              <w:rPr>
                <w:sz w:val="16"/>
              </w:rPr>
              <w:t>naturaleza</w:t>
            </w:r>
            <w:r>
              <w:rPr>
                <w:spacing w:val="-2"/>
                <w:sz w:val="16"/>
              </w:rPr>
              <w:t xml:space="preserve"> </w:t>
            </w:r>
            <w:r>
              <w:rPr>
                <w:sz w:val="16"/>
              </w:rPr>
              <w:t>rústica</w:t>
            </w:r>
            <w:r>
              <w:rPr>
                <w:spacing w:val="-3"/>
                <w:sz w:val="16"/>
              </w:rPr>
              <w:t xml:space="preserve"> </w:t>
            </w:r>
            <w:r>
              <w:rPr>
                <w:sz w:val="16"/>
              </w:rPr>
              <w:t>representan</w:t>
            </w:r>
            <w:r>
              <w:rPr>
                <w:spacing w:val="-2"/>
                <w:sz w:val="16"/>
              </w:rPr>
              <w:t xml:space="preserve"> </w:t>
            </w:r>
            <w:r>
              <w:rPr>
                <w:sz w:val="16"/>
              </w:rPr>
              <w:t>más</w:t>
            </w:r>
            <w:r>
              <w:rPr>
                <w:spacing w:val="-2"/>
                <w:sz w:val="16"/>
              </w:rPr>
              <w:t xml:space="preserve"> </w:t>
            </w:r>
            <w:r>
              <w:rPr>
                <w:spacing w:val="-5"/>
                <w:sz w:val="16"/>
              </w:rPr>
              <w:t>del</w:t>
            </w:r>
          </w:p>
          <w:p w14:paraId="11DDCE1D" w14:textId="77777777" w:rsidR="00D91BF9" w:rsidRDefault="00000000">
            <w:pPr>
              <w:pStyle w:val="TableParagraph"/>
              <w:spacing w:before="8" w:line="168" w:lineRule="exact"/>
              <w:ind w:left="40"/>
              <w:jc w:val="left"/>
              <w:rPr>
                <w:sz w:val="16"/>
              </w:rPr>
            </w:pPr>
            <w:r>
              <w:rPr>
                <w:sz w:val="16"/>
              </w:rPr>
              <w:t>80</w:t>
            </w:r>
            <w:r>
              <w:rPr>
                <w:spacing w:val="-3"/>
                <w:sz w:val="16"/>
              </w:rPr>
              <w:t xml:space="preserve"> </w:t>
            </w:r>
            <w:r>
              <w:rPr>
                <w:sz w:val="16"/>
              </w:rPr>
              <w:t>por</w:t>
            </w:r>
            <w:r>
              <w:rPr>
                <w:spacing w:val="-3"/>
                <w:sz w:val="16"/>
              </w:rPr>
              <w:t xml:space="preserve"> </w:t>
            </w:r>
            <w:r>
              <w:rPr>
                <w:sz w:val="16"/>
              </w:rPr>
              <w:t>ciento</w:t>
            </w:r>
            <w:r>
              <w:rPr>
                <w:spacing w:val="-3"/>
                <w:sz w:val="16"/>
              </w:rPr>
              <w:t xml:space="preserve"> </w:t>
            </w:r>
            <w:r>
              <w:rPr>
                <w:sz w:val="16"/>
              </w:rPr>
              <w:t>de</w:t>
            </w:r>
            <w:r>
              <w:rPr>
                <w:spacing w:val="-3"/>
                <w:sz w:val="16"/>
              </w:rPr>
              <w:t xml:space="preserve"> </w:t>
            </w:r>
            <w:r>
              <w:rPr>
                <w:sz w:val="16"/>
              </w:rPr>
              <w:t>la</w:t>
            </w:r>
            <w:r>
              <w:rPr>
                <w:spacing w:val="-3"/>
                <w:sz w:val="16"/>
              </w:rPr>
              <w:t xml:space="preserve"> </w:t>
            </w:r>
            <w:r>
              <w:rPr>
                <w:sz w:val="16"/>
              </w:rPr>
              <w:t>superficie</w:t>
            </w:r>
            <w:r>
              <w:rPr>
                <w:spacing w:val="-3"/>
                <w:sz w:val="16"/>
              </w:rPr>
              <w:t xml:space="preserve"> </w:t>
            </w:r>
            <w:r>
              <w:rPr>
                <w:sz w:val="16"/>
              </w:rPr>
              <w:t>total</w:t>
            </w:r>
            <w:r>
              <w:rPr>
                <w:spacing w:val="-3"/>
                <w:sz w:val="16"/>
              </w:rPr>
              <w:t xml:space="preserve"> </w:t>
            </w:r>
            <w:r>
              <w:rPr>
                <w:sz w:val="16"/>
              </w:rPr>
              <w:t>del</w:t>
            </w:r>
            <w:r>
              <w:rPr>
                <w:spacing w:val="-2"/>
                <w:sz w:val="16"/>
              </w:rPr>
              <w:t xml:space="preserve"> término</w:t>
            </w:r>
          </w:p>
        </w:tc>
        <w:tc>
          <w:tcPr>
            <w:tcW w:w="1080" w:type="dxa"/>
            <w:tcBorders>
              <w:top w:val="single" w:sz="4" w:space="0" w:color="CCCCCC"/>
              <w:left w:val="single" w:sz="4" w:space="0" w:color="CCCCCC"/>
              <w:bottom w:val="single" w:sz="4" w:space="0" w:color="CCCCCC"/>
              <w:right w:val="single" w:sz="4" w:space="0" w:color="CCCCCC"/>
            </w:tcBorders>
          </w:tcPr>
          <w:p w14:paraId="0538E217" w14:textId="77777777" w:rsidR="00D91BF9" w:rsidRDefault="00000000">
            <w:pPr>
              <w:pStyle w:val="TableParagraph"/>
              <w:spacing w:before="95"/>
              <w:ind w:left="5"/>
              <w:rPr>
                <w:sz w:val="16"/>
              </w:rPr>
            </w:pPr>
            <w:r>
              <w:rPr>
                <w:spacing w:val="-4"/>
                <w:sz w:val="16"/>
              </w:rPr>
              <w:t>0,00</w:t>
            </w:r>
          </w:p>
        </w:tc>
        <w:tc>
          <w:tcPr>
            <w:tcW w:w="1071" w:type="dxa"/>
            <w:tcBorders>
              <w:top w:val="single" w:sz="4" w:space="0" w:color="CCCCCC"/>
              <w:left w:val="single" w:sz="4" w:space="0" w:color="CCCCCC"/>
              <w:bottom w:val="single" w:sz="4" w:space="0" w:color="CCCCCC"/>
              <w:right w:val="single" w:sz="4" w:space="0" w:color="CCCCCC"/>
            </w:tcBorders>
          </w:tcPr>
          <w:p w14:paraId="72463EA1" w14:textId="77777777" w:rsidR="00D91BF9" w:rsidRDefault="00000000">
            <w:pPr>
              <w:pStyle w:val="TableParagraph"/>
              <w:spacing w:before="95"/>
              <w:ind w:left="4"/>
              <w:rPr>
                <w:sz w:val="16"/>
              </w:rPr>
            </w:pPr>
            <w:r>
              <w:rPr>
                <w:spacing w:val="-4"/>
                <w:sz w:val="16"/>
              </w:rPr>
              <w:t>0,15</w:t>
            </w:r>
          </w:p>
        </w:tc>
      </w:tr>
    </w:tbl>
    <w:p w14:paraId="50A14E03" w14:textId="77777777" w:rsidR="00D91BF9" w:rsidRDefault="00D91BF9">
      <w:pPr>
        <w:pStyle w:val="Textoindependiente"/>
        <w:spacing w:before="107"/>
        <w:ind w:left="0" w:firstLine="0"/>
        <w:jc w:val="left"/>
      </w:pPr>
    </w:p>
    <w:p w14:paraId="573A9F42" w14:textId="77777777" w:rsidR="00D91BF9" w:rsidRDefault="00000000">
      <w:pPr>
        <w:pStyle w:val="Prrafodelista"/>
        <w:numPr>
          <w:ilvl w:val="0"/>
          <w:numId w:val="121"/>
        </w:numPr>
        <w:tabs>
          <w:tab w:val="left" w:pos="863"/>
        </w:tabs>
        <w:spacing w:before="0" w:line="249" w:lineRule="auto"/>
        <w:ind w:right="1103" w:firstLine="340"/>
        <w:jc w:val="both"/>
        <w:rPr>
          <w:sz w:val="20"/>
        </w:rPr>
      </w:pPr>
      <w:r>
        <w:rPr>
          <w:sz w:val="20"/>
        </w:rPr>
        <w:t>Dentro de los límites resultantes de lo dispuesto en los apartados anteriores, los ayuntamientos podrán establecer, para los bienes inmuebles urbanos, excluidos los de uso residencial, tipos diferenciados atendiendo a los usos establecidos en la normativa catastral</w:t>
      </w:r>
    </w:p>
    <w:p w14:paraId="7EFC7C77"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373FEB19" w14:textId="77777777" w:rsidR="00D91BF9" w:rsidRDefault="00D91BF9">
      <w:pPr>
        <w:pStyle w:val="Textoindependiente"/>
        <w:ind w:left="0" w:firstLine="0"/>
        <w:jc w:val="left"/>
      </w:pPr>
    </w:p>
    <w:p w14:paraId="2A2B0051" w14:textId="77777777" w:rsidR="00D91BF9" w:rsidRDefault="00D91BF9">
      <w:pPr>
        <w:pStyle w:val="Textoindependiente"/>
        <w:spacing w:before="26"/>
        <w:ind w:left="0" w:firstLine="0"/>
        <w:jc w:val="left"/>
      </w:pPr>
    </w:p>
    <w:p w14:paraId="4EB7DBEC" w14:textId="77777777" w:rsidR="00D91BF9" w:rsidRDefault="00000000">
      <w:pPr>
        <w:pStyle w:val="Textoindependiente"/>
        <w:spacing w:before="1" w:line="249" w:lineRule="auto"/>
        <w:ind w:right="1103" w:firstLine="0"/>
      </w:pPr>
      <w:r>
        <w:t>para la valoración de las construcciones. Cuando los inmuebles tengan atribuidos varios</w:t>
      </w:r>
      <w:r>
        <w:rPr>
          <w:spacing w:val="40"/>
        </w:rPr>
        <w:t xml:space="preserve"> </w:t>
      </w:r>
      <w:r>
        <w:t>usos se aplicará el tipo correspondiente al uso de la edificación o dependencia principal.</w:t>
      </w:r>
    </w:p>
    <w:p w14:paraId="7E7CC4EC" w14:textId="77777777" w:rsidR="00D91BF9" w:rsidRDefault="00000000">
      <w:pPr>
        <w:pStyle w:val="Textoindependiente"/>
        <w:spacing w:before="1" w:line="249" w:lineRule="auto"/>
        <w:ind w:right="1104"/>
      </w:pPr>
      <w:r>
        <w:t xml:space="preserve">Dichos tipos solo podrán aplicarse, como máximo, al 10 por ciento de los bienes inmuebles urbanos del término municipal que, para cada uso, tenga mayor valor catastral, a cuyo efecto la ordenanza fiscal del impuesto señalará el correspondiente umbral de valor para todos o cada uno de los usos, a partir del cual serán de aplicación los tipos </w:t>
      </w:r>
      <w:r>
        <w:rPr>
          <w:spacing w:val="-2"/>
        </w:rPr>
        <w:t>incrementados.</w:t>
      </w:r>
    </w:p>
    <w:p w14:paraId="139B89EC" w14:textId="77777777" w:rsidR="00D91BF9" w:rsidRDefault="00000000">
      <w:pPr>
        <w:pStyle w:val="Textoindependiente"/>
        <w:spacing w:before="4" w:line="249" w:lineRule="auto"/>
        <w:ind w:right="1104"/>
      </w:pPr>
      <w:r>
        <w:t>Tratándose de inmuebles de uso residencial que se encuentren desocupados con carácter permanente, los ayuntamientos podrán exigir un recargo de hasta el 50 por ciento</w:t>
      </w:r>
      <w:r>
        <w:rPr>
          <w:spacing w:val="40"/>
        </w:rPr>
        <w:t xml:space="preserve"> </w:t>
      </w:r>
      <w:r>
        <w:t>de la cuota líquida del impuesto.</w:t>
      </w:r>
    </w:p>
    <w:p w14:paraId="5106E3B2" w14:textId="77777777" w:rsidR="00D91BF9" w:rsidRDefault="00000000">
      <w:pPr>
        <w:pStyle w:val="Textoindependiente"/>
        <w:spacing w:before="3" w:line="249" w:lineRule="auto"/>
        <w:ind w:right="1103"/>
      </w:pPr>
      <w:r>
        <w:t>A estos efectos tendrá la consideración de inmueble desocupado con carácter permanente aquel que permanezca desocupado, de forma continuada y sin causa</w:t>
      </w:r>
      <w:r>
        <w:rPr>
          <w:spacing w:val="40"/>
        </w:rPr>
        <w:t xml:space="preserve"> </w:t>
      </w:r>
      <w:r>
        <w:t>justificada, por un plazo superior a dos años, conforme a los requisitos, medios de prueba y procedimiento que establezca la ordenanza fiscal, y pertenezcan a titulares de cuatro o más inmuebles de uso residencial.</w:t>
      </w:r>
    </w:p>
    <w:p w14:paraId="105A1003" w14:textId="77777777" w:rsidR="00D91BF9" w:rsidRDefault="00000000">
      <w:pPr>
        <w:pStyle w:val="Textoindependiente"/>
        <w:spacing w:before="4" w:line="249" w:lineRule="auto"/>
        <w:ind w:right="1104"/>
      </w:pPr>
      <w:r>
        <w:t>El recargo podrá ser de hasta el 100 por ciento de la cuota líquida del impuesto cuando</w:t>
      </w:r>
      <w:r>
        <w:rPr>
          <w:spacing w:val="40"/>
        </w:rPr>
        <w:t xml:space="preserve"> </w:t>
      </w:r>
      <w:r>
        <w:t>el periodo de desocupación sea superior a tres años, pudiendo modularse en función del periodo de tiempo de desocupación.</w:t>
      </w:r>
    </w:p>
    <w:p w14:paraId="6A250F97" w14:textId="77777777" w:rsidR="00D91BF9" w:rsidRDefault="00000000">
      <w:pPr>
        <w:pStyle w:val="Textoindependiente"/>
        <w:spacing w:before="2" w:line="249" w:lineRule="auto"/>
        <w:ind w:right="1104"/>
      </w:pPr>
      <w:r>
        <w:t>Además, los ayuntamientos podrán aumentar el porcentaje de recargo que corresponda con arreglo a lo señalado anteriormente en hasta 50 puntos porcentuales adicionales en</w:t>
      </w:r>
      <w:r>
        <w:rPr>
          <w:spacing w:val="40"/>
        </w:rPr>
        <w:t xml:space="preserve"> </w:t>
      </w:r>
      <w:r>
        <w:t>caso de inmuebles pertenecientes a titulares de dos o más inmuebles de uso residencial que se encuentren desocupados en el mismo término municipal.</w:t>
      </w:r>
    </w:p>
    <w:p w14:paraId="2AD3FF28" w14:textId="77777777" w:rsidR="00D91BF9" w:rsidRDefault="00000000">
      <w:pPr>
        <w:pStyle w:val="Textoindependiente"/>
        <w:spacing w:before="4" w:line="249" w:lineRule="auto"/>
        <w:ind w:right="1103"/>
      </w:pPr>
      <w:r>
        <w:t>En todo caso se considerarán justificadas las siguientes causas: el traslado temporal por razones laborales o de formación, el cambio de domicilio por situación de dependencia o razones de salud o emergencia social, inmuebles destinados a usos de vivienda de segunda residencia con un máximo de cuatro años de desocupación continuada, inmuebles sujetos a actuaciones de obra o rehabilitación, u otras circunstancias que imposibiliten su ocupación efectiva, que la vivienda esté siendo objeto de un litigio o causa pendiente de resolución judicial o administrativa que impida el uso y disposición de la misma o que se trate de inmuebles</w:t>
      </w:r>
      <w:r>
        <w:rPr>
          <w:spacing w:val="-1"/>
        </w:rPr>
        <w:t xml:space="preserve"> </w:t>
      </w:r>
      <w:r>
        <w:t>cuyos</w:t>
      </w:r>
      <w:r>
        <w:rPr>
          <w:spacing w:val="-1"/>
        </w:rPr>
        <w:t xml:space="preserve"> </w:t>
      </w:r>
      <w:r>
        <w:t>titulares,</w:t>
      </w:r>
      <w:r>
        <w:rPr>
          <w:spacing w:val="-1"/>
        </w:rPr>
        <w:t xml:space="preserve"> </w:t>
      </w:r>
      <w:r>
        <w:t>en</w:t>
      </w:r>
      <w:r>
        <w:rPr>
          <w:spacing w:val="-1"/>
        </w:rPr>
        <w:t xml:space="preserve"> </w:t>
      </w:r>
      <w:r>
        <w:t>condiciones</w:t>
      </w:r>
      <w:r>
        <w:rPr>
          <w:spacing w:val="-1"/>
        </w:rPr>
        <w:t xml:space="preserve"> </w:t>
      </w:r>
      <w:r>
        <w:t>de</w:t>
      </w:r>
      <w:r>
        <w:rPr>
          <w:spacing w:val="-1"/>
        </w:rPr>
        <w:t xml:space="preserve"> </w:t>
      </w:r>
      <w:r>
        <w:t>mercado,</w:t>
      </w:r>
      <w:r>
        <w:rPr>
          <w:spacing w:val="-1"/>
        </w:rPr>
        <w:t xml:space="preserve"> </w:t>
      </w:r>
      <w:r>
        <w:t>ofrezcan</w:t>
      </w:r>
      <w:r>
        <w:rPr>
          <w:spacing w:val="-1"/>
        </w:rPr>
        <w:t xml:space="preserve"> </w:t>
      </w:r>
      <w:r>
        <w:t>en</w:t>
      </w:r>
      <w:r>
        <w:rPr>
          <w:spacing w:val="-1"/>
        </w:rPr>
        <w:t xml:space="preserve"> </w:t>
      </w:r>
      <w:r>
        <w:t>venta,</w:t>
      </w:r>
      <w:r>
        <w:rPr>
          <w:spacing w:val="-1"/>
        </w:rPr>
        <w:t xml:space="preserve"> </w:t>
      </w:r>
      <w:r>
        <w:t>con</w:t>
      </w:r>
      <w:r>
        <w:rPr>
          <w:spacing w:val="-1"/>
        </w:rPr>
        <w:t xml:space="preserve"> </w:t>
      </w:r>
      <w:r>
        <w:t>un</w:t>
      </w:r>
      <w:r>
        <w:rPr>
          <w:spacing w:val="-1"/>
        </w:rPr>
        <w:t xml:space="preserve"> </w:t>
      </w:r>
      <w:r>
        <w:t>máximo</w:t>
      </w:r>
      <w:r>
        <w:rPr>
          <w:spacing w:val="-1"/>
        </w:rPr>
        <w:t xml:space="preserve"> </w:t>
      </w:r>
      <w:r>
        <w:t>de un año en esta situación, o en alquiler, con un máximo de seis meses en esta situación. En</w:t>
      </w:r>
      <w:r>
        <w:rPr>
          <w:spacing w:val="40"/>
        </w:rPr>
        <w:t xml:space="preserve"> </w:t>
      </w:r>
      <w:r>
        <w:t>el caso de inmuebles de titularidad de alguna Administración Pública, se considerará</w:t>
      </w:r>
      <w:r>
        <w:rPr>
          <w:spacing w:val="80"/>
        </w:rPr>
        <w:t xml:space="preserve"> </w:t>
      </w:r>
      <w:r>
        <w:t>también como causa justificada ser objeto el inmueble de un procedimiento de venta o de puesta en explotación mediante arrendamiento.</w:t>
      </w:r>
    </w:p>
    <w:p w14:paraId="21F05935" w14:textId="77777777" w:rsidR="00D91BF9" w:rsidRDefault="00000000">
      <w:pPr>
        <w:pStyle w:val="Textoindependiente"/>
        <w:spacing w:before="10" w:line="249" w:lineRule="auto"/>
        <w:ind w:right="1103"/>
      </w:pPr>
      <w:r>
        <w:t>El recargo, que se exigirá a los sujetos pasivos de este tributo, se devengará el 31 de diciembre y se liquidará anualmente por los ayuntamientos, una vez constatada la desocupación del inmueble en tal fecha, juntamente con el acto administrativo por el que</w:t>
      </w:r>
      <w:r>
        <w:rPr>
          <w:spacing w:val="40"/>
        </w:rPr>
        <w:t xml:space="preserve"> </w:t>
      </w:r>
      <w:r>
        <w:t>esta se declare.</w:t>
      </w:r>
    </w:p>
    <w:p w14:paraId="1C9AF829" w14:textId="77777777" w:rsidR="00D91BF9" w:rsidRDefault="00000000">
      <w:pPr>
        <w:pStyle w:val="Textoindependiente"/>
        <w:spacing w:before="3" w:line="249" w:lineRule="auto"/>
        <w:ind w:right="1104"/>
      </w:pPr>
      <w:r>
        <w:t>La declaración municipal como inmueble desocupado con carácter permanente exigirá la previa audiencia del sujeto pasivo y la acreditación por el Ayuntamiento de los indicios de desocupación,</w:t>
      </w:r>
      <w:r>
        <w:rPr>
          <w:spacing w:val="-2"/>
        </w:rPr>
        <w:t xml:space="preserve"> </w:t>
      </w:r>
      <w:r>
        <w:t>a</w:t>
      </w:r>
      <w:r>
        <w:rPr>
          <w:spacing w:val="-2"/>
        </w:rPr>
        <w:t xml:space="preserve"> </w:t>
      </w:r>
      <w:r>
        <w:t>regular</w:t>
      </w:r>
      <w:r>
        <w:rPr>
          <w:spacing w:val="-2"/>
        </w:rPr>
        <w:t xml:space="preserve"> </w:t>
      </w:r>
      <w:r>
        <w:t>en</w:t>
      </w:r>
      <w:r>
        <w:rPr>
          <w:spacing w:val="-2"/>
        </w:rPr>
        <w:t xml:space="preserve"> </w:t>
      </w:r>
      <w:r>
        <w:t>dicha</w:t>
      </w:r>
      <w:r>
        <w:rPr>
          <w:spacing w:val="-2"/>
        </w:rPr>
        <w:t xml:space="preserve"> </w:t>
      </w:r>
      <w:r>
        <w:t>ordenanza,</w:t>
      </w:r>
      <w:r>
        <w:rPr>
          <w:spacing w:val="-2"/>
        </w:rPr>
        <w:t xml:space="preserve"> </w:t>
      </w:r>
      <w:r>
        <w:t>dentro</w:t>
      </w:r>
      <w:r>
        <w:rPr>
          <w:spacing w:val="-2"/>
        </w:rPr>
        <w:t xml:space="preserve"> </w:t>
      </w:r>
      <w:r>
        <w:t>de</w:t>
      </w:r>
      <w:r>
        <w:rPr>
          <w:spacing w:val="-2"/>
        </w:rPr>
        <w:t xml:space="preserve"> </w:t>
      </w:r>
      <w:r>
        <w:t>los</w:t>
      </w:r>
      <w:r>
        <w:rPr>
          <w:spacing w:val="-2"/>
        </w:rPr>
        <w:t xml:space="preserve"> </w:t>
      </w:r>
      <w:r>
        <w:t>cuales</w:t>
      </w:r>
      <w:r>
        <w:rPr>
          <w:spacing w:val="-2"/>
        </w:rPr>
        <w:t xml:space="preserve"> </w:t>
      </w:r>
      <w:r>
        <w:t>podrán</w:t>
      </w:r>
      <w:r>
        <w:rPr>
          <w:spacing w:val="-2"/>
        </w:rPr>
        <w:t xml:space="preserve"> </w:t>
      </w:r>
      <w:r>
        <w:t>figurar</w:t>
      </w:r>
      <w:r>
        <w:rPr>
          <w:spacing w:val="-2"/>
        </w:rPr>
        <w:t xml:space="preserve"> </w:t>
      </w:r>
      <w:r>
        <w:t>los</w:t>
      </w:r>
      <w:r>
        <w:rPr>
          <w:spacing w:val="-2"/>
        </w:rPr>
        <w:t xml:space="preserve"> </w:t>
      </w:r>
      <w:r>
        <w:t>relativos a los datos del padrón municipal, así como los consumos de servicios de suministro.</w:t>
      </w:r>
    </w:p>
    <w:p w14:paraId="002EEF53" w14:textId="77777777" w:rsidR="00D91BF9" w:rsidRDefault="00000000">
      <w:pPr>
        <w:pStyle w:val="Prrafodelista"/>
        <w:numPr>
          <w:ilvl w:val="0"/>
          <w:numId w:val="121"/>
        </w:numPr>
        <w:tabs>
          <w:tab w:val="left" w:pos="817"/>
        </w:tabs>
        <w:spacing w:before="3" w:line="249" w:lineRule="auto"/>
        <w:ind w:right="1102" w:firstLine="340"/>
        <w:jc w:val="both"/>
        <w:rPr>
          <w:sz w:val="20"/>
        </w:rPr>
      </w:pPr>
      <w:r>
        <w:rPr>
          <w:sz w:val="20"/>
        </w:rPr>
        <w:t>Por</w:t>
      </w:r>
      <w:r>
        <w:rPr>
          <w:spacing w:val="-2"/>
          <w:sz w:val="20"/>
        </w:rPr>
        <w:t xml:space="preserve"> </w:t>
      </w:r>
      <w:r>
        <w:rPr>
          <w:sz w:val="20"/>
        </w:rPr>
        <w:t>excepción,</w:t>
      </w:r>
      <w:r>
        <w:rPr>
          <w:spacing w:val="-2"/>
          <w:sz w:val="20"/>
        </w:rPr>
        <w:t xml:space="preserve"> </w:t>
      </w:r>
      <w:r>
        <w:rPr>
          <w:sz w:val="20"/>
        </w:rPr>
        <w:t>en</w:t>
      </w:r>
      <w:r>
        <w:rPr>
          <w:spacing w:val="-2"/>
          <w:sz w:val="20"/>
        </w:rPr>
        <w:t xml:space="preserve"> </w:t>
      </w:r>
      <w:r>
        <w:rPr>
          <w:sz w:val="20"/>
        </w:rPr>
        <w:t>los</w:t>
      </w:r>
      <w:r>
        <w:rPr>
          <w:spacing w:val="-2"/>
          <w:sz w:val="20"/>
        </w:rPr>
        <w:t xml:space="preserve"> </w:t>
      </w:r>
      <w:r>
        <w:rPr>
          <w:sz w:val="20"/>
        </w:rPr>
        <w:t>municipios</w:t>
      </w:r>
      <w:r>
        <w:rPr>
          <w:spacing w:val="-2"/>
          <w:sz w:val="20"/>
        </w:rPr>
        <w:t xml:space="preserve"> </w:t>
      </w:r>
      <w:r>
        <w:rPr>
          <w:sz w:val="20"/>
        </w:rPr>
        <w:t>en</w:t>
      </w:r>
      <w:r>
        <w:rPr>
          <w:spacing w:val="-2"/>
          <w:sz w:val="20"/>
        </w:rPr>
        <w:t xml:space="preserve"> </w:t>
      </w:r>
      <w:r>
        <w:rPr>
          <w:sz w:val="20"/>
        </w:rPr>
        <w:t>los</w:t>
      </w:r>
      <w:r>
        <w:rPr>
          <w:spacing w:val="-2"/>
          <w:sz w:val="20"/>
        </w:rPr>
        <w:t xml:space="preserve"> </w:t>
      </w:r>
      <w:r>
        <w:rPr>
          <w:sz w:val="20"/>
        </w:rPr>
        <w:t>que</w:t>
      </w:r>
      <w:r>
        <w:rPr>
          <w:spacing w:val="-2"/>
          <w:sz w:val="20"/>
        </w:rPr>
        <w:t xml:space="preserve"> </w:t>
      </w:r>
      <w:r>
        <w:rPr>
          <w:sz w:val="20"/>
        </w:rPr>
        <w:t>entren</w:t>
      </w:r>
      <w:r>
        <w:rPr>
          <w:spacing w:val="-2"/>
          <w:sz w:val="20"/>
        </w:rPr>
        <w:t xml:space="preserve"> </w:t>
      </w:r>
      <w:r>
        <w:rPr>
          <w:sz w:val="20"/>
        </w:rPr>
        <w:t>en</w:t>
      </w:r>
      <w:r>
        <w:rPr>
          <w:spacing w:val="-2"/>
          <w:sz w:val="20"/>
        </w:rPr>
        <w:t xml:space="preserve"> </w:t>
      </w:r>
      <w:r>
        <w:rPr>
          <w:sz w:val="20"/>
        </w:rPr>
        <w:t>vigor</w:t>
      </w:r>
      <w:r>
        <w:rPr>
          <w:spacing w:val="-2"/>
          <w:sz w:val="20"/>
        </w:rPr>
        <w:t xml:space="preserve"> </w:t>
      </w:r>
      <w:r>
        <w:rPr>
          <w:sz w:val="20"/>
        </w:rPr>
        <w:t>nuevos</w:t>
      </w:r>
      <w:r>
        <w:rPr>
          <w:spacing w:val="-2"/>
          <w:sz w:val="20"/>
        </w:rPr>
        <w:t xml:space="preserve"> </w:t>
      </w:r>
      <w:r>
        <w:rPr>
          <w:sz w:val="20"/>
        </w:rPr>
        <w:t>valores</w:t>
      </w:r>
      <w:r>
        <w:rPr>
          <w:spacing w:val="-2"/>
          <w:sz w:val="20"/>
        </w:rPr>
        <w:t xml:space="preserve"> </w:t>
      </w:r>
      <w:r>
        <w:rPr>
          <w:sz w:val="20"/>
        </w:rPr>
        <w:t>catastrales de inmuebles rústicos y urbanos, resultantes de procedimientos de valoración colectiva de carácter general, los ayuntamientos podrán establecer, durante un período máximo de seis años, tipos de gravamen reducidos, que no podrán ser inferiores al 0,1 por ciento para los bienes inmuebles urbanos ni al 0,075 por ciento, tratándose de inmuebles rústicos.</w:t>
      </w:r>
    </w:p>
    <w:p w14:paraId="239FFFFF" w14:textId="77777777" w:rsidR="00D91BF9" w:rsidRDefault="00000000">
      <w:pPr>
        <w:pStyle w:val="Prrafodelista"/>
        <w:numPr>
          <w:ilvl w:val="0"/>
          <w:numId w:val="121"/>
        </w:numPr>
        <w:tabs>
          <w:tab w:val="left" w:pos="861"/>
        </w:tabs>
        <w:spacing w:before="4" w:line="249" w:lineRule="auto"/>
        <w:ind w:right="1103" w:firstLine="340"/>
        <w:jc w:val="both"/>
        <w:rPr>
          <w:sz w:val="20"/>
        </w:rPr>
      </w:pPr>
      <w:r>
        <w:rPr>
          <w:sz w:val="20"/>
        </w:rPr>
        <w:t>Los ayuntamientos que acuerden nuevos tipos de gravamen, por estar incurso el municipio respectivo en procedimientos de valoración colectiva de carácter general, deberán aprobar dichos tipos provisionalmente con anterioridad al inicio de las notificaciones individualizadas de los nuevos valores y, en todo caso, antes del 1 de julio del año inmediatamente anterior a aquel en que deban surtir efecto. De este acuerdo se dará</w:t>
      </w:r>
      <w:r>
        <w:rPr>
          <w:spacing w:val="40"/>
          <w:sz w:val="20"/>
        </w:rPr>
        <w:t xml:space="preserve"> </w:t>
      </w:r>
      <w:r>
        <w:rPr>
          <w:sz w:val="20"/>
        </w:rPr>
        <w:t>traslado a la Dirección General del Catastro dentro de dicho plazo.</w:t>
      </w:r>
    </w:p>
    <w:p w14:paraId="4C2C9FFF" w14:textId="77777777" w:rsidR="00D91BF9" w:rsidRDefault="00000000">
      <w:pPr>
        <w:pStyle w:val="Prrafodelista"/>
        <w:numPr>
          <w:ilvl w:val="0"/>
          <w:numId w:val="121"/>
        </w:numPr>
        <w:tabs>
          <w:tab w:val="left" w:pos="845"/>
        </w:tabs>
        <w:spacing w:before="5" w:line="249" w:lineRule="auto"/>
        <w:ind w:firstLine="340"/>
        <w:jc w:val="both"/>
        <w:rPr>
          <w:sz w:val="20"/>
        </w:rPr>
      </w:pPr>
      <w:r>
        <w:rPr>
          <w:sz w:val="20"/>
        </w:rPr>
        <w:t>En los supuestos a los que se refiere el apartado 3 del artículo 66 de esta ley, los ayuntamientos aplicarán a los bienes inmuebles rústicos y urbanos que pasen a formar parte de su término municipal el tipo de gravamen vigente en el municipio de origen, salvo que acuerden establecer otro distinto.</w:t>
      </w:r>
    </w:p>
    <w:p w14:paraId="6702D100"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7218E542" w14:textId="77777777" w:rsidR="00D91BF9" w:rsidRDefault="00D91BF9">
      <w:pPr>
        <w:pStyle w:val="Textoindependiente"/>
        <w:ind w:left="0" w:firstLine="0"/>
        <w:jc w:val="left"/>
      </w:pPr>
    </w:p>
    <w:p w14:paraId="40200345" w14:textId="77777777" w:rsidR="00D91BF9" w:rsidRDefault="00D91BF9">
      <w:pPr>
        <w:pStyle w:val="Textoindependiente"/>
        <w:spacing w:before="26"/>
        <w:ind w:left="0" w:firstLine="0"/>
        <w:jc w:val="left"/>
      </w:pPr>
    </w:p>
    <w:p w14:paraId="272A564B" w14:textId="77777777" w:rsidR="00D91BF9" w:rsidRDefault="00000000">
      <w:pPr>
        <w:spacing w:before="1"/>
        <w:ind w:left="255"/>
        <w:rPr>
          <w:i/>
          <w:sz w:val="20"/>
        </w:rPr>
      </w:pPr>
      <w:bookmarkStart w:id="159" w:name="Artículo_73._Bonificaciones_obligatorias"/>
      <w:bookmarkEnd w:id="159"/>
      <w:r>
        <w:rPr>
          <w:b/>
          <w:sz w:val="20"/>
        </w:rPr>
        <w:t>Artículo 73.</w:t>
      </w:r>
      <w:r>
        <w:rPr>
          <w:b/>
          <w:spacing w:val="54"/>
          <w:sz w:val="20"/>
        </w:rPr>
        <w:t xml:space="preserve"> </w:t>
      </w:r>
      <w:r>
        <w:rPr>
          <w:i/>
          <w:sz w:val="20"/>
        </w:rPr>
        <w:t xml:space="preserve">Bonificaciones </w:t>
      </w:r>
      <w:r>
        <w:rPr>
          <w:i/>
          <w:spacing w:val="-2"/>
          <w:sz w:val="20"/>
        </w:rPr>
        <w:t>obligatorias.</w:t>
      </w:r>
    </w:p>
    <w:p w14:paraId="1E3D4820" w14:textId="77777777" w:rsidR="00D91BF9" w:rsidRDefault="00000000">
      <w:pPr>
        <w:pStyle w:val="Prrafodelista"/>
        <w:numPr>
          <w:ilvl w:val="0"/>
          <w:numId w:val="120"/>
        </w:numPr>
        <w:tabs>
          <w:tab w:val="left" w:pos="854"/>
        </w:tabs>
        <w:spacing w:before="123" w:line="249" w:lineRule="auto"/>
        <w:ind w:right="1103" w:firstLine="340"/>
        <w:jc w:val="both"/>
        <w:rPr>
          <w:sz w:val="20"/>
        </w:rPr>
      </w:pPr>
      <w:r>
        <w:rPr>
          <w:sz w:val="20"/>
        </w:rPr>
        <w:t>Tendrán derecho a una bonificación de entre el 50 y el 90 por ciento en la cuota íntegra del impuesto, siempre que así se solicite por los interesados antes del inicio de las obras, los inmuebles que constituyan el objeto de la actividad de las empresas de urbanización, construcción y promoción inmobiliaria tanto de obra nueva como de rehabilitación</w:t>
      </w:r>
      <w:r>
        <w:rPr>
          <w:spacing w:val="-2"/>
          <w:sz w:val="20"/>
        </w:rPr>
        <w:t xml:space="preserve"> </w:t>
      </w:r>
      <w:r>
        <w:rPr>
          <w:sz w:val="20"/>
        </w:rPr>
        <w:t>equiparable</w:t>
      </w:r>
      <w:r>
        <w:rPr>
          <w:spacing w:val="-2"/>
          <w:sz w:val="20"/>
        </w:rPr>
        <w:t xml:space="preserve"> </w:t>
      </w:r>
      <w:r>
        <w:rPr>
          <w:sz w:val="20"/>
        </w:rPr>
        <w:t>a</w:t>
      </w:r>
      <w:r>
        <w:rPr>
          <w:spacing w:val="-2"/>
          <w:sz w:val="20"/>
        </w:rPr>
        <w:t xml:space="preserve"> </w:t>
      </w:r>
      <w:r>
        <w:rPr>
          <w:sz w:val="20"/>
        </w:rPr>
        <w:t>ésta,</w:t>
      </w:r>
      <w:r>
        <w:rPr>
          <w:spacing w:val="-2"/>
          <w:sz w:val="20"/>
        </w:rPr>
        <w:t xml:space="preserve"> </w:t>
      </w:r>
      <w:r>
        <w:rPr>
          <w:sz w:val="20"/>
        </w:rPr>
        <w:t>y</w:t>
      </w:r>
      <w:r>
        <w:rPr>
          <w:spacing w:val="-2"/>
          <w:sz w:val="20"/>
        </w:rPr>
        <w:t xml:space="preserve"> </w:t>
      </w:r>
      <w:r>
        <w:rPr>
          <w:sz w:val="20"/>
        </w:rPr>
        <w:t>no</w:t>
      </w:r>
      <w:r>
        <w:rPr>
          <w:spacing w:val="-2"/>
          <w:sz w:val="20"/>
        </w:rPr>
        <w:t xml:space="preserve"> </w:t>
      </w:r>
      <w:r>
        <w:rPr>
          <w:sz w:val="20"/>
        </w:rPr>
        <w:t>figuren</w:t>
      </w:r>
      <w:r>
        <w:rPr>
          <w:spacing w:val="-2"/>
          <w:sz w:val="20"/>
        </w:rPr>
        <w:t xml:space="preserve"> </w:t>
      </w:r>
      <w:r>
        <w:rPr>
          <w:sz w:val="20"/>
        </w:rPr>
        <w:t>entre</w:t>
      </w:r>
      <w:r>
        <w:rPr>
          <w:spacing w:val="-2"/>
          <w:sz w:val="20"/>
        </w:rPr>
        <w:t xml:space="preserve"> </w:t>
      </w:r>
      <w:r>
        <w:rPr>
          <w:sz w:val="20"/>
        </w:rPr>
        <w:t>los</w:t>
      </w:r>
      <w:r>
        <w:rPr>
          <w:spacing w:val="-2"/>
          <w:sz w:val="20"/>
        </w:rPr>
        <w:t xml:space="preserve"> </w:t>
      </w:r>
      <w:r>
        <w:rPr>
          <w:sz w:val="20"/>
        </w:rPr>
        <w:t>bienes</w:t>
      </w:r>
      <w:r>
        <w:rPr>
          <w:spacing w:val="-2"/>
          <w:sz w:val="20"/>
        </w:rPr>
        <w:t xml:space="preserve"> </w:t>
      </w:r>
      <w:r>
        <w:rPr>
          <w:sz w:val="20"/>
        </w:rPr>
        <w:t>de</w:t>
      </w:r>
      <w:r>
        <w:rPr>
          <w:spacing w:val="-2"/>
          <w:sz w:val="20"/>
        </w:rPr>
        <w:t xml:space="preserve"> </w:t>
      </w:r>
      <w:r>
        <w:rPr>
          <w:sz w:val="20"/>
        </w:rPr>
        <w:t>su</w:t>
      </w:r>
      <w:r>
        <w:rPr>
          <w:spacing w:val="-2"/>
          <w:sz w:val="20"/>
        </w:rPr>
        <w:t xml:space="preserve"> </w:t>
      </w:r>
      <w:r>
        <w:rPr>
          <w:sz w:val="20"/>
        </w:rPr>
        <w:t>inmovilizado.</w:t>
      </w:r>
      <w:r>
        <w:rPr>
          <w:spacing w:val="-2"/>
          <w:sz w:val="20"/>
        </w:rPr>
        <w:t xml:space="preserve"> </w:t>
      </w:r>
      <w:r>
        <w:rPr>
          <w:sz w:val="20"/>
        </w:rPr>
        <w:t>En</w:t>
      </w:r>
      <w:r>
        <w:rPr>
          <w:spacing w:val="-2"/>
          <w:sz w:val="20"/>
        </w:rPr>
        <w:t xml:space="preserve"> </w:t>
      </w:r>
      <w:r>
        <w:rPr>
          <w:sz w:val="20"/>
        </w:rPr>
        <w:t>defecto de acuerdo municipal, se aplicará a los referidos inmuebles la bonificación máxima prevista en este artículo.</w:t>
      </w:r>
    </w:p>
    <w:p w14:paraId="3004B50A" w14:textId="77777777" w:rsidR="00D91BF9" w:rsidRDefault="00000000">
      <w:pPr>
        <w:pStyle w:val="Textoindependiente"/>
        <w:spacing w:before="6" w:line="249" w:lineRule="auto"/>
        <w:ind w:right="1103"/>
      </w:pPr>
      <w:r>
        <w:t>El plazo de aplicación de esta bonificación comprenderá desde el período impositivo siguiente</w:t>
      </w:r>
      <w:r>
        <w:rPr>
          <w:spacing w:val="-1"/>
        </w:rPr>
        <w:t xml:space="preserve"> </w:t>
      </w:r>
      <w:r>
        <w:t>a</w:t>
      </w:r>
      <w:r>
        <w:rPr>
          <w:spacing w:val="-1"/>
        </w:rPr>
        <w:t xml:space="preserve"> </w:t>
      </w:r>
      <w:r>
        <w:t>aquel</w:t>
      </w:r>
      <w:r>
        <w:rPr>
          <w:spacing w:val="-1"/>
        </w:rPr>
        <w:t xml:space="preserve"> </w:t>
      </w:r>
      <w:r>
        <w:t>en</w:t>
      </w:r>
      <w:r>
        <w:rPr>
          <w:spacing w:val="-1"/>
        </w:rPr>
        <w:t xml:space="preserve"> </w:t>
      </w:r>
      <w:r>
        <w:t>que</w:t>
      </w:r>
      <w:r>
        <w:rPr>
          <w:spacing w:val="-1"/>
        </w:rPr>
        <w:t xml:space="preserve"> </w:t>
      </w:r>
      <w:r>
        <w:t>se</w:t>
      </w:r>
      <w:r>
        <w:rPr>
          <w:spacing w:val="-1"/>
        </w:rPr>
        <w:t xml:space="preserve"> </w:t>
      </w:r>
      <w:r>
        <w:t>inicien</w:t>
      </w:r>
      <w:r>
        <w:rPr>
          <w:spacing w:val="-1"/>
        </w:rPr>
        <w:t xml:space="preserve"> </w:t>
      </w:r>
      <w:r>
        <w:t>las</w:t>
      </w:r>
      <w:r>
        <w:rPr>
          <w:spacing w:val="-1"/>
        </w:rPr>
        <w:t xml:space="preserve"> </w:t>
      </w:r>
      <w:r>
        <w:t>obras</w:t>
      </w:r>
      <w:r>
        <w:rPr>
          <w:spacing w:val="-1"/>
        </w:rPr>
        <w:t xml:space="preserve"> </w:t>
      </w:r>
      <w:r>
        <w:t>hasta</w:t>
      </w:r>
      <w:r>
        <w:rPr>
          <w:spacing w:val="-1"/>
        </w:rPr>
        <w:t xml:space="preserve"> </w:t>
      </w:r>
      <w:r>
        <w:t>el</w:t>
      </w:r>
      <w:r>
        <w:rPr>
          <w:spacing w:val="-1"/>
        </w:rPr>
        <w:t xml:space="preserve"> </w:t>
      </w:r>
      <w:r>
        <w:t>posterior</w:t>
      </w:r>
      <w:r>
        <w:rPr>
          <w:spacing w:val="-1"/>
        </w:rPr>
        <w:t xml:space="preserve"> </w:t>
      </w:r>
      <w:r>
        <w:t>a</w:t>
      </w:r>
      <w:r>
        <w:rPr>
          <w:spacing w:val="-1"/>
        </w:rPr>
        <w:t xml:space="preserve"> </w:t>
      </w:r>
      <w:r>
        <w:t>su</w:t>
      </w:r>
      <w:r>
        <w:rPr>
          <w:spacing w:val="-1"/>
        </w:rPr>
        <w:t xml:space="preserve"> </w:t>
      </w:r>
      <w:r>
        <w:t>terminación,</w:t>
      </w:r>
      <w:r>
        <w:rPr>
          <w:spacing w:val="-1"/>
        </w:rPr>
        <w:t xml:space="preserve"> </w:t>
      </w:r>
      <w:r>
        <w:t>siempre</w:t>
      </w:r>
      <w:r>
        <w:rPr>
          <w:spacing w:val="-1"/>
        </w:rPr>
        <w:t xml:space="preserve"> </w:t>
      </w:r>
      <w:r>
        <w:t>que durante ese tiempo se realicen obras de urbanización o construcción efectiva, y sin que, en ningún caso, pueda exceder de tres períodos impositivos.</w:t>
      </w:r>
    </w:p>
    <w:p w14:paraId="3FA20A10" w14:textId="77777777" w:rsidR="00D91BF9" w:rsidRDefault="00000000">
      <w:pPr>
        <w:pStyle w:val="Prrafodelista"/>
        <w:numPr>
          <w:ilvl w:val="0"/>
          <w:numId w:val="120"/>
        </w:numPr>
        <w:tabs>
          <w:tab w:val="left" w:pos="819"/>
        </w:tabs>
        <w:spacing w:before="3" w:line="249" w:lineRule="auto"/>
        <w:ind w:right="1105" w:firstLine="340"/>
        <w:jc w:val="both"/>
        <w:rPr>
          <w:sz w:val="20"/>
        </w:rPr>
      </w:pPr>
      <w:r>
        <w:rPr>
          <w:sz w:val="20"/>
        </w:rPr>
        <w:t>Tendrán</w:t>
      </w:r>
      <w:r>
        <w:rPr>
          <w:spacing w:val="-2"/>
          <w:sz w:val="20"/>
        </w:rPr>
        <w:t xml:space="preserve"> </w:t>
      </w:r>
      <w:r>
        <w:rPr>
          <w:sz w:val="20"/>
        </w:rPr>
        <w:t>derecho</w:t>
      </w:r>
      <w:r>
        <w:rPr>
          <w:spacing w:val="-2"/>
          <w:sz w:val="20"/>
        </w:rPr>
        <w:t xml:space="preserve"> </w:t>
      </w:r>
      <w:r>
        <w:rPr>
          <w:sz w:val="20"/>
        </w:rPr>
        <w:t>a</w:t>
      </w:r>
      <w:r>
        <w:rPr>
          <w:spacing w:val="-2"/>
          <w:sz w:val="20"/>
        </w:rPr>
        <w:t xml:space="preserve"> </w:t>
      </w:r>
      <w:r>
        <w:rPr>
          <w:sz w:val="20"/>
        </w:rPr>
        <w:t>una</w:t>
      </w:r>
      <w:r>
        <w:rPr>
          <w:spacing w:val="-2"/>
          <w:sz w:val="20"/>
        </w:rPr>
        <w:t xml:space="preserve"> </w:t>
      </w:r>
      <w:r>
        <w:rPr>
          <w:sz w:val="20"/>
        </w:rPr>
        <w:t>bonificación</w:t>
      </w:r>
      <w:r>
        <w:rPr>
          <w:spacing w:val="-2"/>
          <w:sz w:val="20"/>
        </w:rPr>
        <w:t xml:space="preserve"> </w:t>
      </w:r>
      <w:r>
        <w:rPr>
          <w:sz w:val="20"/>
        </w:rPr>
        <w:t>del</w:t>
      </w:r>
      <w:r>
        <w:rPr>
          <w:spacing w:val="-2"/>
          <w:sz w:val="20"/>
        </w:rPr>
        <w:t xml:space="preserve"> </w:t>
      </w:r>
      <w:r>
        <w:rPr>
          <w:sz w:val="20"/>
        </w:rPr>
        <w:t>50</w:t>
      </w:r>
      <w:r>
        <w:rPr>
          <w:spacing w:val="-2"/>
          <w:sz w:val="20"/>
        </w:rPr>
        <w:t xml:space="preserve"> </w:t>
      </w:r>
      <w:r>
        <w:rPr>
          <w:sz w:val="20"/>
        </w:rPr>
        <w:t>por</w:t>
      </w:r>
      <w:r>
        <w:rPr>
          <w:spacing w:val="-2"/>
          <w:sz w:val="20"/>
        </w:rPr>
        <w:t xml:space="preserve"> </w:t>
      </w:r>
      <w:r>
        <w:rPr>
          <w:sz w:val="20"/>
        </w:rPr>
        <w:t>ciento</w:t>
      </w:r>
      <w:r>
        <w:rPr>
          <w:spacing w:val="-2"/>
          <w:sz w:val="20"/>
        </w:rPr>
        <w:t xml:space="preserve"> </w:t>
      </w:r>
      <w:r>
        <w:rPr>
          <w:sz w:val="20"/>
        </w:rPr>
        <w:t>en</w:t>
      </w:r>
      <w:r>
        <w:rPr>
          <w:spacing w:val="-2"/>
          <w:sz w:val="20"/>
        </w:rPr>
        <w:t xml:space="preserve"> </w:t>
      </w:r>
      <w:r>
        <w:rPr>
          <w:sz w:val="20"/>
        </w:rPr>
        <w:t>la</w:t>
      </w:r>
      <w:r>
        <w:rPr>
          <w:spacing w:val="-2"/>
          <w:sz w:val="20"/>
        </w:rPr>
        <w:t xml:space="preserve"> </w:t>
      </w:r>
      <w:r>
        <w:rPr>
          <w:sz w:val="20"/>
        </w:rPr>
        <w:t>cuota</w:t>
      </w:r>
      <w:r>
        <w:rPr>
          <w:spacing w:val="-2"/>
          <w:sz w:val="20"/>
        </w:rPr>
        <w:t xml:space="preserve"> </w:t>
      </w:r>
      <w:r>
        <w:rPr>
          <w:sz w:val="20"/>
        </w:rPr>
        <w:t>íntegra</w:t>
      </w:r>
      <w:r>
        <w:rPr>
          <w:spacing w:val="-2"/>
          <w:sz w:val="20"/>
        </w:rPr>
        <w:t xml:space="preserve"> </w:t>
      </w:r>
      <w:r>
        <w:rPr>
          <w:sz w:val="20"/>
        </w:rPr>
        <w:t>del</w:t>
      </w:r>
      <w:r>
        <w:rPr>
          <w:spacing w:val="-2"/>
          <w:sz w:val="20"/>
        </w:rPr>
        <w:t xml:space="preserve"> </w:t>
      </w:r>
      <w:r>
        <w:rPr>
          <w:sz w:val="20"/>
        </w:rPr>
        <w:t>Impuesto, durante los tres períodos impositivos siguientes al del otorgamiento de la calificación definitiva, las viviendas de protección oficial y las que resulten equiparables a éstas</w:t>
      </w:r>
      <w:r>
        <w:rPr>
          <w:spacing w:val="80"/>
          <w:sz w:val="20"/>
        </w:rPr>
        <w:t xml:space="preserve"> </w:t>
      </w:r>
      <w:r>
        <w:rPr>
          <w:sz w:val="20"/>
        </w:rPr>
        <w:t>conforme a la normativa de la respectiva comunidad autónoma.</w:t>
      </w:r>
    </w:p>
    <w:p w14:paraId="4668E1F3" w14:textId="77777777" w:rsidR="00D91BF9" w:rsidRDefault="00000000">
      <w:pPr>
        <w:pStyle w:val="Textoindependiente"/>
        <w:spacing w:before="3" w:line="249" w:lineRule="auto"/>
        <w:ind w:right="1104"/>
      </w:pPr>
      <w:r>
        <w:t xml:space="preserve">Dicha bonificación se concederá a petición del interesado, la cual podrá efectuarse en cualquier momento anterior a la terminación de los tres períodos impositivos de duración de aquella y surtirá efectos, en su caso, desde el período impositivo siguiente a aquel en que se </w:t>
      </w:r>
      <w:r>
        <w:rPr>
          <w:spacing w:val="-2"/>
        </w:rPr>
        <w:t>solicite.</w:t>
      </w:r>
    </w:p>
    <w:p w14:paraId="40B114D3" w14:textId="77777777" w:rsidR="00D91BF9" w:rsidRDefault="00000000">
      <w:pPr>
        <w:pStyle w:val="Textoindependiente"/>
        <w:spacing w:before="4" w:line="249" w:lineRule="auto"/>
        <w:ind w:right="1104"/>
      </w:pPr>
      <w:r>
        <w:t>Los ayuntamientos podrán establecer una bonificación de hasta el 50 por ciento en la cuota íntegra del impuesto, aplicable a los citados inmuebles una vez transcurrido el plazo previsto en el párrafo anterior. La ordenanza fiscal determinará la duración y la cuantía anual de esta bonificación.</w:t>
      </w:r>
    </w:p>
    <w:p w14:paraId="6478AB8E" w14:textId="77777777" w:rsidR="00D91BF9" w:rsidRDefault="00000000">
      <w:pPr>
        <w:pStyle w:val="Prrafodelista"/>
        <w:numPr>
          <w:ilvl w:val="0"/>
          <w:numId w:val="120"/>
        </w:numPr>
        <w:tabs>
          <w:tab w:val="left" w:pos="818"/>
        </w:tabs>
        <w:spacing w:before="3" w:line="249" w:lineRule="auto"/>
        <w:ind w:right="1103" w:firstLine="340"/>
        <w:jc w:val="both"/>
        <w:rPr>
          <w:sz w:val="20"/>
        </w:rPr>
      </w:pPr>
      <w:r>
        <w:rPr>
          <w:sz w:val="20"/>
        </w:rPr>
        <w:t>Tendrán</w:t>
      </w:r>
      <w:r>
        <w:rPr>
          <w:spacing w:val="-3"/>
          <w:sz w:val="20"/>
        </w:rPr>
        <w:t xml:space="preserve"> </w:t>
      </w:r>
      <w:r>
        <w:rPr>
          <w:sz w:val="20"/>
        </w:rPr>
        <w:t>derecho</w:t>
      </w:r>
      <w:r>
        <w:rPr>
          <w:spacing w:val="-3"/>
          <w:sz w:val="20"/>
        </w:rPr>
        <w:t xml:space="preserve"> </w:t>
      </w:r>
      <w:r>
        <w:rPr>
          <w:sz w:val="20"/>
        </w:rPr>
        <w:t>a</w:t>
      </w:r>
      <w:r>
        <w:rPr>
          <w:spacing w:val="-3"/>
          <w:sz w:val="20"/>
        </w:rPr>
        <w:t xml:space="preserve"> </w:t>
      </w:r>
      <w:r>
        <w:rPr>
          <w:sz w:val="20"/>
        </w:rPr>
        <w:t>una</w:t>
      </w:r>
      <w:r>
        <w:rPr>
          <w:spacing w:val="-3"/>
          <w:sz w:val="20"/>
        </w:rPr>
        <w:t xml:space="preserve"> </w:t>
      </w:r>
      <w:r>
        <w:rPr>
          <w:sz w:val="20"/>
        </w:rPr>
        <w:t>bonificación</w:t>
      </w:r>
      <w:r>
        <w:rPr>
          <w:spacing w:val="-3"/>
          <w:sz w:val="20"/>
        </w:rPr>
        <w:t xml:space="preserve"> </w:t>
      </w:r>
      <w:r>
        <w:rPr>
          <w:sz w:val="20"/>
        </w:rPr>
        <w:t>del</w:t>
      </w:r>
      <w:r>
        <w:rPr>
          <w:spacing w:val="-3"/>
          <w:sz w:val="20"/>
        </w:rPr>
        <w:t xml:space="preserve"> </w:t>
      </w:r>
      <w:r>
        <w:rPr>
          <w:sz w:val="20"/>
        </w:rPr>
        <w:t>95</w:t>
      </w:r>
      <w:r>
        <w:rPr>
          <w:spacing w:val="-3"/>
          <w:sz w:val="20"/>
        </w:rPr>
        <w:t xml:space="preserve"> </w:t>
      </w:r>
      <w:r>
        <w:rPr>
          <w:sz w:val="20"/>
        </w:rPr>
        <w:t>por</w:t>
      </w:r>
      <w:r>
        <w:rPr>
          <w:spacing w:val="-3"/>
          <w:sz w:val="20"/>
        </w:rPr>
        <w:t xml:space="preserve"> </w:t>
      </w:r>
      <w:r>
        <w:rPr>
          <w:sz w:val="20"/>
        </w:rPr>
        <w:t>ciento</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cuota</w:t>
      </w:r>
      <w:r>
        <w:rPr>
          <w:spacing w:val="-3"/>
          <w:sz w:val="20"/>
        </w:rPr>
        <w:t xml:space="preserve"> </w:t>
      </w:r>
      <w:r>
        <w:rPr>
          <w:sz w:val="20"/>
        </w:rPr>
        <w:t>íntegra</w:t>
      </w:r>
      <w:r>
        <w:rPr>
          <w:spacing w:val="-3"/>
          <w:sz w:val="20"/>
        </w:rPr>
        <w:t xml:space="preserve"> </w:t>
      </w:r>
      <w:r>
        <w:rPr>
          <w:sz w:val="20"/>
        </w:rPr>
        <w:t>y,</w:t>
      </w:r>
      <w:r>
        <w:rPr>
          <w:spacing w:val="-3"/>
          <w:sz w:val="20"/>
        </w:rPr>
        <w:t xml:space="preserve"> </w:t>
      </w:r>
      <w:r>
        <w:rPr>
          <w:sz w:val="20"/>
        </w:rPr>
        <w:t>en</w:t>
      </w:r>
      <w:r>
        <w:rPr>
          <w:spacing w:val="-3"/>
          <w:sz w:val="20"/>
        </w:rPr>
        <w:t xml:space="preserve"> </w:t>
      </w:r>
      <w:r>
        <w:rPr>
          <w:sz w:val="20"/>
        </w:rPr>
        <w:t>su</w:t>
      </w:r>
      <w:r>
        <w:rPr>
          <w:spacing w:val="-3"/>
          <w:sz w:val="20"/>
        </w:rPr>
        <w:t xml:space="preserve"> </w:t>
      </w:r>
      <w:r>
        <w:rPr>
          <w:sz w:val="20"/>
        </w:rPr>
        <w:t>caso, del recargo del impuesto a que se refiere el artículo 153 de esta ley, los bienes rústicos de</w:t>
      </w:r>
      <w:r>
        <w:rPr>
          <w:spacing w:val="40"/>
          <w:sz w:val="20"/>
        </w:rPr>
        <w:t xml:space="preserve"> </w:t>
      </w:r>
      <w:r>
        <w:rPr>
          <w:sz w:val="20"/>
        </w:rPr>
        <w:t>las cooperativas agrarias y</w:t>
      </w:r>
    </w:p>
    <w:p w14:paraId="045A5CAD" w14:textId="77777777" w:rsidR="00D91BF9" w:rsidRDefault="00000000">
      <w:pPr>
        <w:pStyle w:val="Textoindependiente"/>
        <w:spacing w:before="2" w:line="249" w:lineRule="auto"/>
        <w:ind w:right="1104"/>
      </w:pPr>
      <w:r>
        <w:t>de explotación comunitaria de la tierra, en los términos establecidos en la Ley 20/1990, de 19 de diciembre, sobre Régimen Fiscal de las Cooperativas.</w:t>
      </w:r>
    </w:p>
    <w:p w14:paraId="19A21684" w14:textId="77777777" w:rsidR="00D91BF9" w:rsidRDefault="00000000">
      <w:pPr>
        <w:pStyle w:val="Prrafodelista"/>
        <w:numPr>
          <w:ilvl w:val="0"/>
          <w:numId w:val="120"/>
        </w:numPr>
        <w:tabs>
          <w:tab w:val="left" w:pos="865"/>
        </w:tabs>
        <w:spacing w:line="249" w:lineRule="auto"/>
        <w:ind w:right="1103" w:firstLine="340"/>
        <w:jc w:val="both"/>
        <w:rPr>
          <w:sz w:val="20"/>
        </w:rPr>
      </w:pPr>
      <w:r>
        <w:rPr>
          <w:sz w:val="20"/>
        </w:rPr>
        <w:t>Las ordenanzas fiscales especificarán los aspectos sustantivos y formales de las bonificaciones indicadas en los apartados anteriores, así como las condiciones de compatibilidad con otros beneficios fiscales.</w:t>
      </w:r>
    </w:p>
    <w:p w14:paraId="7A468C3C" w14:textId="77777777" w:rsidR="00D91BF9" w:rsidRDefault="00000000">
      <w:pPr>
        <w:spacing w:before="229"/>
        <w:ind w:left="255"/>
        <w:rPr>
          <w:i/>
          <w:sz w:val="20"/>
        </w:rPr>
      </w:pPr>
      <w:bookmarkStart w:id="160" w:name="Artículo_74._Bonificaciones_potestativas"/>
      <w:bookmarkEnd w:id="160"/>
      <w:r>
        <w:rPr>
          <w:b/>
          <w:sz w:val="20"/>
        </w:rPr>
        <w:t>Artículo 74.</w:t>
      </w:r>
      <w:r>
        <w:rPr>
          <w:b/>
          <w:spacing w:val="54"/>
          <w:sz w:val="20"/>
        </w:rPr>
        <w:t xml:space="preserve"> </w:t>
      </w:r>
      <w:r>
        <w:rPr>
          <w:i/>
          <w:sz w:val="20"/>
        </w:rPr>
        <w:t xml:space="preserve">Bonificaciones </w:t>
      </w:r>
      <w:r>
        <w:rPr>
          <w:i/>
          <w:spacing w:val="-2"/>
          <w:sz w:val="20"/>
        </w:rPr>
        <w:t>potestativas.</w:t>
      </w:r>
    </w:p>
    <w:p w14:paraId="7F7EC22B" w14:textId="77777777" w:rsidR="00D91BF9" w:rsidRDefault="00000000">
      <w:pPr>
        <w:pStyle w:val="Prrafodelista"/>
        <w:numPr>
          <w:ilvl w:val="0"/>
          <w:numId w:val="119"/>
        </w:numPr>
        <w:tabs>
          <w:tab w:val="left" w:pos="830"/>
        </w:tabs>
        <w:spacing w:before="124" w:line="249" w:lineRule="auto"/>
        <w:ind w:right="1103" w:firstLine="340"/>
        <w:jc w:val="both"/>
        <w:rPr>
          <w:sz w:val="20"/>
        </w:rPr>
      </w:pPr>
      <w:r>
        <w:rPr>
          <w:sz w:val="20"/>
        </w:rPr>
        <w:t>Las ordenanzas fiscales podrán regular una bonificación de hasta el 90 por ciento de</w:t>
      </w:r>
      <w:r>
        <w:rPr>
          <w:spacing w:val="40"/>
          <w:sz w:val="20"/>
        </w:rPr>
        <w:t xml:space="preserve"> </w:t>
      </w:r>
      <w:r>
        <w:rPr>
          <w:sz w:val="20"/>
        </w:rPr>
        <w:t>la cuota íntegra del Impuesto a favor de los bienes inmuebles urbanos ubicados en áreas o zonas del municipio que, conforme a la legislación y planeamiento urbanísticos, correspondan a asentamientos de población singularizados por su vinculación o preeminencia de actividades primarias de carácter agrícola, ganadero, forestal, pesquero o análogas y que dispongan de un nivel de servicios de competencia municipal, infraestructuras o equipamientos colectivos inferior al existente en las áreas o zonas consolidadas del municipio, siempre que sus características económicas aconsejen una especial protección.</w:t>
      </w:r>
    </w:p>
    <w:p w14:paraId="3CEBECDF" w14:textId="77777777" w:rsidR="00D91BF9" w:rsidRDefault="00000000">
      <w:pPr>
        <w:pStyle w:val="Textoindependiente"/>
        <w:spacing w:before="7" w:line="249" w:lineRule="auto"/>
        <w:ind w:right="1103"/>
      </w:pPr>
      <w:r>
        <w:t>Las características peculiares y ámbito de los núcleos de población, áreas o zonas, así como las tipologías de las construcciones y usos del suelo necesarios para la aplicación de esta bonificación y su duración, cuantía anual y demás aspectos sustantivos y formales se especificarán en la ordenanza fiscal.</w:t>
      </w:r>
    </w:p>
    <w:p w14:paraId="41EB0D97" w14:textId="77777777" w:rsidR="00D91BF9" w:rsidRDefault="00000000">
      <w:pPr>
        <w:pStyle w:val="Prrafodelista"/>
        <w:numPr>
          <w:ilvl w:val="0"/>
          <w:numId w:val="119"/>
        </w:numPr>
        <w:tabs>
          <w:tab w:val="left" w:pos="859"/>
        </w:tabs>
        <w:spacing w:before="3" w:line="249" w:lineRule="auto"/>
        <w:ind w:right="1103" w:firstLine="340"/>
        <w:jc w:val="both"/>
        <w:rPr>
          <w:sz w:val="20"/>
        </w:rPr>
      </w:pPr>
      <w:r>
        <w:rPr>
          <w:sz w:val="20"/>
        </w:rPr>
        <w:t>Los ayuntamientos podrán acordar, para cada ejercicio, la aplicación a los bienes inmuebles de una bonificación en la cuota íntegra del impuesto equivalente a la diferencia positiva</w:t>
      </w:r>
      <w:r>
        <w:rPr>
          <w:spacing w:val="-1"/>
          <w:sz w:val="20"/>
        </w:rPr>
        <w:t xml:space="preserve"> </w:t>
      </w:r>
      <w:r>
        <w:rPr>
          <w:sz w:val="20"/>
        </w:rPr>
        <w:t>entre</w:t>
      </w:r>
      <w:r>
        <w:rPr>
          <w:spacing w:val="-1"/>
          <w:sz w:val="20"/>
        </w:rPr>
        <w:t xml:space="preserve"> </w:t>
      </w:r>
      <w:r>
        <w:rPr>
          <w:sz w:val="20"/>
        </w:rPr>
        <w:t>la</w:t>
      </w:r>
      <w:r>
        <w:rPr>
          <w:spacing w:val="-1"/>
          <w:sz w:val="20"/>
        </w:rPr>
        <w:t xml:space="preserve"> </w:t>
      </w:r>
      <w:r>
        <w:rPr>
          <w:sz w:val="20"/>
        </w:rPr>
        <w:t>cuota</w:t>
      </w:r>
      <w:r>
        <w:rPr>
          <w:spacing w:val="-1"/>
          <w:sz w:val="20"/>
        </w:rPr>
        <w:t xml:space="preserve"> </w:t>
      </w:r>
      <w:r>
        <w:rPr>
          <w:sz w:val="20"/>
        </w:rPr>
        <w:t>íntegra</w:t>
      </w:r>
      <w:r>
        <w:rPr>
          <w:spacing w:val="-1"/>
          <w:sz w:val="20"/>
        </w:rPr>
        <w:t xml:space="preserve"> </w:t>
      </w:r>
      <w:r>
        <w:rPr>
          <w:sz w:val="20"/>
        </w:rPr>
        <w:t>del</w:t>
      </w:r>
      <w:r>
        <w:rPr>
          <w:spacing w:val="-1"/>
          <w:sz w:val="20"/>
        </w:rPr>
        <w:t xml:space="preserve"> </w:t>
      </w:r>
      <w:r>
        <w:rPr>
          <w:sz w:val="20"/>
        </w:rPr>
        <w:t>ejercicio</w:t>
      </w:r>
      <w:r>
        <w:rPr>
          <w:spacing w:val="-1"/>
          <w:sz w:val="20"/>
        </w:rPr>
        <w:t xml:space="preserve"> </w:t>
      </w:r>
      <w:r>
        <w:rPr>
          <w:sz w:val="20"/>
        </w:rPr>
        <w:t>y</w:t>
      </w:r>
      <w:r>
        <w:rPr>
          <w:spacing w:val="-1"/>
          <w:sz w:val="20"/>
        </w:rPr>
        <w:t xml:space="preserve"> </w:t>
      </w:r>
      <w:r>
        <w:rPr>
          <w:sz w:val="20"/>
        </w:rPr>
        <w:t>la</w:t>
      </w:r>
      <w:r>
        <w:rPr>
          <w:spacing w:val="-1"/>
          <w:sz w:val="20"/>
        </w:rPr>
        <w:t xml:space="preserve"> </w:t>
      </w:r>
      <w:r>
        <w:rPr>
          <w:sz w:val="20"/>
        </w:rPr>
        <w:t>cuota</w:t>
      </w:r>
      <w:r>
        <w:rPr>
          <w:spacing w:val="-1"/>
          <w:sz w:val="20"/>
        </w:rPr>
        <w:t xml:space="preserve"> </w:t>
      </w:r>
      <w:r>
        <w:rPr>
          <w:sz w:val="20"/>
        </w:rPr>
        <w:t>líquida</w:t>
      </w:r>
      <w:r>
        <w:rPr>
          <w:spacing w:val="-1"/>
          <w:sz w:val="20"/>
        </w:rPr>
        <w:t xml:space="preserve"> </w:t>
      </w:r>
      <w:r>
        <w:rPr>
          <w:sz w:val="20"/>
        </w:rPr>
        <w:t>del</w:t>
      </w:r>
      <w:r>
        <w:rPr>
          <w:spacing w:val="-1"/>
          <w:sz w:val="20"/>
        </w:rPr>
        <w:t xml:space="preserve"> </w:t>
      </w:r>
      <w:r>
        <w:rPr>
          <w:sz w:val="20"/>
        </w:rPr>
        <w:t>ejercicio</w:t>
      </w:r>
      <w:r>
        <w:rPr>
          <w:spacing w:val="-1"/>
          <w:sz w:val="20"/>
        </w:rPr>
        <w:t xml:space="preserve"> </w:t>
      </w:r>
      <w:r>
        <w:rPr>
          <w:sz w:val="20"/>
        </w:rPr>
        <w:t>anterior</w:t>
      </w:r>
      <w:r>
        <w:rPr>
          <w:spacing w:val="-1"/>
          <w:sz w:val="20"/>
        </w:rPr>
        <w:t xml:space="preserve"> </w:t>
      </w:r>
      <w:r>
        <w:rPr>
          <w:sz w:val="20"/>
        </w:rPr>
        <w:t>multiplicada esta última por el coeficiente de incremento máximo anual de la cuota líquida que establezca la ordenanza fiscal para cada uno de los tramos de valor catastral y, en su caso, para cada una de las diversas clases de cultivos o aprovechamientos o de modalidades de uso de las construcciones</w:t>
      </w:r>
      <w:r>
        <w:rPr>
          <w:spacing w:val="-1"/>
          <w:sz w:val="20"/>
        </w:rPr>
        <w:t xml:space="preserve"> </w:t>
      </w:r>
      <w:r>
        <w:rPr>
          <w:sz w:val="20"/>
        </w:rPr>
        <w:t>que</w:t>
      </w:r>
      <w:r>
        <w:rPr>
          <w:spacing w:val="-1"/>
          <w:sz w:val="20"/>
        </w:rPr>
        <w:t xml:space="preserve"> </w:t>
      </w:r>
      <w:r>
        <w:rPr>
          <w:sz w:val="20"/>
        </w:rPr>
        <w:t>en</w:t>
      </w:r>
      <w:r>
        <w:rPr>
          <w:spacing w:val="-1"/>
          <w:sz w:val="20"/>
        </w:rPr>
        <w:t xml:space="preserve"> </w:t>
      </w:r>
      <w:r>
        <w:rPr>
          <w:sz w:val="20"/>
        </w:rPr>
        <w:t>aquella</w:t>
      </w:r>
      <w:r>
        <w:rPr>
          <w:spacing w:val="-1"/>
          <w:sz w:val="20"/>
        </w:rPr>
        <w:t xml:space="preserve"> </w:t>
      </w:r>
      <w:r>
        <w:rPr>
          <w:sz w:val="20"/>
        </w:rPr>
        <w:t>se</w:t>
      </w:r>
      <w:r>
        <w:rPr>
          <w:spacing w:val="-1"/>
          <w:sz w:val="20"/>
        </w:rPr>
        <w:t xml:space="preserve"> </w:t>
      </w:r>
      <w:r>
        <w:rPr>
          <w:sz w:val="20"/>
        </w:rPr>
        <w:t>fijen</w:t>
      </w:r>
      <w:r>
        <w:rPr>
          <w:spacing w:val="-1"/>
          <w:sz w:val="20"/>
        </w:rPr>
        <w:t xml:space="preserve"> </w:t>
      </w:r>
      <w:r>
        <w:rPr>
          <w:sz w:val="20"/>
        </w:rPr>
        <w:t>y</w:t>
      </w:r>
      <w:r>
        <w:rPr>
          <w:spacing w:val="-1"/>
          <w:sz w:val="20"/>
        </w:rPr>
        <w:t xml:space="preserve"> </w:t>
      </w:r>
      <w:r>
        <w:rPr>
          <w:sz w:val="20"/>
        </w:rPr>
        <w:t>en</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sitúen</w:t>
      </w:r>
      <w:r>
        <w:rPr>
          <w:spacing w:val="-1"/>
          <w:sz w:val="20"/>
        </w:rPr>
        <w:t xml:space="preserve"> </w:t>
      </w:r>
      <w:r>
        <w:rPr>
          <w:sz w:val="20"/>
        </w:rPr>
        <w:t>los</w:t>
      </w:r>
      <w:r>
        <w:rPr>
          <w:spacing w:val="-1"/>
          <w:sz w:val="20"/>
        </w:rPr>
        <w:t xml:space="preserve"> </w:t>
      </w:r>
      <w:r>
        <w:rPr>
          <w:sz w:val="20"/>
        </w:rPr>
        <w:t>diferentes</w:t>
      </w:r>
      <w:r>
        <w:rPr>
          <w:spacing w:val="-1"/>
          <w:sz w:val="20"/>
        </w:rPr>
        <w:t xml:space="preserve"> </w:t>
      </w:r>
      <w:r>
        <w:rPr>
          <w:sz w:val="20"/>
        </w:rPr>
        <w:t>bienes</w:t>
      </w:r>
      <w:r>
        <w:rPr>
          <w:spacing w:val="-1"/>
          <w:sz w:val="20"/>
        </w:rPr>
        <w:t xml:space="preserve"> </w:t>
      </w:r>
      <w:r>
        <w:rPr>
          <w:sz w:val="20"/>
        </w:rPr>
        <w:t>inmuebles</w:t>
      </w:r>
      <w:r>
        <w:rPr>
          <w:spacing w:val="-1"/>
          <w:sz w:val="20"/>
        </w:rPr>
        <w:t xml:space="preserve"> </w:t>
      </w:r>
      <w:r>
        <w:rPr>
          <w:sz w:val="20"/>
        </w:rPr>
        <w:t xml:space="preserve">del </w:t>
      </w:r>
      <w:r>
        <w:rPr>
          <w:spacing w:val="-2"/>
          <w:sz w:val="20"/>
        </w:rPr>
        <w:t>municipio.</w:t>
      </w:r>
    </w:p>
    <w:p w14:paraId="717526E1" w14:textId="77777777" w:rsidR="00D91BF9" w:rsidRDefault="00000000">
      <w:pPr>
        <w:pStyle w:val="Textoindependiente"/>
        <w:spacing w:before="7" w:line="249" w:lineRule="auto"/>
        <w:ind w:right="1103"/>
      </w:pPr>
      <w:r>
        <w:t>Dicha bonificación, cuya duración máxima no podrá exceder de tres períodos</w:t>
      </w:r>
      <w:r>
        <w:rPr>
          <w:spacing w:val="40"/>
        </w:rPr>
        <w:t xml:space="preserve"> </w:t>
      </w:r>
      <w:r>
        <w:t>impositivos, tendrá efectividad a partir de la entrada en vigor de nuevos valores catastrales</w:t>
      </w:r>
    </w:p>
    <w:p w14:paraId="36617B74"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54C9D267" w14:textId="77777777" w:rsidR="00D91BF9" w:rsidRDefault="00D91BF9">
      <w:pPr>
        <w:pStyle w:val="Textoindependiente"/>
        <w:ind w:left="0" w:firstLine="0"/>
        <w:jc w:val="left"/>
      </w:pPr>
    </w:p>
    <w:p w14:paraId="5D999B46" w14:textId="77777777" w:rsidR="00D91BF9" w:rsidRDefault="00D91BF9">
      <w:pPr>
        <w:pStyle w:val="Textoindependiente"/>
        <w:spacing w:before="26"/>
        <w:ind w:left="0" w:firstLine="0"/>
        <w:jc w:val="left"/>
      </w:pPr>
    </w:p>
    <w:p w14:paraId="68E6AECF" w14:textId="77777777" w:rsidR="00D91BF9" w:rsidRDefault="00000000">
      <w:pPr>
        <w:pStyle w:val="Textoindependiente"/>
        <w:spacing w:before="1" w:line="249" w:lineRule="auto"/>
        <w:ind w:right="1104" w:firstLine="0"/>
      </w:pPr>
      <w:r>
        <w:t>de bienes inmuebles de una misma clase, resultantes de un procedimiento de valoración colectiva de carácter general de ámbito municipal. Asimismo, la ordenanza fijará las condiciones de compatibilidad de esta bonificación con las demás que beneficien a los mismos inmuebles.</w:t>
      </w:r>
    </w:p>
    <w:p w14:paraId="74CD27FE" w14:textId="77777777" w:rsidR="00D91BF9" w:rsidRDefault="00000000">
      <w:pPr>
        <w:pStyle w:val="Textoindependiente"/>
        <w:spacing w:before="3" w:line="249" w:lineRule="auto"/>
        <w:ind w:right="1104"/>
      </w:pPr>
      <w:r>
        <w:t>Sin</w:t>
      </w:r>
      <w:r>
        <w:rPr>
          <w:spacing w:val="-1"/>
        </w:rPr>
        <w:t xml:space="preserve"> </w:t>
      </w:r>
      <w:r>
        <w:t>perjuicio</w:t>
      </w:r>
      <w:r>
        <w:rPr>
          <w:spacing w:val="-1"/>
        </w:rPr>
        <w:t xml:space="preserve"> </w:t>
      </w:r>
      <w:r>
        <w:t>de</w:t>
      </w:r>
      <w:r>
        <w:rPr>
          <w:spacing w:val="-1"/>
        </w:rPr>
        <w:t xml:space="preserve"> </w:t>
      </w:r>
      <w:r>
        <w:t>lo</w:t>
      </w:r>
      <w:r>
        <w:rPr>
          <w:spacing w:val="-1"/>
        </w:rPr>
        <w:t xml:space="preserve"> </w:t>
      </w:r>
      <w:r>
        <w:t>dispuesto</w:t>
      </w:r>
      <w:r>
        <w:rPr>
          <w:spacing w:val="-1"/>
        </w:rPr>
        <w:t xml:space="preserve"> </w:t>
      </w:r>
      <w:r>
        <w:t>en</w:t>
      </w:r>
      <w:r>
        <w:rPr>
          <w:spacing w:val="-1"/>
        </w:rPr>
        <w:t xml:space="preserve"> </w:t>
      </w:r>
      <w:r>
        <w:t>el</w:t>
      </w:r>
      <w:r>
        <w:rPr>
          <w:spacing w:val="-1"/>
        </w:rPr>
        <w:t xml:space="preserve"> </w:t>
      </w:r>
      <w:r>
        <w:t>párrafo</w:t>
      </w:r>
      <w:r>
        <w:rPr>
          <w:spacing w:val="-1"/>
        </w:rPr>
        <w:t xml:space="preserve"> </w:t>
      </w:r>
      <w:r>
        <w:t>anterior,</w:t>
      </w:r>
      <w:r>
        <w:rPr>
          <w:spacing w:val="-1"/>
        </w:rPr>
        <w:t xml:space="preserve"> </w:t>
      </w:r>
      <w:r>
        <w:t>en</w:t>
      </w:r>
      <w:r>
        <w:rPr>
          <w:spacing w:val="-1"/>
        </w:rPr>
        <w:t xml:space="preserve"> </w:t>
      </w:r>
      <w:r>
        <w:t>el</w:t>
      </w:r>
      <w:r>
        <w:rPr>
          <w:spacing w:val="-1"/>
        </w:rPr>
        <w:t xml:space="preserve"> </w:t>
      </w:r>
      <w:r>
        <w:t>supuesto</w:t>
      </w:r>
      <w:r>
        <w:rPr>
          <w:spacing w:val="-1"/>
        </w:rPr>
        <w:t xml:space="preserve"> </w:t>
      </w:r>
      <w:r>
        <w:t>de</w:t>
      </w:r>
      <w:r>
        <w:rPr>
          <w:spacing w:val="-1"/>
        </w:rPr>
        <w:t xml:space="preserve"> </w:t>
      </w:r>
      <w:r>
        <w:t>que</w:t>
      </w:r>
      <w:r>
        <w:rPr>
          <w:spacing w:val="-1"/>
        </w:rPr>
        <w:t xml:space="preserve"> </w:t>
      </w:r>
      <w:r>
        <w:t>la</w:t>
      </w:r>
      <w:r>
        <w:rPr>
          <w:spacing w:val="-1"/>
        </w:rPr>
        <w:t xml:space="preserve"> </w:t>
      </w:r>
      <w:r>
        <w:t>aplicación</w:t>
      </w:r>
      <w:r>
        <w:rPr>
          <w:spacing w:val="-1"/>
        </w:rPr>
        <w:t xml:space="preserve"> </w:t>
      </w:r>
      <w:r>
        <w:t>de otra bonificación concluya en el período inmediatamente anterior a aquel en que haya de aplicarse sobre ese mismo inmueble la bonificación a que se refiere este apartado, la cuota sobre la que se aplicará, en su caso, el coeficiente de incremento máximo anual será la</w:t>
      </w:r>
      <w:r>
        <w:rPr>
          <w:spacing w:val="40"/>
        </w:rPr>
        <w:t xml:space="preserve"> </w:t>
      </w:r>
      <w:r>
        <w:t>cuota íntegra del ejercicio anterior.</w:t>
      </w:r>
    </w:p>
    <w:p w14:paraId="7D843195" w14:textId="77777777" w:rsidR="00D91BF9" w:rsidRDefault="00000000">
      <w:pPr>
        <w:pStyle w:val="Textoindependiente"/>
        <w:spacing w:before="4" w:line="249" w:lineRule="auto"/>
        <w:ind w:right="1104"/>
      </w:pPr>
      <w:r>
        <w:t>Cuando en alguno de los períodos impositivos en los que se aplique esta bonificación tenga efectividad un cambio en el valor catastral de los inmuebles, resultante de alteraciones susceptibles de inscripción catastral, del cambio de clase del inmueble o de un cambio de aprovechamiento determinado por la modificación del planeamiento urbanístico, para el cálculo de la bonificación se considerará como cuota líquida del ejercicio anterior la</w:t>
      </w:r>
      <w:r>
        <w:rPr>
          <w:spacing w:val="40"/>
        </w:rPr>
        <w:t xml:space="preserve"> </w:t>
      </w:r>
      <w:r>
        <w:t>resultante de aplicar el tipo de gravamen de dicho año al valor base determinado conforme a lo dispuesto en el artículo 69 de esta ley.</w:t>
      </w:r>
    </w:p>
    <w:p w14:paraId="536F1A23" w14:textId="77777777" w:rsidR="00D91BF9" w:rsidRDefault="00000000">
      <w:pPr>
        <w:pStyle w:val="Textoindependiente"/>
        <w:spacing w:before="6" w:line="249" w:lineRule="auto"/>
        <w:ind w:right="1103"/>
      </w:pPr>
      <w:r>
        <w:t>Las liquidaciones tributarias resultantes de la aplicación de esta bonificación se regirán por</w:t>
      </w:r>
      <w:r>
        <w:rPr>
          <w:spacing w:val="-1"/>
        </w:rPr>
        <w:t xml:space="preserve"> </w:t>
      </w:r>
      <w:r>
        <w:t>lo</w:t>
      </w:r>
      <w:r>
        <w:rPr>
          <w:spacing w:val="-1"/>
        </w:rPr>
        <w:t xml:space="preserve"> </w:t>
      </w:r>
      <w:r>
        <w:t>previsto</w:t>
      </w:r>
      <w:r>
        <w:rPr>
          <w:spacing w:val="-1"/>
        </w:rPr>
        <w:t xml:space="preserve"> </w:t>
      </w:r>
      <w:r>
        <w:t>en</w:t>
      </w:r>
      <w:r>
        <w:rPr>
          <w:spacing w:val="-1"/>
        </w:rPr>
        <w:t xml:space="preserve"> </w:t>
      </w:r>
      <w:r>
        <w:t>el</w:t>
      </w:r>
      <w:r>
        <w:rPr>
          <w:spacing w:val="-1"/>
        </w:rPr>
        <w:t xml:space="preserve"> </w:t>
      </w:r>
      <w:r>
        <w:t>artículo</w:t>
      </w:r>
      <w:r>
        <w:rPr>
          <w:spacing w:val="-1"/>
        </w:rPr>
        <w:t xml:space="preserve"> </w:t>
      </w:r>
      <w:r>
        <w:t>102.3</w:t>
      </w:r>
      <w:r>
        <w:rPr>
          <w:spacing w:val="-1"/>
        </w:rPr>
        <w:t xml:space="preserve"> </w:t>
      </w:r>
      <w:r>
        <w:t>de</w:t>
      </w:r>
      <w:r>
        <w:rPr>
          <w:spacing w:val="-1"/>
        </w:rPr>
        <w:t xml:space="preserve"> </w:t>
      </w:r>
      <w:r>
        <w:t>la</w:t>
      </w:r>
      <w:r>
        <w:rPr>
          <w:spacing w:val="-1"/>
        </w:rPr>
        <w:t xml:space="preserve"> </w:t>
      </w:r>
      <w:r>
        <w:t>Ley</w:t>
      </w:r>
      <w:r>
        <w:rPr>
          <w:spacing w:val="-1"/>
        </w:rPr>
        <w:t xml:space="preserve"> </w:t>
      </w:r>
      <w:r>
        <w:t>58/2003,</w:t>
      </w:r>
      <w:r>
        <w:rPr>
          <w:spacing w:val="-1"/>
        </w:rPr>
        <w:t xml:space="preserve"> </w:t>
      </w:r>
      <w:r>
        <w:t>de</w:t>
      </w:r>
      <w:r>
        <w:rPr>
          <w:spacing w:val="-1"/>
        </w:rPr>
        <w:t xml:space="preserve"> </w:t>
      </w:r>
      <w:r>
        <w:t>17</w:t>
      </w:r>
      <w:r>
        <w:rPr>
          <w:spacing w:val="-1"/>
        </w:rPr>
        <w:t xml:space="preserve"> </w:t>
      </w:r>
      <w:r>
        <w:t>de</w:t>
      </w:r>
      <w:r>
        <w:rPr>
          <w:spacing w:val="-1"/>
        </w:rPr>
        <w:t xml:space="preserve"> </w:t>
      </w:r>
      <w:r>
        <w:t>diciembre,</w:t>
      </w:r>
      <w:r>
        <w:rPr>
          <w:spacing w:val="-1"/>
        </w:rPr>
        <w:t xml:space="preserve"> </w:t>
      </w:r>
      <w:r>
        <w:t>General</w:t>
      </w:r>
      <w:r>
        <w:rPr>
          <w:spacing w:val="-1"/>
        </w:rPr>
        <w:t xml:space="preserve"> </w:t>
      </w:r>
      <w:r>
        <w:t>Tributaria, sin</w:t>
      </w:r>
      <w:r>
        <w:rPr>
          <w:spacing w:val="-3"/>
        </w:rPr>
        <w:t xml:space="preserve"> </w:t>
      </w:r>
      <w:r>
        <w:t>que</w:t>
      </w:r>
      <w:r>
        <w:rPr>
          <w:spacing w:val="-3"/>
        </w:rPr>
        <w:t xml:space="preserve"> </w:t>
      </w:r>
      <w:r>
        <w:t>sea</w:t>
      </w:r>
      <w:r>
        <w:rPr>
          <w:spacing w:val="-3"/>
        </w:rPr>
        <w:t xml:space="preserve"> </w:t>
      </w:r>
      <w:r>
        <w:t>necesaria</w:t>
      </w:r>
      <w:r>
        <w:rPr>
          <w:spacing w:val="-3"/>
        </w:rPr>
        <w:t xml:space="preserve"> </w:t>
      </w:r>
      <w:r>
        <w:t>su</w:t>
      </w:r>
      <w:r>
        <w:rPr>
          <w:spacing w:val="-3"/>
        </w:rPr>
        <w:t xml:space="preserve"> </w:t>
      </w:r>
      <w:r>
        <w:t>notificación</w:t>
      </w:r>
      <w:r>
        <w:rPr>
          <w:spacing w:val="-3"/>
        </w:rPr>
        <w:t xml:space="preserve"> </w:t>
      </w:r>
      <w:r>
        <w:t>individual</w:t>
      </w:r>
      <w:r>
        <w:rPr>
          <w:spacing w:val="-3"/>
        </w:rPr>
        <w:t xml:space="preserve"> </w:t>
      </w:r>
      <w:r>
        <w:t>en</w:t>
      </w:r>
      <w:r>
        <w:rPr>
          <w:spacing w:val="-3"/>
        </w:rPr>
        <w:t xml:space="preserve"> </w:t>
      </w:r>
      <w:r>
        <w:t>los</w:t>
      </w:r>
      <w:r>
        <w:rPr>
          <w:spacing w:val="-3"/>
        </w:rPr>
        <w:t xml:space="preserve"> </w:t>
      </w:r>
      <w:r>
        <w:t>casos</w:t>
      </w:r>
      <w:r>
        <w:rPr>
          <w:spacing w:val="-3"/>
        </w:rPr>
        <w:t xml:space="preserve"> </w:t>
      </w:r>
      <w:r>
        <w:t>de</w:t>
      </w:r>
      <w:r>
        <w:rPr>
          <w:spacing w:val="-3"/>
        </w:rPr>
        <w:t xml:space="preserve"> </w:t>
      </w:r>
      <w:r>
        <w:t>establecimiento,</w:t>
      </w:r>
      <w:r>
        <w:rPr>
          <w:spacing w:val="-3"/>
        </w:rPr>
        <w:t xml:space="preserve"> </w:t>
      </w:r>
      <w:r>
        <w:t xml:space="preserve">modificación o supresión de aquella como consecuencia de la aprobación o modificación de la ordenanza </w:t>
      </w:r>
      <w:r>
        <w:rPr>
          <w:spacing w:val="-2"/>
        </w:rPr>
        <w:t>fiscal.</w:t>
      </w:r>
    </w:p>
    <w:p w14:paraId="684A980A" w14:textId="77777777" w:rsidR="00D91BF9" w:rsidRDefault="00000000">
      <w:pPr>
        <w:pStyle w:val="Textoindependiente"/>
        <w:spacing w:before="4" w:line="249" w:lineRule="auto"/>
        <w:ind w:right="1104"/>
      </w:pPr>
      <w:r>
        <w:t>2 bis. Los ayuntamientos mediante ordenanza podrán regular una bonificación de hasta</w:t>
      </w:r>
      <w:r>
        <w:rPr>
          <w:spacing w:val="40"/>
        </w:rPr>
        <w:t xml:space="preserve"> </w:t>
      </w:r>
      <w:r>
        <w:t>el 95 por ciento de la cuota íntegra del impuesto a favor de inmuebles de organismos públicos de investigación y los de enseñanza universitaria.</w:t>
      </w:r>
    </w:p>
    <w:p w14:paraId="10B7A3FB" w14:textId="77777777" w:rsidR="00D91BF9" w:rsidRDefault="00000000">
      <w:pPr>
        <w:pStyle w:val="Textoindependiente"/>
        <w:spacing w:before="2" w:line="249" w:lineRule="auto"/>
        <w:ind w:right="1105"/>
      </w:pPr>
      <w:r>
        <w:t>2 ter. Los ayuntamientos mediante ordenanza podrán regular una bonificación de hasta</w:t>
      </w:r>
      <w:r>
        <w:rPr>
          <w:spacing w:val="40"/>
        </w:rPr>
        <w:t xml:space="preserve"> </w:t>
      </w:r>
      <w:r>
        <w:t>el 95 por ciento de la cuota íntegra del impuesto a favor de los bienes inmuebles excluidos</w:t>
      </w:r>
      <w:r>
        <w:rPr>
          <w:spacing w:val="40"/>
        </w:rPr>
        <w:t xml:space="preserve"> </w:t>
      </w:r>
      <w:r>
        <w:t>de la exención a que se refiere el último párrafo de la letra b) del apartado 2 del artículo 62</w:t>
      </w:r>
      <w:r>
        <w:rPr>
          <w:spacing w:val="40"/>
        </w:rPr>
        <w:t xml:space="preserve"> </w:t>
      </w:r>
      <w:r>
        <w:t>de esta Ley.</w:t>
      </w:r>
    </w:p>
    <w:p w14:paraId="701AA0AF" w14:textId="77777777" w:rsidR="00D91BF9" w:rsidRDefault="00000000">
      <w:pPr>
        <w:pStyle w:val="Textoindependiente"/>
        <w:spacing w:before="4" w:line="249" w:lineRule="auto"/>
        <w:ind w:right="1103"/>
      </w:pPr>
      <w:r>
        <w:t>2 quáter. Los ayuntamientos mediante ordenanza podrán regular una bonificación de hasta el 95 por ciento de la cuota íntegra del impuesto a favor de inmuebles en los que se desarrollen actividades económicas que sean declaradas de especial interés o utilidad municipal por concurrir circunstancias sociales, culturales, histórico artísticas o de fomento del empleo que justifiquen tal declaración. Corresponderá dicha declaración al Pleno de la Corporación y se acordará, previa solicitud del sujeto pasivo, por voto favorable de la</w:t>
      </w:r>
      <w:r>
        <w:rPr>
          <w:spacing w:val="40"/>
        </w:rPr>
        <w:t xml:space="preserve"> </w:t>
      </w:r>
      <w:r>
        <w:t>mayoría simple de sus miembros.</w:t>
      </w:r>
    </w:p>
    <w:p w14:paraId="489344DF" w14:textId="77777777" w:rsidR="00D91BF9" w:rsidRDefault="00000000">
      <w:pPr>
        <w:pStyle w:val="Prrafodelista"/>
        <w:numPr>
          <w:ilvl w:val="0"/>
          <w:numId w:val="119"/>
        </w:numPr>
        <w:tabs>
          <w:tab w:val="left" w:pos="841"/>
        </w:tabs>
        <w:spacing w:before="5" w:line="249" w:lineRule="auto"/>
        <w:ind w:right="1103" w:firstLine="340"/>
        <w:jc w:val="both"/>
        <w:rPr>
          <w:sz w:val="20"/>
        </w:rPr>
      </w:pPr>
      <w:r>
        <w:rPr>
          <w:sz w:val="20"/>
        </w:rPr>
        <w:t>Los ayuntamientos mediante ordenanza podrán regular una bonificación de hasta el</w:t>
      </w:r>
      <w:r>
        <w:rPr>
          <w:spacing w:val="40"/>
          <w:sz w:val="20"/>
        </w:rPr>
        <w:t xml:space="preserve"> </w:t>
      </w:r>
      <w:r>
        <w:rPr>
          <w:sz w:val="20"/>
        </w:rPr>
        <w:t>90 por ciento de la cuota íntegra del impuesto a favor de cada grupo de bienes inmuebles de características especiales. La ordenanza deberá especificar la duración, cuantía anual y demás aspectos sustantivos y formales relativos a esta bonificación.</w:t>
      </w:r>
    </w:p>
    <w:p w14:paraId="54C5FD0C" w14:textId="77777777" w:rsidR="00D91BF9" w:rsidRDefault="00000000">
      <w:pPr>
        <w:pStyle w:val="Prrafodelista"/>
        <w:numPr>
          <w:ilvl w:val="0"/>
          <w:numId w:val="119"/>
        </w:numPr>
        <w:tabs>
          <w:tab w:val="left" w:pos="830"/>
        </w:tabs>
        <w:spacing w:before="4" w:line="249" w:lineRule="auto"/>
        <w:ind w:firstLine="340"/>
        <w:jc w:val="both"/>
        <w:rPr>
          <w:sz w:val="20"/>
        </w:rPr>
      </w:pPr>
      <w:r>
        <w:rPr>
          <w:sz w:val="20"/>
        </w:rPr>
        <w:t>Las ordenanzas fiscales podrán regular una bonificación de hasta el 90 por ciento de</w:t>
      </w:r>
      <w:r>
        <w:rPr>
          <w:spacing w:val="40"/>
          <w:sz w:val="20"/>
        </w:rPr>
        <w:t xml:space="preserve"> </w:t>
      </w:r>
      <w:r>
        <w:rPr>
          <w:sz w:val="20"/>
        </w:rPr>
        <w:t>la cuota íntegra del impuesto a favor de aquellos sujetos pasivos que ostenten la condición de titulares de familia numerosa.</w:t>
      </w:r>
    </w:p>
    <w:p w14:paraId="4A898DA0" w14:textId="77777777" w:rsidR="00D91BF9" w:rsidRDefault="00000000">
      <w:pPr>
        <w:pStyle w:val="Textoindependiente"/>
        <w:spacing w:before="2" w:line="249" w:lineRule="auto"/>
        <w:ind w:right="1104"/>
      </w:pPr>
      <w:r>
        <w:t>La</w:t>
      </w:r>
      <w:r>
        <w:rPr>
          <w:spacing w:val="-1"/>
        </w:rPr>
        <w:t xml:space="preserve"> </w:t>
      </w:r>
      <w:r>
        <w:t>ordenanza</w:t>
      </w:r>
      <w:r>
        <w:rPr>
          <w:spacing w:val="-1"/>
        </w:rPr>
        <w:t xml:space="preserve"> </w:t>
      </w:r>
      <w:r>
        <w:t>deberá</w:t>
      </w:r>
      <w:r>
        <w:rPr>
          <w:spacing w:val="-1"/>
        </w:rPr>
        <w:t xml:space="preserve"> </w:t>
      </w:r>
      <w:r>
        <w:t>especificar</w:t>
      </w:r>
      <w:r>
        <w:rPr>
          <w:spacing w:val="-1"/>
        </w:rPr>
        <w:t xml:space="preserve"> </w:t>
      </w:r>
      <w:r>
        <w:t>la</w:t>
      </w:r>
      <w:r>
        <w:rPr>
          <w:spacing w:val="-1"/>
        </w:rPr>
        <w:t xml:space="preserve"> </w:t>
      </w:r>
      <w:r>
        <w:t>clase</w:t>
      </w:r>
      <w:r>
        <w:rPr>
          <w:spacing w:val="-1"/>
        </w:rPr>
        <w:t xml:space="preserve"> </w:t>
      </w:r>
      <w:r>
        <w:t>y</w:t>
      </w:r>
      <w:r>
        <w:rPr>
          <w:spacing w:val="-1"/>
        </w:rPr>
        <w:t xml:space="preserve"> </w:t>
      </w:r>
      <w:r>
        <w:t>características</w:t>
      </w:r>
      <w:r>
        <w:rPr>
          <w:spacing w:val="-1"/>
        </w:rPr>
        <w:t xml:space="preserve"> </w:t>
      </w:r>
      <w:r>
        <w:t>de</w:t>
      </w:r>
      <w:r>
        <w:rPr>
          <w:spacing w:val="-1"/>
        </w:rPr>
        <w:t xml:space="preserve"> </w:t>
      </w:r>
      <w:r>
        <w:t>los</w:t>
      </w:r>
      <w:r>
        <w:rPr>
          <w:spacing w:val="-1"/>
        </w:rPr>
        <w:t xml:space="preserve"> </w:t>
      </w:r>
      <w:r>
        <w:t>bienes</w:t>
      </w:r>
      <w:r>
        <w:rPr>
          <w:spacing w:val="-1"/>
        </w:rPr>
        <w:t xml:space="preserve"> </w:t>
      </w:r>
      <w:r>
        <w:t>inmuebles</w:t>
      </w:r>
      <w:r>
        <w:rPr>
          <w:spacing w:val="-1"/>
        </w:rPr>
        <w:t xml:space="preserve"> </w:t>
      </w:r>
      <w:r>
        <w:t>a</w:t>
      </w:r>
      <w:r>
        <w:rPr>
          <w:spacing w:val="-1"/>
        </w:rPr>
        <w:t xml:space="preserve"> </w:t>
      </w:r>
      <w:r>
        <w:t>que afecte, duración, cuantía anual y demás aspectos sustantivos y formales de esta</w:t>
      </w:r>
      <w:r>
        <w:rPr>
          <w:spacing w:val="40"/>
        </w:rPr>
        <w:t xml:space="preserve"> </w:t>
      </w:r>
      <w:r>
        <w:t>bonificación, así como las condiciones de compatibilidad con otros beneficios fiscales.</w:t>
      </w:r>
    </w:p>
    <w:p w14:paraId="1A0B0BEB" w14:textId="77777777" w:rsidR="00D91BF9" w:rsidRDefault="00000000">
      <w:pPr>
        <w:pStyle w:val="Prrafodelista"/>
        <w:numPr>
          <w:ilvl w:val="0"/>
          <w:numId w:val="119"/>
        </w:numPr>
        <w:tabs>
          <w:tab w:val="left" w:pos="830"/>
        </w:tabs>
        <w:spacing w:before="3" w:line="249" w:lineRule="auto"/>
        <w:ind w:firstLine="340"/>
        <w:jc w:val="both"/>
        <w:rPr>
          <w:sz w:val="20"/>
        </w:rPr>
      </w:pPr>
      <w:r>
        <w:rPr>
          <w:sz w:val="20"/>
        </w:rPr>
        <w:t>Las ordenanzas fiscales podrán regular una bonificación de hasta el 50 por ciento de</w:t>
      </w:r>
      <w:r>
        <w:rPr>
          <w:spacing w:val="40"/>
          <w:sz w:val="20"/>
        </w:rPr>
        <w:t xml:space="preserve"> </w:t>
      </w:r>
      <w:r>
        <w:rPr>
          <w:sz w:val="20"/>
        </w:rPr>
        <w:t>la cuota íntegra del impuesto para los bienes inmuebles en los que se hayan instalado sistemas para el aprovechamiento térmico o eléctrico de la energía proveniente del sol. La aplicación de esta bonificación estará condicionada a que las instalaciones para producción de calor incluyan colectores que dispongan de la correspondiente homologación por la Administración competente. Los demás aspectos sustantivos y formales de esta bonificación se especificarán en la ordenanza fiscal.</w:t>
      </w:r>
    </w:p>
    <w:p w14:paraId="34D4F337" w14:textId="77777777" w:rsidR="00D91BF9" w:rsidRDefault="00000000">
      <w:pPr>
        <w:pStyle w:val="Prrafodelista"/>
        <w:numPr>
          <w:ilvl w:val="0"/>
          <w:numId w:val="119"/>
        </w:numPr>
        <w:tabs>
          <w:tab w:val="left" w:pos="838"/>
        </w:tabs>
        <w:spacing w:before="5" w:line="249" w:lineRule="auto"/>
        <w:ind w:firstLine="340"/>
        <w:jc w:val="both"/>
        <w:rPr>
          <w:sz w:val="20"/>
        </w:rPr>
      </w:pPr>
      <w:r>
        <w:rPr>
          <w:sz w:val="20"/>
        </w:rPr>
        <w:t>Los ayuntamientos mediante ordenanza fiscal podrán establecer una bonificación de hasta el 95 por ciento en la cuota íntegra del impuesto para los bienes inmuebles de uso residencial destinados a alquiler de vivienda con renta limitada por una norma jurídica.</w:t>
      </w:r>
    </w:p>
    <w:p w14:paraId="68834B56" w14:textId="77777777" w:rsidR="00D91BF9" w:rsidRDefault="00000000">
      <w:pPr>
        <w:pStyle w:val="Prrafodelista"/>
        <w:numPr>
          <w:ilvl w:val="0"/>
          <w:numId w:val="119"/>
        </w:numPr>
        <w:tabs>
          <w:tab w:val="left" w:pos="830"/>
        </w:tabs>
        <w:spacing w:before="3" w:line="249" w:lineRule="auto"/>
        <w:ind w:firstLine="340"/>
        <w:jc w:val="both"/>
        <w:rPr>
          <w:sz w:val="20"/>
        </w:rPr>
      </w:pPr>
      <w:r>
        <w:rPr>
          <w:sz w:val="20"/>
        </w:rPr>
        <w:t>Las ordenanzas fiscales podrán regular una bonificación de hasta el 50 por ciento de</w:t>
      </w:r>
      <w:r>
        <w:rPr>
          <w:spacing w:val="40"/>
          <w:sz w:val="20"/>
        </w:rPr>
        <w:t xml:space="preserve"> </w:t>
      </w:r>
      <w:r>
        <w:rPr>
          <w:sz w:val="20"/>
        </w:rPr>
        <w:t>la cuota íntegra del impuesto a favor de los bienes inmuebles en los que se hayan instalado puntos</w:t>
      </w:r>
      <w:r>
        <w:rPr>
          <w:spacing w:val="60"/>
          <w:sz w:val="20"/>
        </w:rPr>
        <w:t xml:space="preserve"> </w:t>
      </w:r>
      <w:r>
        <w:rPr>
          <w:sz w:val="20"/>
        </w:rPr>
        <w:t>de</w:t>
      </w:r>
      <w:r>
        <w:rPr>
          <w:spacing w:val="60"/>
          <w:sz w:val="20"/>
        </w:rPr>
        <w:t xml:space="preserve"> </w:t>
      </w:r>
      <w:r>
        <w:rPr>
          <w:sz w:val="20"/>
        </w:rPr>
        <w:t>recarga</w:t>
      </w:r>
      <w:r>
        <w:rPr>
          <w:spacing w:val="60"/>
          <w:sz w:val="20"/>
        </w:rPr>
        <w:t xml:space="preserve"> </w:t>
      </w:r>
      <w:r>
        <w:rPr>
          <w:sz w:val="20"/>
        </w:rPr>
        <w:t>para</w:t>
      </w:r>
      <w:r>
        <w:rPr>
          <w:spacing w:val="60"/>
          <w:sz w:val="20"/>
        </w:rPr>
        <w:t xml:space="preserve"> </w:t>
      </w:r>
      <w:r>
        <w:rPr>
          <w:sz w:val="20"/>
        </w:rPr>
        <w:t>vehículos</w:t>
      </w:r>
      <w:r>
        <w:rPr>
          <w:spacing w:val="60"/>
          <w:sz w:val="20"/>
        </w:rPr>
        <w:t xml:space="preserve"> </w:t>
      </w:r>
      <w:r>
        <w:rPr>
          <w:sz w:val="20"/>
        </w:rPr>
        <w:t>eléctricos.</w:t>
      </w:r>
      <w:r>
        <w:rPr>
          <w:spacing w:val="60"/>
          <w:sz w:val="20"/>
        </w:rPr>
        <w:t xml:space="preserve"> </w:t>
      </w:r>
      <w:r>
        <w:rPr>
          <w:sz w:val="20"/>
        </w:rPr>
        <w:t>La</w:t>
      </w:r>
      <w:r>
        <w:rPr>
          <w:spacing w:val="60"/>
          <w:sz w:val="20"/>
        </w:rPr>
        <w:t xml:space="preserve"> </w:t>
      </w:r>
      <w:r>
        <w:rPr>
          <w:sz w:val="20"/>
        </w:rPr>
        <w:t>aplicación</w:t>
      </w:r>
      <w:r>
        <w:rPr>
          <w:spacing w:val="60"/>
          <w:sz w:val="20"/>
        </w:rPr>
        <w:t xml:space="preserve"> </w:t>
      </w:r>
      <w:r>
        <w:rPr>
          <w:sz w:val="20"/>
        </w:rPr>
        <w:t>de</w:t>
      </w:r>
      <w:r>
        <w:rPr>
          <w:spacing w:val="60"/>
          <w:sz w:val="20"/>
        </w:rPr>
        <w:t xml:space="preserve"> </w:t>
      </w:r>
      <w:r>
        <w:rPr>
          <w:sz w:val="20"/>
        </w:rPr>
        <w:t>esta</w:t>
      </w:r>
      <w:r>
        <w:rPr>
          <w:spacing w:val="60"/>
          <w:sz w:val="20"/>
        </w:rPr>
        <w:t xml:space="preserve"> </w:t>
      </w:r>
      <w:r>
        <w:rPr>
          <w:sz w:val="20"/>
        </w:rPr>
        <w:t>bonificación</w:t>
      </w:r>
      <w:r>
        <w:rPr>
          <w:spacing w:val="60"/>
          <w:sz w:val="20"/>
        </w:rPr>
        <w:t xml:space="preserve"> </w:t>
      </w:r>
      <w:r>
        <w:rPr>
          <w:sz w:val="20"/>
        </w:rPr>
        <w:t>estará</w:t>
      </w:r>
    </w:p>
    <w:p w14:paraId="0FEE1197"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3B257E2F" w14:textId="77777777" w:rsidR="00D91BF9" w:rsidRDefault="00D91BF9">
      <w:pPr>
        <w:pStyle w:val="Textoindependiente"/>
        <w:ind w:left="0" w:firstLine="0"/>
        <w:jc w:val="left"/>
      </w:pPr>
    </w:p>
    <w:p w14:paraId="2866B0FC" w14:textId="77777777" w:rsidR="00D91BF9" w:rsidRDefault="00D91BF9">
      <w:pPr>
        <w:pStyle w:val="Textoindependiente"/>
        <w:spacing w:before="26"/>
        <w:ind w:left="0" w:firstLine="0"/>
        <w:jc w:val="left"/>
      </w:pPr>
    </w:p>
    <w:p w14:paraId="06A07A35" w14:textId="77777777" w:rsidR="00D91BF9" w:rsidRDefault="00000000">
      <w:pPr>
        <w:pStyle w:val="Textoindependiente"/>
        <w:spacing w:before="1" w:line="249" w:lineRule="auto"/>
        <w:ind w:right="1104" w:firstLine="0"/>
      </w:pPr>
      <w:r>
        <w:t>condicionada a que las instalaciones dispongan de la correspondiente homologación por la Administración competente. Los demás aspectos sustantivos y formales de esta bonificación se especificarán en la ordenanza fiscal.</w:t>
      </w:r>
    </w:p>
    <w:p w14:paraId="557D01BE" w14:textId="77777777" w:rsidR="00D91BF9" w:rsidRDefault="00000000">
      <w:pPr>
        <w:spacing w:before="229"/>
        <w:ind w:left="255"/>
        <w:rPr>
          <w:i/>
          <w:sz w:val="20"/>
        </w:rPr>
      </w:pPr>
      <w:bookmarkStart w:id="161" w:name="Artículo_75._Devengo_y_período_impositiv"/>
      <w:bookmarkEnd w:id="161"/>
      <w:r>
        <w:rPr>
          <w:b/>
          <w:sz w:val="20"/>
        </w:rPr>
        <w:t>Artículo</w:t>
      </w:r>
      <w:r>
        <w:rPr>
          <w:b/>
          <w:spacing w:val="-4"/>
          <w:sz w:val="20"/>
        </w:rPr>
        <w:t xml:space="preserve"> </w:t>
      </w:r>
      <w:r>
        <w:rPr>
          <w:b/>
          <w:sz w:val="20"/>
        </w:rPr>
        <w:t>75.</w:t>
      </w:r>
      <w:r>
        <w:rPr>
          <w:b/>
          <w:spacing w:val="50"/>
          <w:sz w:val="20"/>
        </w:rPr>
        <w:t xml:space="preserve"> </w:t>
      </w:r>
      <w:r>
        <w:rPr>
          <w:i/>
          <w:sz w:val="20"/>
        </w:rPr>
        <w:t>Devengo</w:t>
      </w:r>
      <w:r>
        <w:rPr>
          <w:i/>
          <w:spacing w:val="-2"/>
          <w:sz w:val="20"/>
        </w:rPr>
        <w:t xml:space="preserve"> </w:t>
      </w:r>
      <w:r>
        <w:rPr>
          <w:i/>
          <w:sz w:val="20"/>
        </w:rPr>
        <w:t>y</w:t>
      </w:r>
      <w:r>
        <w:rPr>
          <w:i/>
          <w:spacing w:val="-2"/>
          <w:sz w:val="20"/>
        </w:rPr>
        <w:t xml:space="preserve"> </w:t>
      </w:r>
      <w:r>
        <w:rPr>
          <w:i/>
          <w:sz w:val="20"/>
        </w:rPr>
        <w:t>período</w:t>
      </w:r>
      <w:r>
        <w:rPr>
          <w:i/>
          <w:spacing w:val="-2"/>
          <w:sz w:val="20"/>
        </w:rPr>
        <w:t xml:space="preserve"> impositivo.</w:t>
      </w:r>
    </w:p>
    <w:p w14:paraId="37B8C298" w14:textId="77777777" w:rsidR="00D91BF9" w:rsidRDefault="00000000">
      <w:pPr>
        <w:pStyle w:val="Prrafodelista"/>
        <w:numPr>
          <w:ilvl w:val="0"/>
          <w:numId w:val="118"/>
        </w:numPr>
        <w:tabs>
          <w:tab w:val="left" w:pos="817"/>
        </w:tabs>
        <w:spacing w:before="123"/>
        <w:ind w:right="0" w:hanging="222"/>
        <w:jc w:val="both"/>
        <w:rPr>
          <w:sz w:val="20"/>
        </w:rPr>
      </w:pPr>
      <w:r>
        <w:rPr>
          <w:sz w:val="20"/>
        </w:rPr>
        <w:t>El</w:t>
      </w:r>
      <w:r>
        <w:rPr>
          <w:spacing w:val="-4"/>
          <w:sz w:val="20"/>
        </w:rPr>
        <w:t xml:space="preserve"> </w:t>
      </w:r>
      <w:r>
        <w:rPr>
          <w:sz w:val="20"/>
        </w:rPr>
        <w:t>impuesto</w:t>
      </w:r>
      <w:r>
        <w:rPr>
          <w:spacing w:val="-3"/>
          <w:sz w:val="20"/>
        </w:rPr>
        <w:t xml:space="preserve"> </w:t>
      </w:r>
      <w:r>
        <w:rPr>
          <w:sz w:val="20"/>
        </w:rPr>
        <w:t>se</w:t>
      </w:r>
      <w:r>
        <w:rPr>
          <w:spacing w:val="-3"/>
          <w:sz w:val="20"/>
        </w:rPr>
        <w:t xml:space="preserve"> </w:t>
      </w:r>
      <w:r>
        <w:rPr>
          <w:sz w:val="20"/>
        </w:rPr>
        <w:t>devengará</w:t>
      </w:r>
      <w:r>
        <w:rPr>
          <w:spacing w:val="-3"/>
          <w:sz w:val="20"/>
        </w:rPr>
        <w:t xml:space="preserve"> </w:t>
      </w:r>
      <w:r>
        <w:rPr>
          <w:sz w:val="20"/>
        </w:rPr>
        <w:t>el</w:t>
      </w:r>
      <w:r>
        <w:rPr>
          <w:spacing w:val="-3"/>
          <w:sz w:val="20"/>
        </w:rPr>
        <w:t xml:space="preserve"> </w:t>
      </w:r>
      <w:r>
        <w:rPr>
          <w:sz w:val="20"/>
        </w:rPr>
        <w:t>primer</w:t>
      </w:r>
      <w:r>
        <w:rPr>
          <w:spacing w:val="-3"/>
          <w:sz w:val="20"/>
        </w:rPr>
        <w:t xml:space="preserve"> </w:t>
      </w:r>
      <w:r>
        <w:rPr>
          <w:sz w:val="20"/>
        </w:rPr>
        <w:t>día</w:t>
      </w:r>
      <w:r>
        <w:rPr>
          <w:spacing w:val="-3"/>
          <w:sz w:val="20"/>
        </w:rPr>
        <w:t xml:space="preserve"> </w:t>
      </w:r>
      <w:r>
        <w:rPr>
          <w:sz w:val="20"/>
        </w:rPr>
        <w:t>del</w:t>
      </w:r>
      <w:r>
        <w:rPr>
          <w:spacing w:val="-3"/>
          <w:sz w:val="20"/>
        </w:rPr>
        <w:t xml:space="preserve"> </w:t>
      </w:r>
      <w:r>
        <w:rPr>
          <w:sz w:val="20"/>
        </w:rPr>
        <w:t>período</w:t>
      </w:r>
      <w:r>
        <w:rPr>
          <w:spacing w:val="-3"/>
          <w:sz w:val="20"/>
        </w:rPr>
        <w:t xml:space="preserve"> </w:t>
      </w:r>
      <w:r>
        <w:rPr>
          <w:spacing w:val="-2"/>
          <w:sz w:val="20"/>
        </w:rPr>
        <w:t>impositivo.</w:t>
      </w:r>
    </w:p>
    <w:p w14:paraId="460E22A0" w14:textId="77777777" w:rsidR="00D91BF9" w:rsidRDefault="00000000">
      <w:pPr>
        <w:pStyle w:val="Prrafodelista"/>
        <w:numPr>
          <w:ilvl w:val="0"/>
          <w:numId w:val="118"/>
        </w:numPr>
        <w:tabs>
          <w:tab w:val="left" w:pos="817"/>
        </w:tabs>
        <w:spacing w:before="10"/>
        <w:ind w:right="0" w:hanging="222"/>
        <w:jc w:val="both"/>
        <w:rPr>
          <w:sz w:val="20"/>
        </w:rPr>
      </w:pPr>
      <w:r>
        <w:rPr>
          <w:sz w:val="20"/>
        </w:rPr>
        <w:t>El</w:t>
      </w:r>
      <w:r>
        <w:rPr>
          <w:spacing w:val="-6"/>
          <w:sz w:val="20"/>
        </w:rPr>
        <w:t xml:space="preserve"> </w:t>
      </w:r>
      <w:r>
        <w:rPr>
          <w:sz w:val="20"/>
        </w:rPr>
        <w:t>período</w:t>
      </w:r>
      <w:r>
        <w:rPr>
          <w:spacing w:val="-4"/>
          <w:sz w:val="20"/>
        </w:rPr>
        <w:t xml:space="preserve"> </w:t>
      </w:r>
      <w:r>
        <w:rPr>
          <w:sz w:val="20"/>
        </w:rPr>
        <w:t>impositivo</w:t>
      </w:r>
      <w:r>
        <w:rPr>
          <w:spacing w:val="-4"/>
          <w:sz w:val="20"/>
        </w:rPr>
        <w:t xml:space="preserve"> </w:t>
      </w:r>
      <w:r>
        <w:rPr>
          <w:sz w:val="20"/>
        </w:rPr>
        <w:t>coincide</w:t>
      </w:r>
      <w:r>
        <w:rPr>
          <w:spacing w:val="-4"/>
          <w:sz w:val="20"/>
        </w:rPr>
        <w:t xml:space="preserve"> </w:t>
      </w:r>
      <w:r>
        <w:rPr>
          <w:sz w:val="20"/>
        </w:rPr>
        <w:t>con</w:t>
      </w:r>
      <w:r>
        <w:rPr>
          <w:spacing w:val="-4"/>
          <w:sz w:val="20"/>
        </w:rPr>
        <w:t xml:space="preserve"> </w:t>
      </w:r>
      <w:r>
        <w:rPr>
          <w:sz w:val="20"/>
        </w:rPr>
        <w:t>el</w:t>
      </w:r>
      <w:r>
        <w:rPr>
          <w:spacing w:val="-4"/>
          <w:sz w:val="20"/>
        </w:rPr>
        <w:t xml:space="preserve"> </w:t>
      </w:r>
      <w:r>
        <w:rPr>
          <w:sz w:val="20"/>
        </w:rPr>
        <w:t>año</w:t>
      </w:r>
      <w:r>
        <w:rPr>
          <w:spacing w:val="-4"/>
          <w:sz w:val="20"/>
        </w:rPr>
        <w:t xml:space="preserve"> </w:t>
      </w:r>
      <w:r>
        <w:rPr>
          <w:spacing w:val="-2"/>
          <w:sz w:val="20"/>
        </w:rPr>
        <w:t>natural.</w:t>
      </w:r>
    </w:p>
    <w:p w14:paraId="27533310" w14:textId="77777777" w:rsidR="00D91BF9" w:rsidRDefault="00000000">
      <w:pPr>
        <w:pStyle w:val="Prrafodelista"/>
        <w:numPr>
          <w:ilvl w:val="0"/>
          <w:numId w:val="118"/>
        </w:numPr>
        <w:tabs>
          <w:tab w:val="left" w:pos="844"/>
        </w:tabs>
        <w:spacing w:before="10" w:line="249" w:lineRule="auto"/>
        <w:ind w:left="255" w:firstLine="340"/>
        <w:jc w:val="both"/>
        <w:rPr>
          <w:sz w:val="20"/>
        </w:rPr>
      </w:pPr>
      <w:r>
        <w:rPr>
          <w:sz w:val="20"/>
        </w:rPr>
        <w:t>Los hechos, actos y negocios que deben ser objeto de declaración o comunicación ante el Catastro Inmobiliario tendrán efectividad en el devengo de este impuesto inmediatamente posterior al momento en que produzcan efectos catastrales. La efectividad de las inscripciones catastrales resultantes de los procedimientos de valoración colectiva y</w:t>
      </w:r>
      <w:r>
        <w:rPr>
          <w:spacing w:val="40"/>
          <w:sz w:val="20"/>
        </w:rPr>
        <w:t xml:space="preserve"> </w:t>
      </w:r>
      <w:r>
        <w:rPr>
          <w:sz w:val="20"/>
        </w:rPr>
        <w:t>de determinación del valor catastral de los bienes inmuebles de características especiales coincidirá con la prevista en las normas reguladoras del Catastro Inmobiliario.</w:t>
      </w:r>
    </w:p>
    <w:p w14:paraId="3DDAA59C" w14:textId="77777777" w:rsidR="00D91BF9" w:rsidRDefault="00D91BF9">
      <w:pPr>
        <w:pStyle w:val="Textoindependiente"/>
        <w:spacing w:before="2"/>
        <w:ind w:left="0" w:firstLine="0"/>
        <w:jc w:val="left"/>
      </w:pPr>
    </w:p>
    <w:p w14:paraId="08101F60" w14:textId="77777777" w:rsidR="00D91BF9" w:rsidRDefault="00000000">
      <w:pPr>
        <w:ind w:left="255"/>
        <w:rPr>
          <w:i/>
          <w:sz w:val="20"/>
        </w:rPr>
      </w:pPr>
      <w:bookmarkStart w:id="162" w:name="Artículo_76._Declaraciones_y_comunicacio"/>
      <w:bookmarkEnd w:id="162"/>
      <w:r>
        <w:rPr>
          <w:b/>
          <w:sz w:val="20"/>
        </w:rPr>
        <w:t>Artículo</w:t>
      </w:r>
      <w:r>
        <w:rPr>
          <w:b/>
          <w:spacing w:val="-2"/>
          <w:sz w:val="20"/>
        </w:rPr>
        <w:t xml:space="preserve"> </w:t>
      </w:r>
      <w:r>
        <w:rPr>
          <w:b/>
          <w:sz w:val="20"/>
        </w:rPr>
        <w:t>76.</w:t>
      </w:r>
      <w:r>
        <w:rPr>
          <w:b/>
          <w:spacing w:val="52"/>
          <w:sz w:val="20"/>
        </w:rPr>
        <w:t xml:space="preserve"> </w:t>
      </w:r>
      <w:r>
        <w:rPr>
          <w:i/>
          <w:sz w:val="20"/>
        </w:rPr>
        <w:t>Declaraciones</w:t>
      </w:r>
      <w:r>
        <w:rPr>
          <w:i/>
          <w:spacing w:val="-1"/>
          <w:sz w:val="20"/>
        </w:rPr>
        <w:t xml:space="preserve"> </w:t>
      </w:r>
      <w:r>
        <w:rPr>
          <w:i/>
          <w:sz w:val="20"/>
        </w:rPr>
        <w:t>y</w:t>
      </w:r>
      <w:r>
        <w:rPr>
          <w:i/>
          <w:spacing w:val="-2"/>
          <w:sz w:val="20"/>
        </w:rPr>
        <w:t xml:space="preserve"> </w:t>
      </w:r>
      <w:r>
        <w:rPr>
          <w:i/>
          <w:sz w:val="20"/>
        </w:rPr>
        <w:t>comunicaciones</w:t>
      </w:r>
      <w:r>
        <w:rPr>
          <w:i/>
          <w:spacing w:val="-1"/>
          <w:sz w:val="20"/>
        </w:rPr>
        <w:t xml:space="preserve"> </w:t>
      </w:r>
      <w:r>
        <w:rPr>
          <w:i/>
          <w:sz w:val="20"/>
        </w:rPr>
        <w:t>ante</w:t>
      </w:r>
      <w:r>
        <w:rPr>
          <w:i/>
          <w:spacing w:val="-1"/>
          <w:sz w:val="20"/>
        </w:rPr>
        <w:t xml:space="preserve"> </w:t>
      </w:r>
      <w:r>
        <w:rPr>
          <w:i/>
          <w:sz w:val="20"/>
        </w:rPr>
        <w:t>el</w:t>
      </w:r>
      <w:r>
        <w:rPr>
          <w:i/>
          <w:spacing w:val="-1"/>
          <w:sz w:val="20"/>
        </w:rPr>
        <w:t xml:space="preserve"> </w:t>
      </w:r>
      <w:r>
        <w:rPr>
          <w:i/>
          <w:sz w:val="20"/>
        </w:rPr>
        <w:t>Catastro</w:t>
      </w:r>
      <w:r>
        <w:rPr>
          <w:i/>
          <w:spacing w:val="-1"/>
          <w:sz w:val="20"/>
        </w:rPr>
        <w:t xml:space="preserve"> </w:t>
      </w:r>
      <w:r>
        <w:rPr>
          <w:i/>
          <w:spacing w:val="-2"/>
          <w:sz w:val="20"/>
        </w:rPr>
        <w:t>Inmobiliario.</w:t>
      </w:r>
    </w:p>
    <w:p w14:paraId="6D906736" w14:textId="77777777" w:rsidR="00D91BF9" w:rsidRDefault="00000000">
      <w:pPr>
        <w:pStyle w:val="Prrafodelista"/>
        <w:numPr>
          <w:ilvl w:val="0"/>
          <w:numId w:val="117"/>
        </w:numPr>
        <w:tabs>
          <w:tab w:val="left" w:pos="859"/>
        </w:tabs>
        <w:spacing w:before="123" w:line="249" w:lineRule="auto"/>
        <w:ind w:firstLine="340"/>
        <w:jc w:val="both"/>
        <w:rPr>
          <w:sz w:val="20"/>
        </w:rPr>
      </w:pPr>
      <w:r>
        <w:rPr>
          <w:sz w:val="20"/>
        </w:rPr>
        <w:t>Las alteraciones concernientes a los bienes inmuebles susceptibles de inscripción catastral que tengan trascendencia a efectos de este impuesto determinarán la obligación de los sujetos pasivos de formalizar las declaraciones conducentes a su inscripción en el Catastro Inmobiliario, conforme a lo establecido en sus normas reguladoras.</w:t>
      </w:r>
    </w:p>
    <w:p w14:paraId="57D46B71" w14:textId="77777777" w:rsidR="00D91BF9" w:rsidRDefault="00000000">
      <w:pPr>
        <w:pStyle w:val="Prrafodelista"/>
        <w:numPr>
          <w:ilvl w:val="0"/>
          <w:numId w:val="117"/>
        </w:numPr>
        <w:tabs>
          <w:tab w:val="left" w:pos="878"/>
        </w:tabs>
        <w:spacing w:before="4" w:line="249" w:lineRule="auto"/>
        <w:ind w:firstLine="340"/>
        <w:jc w:val="both"/>
        <w:rPr>
          <w:sz w:val="20"/>
        </w:rPr>
      </w:pPr>
      <w:r>
        <w:rPr>
          <w:sz w:val="20"/>
        </w:rPr>
        <w:t>Sin perjuicio de la facultad de la Dirección General del Catastro de requerir al interesado la documentación que en cada caso resulte pertinente, en los municipios</w:t>
      </w:r>
      <w:r>
        <w:rPr>
          <w:spacing w:val="40"/>
          <w:sz w:val="20"/>
        </w:rPr>
        <w:t xml:space="preserve"> </w:t>
      </w:r>
      <w:r>
        <w:rPr>
          <w:sz w:val="20"/>
        </w:rPr>
        <w:t>acogidos mediante ordenanza fiscal al procedimiento de comunicación previsto en las normas reguladoras del Catastro Inmobiliario, las declaraciones a las que alude este artículo se entenderán realizadas cuando las circunstancias o alteraciones a que se refieren consten en la correspondiente licencia o autorización municipal, supuesto en el que el sujeto pasivo quedará exento de la obligación de declarar antes mencionada.</w:t>
      </w:r>
    </w:p>
    <w:p w14:paraId="0B2AAC64" w14:textId="77777777" w:rsidR="00D91BF9" w:rsidRDefault="00000000">
      <w:pPr>
        <w:pStyle w:val="Prrafodelista"/>
        <w:numPr>
          <w:ilvl w:val="0"/>
          <w:numId w:val="117"/>
        </w:numPr>
        <w:tabs>
          <w:tab w:val="left" w:pos="835"/>
        </w:tabs>
        <w:spacing w:before="5" w:line="249" w:lineRule="auto"/>
        <w:ind w:right="1105" w:firstLine="340"/>
        <w:jc w:val="both"/>
        <w:rPr>
          <w:sz w:val="20"/>
        </w:rPr>
      </w:pPr>
      <w:r>
        <w:rPr>
          <w:sz w:val="20"/>
        </w:rPr>
        <w:t>Los ayuntamientos podrán exigir la acreditación de la presentación de la declaración catastral de nueva construcción para la tramitación del procedimiento de concesión de la licencia que autorice la primera ocupación de los inmuebles. En el caso de que el ayuntamiento se hubiera acogido al procedimiento de comunicación a que se refiere el apartado anterior, en lugar de la acreditación de la declaración podrá exigirse la información complementaria que resulte necesaria para la remisión de la comunicación.</w:t>
      </w:r>
    </w:p>
    <w:p w14:paraId="7F241FBD" w14:textId="77777777" w:rsidR="00D91BF9" w:rsidRDefault="00D91BF9">
      <w:pPr>
        <w:pStyle w:val="Textoindependiente"/>
        <w:spacing w:before="2"/>
        <w:ind w:left="0" w:firstLine="0"/>
        <w:jc w:val="left"/>
      </w:pPr>
    </w:p>
    <w:p w14:paraId="27E28455" w14:textId="77777777" w:rsidR="00D91BF9" w:rsidRDefault="00000000">
      <w:pPr>
        <w:ind w:left="255"/>
        <w:rPr>
          <w:i/>
          <w:sz w:val="20"/>
        </w:rPr>
      </w:pPr>
      <w:bookmarkStart w:id="163" w:name="Artículo_77._Gestión_tributaria_del_impu"/>
      <w:bookmarkEnd w:id="163"/>
      <w:r>
        <w:rPr>
          <w:b/>
          <w:sz w:val="20"/>
        </w:rPr>
        <w:t>Artículo</w:t>
      </w:r>
      <w:r>
        <w:rPr>
          <w:b/>
          <w:spacing w:val="-3"/>
          <w:sz w:val="20"/>
        </w:rPr>
        <w:t xml:space="preserve"> </w:t>
      </w:r>
      <w:r>
        <w:rPr>
          <w:b/>
          <w:sz w:val="20"/>
        </w:rPr>
        <w:t>77.</w:t>
      </w:r>
      <w:r>
        <w:rPr>
          <w:b/>
          <w:spacing w:val="48"/>
          <w:sz w:val="20"/>
        </w:rPr>
        <w:t xml:space="preserve"> </w:t>
      </w:r>
      <w:r>
        <w:rPr>
          <w:i/>
          <w:sz w:val="20"/>
        </w:rPr>
        <w:t>Gestión</w:t>
      </w:r>
      <w:r>
        <w:rPr>
          <w:i/>
          <w:spacing w:val="-3"/>
          <w:sz w:val="20"/>
        </w:rPr>
        <w:t xml:space="preserve"> </w:t>
      </w:r>
      <w:r>
        <w:rPr>
          <w:i/>
          <w:sz w:val="20"/>
        </w:rPr>
        <w:t>tributaria</w:t>
      </w:r>
      <w:r>
        <w:rPr>
          <w:i/>
          <w:spacing w:val="-3"/>
          <w:sz w:val="20"/>
        </w:rPr>
        <w:t xml:space="preserve"> </w:t>
      </w:r>
      <w:r>
        <w:rPr>
          <w:i/>
          <w:sz w:val="20"/>
        </w:rPr>
        <w:t>del</w:t>
      </w:r>
      <w:r>
        <w:rPr>
          <w:i/>
          <w:spacing w:val="-2"/>
          <w:sz w:val="20"/>
        </w:rPr>
        <w:t xml:space="preserve"> impuesto.</w:t>
      </w:r>
    </w:p>
    <w:p w14:paraId="37FB6F4C" w14:textId="77777777" w:rsidR="00D91BF9" w:rsidRDefault="00000000">
      <w:pPr>
        <w:pStyle w:val="Prrafodelista"/>
        <w:numPr>
          <w:ilvl w:val="0"/>
          <w:numId w:val="116"/>
        </w:numPr>
        <w:tabs>
          <w:tab w:val="left" w:pos="850"/>
        </w:tabs>
        <w:spacing w:before="124" w:line="249" w:lineRule="auto"/>
        <w:ind w:right="1103" w:firstLine="340"/>
        <w:jc w:val="both"/>
        <w:rPr>
          <w:sz w:val="20"/>
        </w:rPr>
      </w:pPr>
      <w:r>
        <w:rPr>
          <w:sz w:val="20"/>
        </w:rPr>
        <w:t>La liquidación y recaudación, así como la revisión de los actos dictados en vía de gestión tributaria de este impuesto, serán competencia exclusiva de los ayuntamientos y comprenderán las funciones de reconocimiento y denegación de exenciones y bonificaciones, realización de las liquidaciones conducentes a la determinación de las</w:t>
      </w:r>
      <w:r>
        <w:rPr>
          <w:spacing w:val="40"/>
          <w:sz w:val="20"/>
        </w:rPr>
        <w:t xml:space="preserve"> </w:t>
      </w:r>
      <w:r>
        <w:rPr>
          <w:sz w:val="20"/>
        </w:rPr>
        <w:t>deudas tributarias, emisión de los documentos de cobro, resolución de los expedientes de devolución de ingresos indebidos, resolución de los recursos que se interpongan contra dichos actos y actuaciones para la asistencia e información al contribuyente referidas a las materias comprendidas en este apartado.</w:t>
      </w:r>
    </w:p>
    <w:p w14:paraId="43E975D9" w14:textId="77777777" w:rsidR="00D91BF9" w:rsidRDefault="00000000">
      <w:pPr>
        <w:pStyle w:val="Prrafodelista"/>
        <w:numPr>
          <w:ilvl w:val="0"/>
          <w:numId w:val="116"/>
        </w:numPr>
        <w:tabs>
          <w:tab w:val="left" w:pos="828"/>
        </w:tabs>
        <w:spacing w:before="6" w:line="249" w:lineRule="auto"/>
        <w:ind w:firstLine="340"/>
        <w:jc w:val="both"/>
        <w:rPr>
          <w:sz w:val="20"/>
        </w:rPr>
      </w:pPr>
      <w:r>
        <w:rPr>
          <w:sz w:val="20"/>
        </w:rPr>
        <w:t>Los ayuntamientos podrán agrupar en un único documento de cobro todas las cuotas de este impuesto relativas a un mismo sujeto pasivo cuando se trate de bienes rústicos sitos en un mismo municipio.</w:t>
      </w:r>
    </w:p>
    <w:p w14:paraId="6E5AEB5B" w14:textId="77777777" w:rsidR="00D91BF9" w:rsidRDefault="00000000">
      <w:pPr>
        <w:pStyle w:val="Prrafodelista"/>
        <w:numPr>
          <w:ilvl w:val="0"/>
          <w:numId w:val="116"/>
        </w:numPr>
        <w:tabs>
          <w:tab w:val="left" w:pos="837"/>
        </w:tabs>
        <w:spacing w:before="3" w:line="249" w:lineRule="auto"/>
        <w:ind w:firstLine="340"/>
        <w:jc w:val="both"/>
        <w:rPr>
          <w:sz w:val="20"/>
        </w:rPr>
      </w:pPr>
      <w:r>
        <w:rPr>
          <w:sz w:val="20"/>
        </w:rPr>
        <w:t xml:space="preserve">Los ayuntamientos determinarán la base liquidable cuando la base imponible resulte de la tramitación de los procedimientos de declaración, comunicación, solicitud, subsanación de discrepancias e inspección catastral previstos en las normas reguladoras del Catastro </w:t>
      </w:r>
      <w:r>
        <w:rPr>
          <w:spacing w:val="-2"/>
          <w:sz w:val="20"/>
        </w:rPr>
        <w:t>Inmobiliario.</w:t>
      </w:r>
    </w:p>
    <w:p w14:paraId="310406FC" w14:textId="77777777" w:rsidR="00D91BF9" w:rsidRDefault="00000000">
      <w:pPr>
        <w:pStyle w:val="Prrafodelista"/>
        <w:numPr>
          <w:ilvl w:val="0"/>
          <w:numId w:val="116"/>
        </w:numPr>
        <w:tabs>
          <w:tab w:val="left" w:pos="867"/>
        </w:tabs>
        <w:spacing w:before="3" w:line="249" w:lineRule="auto"/>
        <w:ind w:firstLine="340"/>
        <w:jc w:val="both"/>
        <w:rPr>
          <w:sz w:val="20"/>
        </w:rPr>
      </w:pPr>
      <w:r>
        <w:rPr>
          <w:sz w:val="20"/>
        </w:rPr>
        <w:t>No será necesaria la notificación individual de las liquidaciones tributarias en los supuestos en que, de conformidad con los artículos 65 y siguientes de esta ley, se hayan practicado</w:t>
      </w:r>
      <w:r>
        <w:rPr>
          <w:spacing w:val="-3"/>
          <w:sz w:val="20"/>
        </w:rPr>
        <w:t xml:space="preserve"> </w:t>
      </w:r>
      <w:r>
        <w:rPr>
          <w:sz w:val="20"/>
        </w:rPr>
        <w:t>previamente</w:t>
      </w:r>
      <w:r>
        <w:rPr>
          <w:spacing w:val="-3"/>
          <w:sz w:val="20"/>
        </w:rPr>
        <w:t xml:space="preserve"> </w:t>
      </w:r>
      <w:r>
        <w:rPr>
          <w:sz w:val="20"/>
        </w:rPr>
        <w:t>las</w:t>
      </w:r>
      <w:r>
        <w:rPr>
          <w:spacing w:val="-3"/>
          <w:sz w:val="20"/>
        </w:rPr>
        <w:t xml:space="preserve"> </w:t>
      </w:r>
      <w:r>
        <w:rPr>
          <w:sz w:val="20"/>
        </w:rPr>
        <w:t>notificaciones</w:t>
      </w:r>
      <w:r>
        <w:rPr>
          <w:spacing w:val="-3"/>
          <w:sz w:val="20"/>
        </w:rPr>
        <w:t xml:space="preserve"> </w:t>
      </w:r>
      <w:r>
        <w:rPr>
          <w:sz w:val="20"/>
        </w:rPr>
        <w:t>del</w:t>
      </w:r>
      <w:r>
        <w:rPr>
          <w:spacing w:val="-3"/>
          <w:sz w:val="20"/>
        </w:rPr>
        <w:t xml:space="preserve"> </w:t>
      </w:r>
      <w:r>
        <w:rPr>
          <w:sz w:val="20"/>
        </w:rPr>
        <w:t>valor</w:t>
      </w:r>
      <w:r>
        <w:rPr>
          <w:spacing w:val="-3"/>
          <w:sz w:val="20"/>
        </w:rPr>
        <w:t xml:space="preserve"> </w:t>
      </w:r>
      <w:r>
        <w:rPr>
          <w:sz w:val="20"/>
        </w:rPr>
        <w:t>catastral</w:t>
      </w:r>
      <w:r>
        <w:rPr>
          <w:spacing w:val="-3"/>
          <w:sz w:val="20"/>
        </w:rPr>
        <w:t xml:space="preserve"> </w:t>
      </w:r>
      <w:r>
        <w:rPr>
          <w:sz w:val="20"/>
        </w:rPr>
        <w:t>y</w:t>
      </w:r>
      <w:r>
        <w:rPr>
          <w:spacing w:val="-3"/>
          <w:sz w:val="20"/>
        </w:rPr>
        <w:t xml:space="preserve"> </w:t>
      </w:r>
      <w:r>
        <w:rPr>
          <w:sz w:val="20"/>
        </w:rPr>
        <w:t>base</w:t>
      </w:r>
      <w:r>
        <w:rPr>
          <w:spacing w:val="-3"/>
          <w:sz w:val="20"/>
        </w:rPr>
        <w:t xml:space="preserve"> </w:t>
      </w:r>
      <w:r>
        <w:rPr>
          <w:sz w:val="20"/>
        </w:rPr>
        <w:t>liquidable</w:t>
      </w:r>
      <w:r>
        <w:rPr>
          <w:spacing w:val="-3"/>
          <w:sz w:val="20"/>
        </w:rPr>
        <w:t xml:space="preserve"> </w:t>
      </w:r>
      <w:r>
        <w:rPr>
          <w:sz w:val="20"/>
        </w:rPr>
        <w:t>previstas</w:t>
      </w:r>
      <w:r>
        <w:rPr>
          <w:spacing w:val="-3"/>
          <w:sz w:val="20"/>
        </w:rPr>
        <w:t xml:space="preserve"> </w:t>
      </w:r>
      <w:r>
        <w:rPr>
          <w:sz w:val="20"/>
        </w:rPr>
        <w:t>en</w:t>
      </w:r>
      <w:r>
        <w:rPr>
          <w:spacing w:val="-3"/>
          <w:sz w:val="20"/>
        </w:rPr>
        <w:t xml:space="preserve"> </w:t>
      </w:r>
      <w:r>
        <w:rPr>
          <w:sz w:val="20"/>
        </w:rPr>
        <w:t>los procedimientos de valoración colectiva.</w:t>
      </w:r>
    </w:p>
    <w:p w14:paraId="028CAE05" w14:textId="77777777" w:rsidR="00D91BF9" w:rsidRDefault="00000000">
      <w:pPr>
        <w:pStyle w:val="Textoindependiente"/>
        <w:spacing w:before="3" w:line="249" w:lineRule="auto"/>
        <w:ind w:right="1103"/>
      </w:pPr>
      <w:r>
        <w:t>Una vez transcurrido el plazo de impugnación previsto en las citadas notificaciones sin que se hayan utilizado los recursos pertinentes, se entenderán consentidas y firmes las bases imponible y liquidable notificadas, sin que puedan ser objeto de nueva impugnación al procederse a la exacción anual del impuesto.</w:t>
      </w:r>
    </w:p>
    <w:p w14:paraId="69FC9955"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1A932F78" w14:textId="77777777" w:rsidR="00D91BF9" w:rsidRDefault="00D91BF9">
      <w:pPr>
        <w:pStyle w:val="Textoindependiente"/>
        <w:ind w:left="0" w:firstLine="0"/>
        <w:jc w:val="left"/>
      </w:pPr>
    </w:p>
    <w:p w14:paraId="1B90D40E" w14:textId="77777777" w:rsidR="00D91BF9" w:rsidRDefault="00D91BF9">
      <w:pPr>
        <w:pStyle w:val="Textoindependiente"/>
        <w:spacing w:before="26"/>
        <w:ind w:left="0" w:firstLine="0"/>
        <w:jc w:val="left"/>
      </w:pPr>
    </w:p>
    <w:p w14:paraId="1E23DF2D" w14:textId="77777777" w:rsidR="00D91BF9" w:rsidRDefault="00000000">
      <w:pPr>
        <w:pStyle w:val="Prrafodelista"/>
        <w:numPr>
          <w:ilvl w:val="0"/>
          <w:numId w:val="116"/>
        </w:numPr>
        <w:tabs>
          <w:tab w:val="left" w:pos="835"/>
        </w:tabs>
        <w:spacing w:before="1" w:line="249" w:lineRule="auto"/>
        <w:ind w:right="1103" w:firstLine="340"/>
        <w:jc w:val="both"/>
        <w:rPr>
          <w:sz w:val="20"/>
        </w:rPr>
      </w:pPr>
      <w:r>
        <w:rPr>
          <w:sz w:val="20"/>
        </w:rPr>
        <w:t>El impuesto se gestiona a partir de la información contenida en el padrón catastral y</w:t>
      </w:r>
      <w:r>
        <w:rPr>
          <w:spacing w:val="40"/>
          <w:sz w:val="20"/>
        </w:rPr>
        <w:t xml:space="preserve"> </w:t>
      </w:r>
      <w:r>
        <w:rPr>
          <w:sz w:val="20"/>
        </w:rPr>
        <w:t>en los demás documentos expresivos de sus variaciones elaborados al efecto por la Dirección General del Catastro, sin perjuicio de la competencia municipal para la calificación de inmuebles de uso residencial desocupados. Dicho padrón, que se formará anualmente para cada término municipal, contendrá la información relativa a los bienes inmuebles, separadamente para los de cada clase y será remitido a las entidades gestoras del impuesto antes del 1 de marzo de cada año.</w:t>
      </w:r>
    </w:p>
    <w:p w14:paraId="61357CC4" w14:textId="77777777" w:rsidR="00D91BF9" w:rsidRDefault="00000000">
      <w:pPr>
        <w:pStyle w:val="Prrafodelista"/>
        <w:numPr>
          <w:ilvl w:val="0"/>
          <w:numId w:val="116"/>
        </w:numPr>
        <w:tabs>
          <w:tab w:val="left" w:pos="825"/>
        </w:tabs>
        <w:spacing w:before="5" w:line="249" w:lineRule="auto"/>
        <w:ind w:right="1103" w:firstLine="340"/>
        <w:jc w:val="both"/>
        <w:rPr>
          <w:sz w:val="20"/>
        </w:rPr>
      </w:pPr>
      <w:r>
        <w:rPr>
          <w:sz w:val="20"/>
        </w:rPr>
        <w:t>Los datos contenidos en el padrón catastral y en los demás documentos citados en el apartado anterior deberán figurar en las listas cobratorias, documentos de ingreso y justificantes de pago del Impuesto sobre Bienes Inmuebles.</w:t>
      </w:r>
    </w:p>
    <w:p w14:paraId="5C00469D" w14:textId="77777777" w:rsidR="00D91BF9" w:rsidRDefault="00000000">
      <w:pPr>
        <w:pStyle w:val="Prrafodelista"/>
        <w:numPr>
          <w:ilvl w:val="0"/>
          <w:numId w:val="116"/>
        </w:numPr>
        <w:tabs>
          <w:tab w:val="left" w:pos="831"/>
        </w:tabs>
        <w:spacing w:before="3" w:line="249" w:lineRule="auto"/>
        <w:ind w:right="1103" w:firstLine="340"/>
        <w:jc w:val="both"/>
        <w:rPr>
          <w:sz w:val="20"/>
        </w:rPr>
      </w:pPr>
      <w:r>
        <w:rPr>
          <w:sz w:val="20"/>
        </w:rPr>
        <w:t>En los supuestos en los que resulte acreditada, con posterioridad a la emisión de los documentos a que se refiere el apartado anterior, la no coincidencia del sujeto pasivo con el titular catastral, las rectificaciones que respecto a aquél pueda acordar el órgano gestor a efectos de liquidación del impuesto devengado por el correspondiente ejercicio, deberán ser inmediatamente comunicadas a la Dirección General del Catastro en la forma en que por ésta se determine. Esta liquidación tendrá carácter provisional cuando no exista convenio de delegación de funciones entre el Catastro y el ayuntamiento o entidad local correspondiente.</w:t>
      </w:r>
    </w:p>
    <w:p w14:paraId="11A1E5F5" w14:textId="77777777" w:rsidR="00D91BF9" w:rsidRDefault="00000000">
      <w:pPr>
        <w:pStyle w:val="Textoindependiente"/>
        <w:spacing w:before="6" w:line="249" w:lineRule="auto"/>
        <w:ind w:right="1104"/>
      </w:pPr>
      <w:r>
        <w:t>En este caso, a la vista de la información remitida, la Dirección General del Catastro confirmará</w:t>
      </w:r>
      <w:r>
        <w:rPr>
          <w:spacing w:val="-2"/>
        </w:rPr>
        <w:t xml:space="preserve"> </w:t>
      </w:r>
      <w:r>
        <w:t>o</w:t>
      </w:r>
      <w:r>
        <w:rPr>
          <w:spacing w:val="-2"/>
        </w:rPr>
        <w:t xml:space="preserve"> </w:t>
      </w:r>
      <w:r>
        <w:t>modificará</w:t>
      </w:r>
      <w:r>
        <w:rPr>
          <w:spacing w:val="-2"/>
        </w:rPr>
        <w:t xml:space="preserve"> </w:t>
      </w:r>
      <w:r>
        <w:t>el</w:t>
      </w:r>
      <w:r>
        <w:rPr>
          <w:spacing w:val="-2"/>
        </w:rPr>
        <w:t xml:space="preserve"> </w:t>
      </w:r>
      <w:r>
        <w:t>titular</w:t>
      </w:r>
      <w:r>
        <w:rPr>
          <w:spacing w:val="-2"/>
        </w:rPr>
        <w:t xml:space="preserve"> </w:t>
      </w:r>
      <w:r>
        <w:t>catastral</w:t>
      </w:r>
      <w:r>
        <w:rPr>
          <w:spacing w:val="-2"/>
        </w:rPr>
        <w:t xml:space="preserve"> </w:t>
      </w:r>
      <w:r>
        <w:t>mediante</w:t>
      </w:r>
      <w:r>
        <w:rPr>
          <w:spacing w:val="-2"/>
        </w:rPr>
        <w:t xml:space="preserve"> </w:t>
      </w:r>
      <w:r>
        <w:t>acuerdo</w:t>
      </w:r>
      <w:r>
        <w:rPr>
          <w:spacing w:val="-2"/>
        </w:rPr>
        <w:t xml:space="preserve"> </w:t>
      </w:r>
      <w:r>
        <w:t>que</w:t>
      </w:r>
      <w:r>
        <w:rPr>
          <w:spacing w:val="-2"/>
        </w:rPr>
        <w:t xml:space="preserve"> </w:t>
      </w:r>
      <w:r>
        <w:t>comunicará</w:t>
      </w:r>
      <w:r>
        <w:rPr>
          <w:spacing w:val="-2"/>
        </w:rPr>
        <w:t xml:space="preserve"> </w:t>
      </w:r>
      <w:r>
        <w:t>al</w:t>
      </w:r>
      <w:r>
        <w:rPr>
          <w:spacing w:val="-2"/>
        </w:rPr>
        <w:t xml:space="preserve"> </w:t>
      </w:r>
      <w:r>
        <w:t>ayuntamiento o entidad local para que se practique, en su caso, liquidación definitiva.</w:t>
      </w:r>
    </w:p>
    <w:p w14:paraId="0AFF9138" w14:textId="77777777" w:rsidR="00D91BF9" w:rsidRDefault="00000000">
      <w:pPr>
        <w:pStyle w:val="Prrafodelista"/>
        <w:numPr>
          <w:ilvl w:val="0"/>
          <w:numId w:val="116"/>
        </w:numPr>
        <w:tabs>
          <w:tab w:val="left" w:pos="829"/>
        </w:tabs>
        <w:spacing w:line="249" w:lineRule="auto"/>
        <w:ind w:firstLine="340"/>
        <w:jc w:val="both"/>
        <w:rPr>
          <w:sz w:val="20"/>
        </w:rPr>
      </w:pPr>
      <w:r>
        <w:rPr>
          <w:sz w:val="20"/>
        </w:rPr>
        <w:t>Las competencias que con relación al Impuesto sobre Bienes Inmuebles se atribuyen</w:t>
      </w:r>
      <w:r>
        <w:rPr>
          <w:spacing w:val="40"/>
          <w:sz w:val="20"/>
        </w:rPr>
        <w:t xml:space="preserve"> </w:t>
      </w:r>
      <w:r>
        <w:rPr>
          <w:sz w:val="20"/>
        </w:rPr>
        <w:t>a los ayuntamientos en este artículo se ejercerán directamente por aquellos o a través de los convenios u otras fórmulas de colaboración que se celebren con cualquiera de las Administraciones públicas en los términos previstos en la Ley 7/1985, de 2 de abril, Reguladora de las Bases del Régimen Local, con aplicación de forma supletoria de lo dispuesto en el título I de la Ley 30/1992, de 26 de noviembre, de Régimen Jurídico de las Administraciones Públicas y del Procedimiento Administrativo Común.</w:t>
      </w:r>
    </w:p>
    <w:p w14:paraId="0972C114" w14:textId="77777777" w:rsidR="00D91BF9" w:rsidRDefault="00000000">
      <w:pPr>
        <w:pStyle w:val="Textoindependiente"/>
        <w:spacing w:before="6" w:line="249" w:lineRule="auto"/>
        <w:ind w:right="1103"/>
      </w:pPr>
      <w:r>
        <w:t>Sin perjuicio de lo anterior, las entidades locales reconocidas por las leyes y las comunidades autónomas uniprovinciales en las que se integren los respectivos ayuntamientos asumirán el ejercicio de las referidas competencias cuando así lo solicite el ayuntamiento interesado, en la forma y plazos que reglamentariamente se establezcan.</w:t>
      </w:r>
    </w:p>
    <w:p w14:paraId="1265C46E" w14:textId="77777777" w:rsidR="00D91BF9" w:rsidRDefault="00D91BF9">
      <w:pPr>
        <w:pStyle w:val="Textoindependiente"/>
        <w:spacing w:before="56"/>
        <w:ind w:left="0" w:firstLine="0"/>
        <w:jc w:val="left"/>
      </w:pPr>
    </w:p>
    <w:p w14:paraId="652D7139" w14:textId="77777777" w:rsidR="00D91BF9" w:rsidRDefault="00000000">
      <w:pPr>
        <w:pStyle w:val="Textoindependiente"/>
        <w:spacing w:before="1"/>
        <w:ind w:left="1899" w:firstLine="0"/>
        <w:jc w:val="left"/>
      </w:pPr>
      <w:bookmarkStart w:id="164" w:name="Subsección_3.ª_Impuesto_sobre_Actividade"/>
      <w:bookmarkStart w:id="165" w:name="_bookmark43"/>
      <w:bookmarkEnd w:id="164"/>
      <w:bookmarkEnd w:id="165"/>
      <w:r>
        <w:t>Subsección</w:t>
      </w:r>
      <w:r>
        <w:rPr>
          <w:spacing w:val="-5"/>
        </w:rPr>
        <w:t xml:space="preserve"> </w:t>
      </w:r>
      <w:r>
        <w:t>3.ª</w:t>
      </w:r>
      <w:r>
        <w:rPr>
          <w:spacing w:val="-4"/>
        </w:rPr>
        <w:t xml:space="preserve"> </w:t>
      </w:r>
      <w:r>
        <w:t>Impuesto</w:t>
      </w:r>
      <w:r>
        <w:rPr>
          <w:spacing w:val="-5"/>
        </w:rPr>
        <w:t xml:space="preserve"> </w:t>
      </w:r>
      <w:r>
        <w:t>sobre</w:t>
      </w:r>
      <w:r>
        <w:rPr>
          <w:spacing w:val="-4"/>
        </w:rPr>
        <w:t xml:space="preserve"> </w:t>
      </w:r>
      <w:r>
        <w:t>Actividades</w:t>
      </w:r>
      <w:r>
        <w:rPr>
          <w:spacing w:val="-4"/>
        </w:rPr>
        <w:t xml:space="preserve"> </w:t>
      </w:r>
      <w:r>
        <w:rPr>
          <w:spacing w:val="-2"/>
        </w:rPr>
        <w:t>Económicas</w:t>
      </w:r>
    </w:p>
    <w:p w14:paraId="1B5D7991" w14:textId="77777777" w:rsidR="00D91BF9" w:rsidRDefault="00D91BF9">
      <w:pPr>
        <w:pStyle w:val="Textoindependiente"/>
        <w:spacing w:before="6"/>
        <w:ind w:left="0" w:firstLine="0"/>
        <w:jc w:val="left"/>
      </w:pPr>
    </w:p>
    <w:p w14:paraId="6C0D6BB1" w14:textId="77777777" w:rsidR="00D91BF9" w:rsidRDefault="00000000">
      <w:pPr>
        <w:ind w:left="255"/>
        <w:rPr>
          <w:i/>
          <w:sz w:val="20"/>
        </w:rPr>
      </w:pPr>
      <w:bookmarkStart w:id="166" w:name="Artículo_78._Naturaleza_y_hecho_imponibl"/>
      <w:bookmarkEnd w:id="166"/>
      <w:r>
        <w:rPr>
          <w:b/>
          <w:sz w:val="20"/>
        </w:rPr>
        <w:t>Artículo</w:t>
      </w:r>
      <w:r>
        <w:rPr>
          <w:b/>
          <w:spacing w:val="-3"/>
          <w:sz w:val="20"/>
        </w:rPr>
        <w:t xml:space="preserve"> </w:t>
      </w:r>
      <w:r>
        <w:rPr>
          <w:b/>
          <w:sz w:val="20"/>
        </w:rPr>
        <w:t>78.</w:t>
      </w:r>
      <w:r>
        <w:rPr>
          <w:b/>
          <w:spacing w:val="50"/>
          <w:sz w:val="20"/>
        </w:rPr>
        <w:t xml:space="preserve"> </w:t>
      </w:r>
      <w:r>
        <w:rPr>
          <w:i/>
          <w:sz w:val="20"/>
        </w:rPr>
        <w:t>Naturaleza</w:t>
      </w:r>
      <w:r>
        <w:rPr>
          <w:i/>
          <w:spacing w:val="-2"/>
          <w:sz w:val="20"/>
        </w:rPr>
        <w:t xml:space="preserve"> </w:t>
      </w:r>
      <w:r>
        <w:rPr>
          <w:i/>
          <w:sz w:val="20"/>
        </w:rPr>
        <w:t>y</w:t>
      </w:r>
      <w:r>
        <w:rPr>
          <w:i/>
          <w:spacing w:val="-2"/>
          <w:sz w:val="20"/>
        </w:rPr>
        <w:t xml:space="preserve"> </w:t>
      </w:r>
      <w:r>
        <w:rPr>
          <w:i/>
          <w:sz w:val="20"/>
        </w:rPr>
        <w:t>hecho</w:t>
      </w:r>
      <w:r>
        <w:rPr>
          <w:i/>
          <w:spacing w:val="-2"/>
          <w:sz w:val="20"/>
        </w:rPr>
        <w:t xml:space="preserve"> imponible.</w:t>
      </w:r>
    </w:p>
    <w:p w14:paraId="59E95218" w14:textId="77777777" w:rsidR="00D91BF9" w:rsidRDefault="00000000">
      <w:pPr>
        <w:pStyle w:val="Prrafodelista"/>
        <w:numPr>
          <w:ilvl w:val="0"/>
          <w:numId w:val="115"/>
        </w:numPr>
        <w:tabs>
          <w:tab w:val="left" w:pos="823"/>
        </w:tabs>
        <w:spacing w:before="124" w:line="249" w:lineRule="auto"/>
        <w:ind w:right="1103" w:firstLine="340"/>
        <w:jc w:val="both"/>
        <w:rPr>
          <w:sz w:val="20"/>
        </w:rPr>
      </w:pPr>
      <w:r>
        <w:rPr>
          <w:sz w:val="20"/>
        </w:rPr>
        <w:t>El Impuesto sobre Actividades Económicas es un tributo directo de carácter real, cuyo hecho imponible está constituido por el mero ejercicio, en territorio nacional, de actividades empresariales, profesionales o artísticas, se ejerzan o no en local determinado y se hallen o no especificadas en las tarifas del impuesto.</w:t>
      </w:r>
    </w:p>
    <w:p w14:paraId="66FF5907" w14:textId="77777777" w:rsidR="00D91BF9" w:rsidRDefault="00000000">
      <w:pPr>
        <w:pStyle w:val="Prrafodelista"/>
        <w:numPr>
          <w:ilvl w:val="0"/>
          <w:numId w:val="115"/>
        </w:numPr>
        <w:tabs>
          <w:tab w:val="left" w:pos="897"/>
        </w:tabs>
        <w:spacing w:before="3" w:line="249" w:lineRule="auto"/>
        <w:ind w:right="1101" w:firstLine="340"/>
        <w:jc w:val="both"/>
        <w:rPr>
          <w:sz w:val="20"/>
        </w:rPr>
      </w:pPr>
      <w:r>
        <w:rPr>
          <w:sz w:val="20"/>
        </w:rPr>
        <w:t>Se consideran, a los efectos de este impuesto, actividades empresariales las ganaderas, cuando tengan carácter independiente, las mineras, industriales, comerciales y de servicios. No tienen, por consiguiente, tal consideración las actividades agrícolas, las ganaderas dependientes, las forestales y las pesqueras, no constituyendo hecho imponible por el impuesto ninguna de ellas.</w:t>
      </w:r>
    </w:p>
    <w:p w14:paraId="6D075A7A" w14:textId="77777777" w:rsidR="00D91BF9" w:rsidRDefault="00000000">
      <w:pPr>
        <w:pStyle w:val="Textoindependiente"/>
        <w:spacing w:before="4" w:line="249" w:lineRule="auto"/>
        <w:ind w:right="1105"/>
      </w:pPr>
      <w:r>
        <w:t>A efectos de lo previsto en el párrafo anterior, tendrá la consideración de ganadería independiente el conjunto de cabezas de ganado que se encuentre comprendido en alguno de los casos siguientes:</w:t>
      </w:r>
    </w:p>
    <w:p w14:paraId="4E26DA9A" w14:textId="77777777" w:rsidR="00D91BF9" w:rsidRDefault="00000000">
      <w:pPr>
        <w:pStyle w:val="Prrafodelista"/>
        <w:numPr>
          <w:ilvl w:val="1"/>
          <w:numId w:val="115"/>
        </w:numPr>
        <w:tabs>
          <w:tab w:val="left" w:pos="890"/>
        </w:tabs>
        <w:spacing w:before="123" w:line="249" w:lineRule="auto"/>
        <w:ind w:right="1106" w:firstLine="340"/>
        <w:rPr>
          <w:sz w:val="20"/>
        </w:rPr>
      </w:pPr>
      <w:r>
        <w:rPr>
          <w:sz w:val="20"/>
        </w:rPr>
        <w:t>Que</w:t>
      </w:r>
      <w:r>
        <w:rPr>
          <w:spacing w:val="40"/>
          <w:sz w:val="20"/>
        </w:rPr>
        <w:t xml:space="preserve"> </w:t>
      </w:r>
      <w:r>
        <w:rPr>
          <w:sz w:val="20"/>
        </w:rPr>
        <w:t>paste</w:t>
      </w:r>
      <w:r>
        <w:rPr>
          <w:spacing w:val="40"/>
          <w:sz w:val="20"/>
        </w:rPr>
        <w:t xml:space="preserve"> </w:t>
      </w:r>
      <w:r>
        <w:rPr>
          <w:sz w:val="20"/>
        </w:rPr>
        <w:t>o</w:t>
      </w:r>
      <w:r>
        <w:rPr>
          <w:spacing w:val="40"/>
          <w:sz w:val="20"/>
        </w:rPr>
        <w:t xml:space="preserve"> </w:t>
      </w:r>
      <w:r>
        <w:rPr>
          <w:sz w:val="20"/>
        </w:rPr>
        <w:t>se</w:t>
      </w:r>
      <w:r>
        <w:rPr>
          <w:spacing w:val="40"/>
          <w:sz w:val="20"/>
        </w:rPr>
        <w:t xml:space="preserve"> </w:t>
      </w:r>
      <w:r>
        <w:rPr>
          <w:sz w:val="20"/>
        </w:rPr>
        <w:t>alimente</w:t>
      </w:r>
      <w:r>
        <w:rPr>
          <w:spacing w:val="40"/>
          <w:sz w:val="20"/>
        </w:rPr>
        <w:t xml:space="preserve"> </w:t>
      </w:r>
      <w:r>
        <w:rPr>
          <w:sz w:val="20"/>
        </w:rPr>
        <w:t>fundamentalmente</w:t>
      </w:r>
      <w:r>
        <w:rPr>
          <w:spacing w:val="40"/>
          <w:sz w:val="20"/>
        </w:rPr>
        <w:t xml:space="preserve"> </w:t>
      </w:r>
      <w:r>
        <w:rPr>
          <w:sz w:val="20"/>
        </w:rPr>
        <w:t>en</w:t>
      </w:r>
      <w:r>
        <w:rPr>
          <w:spacing w:val="40"/>
          <w:sz w:val="20"/>
        </w:rPr>
        <w:t xml:space="preserve"> </w:t>
      </w:r>
      <w:r>
        <w:rPr>
          <w:sz w:val="20"/>
        </w:rPr>
        <w:t>tierras</w:t>
      </w:r>
      <w:r>
        <w:rPr>
          <w:spacing w:val="40"/>
          <w:sz w:val="20"/>
        </w:rPr>
        <w:t xml:space="preserve"> </w:t>
      </w:r>
      <w:r>
        <w:rPr>
          <w:sz w:val="20"/>
        </w:rPr>
        <w:t>que</w:t>
      </w:r>
      <w:r>
        <w:rPr>
          <w:spacing w:val="40"/>
          <w:sz w:val="20"/>
        </w:rPr>
        <w:t xml:space="preserve"> </w:t>
      </w:r>
      <w:r>
        <w:rPr>
          <w:sz w:val="20"/>
        </w:rPr>
        <w:t>no</w:t>
      </w:r>
      <w:r>
        <w:rPr>
          <w:spacing w:val="40"/>
          <w:sz w:val="20"/>
        </w:rPr>
        <w:t xml:space="preserve"> </w:t>
      </w:r>
      <w:r>
        <w:rPr>
          <w:sz w:val="20"/>
        </w:rPr>
        <w:t>sean</w:t>
      </w:r>
      <w:r>
        <w:rPr>
          <w:spacing w:val="40"/>
          <w:sz w:val="20"/>
        </w:rPr>
        <w:t xml:space="preserve"> </w:t>
      </w:r>
      <w:r>
        <w:rPr>
          <w:sz w:val="20"/>
        </w:rPr>
        <w:t>explotadas agrícola o forestalmente por el dueño del ganado.</w:t>
      </w:r>
    </w:p>
    <w:p w14:paraId="439D2F85" w14:textId="77777777" w:rsidR="00D91BF9" w:rsidRDefault="00000000">
      <w:pPr>
        <w:pStyle w:val="Prrafodelista"/>
        <w:numPr>
          <w:ilvl w:val="1"/>
          <w:numId w:val="115"/>
        </w:numPr>
        <w:tabs>
          <w:tab w:val="left" w:pos="828"/>
        </w:tabs>
        <w:spacing w:before="1"/>
        <w:ind w:left="828" w:right="0" w:hanging="233"/>
        <w:rPr>
          <w:sz w:val="20"/>
        </w:rPr>
      </w:pPr>
      <w:r>
        <w:rPr>
          <w:sz w:val="20"/>
        </w:rPr>
        <w:t>El</w:t>
      </w:r>
      <w:r>
        <w:rPr>
          <w:spacing w:val="-3"/>
          <w:sz w:val="20"/>
        </w:rPr>
        <w:t xml:space="preserve"> </w:t>
      </w:r>
      <w:r>
        <w:rPr>
          <w:sz w:val="20"/>
        </w:rPr>
        <w:t>estabulado</w:t>
      </w:r>
      <w:r>
        <w:rPr>
          <w:spacing w:val="-2"/>
          <w:sz w:val="20"/>
        </w:rPr>
        <w:t xml:space="preserve"> </w:t>
      </w:r>
      <w:r>
        <w:rPr>
          <w:sz w:val="20"/>
        </w:rPr>
        <w:t>fuera</w:t>
      </w:r>
      <w:r>
        <w:rPr>
          <w:spacing w:val="-3"/>
          <w:sz w:val="20"/>
        </w:rPr>
        <w:t xml:space="preserve"> </w:t>
      </w:r>
      <w:r>
        <w:rPr>
          <w:sz w:val="20"/>
        </w:rPr>
        <w:t>de</w:t>
      </w:r>
      <w:r>
        <w:rPr>
          <w:spacing w:val="-2"/>
          <w:sz w:val="20"/>
        </w:rPr>
        <w:t xml:space="preserve"> </w:t>
      </w:r>
      <w:r>
        <w:rPr>
          <w:sz w:val="20"/>
        </w:rPr>
        <w:t>las</w:t>
      </w:r>
      <w:r>
        <w:rPr>
          <w:spacing w:val="-3"/>
          <w:sz w:val="20"/>
        </w:rPr>
        <w:t xml:space="preserve"> </w:t>
      </w:r>
      <w:r>
        <w:rPr>
          <w:sz w:val="20"/>
        </w:rPr>
        <w:t>fincas</w:t>
      </w:r>
      <w:r>
        <w:rPr>
          <w:spacing w:val="-2"/>
          <w:sz w:val="20"/>
        </w:rPr>
        <w:t xml:space="preserve"> rústicas.</w:t>
      </w:r>
    </w:p>
    <w:p w14:paraId="0034D88A" w14:textId="77777777" w:rsidR="00D91BF9" w:rsidRDefault="00000000">
      <w:pPr>
        <w:pStyle w:val="Prrafodelista"/>
        <w:numPr>
          <w:ilvl w:val="1"/>
          <w:numId w:val="115"/>
        </w:numPr>
        <w:tabs>
          <w:tab w:val="left" w:pos="817"/>
        </w:tabs>
        <w:spacing w:before="10"/>
        <w:ind w:left="817" w:right="0" w:hanging="222"/>
        <w:rPr>
          <w:sz w:val="20"/>
        </w:rPr>
      </w:pPr>
      <w:r>
        <w:rPr>
          <w:sz w:val="20"/>
        </w:rPr>
        <w:t>El</w:t>
      </w:r>
      <w:r>
        <w:rPr>
          <w:spacing w:val="-4"/>
          <w:sz w:val="20"/>
        </w:rPr>
        <w:t xml:space="preserve"> </w:t>
      </w:r>
      <w:r>
        <w:rPr>
          <w:sz w:val="20"/>
        </w:rPr>
        <w:t>trashumante</w:t>
      </w:r>
      <w:r>
        <w:rPr>
          <w:spacing w:val="-4"/>
          <w:sz w:val="20"/>
        </w:rPr>
        <w:t xml:space="preserve"> </w:t>
      </w:r>
      <w:r>
        <w:rPr>
          <w:sz w:val="20"/>
        </w:rPr>
        <w:t>o</w:t>
      </w:r>
      <w:r>
        <w:rPr>
          <w:spacing w:val="-3"/>
          <w:sz w:val="20"/>
        </w:rPr>
        <w:t xml:space="preserve"> </w:t>
      </w:r>
      <w:r>
        <w:rPr>
          <w:spacing w:val="-2"/>
          <w:sz w:val="20"/>
        </w:rPr>
        <w:t>trasterminante.</w:t>
      </w:r>
    </w:p>
    <w:p w14:paraId="0663C3BC" w14:textId="77777777" w:rsidR="00D91BF9" w:rsidRDefault="00000000">
      <w:pPr>
        <w:pStyle w:val="Prrafodelista"/>
        <w:numPr>
          <w:ilvl w:val="1"/>
          <w:numId w:val="115"/>
        </w:numPr>
        <w:tabs>
          <w:tab w:val="left" w:pos="853"/>
        </w:tabs>
        <w:spacing w:before="10" w:line="249" w:lineRule="auto"/>
        <w:ind w:firstLine="340"/>
        <w:rPr>
          <w:sz w:val="20"/>
        </w:rPr>
      </w:pPr>
      <w:r>
        <w:rPr>
          <w:sz w:val="20"/>
        </w:rPr>
        <w:t>Aquel que se alimente fundamentalmente con piensos no producidos en la finca en</w:t>
      </w:r>
      <w:r>
        <w:rPr>
          <w:spacing w:val="80"/>
          <w:sz w:val="20"/>
        </w:rPr>
        <w:t xml:space="preserve"> </w:t>
      </w:r>
      <w:r>
        <w:rPr>
          <w:sz w:val="20"/>
        </w:rPr>
        <w:t>que se críe.</w:t>
      </w:r>
    </w:p>
    <w:p w14:paraId="3C58AD1C" w14:textId="77777777" w:rsidR="00D91BF9" w:rsidRDefault="00D91BF9">
      <w:pPr>
        <w:pStyle w:val="Prrafodelista"/>
        <w:spacing w:line="249" w:lineRule="auto"/>
        <w:jc w:val="left"/>
        <w:rPr>
          <w:sz w:val="20"/>
        </w:rPr>
        <w:sectPr w:rsidR="00D91BF9">
          <w:pgSz w:w="11910" w:h="16840"/>
          <w:pgMar w:top="1200" w:right="708" w:bottom="760" w:left="1559" w:header="589" w:footer="570" w:gutter="0"/>
          <w:cols w:space="720"/>
        </w:sectPr>
      </w:pPr>
    </w:p>
    <w:p w14:paraId="30F5DAA8" w14:textId="77777777" w:rsidR="00D91BF9" w:rsidRDefault="00D91BF9">
      <w:pPr>
        <w:pStyle w:val="Textoindependiente"/>
        <w:ind w:left="0" w:firstLine="0"/>
        <w:jc w:val="left"/>
      </w:pPr>
    </w:p>
    <w:p w14:paraId="62D23DAA" w14:textId="77777777" w:rsidR="00D91BF9" w:rsidRDefault="00D91BF9">
      <w:pPr>
        <w:pStyle w:val="Textoindependiente"/>
        <w:spacing w:before="26"/>
        <w:ind w:left="0" w:firstLine="0"/>
        <w:jc w:val="left"/>
      </w:pPr>
    </w:p>
    <w:p w14:paraId="36948C68" w14:textId="77777777" w:rsidR="00D91BF9" w:rsidRDefault="00000000">
      <w:pPr>
        <w:spacing w:before="1"/>
        <w:ind w:left="255"/>
        <w:rPr>
          <w:i/>
          <w:sz w:val="20"/>
        </w:rPr>
      </w:pPr>
      <w:bookmarkStart w:id="167" w:name="Artículo_79._Actividad_económica_gravada"/>
      <w:bookmarkEnd w:id="167"/>
      <w:r>
        <w:rPr>
          <w:b/>
          <w:sz w:val="20"/>
        </w:rPr>
        <w:t>Artículo</w:t>
      </w:r>
      <w:r>
        <w:rPr>
          <w:b/>
          <w:spacing w:val="-4"/>
          <w:sz w:val="20"/>
        </w:rPr>
        <w:t xml:space="preserve"> </w:t>
      </w:r>
      <w:r>
        <w:rPr>
          <w:b/>
          <w:sz w:val="20"/>
        </w:rPr>
        <w:t>79.</w:t>
      </w:r>
      <w:r>
        <w:rPr>
          <w:b/>
          <w:spacing w:val="48"/>
          <w:sz w:val="20"/>
        </w:rPr>
        <w:t xml:space="preserve"> </w:t>
      </w:r>
      <w:r>
        <w:rPr>
          <w:i/>
          <w:sz w:val="20"/>
        </w:rPr>
        <w:t>Actividad</w:t>
      </w:r>
      <w:r>
        <w:rPr>
          <w:i/>
          <w:spacing w:val="-3"/>
          <w:sz w:val="20"/>
        </w:rPr>
        <w:t xml:space="preserve"> </w:t>
      </w:r>
      <w:r>
        <w:rPr>
          <w:i/>
          <w:sz w:val="20"/>
        </w:rPr>
        <w:t>económica</w:t>
      </w:r>
      <w:r>
        <w:rPr>
          <w:i/>
          <w:spacing w:val="-3"/>
          <w:sz w:val="20"/>
        </w:rPr>
        <w:t xml:space="preserve"> </w:t>
      </w:r>
      <w:r>
        <w:rPr>
          <w:i/>
          <w:spacing w:val="-2"/>
          <w:sz w:val="20"/>
        </w:rPr>
        <w:t>gravada.</w:t>
      </w:r>
    </w:p>
    <w:p w14:paraId="7BDB4FF6" w14:textId="77777777" w:rsidR="00D91BF9" w:rsidRDefault="00000000">
      <w:pPr>
        <w:pStyle w:val="Prrafodelista"/>
        <w:numPr>
          <w:ilvl w:val="0"/>
          <w:numId w:val="114"/>
        </w:numPr>
        <w:tabs>
          <w:tab w:val="left" w:pos="861"/>
        </w:tabs>
        <w:spacing w:before="123" w:line="249" w:lineRule="auto"/>
        <w:ind w:right="1103" w:firstLine="340"/>
        <w:jc w:val="both"/>
        <w:rPr>
          <w:sz w:val="20"/>
        </w:rPr>
      </w:pPr>
      <w:r>
        <w:rPr>
          <w:sz w:val="20"/>
        </w:rPr>
        <w:t>Se considera que una actividad se ejerce con carácter empresarial, profesional o artístico, cuando suponga la ordenación por cuenta propia de medios de producción y de recursos humanos o de uno de ambos, con la finalidad de intervenir en la producción o distribución de bienes o servicios.</w:t>
      </w:r>
    </w:p>
    <w:p w14:paraId="27979CEF" w14:textId="77777777" w:rsidR="00D91BF9" w:rsidRDefault="00000000">
      <w:pPr>
        <w:pStyle w:val="Prrafodelista"/>
        <w:numPr>
          <w:ilvl w:val="0"/>
          <w:numId w:val="114"/>
        </w:numPr>
        <w:tabs>
          <w:tab w:val="left" w:pos="817"/>
        </w:tabs>
        <w:spacing w:before="3"/>
        <w:ind w:left="817" w:right="0" w:hanging="222"/>
        <w:jc w:val="both"/>
        <w:rPr>
          <w:sz w:val="20"/>
        </w:rPr>
      </w:pPr>
      <w:r>
        <w:rPr>
          <w:sz w:val="20"/>
        </w:rPr>
        <w:t>El</w:t>
      </w:r>
      <w:r>
        <w:rPr>
          <w:spacing w:val="-2"/>
          <w:sz w:val="20"/>
        </w:rPr>
        <w:t xml:space="preserve"> </w:t>
      </w:r>
      <w:r>
        <w:rPr>
          <w:sz w:val="20"/>
        </w:rPr>
        <w:t>contenido</w:t>
      </w:r>
      <w:r>
        <w:rPr>
          <w:spacing w:val="-2"/>
          <w:sz w:val="20"/>
        </w:rPr>
        <w:t xml:space="preserve"> </w:t>
      </w:r>
      <w:r>
        <w:rPr>
          <w:sz w:val="20"/>
        </w:rPr>
        <w:t>de</w:t>
      </w:r>
      <w:r>
        <w:rPr>
          <w:spacing w:val="-2"/>
          <w:sz w:val="20"/>
        </w:rPr>
        <w:t xml:space="preserve"> </w:t>
      </w:r>
      <w:r>
        <w:rPr>
          <w:sz w:val="20"/>
        </w:rPr>
        <w:t>las</w:t>
      </w:r>
      <w:r>
        <w:rPr>
          <w:spacing w:val="-1"/>
          <w:sz w:val="20"/>
        </w:rPr>
        <w:t xml:space="preserve"> </w:t>
      </w:r>
      <w:r>
        <w:rPr>
          <w:sz w:val="20"/>
        </w:rPr>
        <w:t>actividades</w:t>
      </w:r>
      <w:r>
        <w:rPr>
          <w:spacing w:val="-2"/>
          <w:sz w:val="20"/>
        </w:rPr>
        <w:t xml:space="preserve"> </w:t>
      </w:r>
      <w:r>
        <w:rPr>
          <w:sz w:val="20"/>
        </w:rPr>
        <w:t>gravadas</w:t>
      </w:r>
      <w:r>
        <w:rPr>
          <w:spacing w:val="-2"/>
          <w:sz w:val="20"/>
        </w:rPr>
        <w:t xml:space="preserve"> </w:t>
      </w:r>
      <w:r>
        <w:rPr>
          <w:sz w:val="20"/>
        </w:rPr>
        <w:t>se</w:t>
      </w:r>
      <w:r>
        <w:rPr>
          <w:spacing w:val="-2"/>
          <w:sz w:val="20"/>
        </w:rPr>
        <w:t xml:space="preserve"> </w:t>
      </w:r>
      <w:r>
        <w:rPr>
          <w:sz w:val="20"/>
        </w:rPr>
        <w:t>definirá</w:t>
      </w:r>
      <w:r>
        <w:rPr>
          <w:spacing w:val="-1"/>
          <w:sz w:val="20"/>
        </w:rPr>
        <w:t xml:space="preserve"> </w:t>
      </w:r>
      <w:r>
        <w:rPr>
          <w:sz w:val="20"/>
        </w:rPr>
        <w:t>en</w:t>
      </w:r>
      <w:r>
        <w:rPr>
          <w:spacing w:val="-2"/>
          <w:sz w:val="20"/>
        </w:rPr>
        <w:t xml:space="preserve"> </w:t>
      </w:r>
      <w:r>
        <w:rPr>
          <w:sz w:val="20"/>
        </w:rPr>
        <w:t>las</w:t>
      </w:r>
      <w:r>
        <w:rPr>
          <w:spacing w:val="-2"/>
          <w:sz w:val="20"/>
        </w:rPr>
        <w:t xml:space="preserve"> </w:t>
      </w:r>
      <w:r>
        <w:rPr>
          <w:sz w:val="20"/>
        </w:rPr>
        <w:t>tarifas</w:t>
      </w:r>
      <w:r>
        <w:rPr>
          <w:spacing w:val="-2"/>
          <w:sz w:val="20"/>
        </w:rPr>
        <w:t xml:space="preserve"> </w:t>
      </w:r>
      <w:r>
        <w:rPr>
          <w:sz w:val="20"/>
        </w:rPr>
        <w:t>del</w:t>
      </w:r>
      <w:r>
        <w:rPr>
          <w:spacing w:val="-1"/>
          <w:sz w:val="20"/>
        </w:rPr>
        <w:t xml:space="preserve"> </w:t>
      </w:r>
      <w:r>
        <w:rPr>
          <w:spacing w:val="-2"/>
          <w:sz w:val="20"/>
        </w:rPr>
        <w:t>impuesto.</w:t>
      </w:r>
    </w:p>
    <w:p w14:paraId="7E6C4D5E" w14:textId="77777777" w:rsidR="00D91BF9" w:rsidRDefault="00D91BF9">
      <w:pPr>
        <w:pStyle w:val="Textoindependiente"/>
        <w:spacing w:before="7"/>
        <w:ind w:left="0" w:firstLine="0"/>
        <w:jc w:val="left"/>
      </w:pPr>
    </w:p>
    <w:p w14:paraId="1BE11978" w14:textId="77777777" w:rsidR="00D91BF9" w:rsidRDefault="00000000">
      <w:pPr>
        <w:ind w:left="255"/>
        <w:rPr>
          <w:i/>
          <w:sz w:val="20"/>
        </w:rPr>
      </w:pPr>
      <w:bookmarkStart w:id="168" w:name="Artículo_80._Prueba_del_ejercicio_de_act"/>
      <w:bookmarkEnd w:id="168"/>
      <w:r>
        <w:rPr>
          <w:b/>
          <w:sz w:val="20"/>
        </w:rPr>
        <w:t>Artículo</w:t>
      </w:r>
      <w:r>
        <w:rPr>
          <w:b/>
          <w:spacing w:val="-4"/>
          <w:sz w:val="20"/>
        </w:rPr>
        <w:t xml:space="preserve"> </w:t>
      </w:r>
      <w:r>
        <w:rPr>
          <w:b/>
          <w:sz w:val="20"/>
        </w:rPr>
        <w:t>80.</w:t>
      </w:r>
      <w:r>
        <w:rPr>
          <w:b/>
          <w:spacing w:val="47"/>
          <w:sz w:val="20"/>
        </w:rPr>
        <w:t xml:space="preserve"> </w:t>
      </w:r>
      <w:r>
        <w:rPr>
          <w:i/>
          <w:sz w:val="20"/>
        </w:rPr>
        <w:t>Prueba</w:t>
      </w:r>
      <w:r>
        <w:rPr>
          <w:i/>
          <w:spacing w:val="-4"/>
          <w:sz w:val="20"/>
        </w:rPr>
        <w:t xml:space="preserve"> </w:t>
      </w:r>
      <w:r>
        <w:rPr>
          <w:i/>
          <w:sz w:val="20"/>
        </w:rPr>
        <w:t>del</w:t>
      </w:r>
      <w:r>
        <w:rPr>
          <w:i/>
          <w:spacing w:val="-3"/>
          <w:sz w:val="20"/>
        </w:rPr>
        <w:t xml:space="preserve"> </w:t>
      </w:r>
      <w:r>
        <w:rPr>
          <w:i/>
          <w:sz w:val="20"/>
        </w:rPr>
        <w:t>ejercicio</w:t>
      </w:r>
      <w:r>
        <w:rPr>
          <w:i/>
          <w:spacing w:val="-4"/>
          <w:sz w:val="20"/>
        </w:rPr>
        <w:t xml:space="preserve"> </w:t>
      </w:r>
      <w:r>
        <w:rPr>
          <w:i/>
          <w:sz w:val="20"/>
        </w:rPr>
        <w:t>de</w:t>
      </w:r>
      <w:r>
        <w:rPr>
          <w:i/>
          <w:spacing w:val="-3"/>
          <w:sz w:val="20"/>
        </w:rPr>
        <w:t xml:space="preserve"> </w:t>
      </w:r>
      <w:r>
        <w:rPr>
          <w:i/>
          <w:sz w:val="20"/>
        </w:rPr>
        <w:t>actividad</w:t>
      </w:r>
      <w:r>
        <w:rPr>
          <w:i/>
          <w:spacing w:val="-4"/>
          <w:sz w:val="20"/>
        </w:rPr>
        <w:t xml:space="preserve"> </w:t>
      </w:r>
      <w:r>
        <w:rPr>
          <w:i/>
          <w:sz w:val="20"/>
        </w:rPr>
        <w:t>económica</w:t>
      </w:r>
      <w:r>
        <w:rPr>
          <w:i/>
          <w:spacing w:val="-3"/>
          <w:sz w:val="20"/>
        </w:rPr>
        <w:t xml:space="preserve"> </w:t>
      </w:r>
      <w:r>
        <w:rPr>
          <w:i/>
          <w:spacing w:val="-2"/>
          <w:sz w:val="20"/>
        </w:rPr>
        <w:t>gravada.</w:t>
      </w:r>
    </w:p>
    <w:p w14:paraId="259AD00F" w14:textId="77777777" w:rsidR="00D91BF9" w:rsidRDefault="00000000">
      <w:pPr>
        <w:pStyle w:val="Textoindependiente"/>
        <w:spacing w:before="124" w:line="249" w:lineRule="auto"/>
        <w:ind w:right="1105"/>
      </w:pPr>
      <w:r>
        <w:t>El ejercicio de las actividades gravadas se probará por cualquier medio admisible en derecho y, en particular, por los contemplados en el artículo 3 del Código de Comercio.</w:t>
      </w:r>
    </w:p>
    <w:p w14:paraId="3F2CA385" w14:textId="77777777" w:rsidR="00D91BF9" w:rsidRDefault="00000000">
      <w:pPr>
        <w:spacing w:before="228"/>
        <w:ind w:left="255"/>
        <w:rPr>
          <w:i/>
          <w:sz w:val="20"/>
        </w:rPr>
      </w:pPr>
      <w:bookmarkStart w:id="169" w:name="Artículo_81._Supuestos_de_no_sujeción."/>
      <w:bookmarkEnd w:id="169"/>
      <w:r>
        <w:rPr>
          <w:b/>
          <w:sz w:val="20"/>
        </w:rPr>
        <w:t>Artículo</w:t>
      </w:r>
      <w:r>
        <w:rPr>
          <w:b/>
          <w:spacing w:val="-3"/>
          <w:sz w:val="20"/>
        </w:rPr>
        <w:t xml:space="preserve"> </w:t>
      </w:r>
      <w:r>
        <w:rPr>
          <w:b/>
          <w:sz w:val="20"/>
        </w:rPr>
        <w:t>81.</w:t>
      </w:r>
      <w:r>
        <w:rPr>
          <w:b/>
          <w:spacing w:val="54"/>
          <w:sz w:val="20"/>
        </w:rPr>
        <w:t xml:space="preserve"> </w:t>
      </w:r>
      <w:r>
        <w:rPr>
          <w:i/>
          <w:sz w:val="20"/>
        </w:rPr>
        <w:t>Supuestos</w:t>
      </w:r>
      <w:r>
        <w:rPr>
          <w:i/>
          <w:spacing w:val="-1"/>
          <w:sz w:val="20"/>
        </w:rPr>
        <w:t xml:space="preserve"> </w:t>
      </w:r>
      <w:r>
        <w:rPr>
          <w:i/>
          <w:sz w:val="20"/>
        </w:rPr>
        <w:t xml:space="preserve">de no </w:t>
      </w:r>
      <w:r>
        <w:rPr>
          <w:i/>
          <w:spacing w:val="-2"/>
          <w:sz w:val="20"/>
        </w:rPr>
        <w:t>sujeción.</w:t>
      </w:r>
    </w:p>
    <w:p w14:paraId="2E89F784" w14:textId="77777777" w:rsidR="00D91BF9" w:rsidRDefault="00000000">
      <w:pPr>
        <w:pStyle w:val="Textoindependiente"/>
        <w:spacing w:before="123" w:line="249" w:lineRule="auto"/>
        <w:ind w:right="1105"/>
      </w:pPr>
      <w:r>
        <w:t>No constituye hecho imponible en este impuesto el ejercicio de las siguientes</w:t>
      </w:r>
      <w:r>
        <w:rPr>
          <w:spacing w:val="80"/>
        </w:rPr>
        <w:t xml:space="preserve"> </w:t>
      </w:r>
      <w:r>
        <w:rPr>
          <w:spacing w:val="-2"/>
        </w:rPr>
        <w:t>actividades:</w:t>
      </w:r>
    </w:p>
    <w:p w14:paraId="7DE94064" w14:textId="77777777" w:rsidR="00D91BF9" w:rsidRDefault="00000000">
      <w:pPr>
        <w:pStyle w:val="Prrafodelista"/>
        <w:numPr>
          <w:ilvl w:val="0"/>
          <w:numId w:val="113"/>
        </w:numPr>
        <w:tabs>
          <w:tab w:val="left" w:pos="840"/>
        </w:tabs>
        <w:spacing w:before="122" w:line="249" w:lineRule="auto"/>
        <w:ind w:right="1103" w:firstLine="340"/>
        <w:jc w:val="both"/>
        <w:rPr>
          <w:sz w:val="20"/>
        </w:rPr>
      </w:pPr>
      <w:r>
        <w:rPr>
          <w:sz w:val="20"/>
        </w:rPr>
        <w:t>La enajenación de bienes integrados en el activo fijo de las empresas que hubieran figurado debidamente inventariados como tal inmovilizado con más de dos años de antelación a la fecha de transmitirse, y la venta de bienes de uso particular y privado del vendedor siempre que los hubiese utilizado durante igual período de tiempo.</w:t>
      </w:r>
    </w:p>
    <w:p w14:paraId="78583A6E" w14:textId="77777777" w:rsidR="00D91BF9" w:rsidRDefault="00000000">
      <w:pPr>
        <w:pStyle w:val="Prrafodelista"/>
        <w:numPr>
          <w:ilvl w:val="0"/>
          <w:numId w:val="113"/>
        </w:numPr>
        <w:tabs>
          <w:tab w:val="left" w:pos="830"/>
        </w:tabs>
        <w:spacing w:before="3" w:line="249" w:lineRule="auto"/>
        <w:ind w:right="1105" w:firstLine="340"/>
        <w:jc w:val="both"/>
        <w:rPr>
          <w:sz w:val="20"/>
        </w:rPr>
      </w:pPr>
      <w:r>
        <w:rPr>
          <w:sz w:val="20"/>
        </w:rPr>
        <w:t xml:space="preserve">La venta de los productos que se reciben en pago de trabajos personales o servicios </w:t>
      </w:r>
      <w:r>
        <w:rPr>
          <w:spacing w:val="-2"/>
          <w:sz w:val="20"/>
        </w:rPr>
        <w:t>profesionales.</w:t>
      </w:r>
    </w:p>
    <w:p w14:paraId="6BC682C6" w14:textId="77777777" w:rsidR="00D91BF9" w:rsidRDefault="00000000">
      <w:pPr>
        <w:pStyle w:val="Prrafodelista"/>
        <w:numPr>
          <w:ilvl w:val="0"/>
          <w:numId w:val="113"/>
        </w:numPr>
        <w:tabs>
          <w:tab w:val="left" w:pos="908"/>
        </w:tabs>
        <w:spacing w:line="249" w:lineRule="auto"/>
        <w:ind w:right="1103" w:firstLine="340"/>
        <w:jc w:val="both"/>
        <w:rPr>
          <w:sz w:val="20"/>
        </w:rPr>
      </w:pPr>
      <w:r>
        <w:rPr>
          <w:sz w:val="20"/>
        </w:rPr>
        <w:t>La exposición de artículos con el fin exclusivo de decoración o adorno del establecimiento. Por el contrario, estará sujeta al impuesto la exposición de artículos para regalo a los clientes.</w:t>
      </w:r>
    </w:p>
    <w:p w14:paraId="3993C6AA" w14:textId="77777777" w:rsidR="00D91BF9" w:rsidRDefault="00000000">
      <w:pPr>
        <w:pStyle w:val="Prrafodelista"/>
        <w:numPr>
          <w:ilvl w:val="0"/>
          <w:numId w:val="113"/>
        </w:numPr>
        <w:tabs>
          <w:tab w:val="left" w:pos="851"/>
        </w:tabs>
        <w:spacing w:line="249" w:lineRule="auto"/>
        <w:ind w:right="1106" w:firstLine="340"/>
        <w:jc w:val="both"/>
        <w:rPr>
          <w:sz w:val="20"/>
        </w:rPr>
      </w:pPr>
      <w:r>
        <w:rPr>
          <w:sz w:val="20"/>
        </w:rPr>
        <w:t xml:space="preserve">Cuando se trate de venta al por menor la realización de un solo acto u operación </w:t>
      </w:r>
      <w:r>
        <w:rPr>
          <w:spacing w:val="-2"/>
          <w:sz w:val="20"/>
        </w:rPr>
        <w:t>aislada.</w:t>
      </w:r>
    </w:p>
    <w:p w14:paraId="75392E6A" w14:textId="77777777" w:rsidR="00D91BF9" w:rsidRDefault="00000000">
      <w:pPr>
        <w:spacing w:before="229"/>
        <w:ind w:left="255"/>
        <w:rPr>
          <w:i/>
          <w:sz w:val="20"/>
        </w:rPr>
      </w:pPr>
      <w:bookmarkStart w:id="170" w:name="Artículo_82._Exenciones."/>
      <w:bookmarkEnd w:id="170"/>
      <w:r>
        <w:rPr>
          <w:b/>
          <w:sz w:val="20"/>
        </w:rPr>
        <w:t>Artículo 82.</w:t>
      </w:r>
      <w:r>
        <w:rPr>
          <w:b/>
          <w:spacing w:val="54"/>
          <w:sz w:val="20"/>
        </w:rPr>
        <w:t xml:space="preserve"> </w:t>
      </w:r>
      <w:r>
        <w:rPr>
          <w:i/>
          <w:spacing w:val="-2"/>
          <w:sz w:val="20"/>
        </w:rPr>
        <w:t>Exenciones.</w:t>
      </w:r>
    </w:p>
    <w:p w14:paraId="2DB67D5D" w14:textId="77777777" w:rsidR="00D91BF9" w:rsidRDefault="00000000">
      <w:pPr>
        <w:pStyle w:val="Prrafodelista"/>
        <w:numPr>
          <w:ilvl w:val="0"/>
          <w:numId w:val="112"/>
        </w:numPr>
        <w:tabs>
          <w:tab w:val="left" w:pos="817"/>
        </w:tabs>
        <w:spacing w:before="123"/>
        <w:ind w:right="0" w:hanging="222"/>
        <w:jc w:val="both"/>
        <w:rPr>
          <w:sz w:val="20"/>
        </w:rPr>
      </w:pPr>
      <w:r>
        <w:rPr>
          <w:sz w:val="20"/>
        </w:rPr>
        <w:t>Están</w:t>
      </w:r>
      <w:r>
        <w:rPr>
          <w:spacing w:val="-2"/>
          <w:sz w:val="20"/>
        </w:rPr>
        <w:t xml:space="preserve"> </w:t>
      </w:r>
      <w:r>
        <w:rPr>
          <w:sz w:val="20"/>
        </w:rPr>
        <w:t>exentos</w:t>
      </w:r>
      <w:r>
        <w:rPr>
          <w:spacing w:val="-2"/>
          <w:sz w:val="20"/>
        </w:rPr>
        <w:t xml:space="preserve"> </w:t>
      </w:r>
      <w:r>
        <w:rPr>
          <w:sz w:val="20"/>
        </w:rPr>
        <w:t>del</w:t>
      </w:r>
      <w:r>
        <w:rPr>
          <w:spacing w:val="-2"/>
          <w:sz w:val="20"/>
        </w:rPr>
        <w:t xml:space="preserve"> impuesto:</w:t>
      </w:r>
    </w:p>
    <w:p w14:paraId="4CF41F24" w14:textId="77777777" w:rsidR="00D91BF9" w:rsidRDefault="00000000">
      <w:pPr>
        <w:pStyle w:val="Prrafodelista"/>
        <w:numPr>
          <w:ilvl w:val="1"/>
          <w:numId w:val="112"/>
        </w:numPr>
        <w:tabs>
          <w:tab w:val="left" w:pos="901"/>
        </w:tabs>
        <w:spacing w:before="130" w:line="249" w:lineRule="auto"/>
        <w:ind w:firstLine="340"/>
        <w:jc w:val="both"/>
        <w:rPr>
          <w:sz w:val="20"/>
        </w:rPr>
      </w:pPr>
      <w:r>
        <w:rPr>
          <w:sz w:val="20"/>
        </w:rPr>
        <w:t>El Estado, las comunidades autónomas y las entidades locales, así como los organismos autónomos del Estado y las entidades de derecho público de análogo carácter</w:t>
      </w:r>
      <w:r>
        <w:rPr>
          <w:spacing w:val="40"/>
          <w:sz w:val="20"/>
        </w:rPr>
        <w:t xml:space="preserve"> </w:t>
      </w:r>
      <w:r>
        <w:rPr>
          <w:sz w:val="20"/>
        </w:rPr>
        <w:t>de las comunidades autónomas y de las entidades locales.</w:t>
      </w:r>
    </w:p>
    <w:p w14:paraId="4C5B976C" w14:textId="77777777" w:rsidR="00D91BF9" w:rsidRDefault="00000000">
      <w:pPr>
        <w:pStyle w:val="Prrafodelista"/>
        <w:numPr>
          <w:ilvl w:val="1"/>
          <w:numId w:val="112"/>
        </w:numPr>
        <w:tabs>
          <w:tab w:val="left" w:pos="879"/>
        </w:tabs>
        <w:spacing w:before="3" w:line="249" w:lineRule="auto"/>
        <w:ind w:right="1103" w:firstLine="340"/>
        <w:jc w:val="both"/>
        <w:rPr>
          <w:sz w:val="20"/>
        </w:rPr>
      </w:pPr>
      <w:r>
        <w:rPr>
          <w:sz w:val="20"/>
        </w:rPr>
        <w:t>Los sujetos pasivos que inicien el ejercicio de su actividad en territorio español, durante los dos primeros períodos impositivos de este impuesto en que se desarrolle</w:t>
      </w:r>
      <w:r>
        <w:rPr>
          <w:spacing w:val="80"/>
          <w:sz w:val="20"/>
        </w:rPr>
        <w:t xml:space="preserve"> </w:t>
      </w:r>
      <w:r>
        <w:rPr>
          <w:spacing w:val="-2"/>
          <w:sz w:val="20"/>
        </w:rPr>
        <w:t>aquella.</w:t>
      </w:r>
    </w:p>
    <w:p w14:paraId="70CCE0EC" w14:textId="77777777" w:rsidR="00D91BF9" w:rsidRDefault="00000000">
      <w:pPr>
        <w:pStyle w:val="Textoindependiente"/>
        <w:spacing w:before="2" w:line="249" w:lineRule="auto"/>
        <w:ind w:right="1103"/>
      </w:pPr>
      <w:r>
        <w:t>A estos efectos, no se considerará que se ha producido el inicio del ejercicio de una actividad cuando esta se haya desarrollado anteriormente bajo otra titularidad, circunstancia que se entenderá que concurre, entre otros supuestos, en los casos de fusión, escisión o aportación de ramas de actividad.</w:t>
      </w:r>
    </w:p>
    <w:p w14:paraId="7EDDC401" w14:textId="77777777" w:rsidR="00D91BF9" w:rsidRDefault="00000000">
      <w:pPr>
        <w:pStyle w:val="Prrafodelista"/>
        <w:numPr>
          <w:ilvl w:val="1"/>
          <w:numId w:val="112"/>
        </w:numPr>
        <w:tabs>
          <w:tab w:val="left" w:pos="817"/>
        </w:tabs>
        <w:spacing w:before="3"/>
        <w:ind w:left="817" w:right="0" w:hanging="222"/>
        <w:jc w:val="both"/>
        <w:rPr>
          <w:sz w:val="20"/>
        </w:rPr>
      </w:pPr>
      <w:r>
        <w:rPr>
          <w:sz w:val="20"/>
        </w:rPr>
        <w:t xml:space="preserve">Los siguientes sujetos </w:t>
      </w:r>
      <w:r>
        <w:rPr>
          <w:spacing w:val="-2"/>
          <w:sz w:val="20"/>
        </w:rPr>
        <w:t>pasivos:</w:t>
      </w:r>
    </w:p>
    <w:p w14:paraId="1CB54763" w14:textId="77777777" w:rsidR="00D91BF9" w:rsidRDefault="00000000">
      <w:pPr>
        <w:pStyle w:val="Textoindependiente"/>
        <w:spacing w:before="130"/>
        <w:ind w:left="595" w:firstLine="0"/>
      </w:pPr>
      <w:r>
        <w:t>Las</w:t>
      </w:r>
      <w:r>
        <w:rPr>
          <w:spacing w:val="-4"/>
        </w:rPr>
        <w:t xml:space="preserve"> </w:t>
      </w:r>
      <w:r>
        <w:t>personas</w:t>
      </w:r>
      <w:r>
        <w:rPr>
          <w:spacing w:val="-2"/>
        </w:rPr>
        <w:t xml:space="preserve"> </w:t>
      </w:r>
      <w:r>
        <w:t>físicas,</w:t>
      </w:r>
      <w:r>
        <w:rPr>
          <w:spacing w:val="-1"/>
        </w:rPr>
        <w:t xml:space="preserve"> </w:t>
      </w:r>
      <w:r>
        <w:t>sean</w:t>
      </w:r>
      <w:r>
        <w:rPr>
          <w:spacing w:val="-2"/>
        </w:rPr>
        <w:t xml:space="preserve"> </w:t>
      </w:r>
      <w:r>
        <w:t>o</w:t>
      </w:r>
      <w:r>
        <w:rPr>
          <w:spacing w:val="-1"/>
        </w:rPr>
        <w:t xml:space="preserve"> </w:t>
      </w:r>
      <w:r>
        <w:t>no</w:t>
      </w:r>
      <w:r>
        <w:rPr>
          <w:spacing w:val="-2"/>
        </w:rPr>
        <w:t xml:space="preserve"> </w:t>
      </w:r>
      <w:r>
        <w:t>residentes</w:t>
      </w:r>
      <w:r>
        <w:rPr>
          <w:spacing w:val="-1"/>
        </w:rPr>
        <w:t xml:space="preserve"> </w:t>
      </w:r>
      <w:r>
        <w:t>en</w:t>
      </w:r>
      <w:r>
        <w:rPr>
          <w:spacing w:val="-2"/>
        </w:rPr>
        <w:t xml:space="preserve"> </w:t>
      </w:r>
      <w:r>
        <w:t>territorio</w:t>
      </w:r>
      <w:r>
        <w:rPr>
          <w:spacing w:val="-1"/>
        </w:rPr>
        <w:t xml:space="preserve"> </w:t>
      </w:r>
      <w:r>
        <w:rPr>
          <w:spacing w:val="-2"/>
        </w:rPr>
        <w:t>español.</w:t>
      </w:r>
    </w:p>
    <w:p w14:paraId="71805F87" w14:textId="77777777" w:rsidR="00D91BF9" w:rsidRDefault="00000000">
      <w:pPr>
        <w:pStyle w:val="Textoindependiente"/>
        <w:spacing w:before="10" w:line="249" w:lineRule="auto"/>
        <w:ind w:right="1102"/>
      </w:pPr>
      <w:r>
        <w:t>Los sujetos pasivos del Impuesto sobre Sociedades, las sociedades civiles y las entidades del artículo 35.4 de la Ley 58/2003, de 17 de diciembre, General Tributaria, que tengan un importe neto de la cifra de negocios inferior a 1.000.000 de euros.</w:t>
      </w:r>
    </w:p>
    <w:p w14:paraId="64DDB195" w14:textId="77777777" w:rsidR="00D91BF9" w:rsidRDefault="00000000">
      <w:pPr>
        <w:pStyle w:val="Textoindependiente"/>
        <w:spacing w:before="3" w:line="249" w:lineRule="auto"/>
        <w:ind w:right="1104"/>
      </w:pPr>
      <w:r>
        <w:t>En cuanto a los contribuyentes por el Impuesto sobre la Renta de no Residentes, la exención solo alcanzará a los que operen en España mediante establecimiento permanente, siempre que tengan un importe neto de la cifra de negocios inferior a 1.000.000 de euros.</w:t>
      </w:r>
    </w:p>
    <w:p w14:paraId="27F27E91" w14:textId="77777777" w:rsidR="00D91BF9" w:rsidRDefault="00000000">
      <w:pPr>
        <w:pStyle w:val="Textoindependiente"/>
        <w:spacing w:before="2" w:line="249" w:lineRule="auto"/>
        <w:ind w:right="1106"/>
      </w:pPr>
      <w:r>
        <w:t>A efectos de la aplicación de la exención prevista en esta letra, se tendrán en cuenta las siguientes reglas:</w:t>
      </w:r>
    </w:p>
    <w:p w14:paraId="1CEE478F" w14:textId="77777777" w:rsidR="00D91BF9" w:rsidRDefault="00000000">
      <w:pPr>
        <w:pStyle w:val="Prrafodelista"/>
        <w:numPr>
          <w:ilvl w:val="0"/>
          <w:numId w:val="111"/>
        </w:numPr>
        <w:tabs>
          <w:tab w:val="left" w:pos="759"/>
        </w:tabs>
        <w:spacing w:before="122" w:line="249" w:lineRule="auto"/>
        <w:ind w:right="1105" w:firstLine="340"/>
        <w:jc w:val="both"/>
        <w:rPr>
          <w:sz w:val="20"/>
        </w:rPr>
      </w:pPr>
      <w:r>
        <w:rPr>
          <w:sz w:val="20"/>
        </w:rPr>
        <w:t>ª El importe neto de la cifra de negocios se determinará de acuerdo con lo previsto en</w:t>
      </w:r>
      <w:r>
        <w:rPr>
          <w:spacing w:val="40"/>
          <w:sz w:val="20"/>
        </w:rPr>
        <w:t xml:space="preserve"> </w:t>
      </w:r>
      <w:r>
        <w:rPr>
          <w:sz w:val="20"/>
        </w:rPr>
        <w:t>el apartado 2 del artículo 35 del Código de Comercio.</w:t>
      </w:r>
    </w:p>
    <w:p w14:paraId="7C3C0C57" w14:textId="77777777" w:rsidR="00D91BF9" w:rsidRDefault="00000000">
      <w:pPr>
        <w:pStyle w:val="Prrafodelista"/>
        <w:numPr>
          <w:ilvl w:val="0"/>
          <w:numId w:val="111"/>
        </w:numPr>
        <w:tabs>
          <w:tab w:val="left" w:pos="759"/>
        </w:tabs>
        <w:spacing w:line="249" w:lineRule="auto"/>
        <w:ind w:right="1105" w:firstLine="340"/>
        <w:jc w:val="both"/>
        <w:rPr>
          <w:sz w:val="20"/>
        </w:rPr>
      </w:pPr>
      <w:r>
        <w:rPr>
          <w:sz w:val="20"/>
        </w:rPr>
        <w:t>ª El importe neto de la cifra de negocios será, en el caso de los sujetos pasivos del Impuesto sobre Sociedades o de los contribuyentes por el Impuesto sobre la Renta de no Residentes, el del período impositivo cuyo plazo de presentación de declaraciones por</w:t>
      </w:r>
      <w:r>
        <w:rPr>
          <w:spacing w:val="40"/>
          <w:sz w:val="20"/>
        </w:rPr>
        <w:t xml:space="preserve"> </w:t>
      </w:r>
      <w:r>
        <w:rPr>
          <w:sz w:val="20"/>
        </w:rPr>
        <w:t>dichos</w:t>
      </w:r>
      <w:r>
        <w:rPr>
          <w:spacing w:val="-2"/>
          <w:sz w:val="20"/>
        </w:rPr>
        <w:t xml:space="preserve"> </w:t>
      </w:r>
      <w:r>
        <w:rPr>
          <w:sz w:val="20"/>
        </w:rPr>
        <w:t>tributos</w:t>
      </w:r>
      <w:r>
        <w:rPr>
          <w:spacing w:val="-2"/>
          <w:sz w:val="20"/>
        </w:rPr>
        <w:t xml:space="preserve"> </w:t>
      </w:r>
      <w:r>
        <w:rPr>
          <w:sz w:val="20"/>
        </w:rPr>
        <w:t>hubiese</w:t>
      </w:r>
      <w:r>
        <w:rPr>
          <w:spacing w:val="-2"/>
          <w:sz w:val="20"/>
        </w:rPr>
        <w:t xml:space="preserve"> </w:t>
      </w:r>
      <w:r>
        <w:rPr>
          <w:sz w:val="20"/>
        </w:rPr>
        <w:t>finalizado</w:t>
      </w:r>
      <w:r>
        <w:rPr>
          <w:spacing w:val="-2"/>
          <w:sz w:val="20"/>
        </w:rPr>
        <w:t xml:space="preserve"> </w:t>
      </w:r>
      <w:r>
        <w:rPr>
          <w:sz w:val="20"/>
        </w:rPr>
        <w:t>el</w:t>
      </w:r>
      <w:r>
        <w:rPr>
          <w:spacing w:val="-2"/>
          <w:sz w:val="20"/>
        </w:rPr>
        <w:t xml:space="preserve"> </w:t>
      </w:r>
      <w:r>
        <w:rPr>
          <w:sz w:val="20"/>
        </w:rPr>
        <w:t>año</w:t>
      </w:r>
      <w:r>
        <w:rPr>
          <w:spacing w:val="-2"/>
          <w:sz w:val="20"/>
        </w:rPr>
        <w:t xml:space="preserve"> </w:t>
      </w:r>
      <w:r>
        <w:rPr>
          <w:sz w:val="20"/>
        </w:rPr>
        <w:t>anterior</w:t>
      </w:r>
      <w:r>
        <w:rPr>
          <w:spacing w:val="-2"/>
          <w:sz w:val="20"/>
        </w:rPr>
        <w:t xml:space="preserve"> </w:t>
      </w:r>
      <w:r>
        <w:rPr>
          <w:sz w:val="20"/>
        </w:rPr>
        <w:t>al</w:t>
      </w:r>
      <w:r>
        <w:rPr>
          <w:spacing w:val="-2"/>
          <w:sz w:val="20"/>
        </w:rPr>
        <w:t xml:space="preserve"> </w:t>
      </w:r>
      <w:r>
        <w:rPr>
          <w:sz w:val="20"/>
        </w:rPr>
        <w:t>del</w:t>
      </w:r>
      <w:r>
        <w:rPr>
          <w:spacing w:val="-2"/>
          <w:sz w:val="20"/>
        </w:rPr>
        <w:t xml:space="preserve"> </w:t>
      </w:r>
      <w:r>
        <w:rPr>
          <w:sz w:val="20"/>
        </w:rPr>
        <w:t>devengo</w:t>
      </w:r>
      <w:r>
        <w:rPr>
          <w:spacing w:val="-2"/>
          <w:sz w:val="20"/>
        </w:rPr>
        <w:t xml:space="preserve"> </w:t>
      </w:r>
      <w:r>
        <w:rPr>
          <w:sz w:val="20"/>
        </w:rPr>
        <w:t>de</w:t>
      </w:r>
      <w:r>
        <w:rPr>
          <w:spacing w:val="-2"/>
          <w:sz w:val="20"/>
        </w:rPr>
        <w:t xml:space="preserve"> </w:t>
      </w:r>
      <w:r>
        <w:rPr>
          <w:sz w:val="20"/>
        </w:rPr>
        <w:t>este</w:t>
      </w:r>
      <w:r>
        <w:rPr>
          <w:spacing w:val="-2"/>
          <w:sz w:val="20"/>
        </w:rPr>
        <w:t xml:space="preserve"> </w:t>
      </w:r>
      <w:r>
        <w:rPr>
          <w:sz w:val="20"/>
        </w:rPr>
        <w:t>impuesto.</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caso</w:t>
      </w:r>
    </w:p>
    <w:p w14:paraId="26B26C2E"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25ECDCE1" w14:textId="77777777" w:rsidR="00D91BF9" w:rsidRDefault="00D91BF9">
      <w:pPr>
        <w:pStyle w:val="Textoindependiente"/>
        <w:ind w:left="0" w:firstLine="0"/>
        <w:jc w:val="left"/>
      </w:pPr>
    </w:p>
    <w:p w14:paraId="0AE2781C" w14:textId="77777777" w:rsidR="00D91BF9" w:rsidRDefault="00D91BF9">
      <w:pPr>
        <w:pStyle w:val="Textoindependiente"/>
        <w:spacing w:before="26"/>
        <w:ind w:left="0" w:firstLine="0"/>
        <w:jc w:val="left"/>
      </w:pPr>
    </w:p>
    <w:p w14:paraId="2D2691E1" w14:textId="77777777" w:rsidR="00D91BF9" w:rsidRDefault="00000000">
      <w:pPr>
        <w:pStyle w:val="Textoindependiente"/>
        <w:spacing w:before="1" w:line="249" w:lineRule="auto"/>
        <w:ind w:right="1103" w:hanging="1"/>
      </w:pPr>
      <w:r>
        <w:t>de las sociedades civiles y las entidades a que se refiere el artículo 35.4 de la Ley 58/2003, de 17 de diciembre, General Tributaria, el importe neto de la cifra de negocios será el que corresponda al penúltimo año anterior al de devengo de este impuesto. Si dicho período impositivo hubiera tenido una duración inferior al año natural, el importe neto de la cifra de negocios se elevará al año.</w:t>
      </w:r>
    </w:p>
    <w:p w14:paraId="3BB7380F" w14:textId="77777777" w:rsidR="00D91BF9" w:rsidRDefault="00000000">
      <w:pPr>
        <w:pStyle w:val="Prrafodelista"/>
        <w:numPr>
          <w:ilvl w:val="0"/>
          <w:numId w:val="111"/>
        </w:numPr>
        <w:tabs>
          <w:tab w:val="left" w:pos="759"/>
        </w:tabs>
        <w:spacing w:before="4" w:line="249" w:lineRule="auto"/>
        <w:ind w:right="1105" w:firstLine="340"/>
        <w:jc w:val="both"/>
        <w:rPr>
          <w:sz w:val="20"/>
        </w:rPr>
      </w:pPr>
      <w:r>
        <w:rPr>
          <w:sz w:val="20"/>
        </w:rPr>
        <w:t>ª</w:t>
      </w:r>
      <w:r>
        <w:rPr>
          <w:spacing w:val="-2"/>
          <w:sz w:val="20"/>
        </w:rPr>
        <w:t xml:space="preserve"> </w:t>
      </w:r>
      <w:r>
        <w:rPr>
          <w:sz w:val="20"/>
        </w:rPr>
        <w:t>Para</w:t>
      </w:r>
      <w:r>
        <w:rPr>
          <w:spacing w:val="-2"/>
          <w:sz w:val="20"/>
        </w:rPr>
        <w:t xml:space="preserve"> </w:t>
      </w:r>
      <w:r>
        <w:rPr>
          <w:sz w:val="20"/>
        </w:rPr>
        <w:t>el</w:t>
      </w:r>
      <w:r>
        <w:rPr>
          <w:spacing w:val="-2"/>
          <w:sz w:val="20"/>
        </w:rPr>
        <w:t xml:space="preserve"> </w:t>
      </w:r>
      <w:r>
        <w:rPr>
          <w:sz w:val="20"/>
        </w:rPr>
        <w:t>cálculo</w:t>
      </w:r>
      <w:r>
        <w:rPr>
          <w:spacing w:val="-2"/>
          <w:sz w:val="20"/>
        </w:rPr>
        <w:t xml:space="preserve"> </w:t>
      </w:r>
      <w:r>
        <w:rPr>
          <w:sz w:val="20"/>
        </w:rPr>
        <w:t>del</w:t>
      </w:r>
      <w:r>
        <w:rPr>
          <w:spacing w:val="-2"/>
          <w:sz w:val="20"/>
        </w:rPr>
        <w:t xml:space="preserve"> </w:t>
      </w:r>
      <w:r>
        <w:rPr>
          <w:sz w:val="20"/>
        </w:rPr>
        <w:t>importe</w:t>
      </w:r>
      <w:r>
        <w:rPr>
          <w:spacing w:val="-2"/>
          <w:sz w:val="20"/>
        </w:rPr>
        <w:t xml:space="preserve"> </w:t>
      </w:r>
      <w:r>
        <w:rPr>
          <w:sz w:val="20"/>
        </w:rPr>
        <w:t>neto</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cifra</w:t>
      </w:r>
      <w:r>
        <w:rPr>
          <w:spacing w:val="-2"/>
          <w:sz w:val="20"/>
        </w:rPr>
        <w:t xml:space="preserve"> </w:t>
      </w:r>
      <w:r>
        <w:rPr>
          <w:sz w:val="20"/>
        </w:rPr>
        <w:t>de</w:t>
      </w:r>
      <w:r>
        <w:rPr>
          <w:spacing w:val="-2"/>
          <w:sz w:val="20"/>
        </w:rPr>
        <w:t xml:space="preserve"> </w:t>
      </w:r>
      <w:r>
        <w:rPr>
          <w:sz w:val="20"/>
        </w:rPr>
        <w:t>negocios</w:t>
      </w:r>
      <w:r>
        <w:rPr>
          <w:spacing w:val="-2"/>
          <w:sz w:val="20"/>
        </w:rPr>
        <w:t xml:space="preserve"> </w:t>
      </w:r>
      <w:r>
        <w:rPr>
          <w:sz w:val="20"/>
        </w:rPr>
        <w:t>del</w:t>
      </w:r>
      <w:r>
        <w:rPr>
          <w:spacing w:val="-2"/>
          <w:sz w:val="20"/>
        </w:rPr>
        <w:t xml:space="preserve"> </w:t>
      </w:r>
      <w:r>
        <w:rPr>
          <w:sz w:val="20"/>
        </w:rPr>
        <w:t>sujeto</w:t>
      </w:r>
      <w:r>
        <w:rPr>
          <w:spacing w:val="-2"/>
          <w:sz w:val="20"/>
        </w:rPr>
        <w:t xml:space="preserve"> </w:t>
      </w:r>
      <w:r>
        <w:rPr>
          <w:sz w:val="20"/>
        </w:rPr>
        <w:t>pasivo,</w:t>
      </w:r>
      <w:r>
        <w:rPr>
          <w:spacing w:val="-2"/>
          <w:sz w:val="20"/>
        </w:rPr>
        <w:t xml:space="preserve"> </w:t>
      </w:r>
      <w:r>
        <w:rPr>
          <w:sz w:val="20"/>
        </w:rPr>
        <w:t>se</w:t>
      </w:r>
      <w:r>
        <w:rPr>
          <w:spacing w:val="-2"/>
          <w:sz w:val="20"/>
        </w:rPr>
        <w:t xml:space="preserve"> </w:t>
      </w:r>
      <w:r>
        <w:rPr>
          <w:sz w:val="20"/>
        </w:rPr>
        <w:t>tendrá</w:t>
      </w:r>
      <w:r>
        <w:rPr>
          <w:spacing w:val="-2"/>
          <w:sz w:val="20"/>
        </w:rPr>
        <w:t xml:space="preserve"> </w:t>
      </w:r>
      <w:r>
        <w:rPr>
          <w:sz w:val="20"/>
        </w:rPr>
        <w:t>en cuenta el conjunto de las actividades económicas ejercidas por él.</w:t>
      </w:r>
    </w:p>
    <w:p w14:paraId="7EEE70AF" w14:textId="77777777" w:rsidR="00D91BF9" w:rsidRDefault="00000000">
      <w:pPr>
        <w:pStyle w:val="Textoindependiente"/>
        <w:spacing w:before="1" w:line="249" w:lineRule="auto"/>
        <w:ind w:right="1103"/>
      </w:pPr>
      <w:r>
        <w:t>No obstante, cuando la entidad forme parte de un grupo de sociedades por concurrir alguna de las circunstancias consideradas en el apartado 1 del artículo 42 del Código de Comercio como determinantes de la existencia de control, con independencia de la obligación de consolidación contable, el importe neto de la cifra de negocios se referirá al conjunto de entidades pertenecientes a dicho grupo.</w:t>
      </w:r>
    </w:p>
    <w:p w14:paraId="1C65F697" w14:textId="77777777" w:rsidR="00D91BF9" w:rsidRDefault="00000000">
      <w:pPr>
        <w:pStyle w:val="Textoindependiente"/>
        <w:spacing w:before="4" w:line="249" w:lineRule="auto"/>
        <w:ind w:right="1104"/>
      </w:pPr>
      <w:r>
        <w:t>A efectos de lo dispuesto en el párrafo anterior, se entenderá que los casos del artículo 42 del Código de Comercio son los recogidos en la sección 1.ª del Capítulo I de las normas para la formulación de las cuentas anuales consolidadas, aprobadas por Real Decreto 1159/2010, de 17 de septiembre.</w:t>
      </w:r>
    </w:p>
    <w:p w14:paraId="0EB1D301" w14:textId="77777777" w:rsidR="00D91BF9" w:rsidRDefault="00000000">
      <w:pPr>
        <w:pStyle w:val="Prrafodelista"/>
        <w:numPr>
          <w:ilvl w:val="0"/>
          <w:numId w:val="111"/>
        </w:numPr>
        <w:tabs>
          <w:tab w:val="left" w:pos="759"/>
        </w:tabs>
        <w:spacing w:before="4" w:line="249" w:lineRule="auto"/>
        <w:ind w:firstLine="340"/>
        <w:jc w:val="both"/>
        <w:rPr>
          <w:sz w:val="20"/>
        </w:rPr>
      </w:pPr>
      <w:r>
        <w:rPr>
          <w:sz w:val="20"/>
        </w:rPr>
        <w:t>ª En el supuesto de contribuyentes por el Impuesto sobre la Renta de no Residentes,</w:t>
      </w:r>
      <w:r>
        <w:rPr>
          <w:spacing w:val="40"/>
          <w:sz w:val="20"/>
        </w:rPr>
        <w:t xml:space="preserve"> </w:t>
      </w:r>
      <w:r>
        <w:rPr>
          <w:sz w:val="20"/>
        </w:rPr>
        <w:t>se atenderá al importe neto de la cifra de negocios imputable al conjunto de los establecimientos permanentes situados en territorio español.</w:t>
      </w:r>
    </w:p>
    <w:p w14:paraId="56F8802A" w14:textId="77777777" w:rsidR="00D91BF9" w:rsidRDefault="00000000">
      <w:pPr>
        <w:pStyle w:val="Prrafodelista"/>
        <w:numPr>
          <w:ilvl w:val="1"/>
          <w:numId w:val="112"/>
        </w:numPr>
        <w:tabs>
          <w:tab w:val="left" w:pos="840"/>
        </w:tabs>
        <w:spacing w:before="122" w:line="249" w:lineRule="auto"/>
        <w:ind w:firstLine="340"/>
        <w:jc w:val="both"/>
        <w:rPr>
          <w:sz w:val="20"/>
        </w:rPr>
      </w:pPr>
      <w:r>
        <w:rPr>
          <w:sz w:val="20"/>
        </w:rPr>
        <w:t>Las entidades gestoras de la Seguridad Social y las mutualidades de previsión social reguladas</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Ley</w:t>
      </w:r>
      <w:r>
        <w:rPr>
          <w:spacing w:val="-1"/>
          <w:sz w:val="20"/>
        </w:rPr>
        <w:t xml:space="preserve"> </w:t>
      </w:r>
      <w:r>
        <w:rPr>
          <w:sz w:val="20"/>
        </w:rPr>
        <w:t>30/1995,</w:t>
      </w:r>
      <w:r>
        <w:rPr>
          <w:spacing w:val="-1"/>
          <w:sz w:val="20"/>
        </w:rPr>
        <w:t xml:space="preserve"> </w:t>
      </w:r>
      <w:r>
        <w:rPr>
          <w:sz w:val="20"/>
        </w:rPr>
        <w:t>de</w:t>
      </w:r>
      <w:r>
        <w:rPr>
          <w:spacing w:val="-1"/>
          <w:sz w:val="20"/>
        </w:rPr>
        <w:t xml:space="preserve"> </w:t>
      </w:r>
      <w:r>
        <w:rPr>
          <w:sz w:val="20"/>
        </w:rPr>
        <w:t>8</w:t>
      </w:r>
      <w:r>
        <w:rPr>
          <w:spacing w:val="-1"/>
          <w:sz w:val="20"/>
        </w:rPr>
        <w:t xml:space="preserve"> </w:t>
      </w:r>
      <w:r>
        <w:rPr>
          <w:sz w:val="20"/>
        </w:rPr>
        <w:t>de</w:t>
      </w:r>
      <w:r>
        <w:rPr>
          <w:spacing w:val="-1"/>
          <w:sz w:val="20"/>
        </w:rPr>
        <w:t xml:space="preserve"> </w:t>
      </w:r>
      <w:r>
        <w:rPr>
          <w:sz w:val="20"/>
        </w:rPr>
        <w:t>noviembre,</w:t>
      </w:r>
      <w:r>
        <w:rPr>
          <w:spacing w:val="-1"/>
          <w:sz w:val="20"/>
        </w:rPr>
        <w:t xml:space="preserve"> </w:t>
      </w:r>
      <w:r>
        <w:rPr>
          <w:sz w:val="20"/>
        </w:rPr>
        <w:t>de</w:t>
      </w:r>
      <w:r>
        <w:rPr>
          <w:spacing w:val="-1"/>
          <w:sz w:val="20"/>
        </w:rPr>
        <w:t xml:space="preserve"> </w:t>
      </w:r>
      <w:r>
        <w:rPr>
          <w:sz w:val="20"/>
        </w:rPr>
        <w:t>ordenación</w:t>
      </w:r>
      <w:r>
        <w:rPr>
          <w:spacing w:val="-1"/>
          <w:sz w:val="20"/>
        </w:rPr>
        <w:t xml:space="preserve"> </w:t>
      </w:r>
      <w:r>
        <w:rPr>
          <w:sz w:val="20"/>
        </w:rPr>
        <w:t>y</w:t>
      </w:r>
      <w:r>
        <w:rPr>
          <w:spacing w:val="-1"/>
          <w:sz w:val="20"/>
        </w:rPr>
        <w:t xml:space="preserve"> </w:t>
      </w:r>
      <w:r>
        <w:rPr>
          <w:sz w:val="20"/>
        </w:rPr>
        <w:t>supervisión</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 xml:space="preserve">seguros </w:t>
      </w:r>
      <w:r>
        <w:rPr>
          <w:spacing w:val="-2"/>
          <w:sz w:val="20"/>
        </w:rPr>
        <w:t>privados.</w:t>
      </w:r>
    </w:p>
    <w:p w14:paraId="1659AAF2" w14:textId="77777777" w:rsidR="00D91BF9" w:rsidRDefault="00000000">
      <w:pPr>
        <w:pStyle w:val="Prrafodelista"/>
        <w:numPr>
          <w:ilvl w:val="1"/>
          <w:numId w:val="112"/>
        </w:numPr>
        <w:tabs>
          <w:tab w:val="left" w:pos="878"/>
        </w:tabs>
        <w:spacing w:before="3" w:line="249" w:lineRule="auto"/>
        <w:ind w:firstLine="340"/>
        <w:jc w:val="both"/>
        <w:rPr>
          <w:sz w:val="20"/>
        </w:rPr>
      </w:pPr>
      <w:r>
        <w:rPr>
          <w:sz w:val="20"/>
        </w:rPr>
        <w:t>Los organismos públicos de investigación, los establecimientos de enseñanza en todos sus grados costeados íntegramente con fondos del Estado, de las comunidades autónomas o de las entidades locales, o por fundaciones declaradas benéficas o de utilidad pública, y los establecimientos de enseñanza en todos sus grados que, careciendo de ánimo de lucro, estuvieren en régimen de concierto educativo, incluso si facilitasen a sus alumnos libros o artículos de escritorio o les prestasen los servicios de media pensión o internado y aunque por excepción vendan en el mismo establecimiento los productos de los talleres dedicados a dicha enseñanza, siempre que el importe de dicha venta, sin utilidad para</w:t>
      </w:r>
      <w:r>
        <w:rPr>
          <w:spacing w:val="40"/>
          <w:sz w:val="20"/>
        </w:rPr>
        <w:t xml:space="preserve"> </w:t>
      </w:r>
      <w:r>
        <w:rPr>
          <w:sz w:val="20"/>
        </w:rPr>
        <w:t>ningún particular o tercera persona, se destine, exclusivamente, a la adquisición de materias primas o al sostenimiento del establecimiento.</w:t>
      </w:r>
    </w:p>
    <w:p w14:paraId="08FFB7AC" w14:textId="77777777" w:rsidR="00D91BF9" w:rsidRDefault="00000000">
      <w:pPr>
        <w:pStyle w:val="Prrafodelista"/>
        <w:numPr>
          <w:ilvl w:val="1"/>
          <w:numId w:val="112"/>
        </w:numPr>
        <w:tabs>
          <w:tab w:val="left" w:pos="806"/>
        </w:tabs>
        <w:spacing w:before="8" w:line="249" w:lineRule="auto"/>
        <w:ind w:right="1102" w:firstLine="340"/>
        <w:jc w:val="both"/>
        <w:rPr>
          <w:sz w:val="20"/>
        </w:rPr>
      </w:pPr>
      <w:r>
        <w:rPr>
          <w:sz w:val="20"/>
        </w:rPr>
        <w:t>Las asociaciones y fundaciones de disminuidos físicos, psíquicos y sensoriales, sin ánimo de lucro, por las actividades de carácter pedagógico, científico, asistenciales y de empleo que para la enseñanza, educación, rehabilitación y tutela de minusválidos realicen, aunque vendan los productos de los talleres dedicados a dichos fines, siempre que el</w:t>
      </w:r>
      <w:r>
        <w:rPr>
          <w:spacing w:val="40"/>
          <w:sz w:val="20"/>
        </w:rPr>
        <w:t xml:space="preserve"> </w:t>
      </w:r>
      <w:r>
        <w:rPr>
          <w:sz w:val="20"/>
        </w:rPr>
        <w:t>importe de dicha venta, sin utilidad para ningún particular o tercera persona, se destine exclusivamente a la adquisición de materias primas o al sostenimiento del establecimiento.</w:t>
      </w:r>
    </w:p>
    <w:p w14:paraId="5535E5F9" w14:textId="77777777" w:rsidR="00D91BF9" w:rsidRDefault="00000000">
      <w:pPr>
        <w:pStyle w:val="Prrafodelista"/>
        <w:numPr>
          <w:ilvl w:val="1"/>
          <w:numId w:val="112"/>
        </w:numPr>
        <w:tabs>
          <w:tab w:val="left" w:pos="828"/>
        </w:tabs>
        <w:spacing w:before="5"/>
        <w:ind w:left="828" w:right="0" w:hanging="233"/>
        <w:jc w:val="both"/>
        <w:rPr>
          <w:sz w:val="20"/>
        </w:rPr>
      </w:pPr>
      <w:r>
        <w:rPr>
          <w:sz w:val="20"/>
        </w:rPr>
        <w:t>La</w:t>
      </w:r>
      <w:r>
        <w:rPr>
          <w:spacing w:val="-2"/>
          <w:sz w:val="20"/>
        </w:rPr>
        <w:t xml:space="preserve"> </w:t>
      </w:r>
      <w:r>
        <w:rPr>
          <w:sz w:val="20"/>
        </w:rPr>
        <w:t>Cruz</w:t>
      </w:r>
      <w:r>
        <w:rPr>
          <w:spacing w:val="-1"/>
          <w:sz w:val="20"/>
        </w:rPr>
        <w:t xml:space="preserve"> </w:t>
      </w:r>
      <w:r>
        <w:rPr>
          <w:sz w:val="20"/>
        </w:rPr>
        <w:t>Roja</w:t>
      </w:r>
      <w:r>
        <w:rPr>
          <w:spacing w:val="-1"/>
          <w:sz w:val="20"/>
        </w:rPr>
        <w:t xml:space="preserve"> </w:t>
      </w:r>
      <w:r>
        <w:rPr>
          <w:spacing w:val="-2"/>
          <w:sz w:val="20"/>
        </w:rPr>
        <w:t>Española.</w:t>
      </w:r>
    </w:p>
    <w:p w14:paraId="0FC46CE8" w14:textId="77777777" w:rsidR="00D91BF9" w:rsidRDefault="00000000">
      <w:pPr>
        <w:pStyle w:val="Prrafodelista"/>
        <w:numPr>
          <w:ilvl w:val="1"/>
          <w:numId w:val="112"/>
        </w:numPr>
        <w:tabs>
          <w:tab w:val="left" w:pos="831"/>
        </w:tabs>
        <w:spacing w:before="10" w:line="249" w:lineRule="auto"/>
        <w:ind w:right="1105" w:firstLine="340"/>
        <w:jc w:val="both"/>
        <w:rPr>
          <w:sz w:val="20"/>
        </w:rPr>
      </w:pPr>
      <w:r>
        <w:rPr>
          <w:sz w:val="20"/>
        </w:rPr>
        <w:t>Los sujetos pasivos a los que les sea de aplicación la exención en virtud de tratados o convenios internacionales.</w:t>
      </w:r>
    </w:p>
    <w:p w14:paraId="7D92C5E3" w14:textId="77777777" w:rsidR="00D91BF9" w:rsidRDefault="00000000">
      <w:pPr>
        <w:pStyle w:val="Prrafodelista"/>
        <w:numPr>
          <w:ilvl w:val="0"/>
          <w:numId w:val="112"/>
        </w:numPr>
        <w:tabs>
          <w:tab w:val="left" w:pos="829"/>
        </w:tabs>
        <w:spacing w:before="121" w:line="249" w:lineRule="auto"/>
        <w:ind w:left="255" w:firstLine="340"/>
        <w:jc w:val="both"/>
        <w:rPr>
          <w:sz w:val="20"/>
        </w:rPr>
      </w:pPr>
      <w:r>
        <w:rPr>
          <w:sz w:val="20"/>
        </w:rPr>
        <w:t>Los sujetos pasivos a que se refieren los párrafos a), d), g) y h) del apartado anterior no estarán obligados a presentar declaración de alta en la matrícula del impuesto.</w:t>
      </w:r>
    </w:p>
    <w:p w14:paraId="02BE8BDB" w14:textId="77777777" w:rsidR="00D91BF9" w:rsidRDefault="00000000">
      <w:pPr>
        <w:pStyle w:val="Prrafodelista"/>
        <w:numPr>
          <w:ilvl w:val="0"/>
          <w:numId w:val="112"/>
        </w:numPr>
        <w:tabs>
          <w:tab w:val="left" w:pos="845"/>
        </w:tabs>
        <w:spacing w:line="249" w:lineRule="auto"/>
        <w:ind w:left="255" w:right="1105" w:firstLine="340"/>
        <w:jc w:val="both"/>
        <w:rPr>
          <w:sz w:val="20"/>
        </w:rPr>
      </w:pPr>
      <w:r>
        <w:rPr>
          <w:sz w:val="20"/>
        </w:rPr>
        <w:t>El Ministro de Hacienda establecerá en qué supuestos la aplicación de la exención prevista en el párrafo c) del apartado 1 anterior exigirá la presentación de una comunicación dirigida a la Agencia Estatal de Administración Tributaria en la que se haga constar que se cumplen los requisitos establecidos en dicho párrafo para la aplicación de la exención. Dicha obligación no se exigirá, en ningún caso, cuando se trate de contribuyentes por el Impuesto sobre la Renta de las Personas Físicas.</w:t>
      </w:r>
    </w:p>
    <w:p w14:paraId="630803BC" w14:textId="77777777" w:rsidR="00D91BF9" w:rsidRDefault="00000000">
      <w:pPr>
        <w:pStyle w:val="Textoindependiente"/>
        <w:spacing w:before="5" w:line="249" w:lineRule="auto"/>
        <w:ind w:right="1103"/>
      </w:pPr>
      <w:r>
        <w:t>Los sujetos pasivos que hayan aplicado la exención prevista en el párrafo b) del</w:t>
      </w:r>
      <w:r>
        <w:rPr>
          <w:spacing w:val="80"/>
        </w:rPr>
        <w:t xml:space="preserve"> </w:t>
      </w:r>
      <w:r>
        <w:t>apartado 1 anterior presentarán la comunicación, en su caso, el año siguiente al posterior al de inicio de su actividad.</w:t>
      </w:r>
    </w:p>
    <w:p w14:paraId="45841F76" w14:textId="77777777" w:rsidR="00D91BF9" w:rsidRDefault="00000000">
      <w:pPr>
        <w:pStyle w:val="Textoindependiente"/>
        <w:spacing w:before="3" w:line="249" w:lineRule="auto"/>
        <w:ind w:right="1105"/>
      </w:pPr>
      <w:r>
        <w:t>A estos efectos, el Ministro de Hacienda establecerá el contenido, el plazo y la forma de presentación de dicha comunicación, así como los supuestos en que habrá de presentarse por vía telemática.</w:t>
      </w:r>
    </w:p>
    <w:p w14:paraId="78B7CC61"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3E288F43" w14:textId="77777777" w:rsidR="00D91BF9" w:rsidRDefault="00D91BF9">
      <w:pPr>
        <w:pStyle w:val="Textoindependiente"/>
        <w:ind w:left="0" w:firstLine="0"/>
        <w:jc w:val="left"/>
      </w:pPr>
    </w:p>
    <w:p w14:paraId="350CD814" w14:textId="77777777" w:rsidR="00D91BF9" w:rsidRDefault="00D91BF9">
      <w:pPr>
        <w:pStyle w:val="Textoindependiente"/>
        <w:spacing w:before="26"/>
        <w:ind w:left="0" w:firstLine="0"/>
        <w:jc w:val="left"/>
      </w:pPr>
    </w:p>
    <w:p w14:paraId="48CA4FD5" w14:textId="77777777" w:rsidR="00D91BF9" w:rsidRDefault="00000000">
      <w:pPr>
        <w:pStyle w:val="Textoindependiente"/>
        <w:spacing w:before="1" w:line="249" w:lineRule="auto"/>
        <w:ind w:right="1105"/>
      </w:pPr>
      <w:r>
        <w:t>En cuanto a las variaciones que puedan afectar a la exención prevista en el párrafo c)</w:t>
      </w:r>
      <w:r>
        <w:rPr>
          <w:spacing w:val="80"/>
        </w:rPr>
        <w:t xml:space="preserve"> </w:t>
      </w:r>
      <w:r>
        <w:t>del apartado 1 ante rior, se estará a lo previsto en el párrafo tercero del apartado 2 del artículo 90 de esta ley.</w:t>
      </w:r>
    </w:p>
    <w:p w14:paraId="14656CAF" w14:textId="77777777" w:rsidR="00D91BF9" w:rsidRDefault="00000000">
      <w:pPr>
        <w:pStyle w:val="Prrafodelista"/>
        <w:numPr>
          <w:ilvl w:val="0"/>
          <w:numId w:val="112"/>
        </w:numPr>
        <w:tabs>
          <w:tab w:val="left" w:pos="819"/>
        </w:tabs>
        <w:spacing w:line="249" w:lineRule="auto"/>
        <w:ind w:left="255" w:right="1105" w:firstLine="340"/>
        <w:jc w:val="both"/>
        <w:rPr>
          <w:sz w:val="20"/>
        </w:rPr>
      </w:pPr>
      <w:r>
        <w:rPr>
          <w:sz w:val="20"/>
        </w:rPr>
        <w:t>Las</w:t>
      </w:r>
      <w:r>
        <w:rPr>
          <w:spacing w:val="-1"/>
          <w:sz w:val="20"/>
        </w:rPr>
        <w:t xml:space="preserve"> </w:t>
      </w:r>
      <w:r>
        <w:rPr>
          <w:sz w:val="20"/>
        </w:rPr>
        <w:t>exenciones</w:t>
      </w:r>
      <w:r>
        <w:rPr>
          <w:spacing w:val="-1"/>
          <w:sz w:val="20"/>
        </w:rPr>
        <w:t xml:space="preserve"> </w:t>
      </w:r>
      <w:r>
        <w:rPr>
          <w:sz w:val="20"/>
        </w:rPr>
        <w:t>previstas</w:t>
      </w:r>
      <w:r>
        <w:rPr>
          <w:spacing w:val="-1"/>
          <w:sz w:val="20"/>
        </w:rPr>
        <w:t xml:space="preserve"> </w:t>
      </w:r>
      <w:r>
        <w:rPr>
          <w:sz w:val="20"/>
        </w:rPr>
        <w:t>en</w:t>
      </w:r>
      <w:r>
        <w:rPr>
          <w:spacing w:val="-1"/>
          <w:sz w:val="20"/>
        </w:rPr>
        <w:t xml:space="preserve"> </w:t>
      </w:r>
      <w:r>
        <w:rPr>
          <w:sz w:val="20"/>
        </w:rPr>
        <w:t>los</w:t>
      </w:r>
      <w:r>
        <w:rPr>
          <w:spacing w:val="-1"/>
          <w:sz w:val="20"/>
        </w:rPr>
        <w:t xml:space="preserve"> </w:t>
      </w:r>
      <w:r>
        <w:rPr>
          <w:sz w:val="20"/>
        </w:rPr>
        <w:t>párrafos</w:t>
      </w:r>
      <w:r>
        <w:rPr>
          <w:spacing w:val="-1"/>
          <w:sz w:val="20"/>
        </w:rPr>
        <w:t xml:space="preserve"> </w:t>
      </w:r>
      <w:r>
        <w:rPr>
          <w:sz w:val="20"/>
        </w:rPr>
        <w:t>e)</w:t>
      </w:r>
      <w:r>
        <w:rPr>
          <w:spacing w:val="-1"/>
          <w:sz w:val="20"/>
        </w:rPr>
        <w:t xml:space="preserve"> </w:t>
      </w:r>
      <w:r>
        <w:rPr>
          <w:sz w:val="20"/>
        </w:rPr>
        <w:t>y</w:t>
      </w:r>
      <w:r>
        <w:rPr>
          <w:spacing w:val="-1"/>
          <w:sz w:val="20"/>
        </w:rPr>
        <w:t xml:space="preserve"> </w:t>
      </w:r>
      <w:r>
        <w:rPr>
          <w:sz w:val="20"/>
        </w:rPr>
        <w:t>f)</w:t>
      </w:r>
      <w:r>
        <w:rPr>
          <w:spacing w:val="-1"/>
          <w:sz w:val="20"/>
        </w:rPr>
        <w:t xml:space="preserve"> </w:t>
      </w:r>
      <w:r>
        <w:rPr>
          <w:sz w:val="20"/>
        </w:rPr>
        <w:t>del</w:t>
      </w:r>
      <w:r>
        <w:rPr>
          <w:spacing w:val="-1"/>
          <w:sz w:val="20"/>
        </w:rPr>
        <w:t xml:space="preserve"> </w:t>
      </w:r>
      <w:r>
        <w:rPr>
          <w:sz w:val="20"/>
        </w:rPr>
        <w:t>apartado</w:t>
      </w:r>
      <w:r>
        <w:rPr>
          <w:spacing w:val="-1"/>
          <w:sz w:val="20"/>
        </w:rPr>
        <w:t xml:space="preserve"> </w:t>
      </w:r>
      <w:r>
        <w:rPr>
          <w:sz w:val="20"/>
        </w:rPr>
        <w:t>1</w:t>
      </w:r>
      <w:r>
        <w:rPr>
          <w:spacing w:val="-1"/>
          <w:sz w:val="20"/>
        </w:rPr>
        <w:t xml:space="preserve"> </w:t>
      </w:r>
      <w:r>
        <w:rPr>
          <w:sz w:val="20"/>
        </w:rPr>
        <w:t>de</w:t>
      </w:r>
      <w:r>
        <w:rPr>
          <w:spacing w:val="-1"/>
          <w:sz w:val="20"/>
        </w:rPr>
        <w:t xml:space="preserve"> </w:t>
      </w:r>
      <w:r>
        <w:rPr>
          <w:sz w:val="20"/>
        </w:rPr>
        <w:t>este</w:t>
      </w:r>
      <w:r>
        <w:rPr>
          <w:spacing w:val="-1"/>
          <w:sz w:val="20"/>
        </w:rPr>
        <w:t xml:space="preserve"> </w:t>
      </w:r>
      <w:r>
        <w:rPr>
          <w:sz w:val="20"/>
        </w:rPr>
        <w:t>artículo</w:t>
      </w:r>
      <w:r>
        <w:rPr>
          <w:spacing w:val="-1"/>
          <w:sz w:val="20"/>
        </w:rPr>
        <w:t xml:space="preserve"> </w:t>
      </w:r>
      <w:r>
        <w:rPr>
          <w:sz w:val="20"/>
        </w:rPr>
        <w:t>tendrán carácter rogado y se concederán, cuando proceda, a instancia de parte.</w:t>
      </w:r>
    </w:p>
    <w:p w14:paraId="120721EF" w14:textId="77777777" w:rsidR="00D91BF9" w:rsidRDefault="00000000">
      <w:pPr>
        <w:spacing w:before="229"/>
        <w:ind w:left="255"/>
        <w:rPr>
          <w:i/>
          <w:sz w:val="20"/>
        </w:rPr>
      </w:pPr>
      <w:bookmarkStart w:id="171" w:name="Artículo_83._Sujetos_pasivos."/>
      <w:bookmarkEnd w:id="171"/>
      <w:r>
        <w:rPr>
          <w:b/>
          <w:sz w:val="20"/>
        </w:rPr>
        <w:t>Artículo</w:t>
      </w:r>
      <w:r>
        <w:rPr>
          <w:b/>
          <w:spacing w:val="-2"/>
          <w:sz w:val="20"/>
        </w:rPr>
        <w:t xml:space="preserve"> </w:t>
      </w:r>
      <w:r>
        <w:rPr>
          <w:b/>
          <w:sz w:val="20"/>
        </w:rPr>
        <w:t>83.</w:t>
      </w:r>
      <w:r>
        <w:rPr>
          <w:b/>
          <w:spacing w:val="54"/>
          <w:sz w:val="20"/>
        </w:rPr>
        <w:t xml:space="preserve"> </w:t>
      </w:r>
      <w:r>
        <w:rPr>
          <w:i/>
          <w:sz w:val="20"/>
        </w:rPr>
        <w:t xml:space="preserve">Sujetos </w:t>
      </w:r>
      <w:r>
        <w:rPr>
          <w:i/>
          <w:spacing w:val="-2"/>
          <w:sz w:val="20"/>
        </w:rPr>
        <w:t>pasivos.</w:t>
      </w:r>
    </w:p>
    <w:p w14:paraId="36AD95AE" w14:textId="77777777" w:rsidR="00D91BF9" w:rsidRDefault="00000000">
      <w:pPr>
        <w:pStyle w:val="Textoindependiente"/>
        <w:spacing w:before="123" w:line="249" w:lineRule="auto"/>
        <w:ind w:right="1104"/>
      </w:pPr>
      <w:r>
        <w:t>Son sujetos pasivos de este impuesto las personas físicas o jurídicas y las entidades a que se refiere el artículo 35.4 de la Ley 58/2003, de 17 de diciembre, General Tributaria siempre que realicen en territorio nacional cualquiera de las actividades que originan el</w:t>
      </w:r>
      <w:r>
        <w:rPr>
          <w:spacing w:val="40"/>
        </w:rPr>
        <w:t xml:space="preserve"> </w:t>
      </w:r>
      <w:r>
        <w:t>hecho imponible.</w:t>
      </w:r>
    </w:p>
    <w:p w14:paraId="3C541578" w14:textId="77777777" w:rsidR="00D91BF9" w:rsidRDefault="00D91BF9">
      <w:pPr>
        <w:pStyle w:val="Textoindependiente"/>
        <w:ind w:left="0" w:firstLine="0"/>
        <w:jc w:val="left"/>
      </w:pPr>
    </w:p>
    <w:p w14:paraId="00C86D98" w14:textId="77777777" w:rsidR="00D91BF9" w:rsidRDefault="00000000">
      <w:pPr>
        <w:ind w:left="255"/>
        <w:rPr>
          <w:i/>
          <w:sz w:val="20"/>
        </w:rPr>
      </w:pPr>
      <w:bookmarkStart w:id="172" w:name="Artículo_84._Cuota_tributaria."/>
      <w:bookmarkEnd w:id="172"/>
      <w:r>
        <w:rPr>
          <w:b/>
          <w:sz w:val="20"/>
        </w:rPr>
        <w:t>Artículo</w:t>
      </w:r>
      <w:r>
        <w:rPr>
          <w:b/>
          <w:spacing w:val="-3"/>
          <w:sz w:val="20"/>
        </w:rPr>
        <w:t xml:space="preserve"> </w:t>
      </w:r>
      <w:r>
        <w:rPr>
          <w:b/>
          <w:sz w:val="20"/>
        </w:rPr>
        <w:t>84.</w:t>
      </w:r>
      <w:r>
        <w:rPr>
          <w:b/>
          <w:spacing w:val="52"/>
          <w:sz w:val="20"/>
        </w:rPr>
        <w:t xml:space="preserve"> </w:t>
      </w:r>
      <w:r>
        <w:rPr>
          <w:i/>
          <w:sz w:val="20"/>
        </w:rPr>
        <w:t>Cuota</w:t>
      </w:r>
      <w:r>
        <w:rPr>
          <w:i/>
          <w:spacing w:val="-1"/>
          <w:sz w:val="20"/>
        </w:rPr>
        <w:t xml:space="preserve"> </w:t>
      </w:r>
      <w:r>
        <w:rPr>
          <w:i/>
          <w:spacing w:val="-2"/>
          <w:sz w:val="20"/>
        </w:rPr>
        <w:t>tributaria.</w:t>
      </w:r>
    </w:p>
    <w:p w14:paraId="24212142" w14:textId="77777777" w:rsidR="00D91BF9" w:rsidRDefault="00000000">
      <w:pPr>
        <w:pStyle w:val="Textoindependiente"/>
        <w:spacing w:before="123" w:line="249" w:lineRule="auto"/>
        <w:ind w:right="1104"/>
      </w:pPr>
      <w:r>
        <w:t>La cuota tributaria será la resultante de aplicar las tarifas del impuesto, de acuerdo con los preceptos contenidos en esta ley y en las disposiciones que la complementen y desarrollen, y los coeficientes y las bonificaciones previstos por la ley y, en su caso, acordados por cada ayuntamiento y regulados en las ordenanzas fiscales respectivas.</w:t>
      </w:r>
    </w:p>
    <w:p w14:paraId="2605ADEE" w14:textId="77777777" w:rsidR="00D91BF9" w:rsidRDefault="00D91BF9">
      <w:pPr>
        <w:pStyle w:val="Textoindependiente"/>
        <w:ind w:left="0" w:firstLine="0"/>
        <w:jc w:val="left"/>
      </w:pPr>
    </w:p>
    <w:p w14:paraId="42EE5758" w14:textId="77777777" w:rsidR="00D91BF9" w:rsidRDefault="00000000">
      <w:pPr>
        <w:ind w:left="255"/>
        <w:rPr>
          <w:i/>
          <w:sz w:val="20"/>
        </w:rPr>
      </w:pPr>
      <w:bookmarkStart w:id="173" w:name="Artículo_85._Tarifas_del_impuesto."/>
      <w:bookmarkEnd w:id="173"/>
      <w:r>
        <w:rPr>
          <w:b/>
          <w:sz w:val="20"/>
        </w:rPr>
        <w:t>Artículo</w:t>
      </w:r>
      <w:r>
        <w:rPr>
          <w:b/>
          <w:spacing w:val="-5"/>
          <w:sz w:val="20"/>
        </w:rPr>
        <w:t xml:space="preserve"> </w:t>
      </w:r>
      <w:r>
        <w:rPr>
          <w:b/>
          <w:sz w:val="20"/>
        </w:rPr>
        <w:t>85.</w:t>
      </w:r>
      <w:r>
        <w:rPr>
          <w:b/>
          <w:spacing w:val="46"/>
          <w:sz w:val="20"/>
        </w:rPr>
        <w:t xml:space="preserve"> </w:t>
      </w:r>
      <w:r>
        <w:rPr>
          <w:i/>
          <w:sz w:val="20"/>
        </w:rPr>
        <w:t>Tarifas</w:t>
      </w:r>
      <w:r>
        <w:rPr>
          <w:i/>
          <w:spacing w:val="-4"/>
          <w:sz w:val="20"/>
        </w:rPr>
        <w:t xml:space="preserve"> </w:t>
      </w:r>
      <w:r>
        <w:rPr>
          <w:i/>
          <w:sz w:val="20"/>
        </w:rPr>
        <w:t>del</w:t>
      </w:r>
      <w:r>
        <w:rPr>
          <w:i/>
          <w:spacing w:val="-4"/>
          <w:sz w:val="20"/>
        </w:rPr>
        <w:t xml:space="preserve"> </w:t>
      </w:r>
      <w:r>
        <w:rPr>
          <w:i/>
          <w:spacing w:val="-2"/>
          <w:sz w:val="20"/>
        </w:rPr>
        <w:t>impuesto.</w:t>
      </w:r>
    </w:p>
    <w:p w14:paraId="4C999EED" w14:textId="77777777" w:rsidR="00D91BF9" w:rsidRDefault="00000000">
      <w:pPr>
        <w:pStyle w:val="Prrafodelista"/>
        <w:numPr>
          <w:ilvl w:val="0"/>
          <w:numId w:val="110"/>
        </w:numPr>
        <w:tabs>
          <w:tab w:val="left" w:pos="869"/>
        </w:tabs>
        <w:spacing w:before="124" w:line="249" w:lineRule="auto"/>
        <w:ind w:right="1102" w:firstLine="340"/>
        <w:jc w:val="both"/>
        <w:rPr>
          <w:sz w:val="20"/>
        </w:rPr>
      </w:pPr>
      <w:r>
        <w:rPr>
          <w:sz w:val="20"/>
        </w:rPr>
        <w:t xml:space="preserve">Las tarifas del impuesto, en las que se fijarán las cuotas mínimas, así como la Instrucción para su aplicación, se aprobarán por real decreto legislativo del Gobierno, que será dictado en virtud de la presente delegación legislativa al amparo de lo dispuesto en el artículo 82 de la Constitución. La fijación de las cuotas mínimas se ajustará a las bases </w:t>
      </w:r>
      <w:r>
        <w:rPr>
          <w:spacing w:val="-2"/>
          <w:sz w:val="20"/>
        </w:rPr>
        <w:t>siguientes:</w:t>
      </w:r>
    </w:p>
    <w:p w14:paraId="3C72C510" w14:textId="77777777" w:rsidR="00D91BF9" w:rsidRDefault="00000000">
      <w:pPr>
        <w:pStyle w:val="Textoindependiente"/>
        <w:spacing w:before="124" w:line="249" w:lineRule="auto"/>
        <w:ind w:right="1102"/>
      </w:pPr>
      <w:r>
        <w:t>Primera.-Delimitación del contenido de las actividades gravadas de acuerdo con las características de los sectores económicos, tipificándolas, con carácter general, mediante elementos fijos que deberán concurrir en el momento del devengo del impuesto.</w:t>
      </w:r>
    </w:p>
    <w:p w14:paraId="19FEBDEC" w14:textId="77777777" w:rsidR="00D91BF9" w:rsidRDefault="00000000">
      <w:pPr>
        <w:pStyle w:val="Textoindependiente"/>
        <w:spacing w:before="2" w:line="249" w:lineRule="auto"/>
        <w:ind w:right="1103"/>
      </w:pPr>
      <w:r>
        <w:t>Segunda.-Los epígrafes y rúbricas que clasifiquen las actividades sujetas se ordenarán, en lo posible, con arreglo a la Clasificación Nacional de Actividades Económicas.</w:t>
      </w:r>
    </w:p>
    <w:p w14:paraId="5CC8C8AB" w14:textId="77777777" w:rsidR="00D91BF9" w:rsidRDefault="00000000">
      <w:pPr>
        <w:pStyle w:val="Textoindependiente"/>
        <w:spacing w:before="2" w:line="249" w:lineRule="auto"/>
        <w:ind w:right="1104"/>
      </w:pPr>
      <w:r>
        <w:t>Tercera.-Determinación de aquellas actividades o modalidades de estas a las que por su escaso rendimiento económico se les señale cuota cero.</w:t>
      </w:r>
    </w:p>
    <w:p w14:paraId="1DC74255" w14:textId="77777777" w:rsidR="00D91BF9" w:rsidRDefault="00000000">
      <w:pPr>
        <w:pStyle w:val="Textoindependiente"/>
        <w:spacing w:before="2" w:line="249" w:lineRule="auto"/>
        <w:ind w:right="1103"/>
      </w:pPr>
      <w:r>
        <w:t>Cuarta.-Las cuotas resultantes de la aplicación de las tarifas no podrán exceder del 15 por ciento del beneficio medio presunto de la actividad gravada, y en su fijación se tendrá en cuenta, además de lo previsto en la base primera anterior, la superficie de los locales en los que se realicen las actividades gravadas.</w:t>
      </w:r>
    </w:p>
    <w:p w14:paraId="0048742D" w14:textId="77777777" w:rsidR="00D91BF9" w:rsidRDefault="00000000">
      <w:pPr>
        <w:pStyle w:val="Textoindependiente"/>
        <w:spacing w:before="3" w:line="249" w:lineRule="auto"/>
        <w:ind w:right="1103"/>
      </w:pPr>
      <w:r>
        <w:t>Quinta.-Asimismo, las tarifas del impuesto podrán fijar cuotas provinciales o nacionales, señalando las condiciones en que las actividades podrán tributar por dichas cuotas y fijando su importe, teniendo en cuenta su respectivo ámbito espacial.</w:t>
      </w:r>
    </w:p>
    <w:p w14:paraId="769D85C9" w14:textId="77777777" w:rsidR="00D91BF9" w:rsidRDefault="00000000">
      <w:pPr>
        <w:pStyle w:val="Prrafodelista"/>
        <w:numPr>
          <w:ilvl w:val="0"/>
          <w:numId w:val="110"/>
        </w:numPr>
        <w:tabs>
          <w:tab w:val="left" w:pos="856"/>
        </w:tabs>
        <w:spacing w:before="122" w:line="249" w:lineRule="auto"/>
        <w:ind w:firstLine="340"/>
        <w:jc w:val="both"/>
        <w:rPr>
          <w:sz w:val="20"/>
        </w:rPr>
      </w:pPr>
      <w:r>
        <w:rPr>
          <w:sz w:val="20"/>
        </w:rPr>
        <w:t>El plazo para el ejercicio de la delegación legislativa concedida al Gobierno en el apartado 1 de este artículo será de un año a contar desde la fecha de entrada en vigor de esta ley.</w:t>
      </w:r>
    </w:p>
    <w:p w14:paraId="14226D01" w14:textId="77777777" w:rsidR="00D91BF9" w:rsidRDefault="00000000">
      <w:pPr>
        <w:pStyle w:val="Prrafodelista"/>
        <w:numPr>
          <w:ilvl w:val="0"/>
          <w:numId w:val="110"/>
        </w:numPr>
        <w:tabs>
          <w:tab w:val="left" w:pos="845"/>
        </w:tabs>
        <w:spacing w:before="3" w:line="249" w:lineRule="auto"/>
        <w:ind w:firstLine="340"/>
        <w:jc w:val="both"/>
        <w:rPr>
          <w:sz w:val="20"/>
        </w:rPr>
      </w:pPr>
      <w:r>
        <w:rPr>
          <w:sz w:val="20"/>
        </w:rPr>
        <w:t>No obstante lo dispuesto en el artículo 91.2 de esta ley, la gestión tributaria de las cuotas provinciales y nacionales que fijen las tarifas del impuesto corresponderá a la Administración tributaria del Estado, sin perjuicio de las fórmulas de colaboración que, en relación a tal gestión, puedan establecerse con otras entidades.</w:t>
      </w:r>
    </w:p>
    <w:p w14:paraId="07BC8054" w14:textId="77777777" w:rsidR="00D91BF9" w:rsidRDefault="00000000">
      <w:pPr>
        <w:pStyle w:val="Textoindependiente"/>
        <w:spacing w:before="3" w:line="249" w:lineRule="auto"/>
        <w:ind w:right="1103"/>
      </w:pPr>
      <w:r>
        <w:t>Sobre las referidas cuotas provinciales y nacionales no podrá establecerse ni el coeficiente ni el recargo provincial regulados, respectivamente, en los artículos 87 y 134 de esta ley.</w:t>
      </w:r>
    </w:p>
    <w:p w14:paraId="6593DC7F" w14:textId="77777777" w:rsidR="00D91BF9" w:rsidRDefault="00000000">
      <w:pPr>
        <w:pStyle w:val="Prrafodelista"/>
        <w:numPr>
          <w:ilvl w:val="0"/>
          <w:numId w:val="110"/>
        </w:numPr>
        <w:tabs>
          <w:tab w:val="left" w:pos="862"/>
        </w:tabs>
        <w:spacing w:before="3" w:line="249" w:lineRule="auto"/>
        <w:ind w:firstLine="340"/>
        <w:jc w:val="both"/>
        <w:rPr>
          <w:sz w:val="20"/>
        </w:rPr>
      </w:pPr>
      <w:r>
        <w:rPr>
          <w:sz w:val="20"/>
        </w:rPr>
        <w:t xml:space="preserve">Las cuotas del impuesto se exaccionarán y distribuirán con arreglo a las normas </w:t>
      </w:r>
      <w:r>
        <w:rPr>
          <w:spacing w:val="-2"/>
          <w:sz w:val="20"/>
        </w:rPr>
        <w:t>siguientes:</w:t>
      </w:r>
    </w:p>
    <w:p w14:paraId="747EE700" w14:textId="77777777" w:rsidR="00D91BF9" w:rsidRDefault="00000000">
      <w:pPr>
        <w:pStyle w:val="Prrafodelista"/>
        <w:numPr>
          <w:ilvl w:val="1"/>
          <w:numId w:val="110"/>
        </w:numPr>
        <w:tabs>
          <w:tab w:val="left" w:pos="855"/>
        </w:tabs>
        <w:spacing w:before="121" w:line="249" w:lineRule="auto"/>
        <w:ind w:right="1103" w:firstLine="340"/>
        <w:jc w:val="both"/>
        <w:rPr>
          <w:sz w:val="20"/>
        </w:rPr>
      </w:pPr>
      <w:r>
        <w:rPr>
          <w:sz w:val="20"/>
        </w:rPr>
        <w:t>La exacción de las cuotas mínimas municipales se llevará a cabo por el ayuntamiento en cuyo término municipal tenga lugar la realización de las respectivas actividades.</w:t>
      </w:r>
    </w:p>
    <w:p w14:paraId="4370D64C" w14:textId="77777777" w:rsidR="00D91BF9" w:rsidRDefault="00000000">
      <w:pPr>
        <w:pStyle w:val="Textoindependiente"/>
        <w:spacing w:before="2" w:line="249" w:lineRule="auto"/>
        <w:ind w:right="1105"/>
      </w:pPr>
      <w:r>
        <w:t>Cuando los locales, o las instalaciones que no tienen consideración de tal, radiquen en más de un término municipal, la cuota correspondiente será exigida por el ayuntamiento en</w:t>
      </w:r>
      <w:r>
        <w:rPr>
          <w:spacing w:val="40"/>
        </w:rPr>
        <w:t xml:space="preserve"> </w:t>
      </w:r>
      <w:r>
        <w:t>el que radique la mayor parte de aquéllos, sin perjuicio de la obligación de aquél de distribuir</w:t>
      </w:r>
    </w:p>
    <w:p w14:paraId="5AD9FFA5"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78313534" w14:textId="77777777" w:rsidR="00D91BF9" w:rsidRDefault="00D91BF9">
      <w:pPr>
        <w:pStyle w:val="Textoindependiente"/>
        <w:ind w:left="0" w:firstLine="0"/>
        <w:jc w:val="left"/>
      </w:pPr>
    </w:p>
    <w:p w14:paraId="12D30B0C" w14:textId="77777777" w:rsidR="00D91BF9" w:rsidRDefault="00D91BF9">
      <w:pPr>
        <w:pStyle w:val="Textoindependiente"/>
        <w:spacing w:before="26"/>
        <w:ind w:left="0" w:firstLine="0"/>
        <w:jc w:val="left"/>
      </w:pPr>
    </w:p>
    <w:p w14:paraId="455B8847" w14:textId="77777777" w:rsidR="00D91BF9" w:rsidRDefault="00000000">
      <w:pPr>
        <w:pStyle w:val="Textoindependiente"/>
        <w:spacing w:before="1" w:line="249" w:lineRule="auto"/>
        <w:ind w:right="1104" w:firstLine="0"/>
      </w:pPr>
      <w:r>
        <w:t xml:space="preserve">entre todos los demás el importe de dicha cuota, en proporción a la superficie que en cada término municipal ocupe la instalación o local de que se trate, en los términos que se establezcan en la Instrucción para la aplicación de las tarifas del impuesto y en las normas </w:t>
      </w:r>
      <w:r>
        <w:rPr>
          <w:spacing w:val="-2"/>
        </w:rPr>
        <w:t>reglamentarias.</w:t>
      </w:r>
    </w:p>
    <w:p w14:paraId="6387D91E" w14:textId="77777777" w:rsidR="00D91BF9" w:rsidRDefault="00000000">
      <w:pPr>
        <w:pStyle w:val="Textoindependiente"/>
        <w:spacing w:before="3" w:line="249" w:lineRule="auto"/>
        <w:ind w:right="1103"/>
      </w:pPr>
      <w:r>
        <w:t>En el caso de centrales hidráulicas de producción de energía eléctrica, las cuotas se distribuirán entre los municipios en cuyo término radiquen las instalaciones de la central, sin incluir el embalse, y aquellos otros en cuyo término se extienda el embalse, en los términos que se establezcan en la Instrucción para la aplicación de las tarifas del impuesto y en las normas reglamentarias.</w:t>
      </w:r>
    </w:p>
    <w:p w14:paraId="6DA13F1E" w14:textId="77777777" w:rsidR="00D91BF9" w:rsidRDefault="00000000">
      <w:pPr>
        <w:pStyle w:val="Textoindependiente"/>
        <w:spacing w:before="4" w:line="249" w:lineRule="auto"/>
        <w:ind w:right="1104"/>
      </w:pPr>
      <w:r>
        <w:t>Tratándose de la actividad de producción de energía eléctrica en centrales nucleares, la cuota correspondiente se exigirá por el ayuntamiento en el que radique la central, o por</w:t>
      </w:r>
      <w:r>
        <w:rPr>
          <w:spacing w:val="80"/>
        </w:rPr>
        <w:t xml:space="preserve"> </w:t>
      </w:r>
      <w:r>
        <w:t>aquél</w:t>
      </w:r>
      <w:r>
        <w:rPr>
          <w:spacing w:val="-2"/>
        </w:rPr>
        <w:t xml:space="preserve"> </w:t>
      </w:r>
      <w:r>
        <w:t>en</w:t>
      </w:r>
      <w:r>
        <w:rPr>
          <w:spacing w:val="-2"/>
        </w:rPr>
        <w:t xml:space="preserve"> </w:t>
      </w:r>
      <w:r>
        <w:t>el</w:t>
      </w:r>
      <w:r>
        <w:rPr>
          <w:spacing w:val="-2"/>
        </w:rPr>
        <w:t xml:space="preserve"> </w:t>
      </w:r>
      <w:r>
        <w:t>que</w:t>
      </w:r>
      <w:r>
        <w:rPr>
          <w:spacing w:val="-2"/>
        </w:rPr>
        <w:t xml:space="preserve"> </w:t>
      </w:r>
      <w:r>
        <w:t>radique</w:t>
      </w:r>
      <w:r>
        <w:rPr>
          <w:spacing w:val="-2"/>
        </w:rPr>
        <w:t xml:space="preserve"> </w:t>
      </w:r>
      <w:r>
        <w:t>la</w:t>
      </w:r>
      <w:r>
        <w:rPr>
          <w:spacing w:val="-2"/>
        </w:rPr>
        <w:t xml:space="preserve"> </w:t>
      </w:r>
      <w:r>
        <w:t>mayor</w:t>
      </w:r>
      <w:r>
        <w:rPr>
          <w:spacing w:val="-2"/>
        </w:rPr>
        <w:t xml:space="preserve"> </w:t>
      </w:r>
      <w:r>
        <w:t>parte</w:t>
      </w:r>
      <w:r>
        <w:rPr>
          <w:spacing w:val="-2"/>
        </w:rPr>
        <w:t xml:space="preserve"> </w:t>
      </w:r>
      <w:r>
        <w:t>de</w:t>
      </w:r>
      <w:r>
        <w:rPr>
          <w:spacing w:val="-2"/>
        </w:rPr>
        <w:t xml:space="preserve"> </w:t>
      </w:r>
      <w:r>
        <w:t>ella.</w:t>
      </w:r>
      <w:r>
        <w:rPr>
          <w:spacing w:val="-2"/>
        </w:rPr>
        <w:t xml:space="preserve"> </w:t>
      </w:r>
      <w:r>
        <w:t>En</w:t>
      </w:r>
      <w:r>
        <w:rPr>
          <w:spacing w:val="-2"/>
        </w:rPr>
        <w:t xml:space="preserve"> </w:t>
      </w:r>
      <w:r>
        <w:t>ambos</w:t>
      </w:r>
      <w:r>
        <w:rPr>
          <w:spacing w:val="-2"/>
        </w:rPr>
        <w:t xml:space="preserve"> </w:t>
      </w:r>
      <w:r>
        <w:t>casos,</w:t>
      </w:r>
      <w:r>
        <w:rPr>
          <w:spacing w:val="-2"/>
        </w:rPr>
        <w:t xml:space="preserve"> </w:t>
      </w:r>
      <w:r>
        <w:t>dicha</w:t>
      </w:r>
      <w:r>
        <w:rPr>
          <w:spacing w:val="-2"/>
        </w:rPr>
        <w:t xml:space="preserve"> </w:t>
      </w:r>
      <w:r>
        <w:t>cuota</w:t>
      </w:r>
      <w:r>
        <w:rPr>
          <w:spacing w:val="-2"/>
        </w:rPr>
        <w:t xml:space="preserve"> </w:t>
      </w:r>
      <w:r>
        <w:t>será</w:t>
      </w:r>
      <w:r>
        <w:rPr>
          <w:spacing w:val="-2"/>
        </w:rPr>
        <w:t xml:space="preserve"> </w:t>
      </w:r>
      <w:r>
        <w:t>distribuida, en los términos que se establezcan en la instrucción para la aplicación de las tarifas del impuesto</w:t>
      </w:r>
      <w:r>
        <w:rPr>
          <w:spacing w:val="-3"/>
        </w:rPr>
        <w:t xml:space="preserve"> </w:t>
      </w:r>
      <w:r>
        <w:t>y</w:t>
      </w:r>
      <w:r>
        <w:rPr>
          <w:spacing w:val="-3"/>
        </w:rPr>
        <w:t xml:space="preserve"> </w:t>
      </w:r>
      <w:r>
        <w:t>en</w:t>
      </w:r>
      <w:r>
        <w:rPr>
          <w:spacing w:val="-3"/>
        </w:rPr>
        <w:t xml:space="preserve"> </w:t>
      </w:r>
      <w:r>
        <w:t>las</w:t>
      </w:r>
      <w:r>
        <w:rPr>
          <w:spacing w:val="-3"/>
        </w:rPr>
        <w:t xml:space="preserve"> </w:t>
      </w:r>
      <w:r>
        <w:t>normas</w:t>
      </w:r>
      <w:r>
        <w:rPr>
          <w:spacing w:val="-3"/>
        </w:rPr>
        <w:t xml:space="preserve"> </w:t>
      </w:r>
      <w:r>
        <w:t>reglamentarias,</w:t>
      </w:r>
      <w:r>
        <w:rPr>
          <w:spacing w:val="-3"/>
        </w:rPr>
        <w:t xml:space="preserve"> </w:t>
      </w:r>
      <w:r>
        <w:t>entre</w:t>
      </w:r>
      <w:r>
        <w:rPr>
          <w:spacing w:val="-3"/>
        </w:rPr>
        <w:t xml:space="preserve"> </w:t>
      </w:r>
      <w:r>
        <w:t>todos</w:t>
      </w:r>
      <w:r>
        <w:rPr>
          <w:spacing w:val="-3"/>
        </w:rPr>
        <w:t xml:space="preserve"> </w:t>
      </w:r>
      <w:r>
        <w:t>los</w:t>
      </w:r>
      <w:r>
        <w:rPr>
          <w:spacing w:val="-3"/>
        </w:rPr>
        <w:t xml:space="preserve"> </w:t>
      </w:r>
      <w:r>
        <w:t>municipios</w:t>
      </w:r>
      <w:r>
        <w:rPr>
          <w:spacing w:val="-3"/>
        </w:rPr>
        <w:t xml:space="preserve"> </w:t>
      </w:r>
      <w:r>
        <w:t>afectados</w:t>
      </w:r>
      <w:r>
        <w:rPr>
          <w:spacing w:val="-3"/>
        </w:rPr>
        <w:t xml:space="preserve"> </w:t>
      </w:r>
      <w:r>
        <w:t>por</w:t>
      </w:r>
      <w:r>
        <w:rPr>
          <w:spacing w:val="-3"/>
        </w:rPr>
        <w:t xml:space="preserve"> </w:t>
      </w:r>
      <w:r>
        <w:t>la</w:t>
      </w:r>
      <w:r>
        <w:rPr>
          <w:spacing w:val="-3"/>
        </w:rPr>
        <w:t xml:space="preserve"> </w:t>
      </w:r>
      <w:r>
        <w:t>central, aunque en éstos no radiquen instalaciones o edificios afectos a ella.</w:t>
      </w:r>
    </w:p>
    <w:p w14:paraId="5DFF5F54" w14:textId="77777777" w:rsidR="00D91BF9" w:rsidRDefault="00000000">
      <w:pPr>
        <w:pStyle w:val="Textoindependiente"/>
        <w:spacing w:before="5" w:line="249" w:lineRule="auto"/>
        <w:ind w:right="1103"/>
      </w:pPr>
      <w:r>
        <w:t>A tales efectos, se consideran municipios afectados por una central nuclear aquéllos en cuyo término respectivo radique el todo o una parte de sus instalaciones, así como aquellos otros,</w:t>
      </w:r>
      <w:r>
        <w:rPr>
          <w:spacing w:val="-1"/>
        </w:rPr>
        <w:t xml:space="preserve"> </w:t>
      </w:r>
      <w:r>
        <w:t>en</w:t>
      </w:r>
      <w:r>
        <w:rPr>
          <w:spacing w:val="-1"/>
        </w:rPr>
        <w:t xml:space="preserve"> </w:t>
      </w:r>
      <w:r>
        <w:t>los</w:t>
      </w:r>
      <w:r>
        <w:rPr>
          <w:spacing w:val="-1"/>
        </w:rPr>
        <w:t xml:space="preserve"> </w:t>
      </w:r>
      <w:r>
        <w:t>que</w:t>
      </w:r>
      <w:r>
        <w:rPr>
          <w:spacing w:val="-1"/>
        </w:rPr>
        <w:t xml:space="preserve"> </w:t>
      </w:r>
      <w:r>
        <w:t>no</w:t>
      </w:r>
      <w:r>
        <w:rPr>
          <w:spacing w:val="-1"/>
        </w:rPr>
        <w:t xml:space="preserve"> </w:t>
      </w:r>
      <w:r>
        <w:t>concurriendo</w:t>
      </w:r>
      <w:r>
        <w:rPr>
          <w:spacing w:val="-1"/>
        </w:rPr>
        <w:t xml:space="preserve"> </w:t>
      </w:r>
      <w:r>
        <w:t>la</w:t>
      </w:r>
      <w:r>
        <w:rPr>
          <w:spacing w:val="-1"/>
        </w:rPr>
        <w:t xml:space="preserve"> </w:t>
      </w:r>
      <w:r>
        <w:t>circunstancia</w:t>
      </w:r>
      <w:r>
        <w:rPr>
          <w:spacing w:val="-1"/>
        </w:rPr>
        <w:t xml:space="preserve"> </w:t>
      </w:r>
      <w:r>
        <w:t>anterior,</w:t>
      </w:r>
      <w:r>
        <w:rPr>
          <w:spacing w:val="-1"/>
        </w:rPr>
        <w:t xml:space="preserve"> </w:t>
      </w:r>
      <w:r>
        <w:t>tengan</w:t>
      </w:r>
      <w:r>
        <w:rPr>
          <w:spacing w:val="-1"/>
        </w:rPr>
        <w:t xml:space="preserve"> </w:t>
      </w:r>
      <w:r>
        <w:t>parte</w:t>
      </w:r>
      <w:r>
        <w:rPr>
          <w:spacing w:val="-1"/>
        </w:rPr>
        <w:t xml:space="preserve"> </w:t>
      </w:r>
      <w:r>
        <w:t>o</w:t>
      </w:r>
      <w:r>
        <w:rPr>
          <w:spacing w:val="-1"/>
        </w:rPr>
        <w:t xml:space="preserve"> </w:t>
      </w:r>
      <w:r>
        <w:t>todo</w:t>
      </w:r>
      <w:r>
        <w:rPr>
          <w:spacing w:val="-1"/>
        </w:rPr>
        <w:t xml:space="preserve"> </w:t>
      </w:r>
      <w:r>
        <w:t>de</w:t>
      </w:r>
      <w:r>
        <w:rPr>
          <w:spacing w:val="-1"/>
        </w:rPr>
        <w:t xml:space="preserve"> </w:t>
      </w:r>
      <w:r>
        <w:t>su</w:t>
      </w:r>
      <w:r>
        <w:rPr>
          <w:spacing w:val="-1"/>
        </w:rPr>
        <w:t xml:space="preserve"> </w:t>
      </w:r>
      <w:r>
        <w:t>término municipal en un área circular de 10 kilómetros de radio con centro en la instalación.</w:t>
      </w:r>
    </w:p>
    <w:p w14:paraId="28F8F60E" w14:textId="77777777" w:rsidR="00D91BF9" w:rsidRDefault="00000000">
      <w:pPr>
        <w:pStyle w:val="Textoindependiente"/>
        <w:spacing w:before="3" w:line="249" w:lineRule="auto"/>
        <w:ind w:right="1104"/>
      </w:pPr>
      <w:r>
        <w:t>Las cuotas municipales correspondientes a actividades que se desarrollen en zonas portuarias que se extiendan sobre más de un término municipal serán distribuidas por el ayuntamiento exactor entre todos los municipios sobre los que se extienda la zona portuaria de</w:t>
      </w:r>
      <w:r>
        <w:rPr>
          <w:spacing w:val="-2"/>
        </w:rPr>
        <w:t xml:space="preserve"> </w:t>
      </w:r>
      <w:r>
        <w:t>que</w:t>
      </w:r>
      <w:r>
        <w:rPr>
          <w:spacing w:val="-2"/>
        </w:rPr>
        <w:t xml:space="preserve"> </w:t>
      </w:r>
      <w:r>
        <w:t>se</w:t>
      </w:r>
      <w:r>
        <w:rPr>
          <w:spacing w:val="-2"/>
        </w:rPr>
        <w:t xml:space="preserve"> </w:t>
      </w:r>
      <w:r>
        <w:t>trate,</w:t>
      </w:r>
      <w:r>
        <w:rPr>
          <w:spacing w:val="-2"/>
        </w:rPr>
        <w:t xml:space="preserve"> </w:t>
      </w:r>
      <w:r>
        <w:t>en</w:t>
      </w:r>
      <w:r>
        <w:rPr>
          <w:spacing w:val="-2"/>
        </w:rPr>
        <w:t xml:space="preserve"> </w:t>
      </w:r>
      <w:r>
        <w:t>proporción</w:t>
      </w:r>
      <w:r>
        <w:rPr>
          <w:spacing w:val="-2"/>
        </w:rPr>
        <w:t xml:space="preserve"> </w:t>
      </w:r>
      <w:r>
        <w:t>a</w:t>
      </w:r>
      <w:r>
        <w:rPr>
          <w:spacing w:val="-2"/>
        </w:rPr>
        <w:t xml:space="preserve"> </w:t>
      </w:r>
      <w:r>
        <w:t>la</w:t>
      </w:r>
      <w:r>
        <w:rPr>
          <w:spacing w:val="-2"/>
        </w:rPr>
        <w:t xml:space="preserve"> </w:t>
      </w:r>
      <w:r>
        <w:t>superficie</w:t>
      </w:r>
      <w:r>
        <w:rPr>
          <w:spacing w:val="-2"/>
        </w:rPr>
        <w:t xml:space="preserve"> </w:t>
      </w:r>
      <w:r>
        <w:t>de</w:t>
      </w:r>
      <w:r>
        <w:rPr>
          <w:spacing w:val="-2"/>
        </w:rPr>
        <w:t xml:space="preserve"> </w:t>
      </w:r>
      <w:r>
        <w:t>dicho</w:t>
      </w:r>
      <w:r>
        <w:rPr>
          <w:spacing w:val="-2"/>
        </w:rPr>
        <w:t xml:space="preserve"> </w:t>
      </w:r>
      <w:r>
        <w:t>término</w:t>
      </w:r>
      <w:r>
        <w:rPr>
          <w:spacing w:val="-2"/>
        </w:rPr>
        <w:t xml:space="preserve"> </w:t>
      </w:r>
      <w:r>
        <w:t>ocupada</w:t>
      </w:r>
      <w:r>
        <w:rPr>
          <w:spacing w:val="-2"/>
        </w:rPr>
        <w:t xml:space="preserve"> </w:t>
      </w:r>
      <w:r>
        <w:t>por</w:t>
      </w:r>
      <w:r>
        <w:rPr>
          <w:spacing w:val="-2"/>
        </w:rPr>
        <w:t xml:space="preserve"> </w:t>
      </w:r>
      <w:r>
        <w:t>la</w:t>
      </w:r>
      <w:r>
        <w:rPr>
          <w:spacing w:val="-2"/>
        </w:rPr>
        <w:t xml:space="preserve"> </w:t>
      </w:r>
      <w:r>
        <w:t>zona</w:t>
      </w:r>
      <w:r>
        <w:rPr>
          <w:spacing w:val="-2"/>
        </w:rPr>
        <w:t xml:space="preserve"> </w:t>
      </w:r>
      <w:r>
        <w:t>portuaria.</w:t>
      </w:r>
    </w:p>
    <w:p w14:paraId="72043712" w14:textId="77777777" w:rsidR="00D91BF9" w:rsidRDefault="00000000">
      <w:pPr>
        <w:pStyle w:val="Prrafodelista"/>
        <w:numPr>
          <w:ilvl w:val="1"/>
          <w:numId w:val="110"/>
        </w:numPr>
        <w:tabs>
          <w:tab w:val="left" w:pos="861"/>
        </w:tabs>
        <w:spacing w:before="4" w:line="249" w:lineRule="auto"/>
        <w:ind w:right="1106" w:firstLine="340"/>
        <w:jc w:val="both"/>
        <w:rPr>
          <w:sz w:val="20"/>
        </w:rPr>
      </w:pPr>
      <w:r>
        <w:rPr>
          <w:sz w:val="20"/>
        </w:rPr>
        <w:t>La exacción de las cuotas provinciales se llevará a cabo por la Delegación Provincial de la Agencia Estatal de Administración Tributaria en cuyo ámbito territorial tenga lugar la realización de las actividades correspondientes.</w:t>
      </w:r>
    </w:p>
    <w:p w14:paraId="26C1B264" w14:textId="77777777" w:rsidR="00D91BF9" w:rsidRDefault="00000000">
      <w:pPr>
        <w:pStyle w:val="Textoindependiente"/>
        <w:spacing w:before="2" w:line="249" w:lineRule="auto"/>
        <w:ind w:right="1104"/>
      </w:pPr>
      <w:r>
        <w:t>El importe de dichas cuotas será distribuido por la Delegación de la Agencia Estatal exactora</w:t>
      </w:r>
      <w:r>
        <w:rPr>
          <w:spacing w:val="-2"/>
        </w:rPr>
        <w:t xml:space="preserve"> </w:t>
      </w:r>
      <w:r>
        <w:t>entre</w:t>
      </w:r>
      <w:r>
        <w:rPr>
          <w:spacing w:val="-2"/>
        </w:rPr>
        <w:t xml:space="preserve"> </w:t>
      </w:r>
      <w:r>
        <w:t>todos</w:t>
      </w:r>
      <w:r>
        <w:rPr>
          <w:spacing w:val="-2"/>
        </w:rPr>
        <w:t xml:space="preserve"> </w:t>
      </w:r>
      <w:r>
        <w:t>los</w:t>
      </w:r>
      <w:r>
        <w:rPr>
          <w:spacing w:val="-2"/>
        </w:rPr>
        <w:t xml:space="preserve"> </w:t>
      </w:r>
      <w:r>
        <w:t>municipios</w:t>
      </w:r>
      <w:r>
        <w:rPr>
          <w:spacing w:val="-2"/>
        </w:rPr>
        <w:t xml:space="preserve"> </w:t>
      </w:r>
      <w:r>
        <w:t>de</w:t>
      </w:r>
      <w:r>
        <w:rPr>
          <w:spacing w:val="-2"/>
        </w:rPr>
        <w:t xml:space="preserve"> </w:t>
      </w:r>
      <w:r>
        <w:t>la</w:t>
      </w:r>
      <w:r>
        <w:rPr>
          <w:spacing w:val="-2"/>
        </w:rPr>
        <w:t xml:space="preserve"> </w:t>
      </w:r>
      <w:r>
        <w:t>provincia</w:t>
      </w:r>
      <w:r>
        <w:rPr>
          <w:spacing w:val="-2"/>
        </w:rPr>
        <w:t xml:space="preserve"> </w:t>
      </w:r>
      <w:r>
        <w:t>y</w:t>
      </w:r>
      <w:r>
        <w:rPr>
          <w:spacing w:val="-2"/>
        </w:rPr>
        <w:t xml:space="preserve"> </w:t>
      </w:r>
      <w:r>
        <w:t>la</w:t>
      </w:r>
      <w:r>
        <w:rPr>
          <w:spacing w:val="-2"/>
        </w:rPr>
        <w:t xml:space="preserve"> </w:t>
      </w:r>
      <w:r>
        <w:t>diputación</w:t>
      </w:r>
      <w:r>
        <w:rPr>
          <w:spacing w:val="-2"/>
        </w:rPr>
        <w:t xml:space="preserve"> </w:t>
      </w:r>
      <w:r>
        <w:t>provincial</w:t>
      </w:r>
      <w:r>
        <w:rPr>
          <w:spacing w:val="-2"/>
        </w:rPr>
        <w:t xml:space="preserve"> </w:t>
      </w:r>
      <w:r>
        <w:t>correspondiente, en los términos que reglamentariamente se establezcan.</w:t>
      </w:r>
    </w:p>
    <w:p w14:paraId="6FE55BC0" w14:textId="77777777" w:rsidR="00D91BF9" w:rsidRDefault="00000000">
      <w:pPr>
        <w:pStyle w:val="Prrafodelista"/>
        <w:numPr>
          <w:ilvl w:val="1"/>
          <w:numId w:val="110"/>
        </w:numPr>
        <w:tabs>
          <w:tab w:val="left" w:pos="879"/>
        </w:tabs>
        <w:spacing w:line="249" w:lineRule="auto"/>
        <w:ind w:right="1105" w:firstLine="340"/>
        <w:jc w:val="both"/>
        <w:rPr>
          <w:sz w:val="20"/>
        </w:rPr>
      </w:pPr>
      <w:r>
        <w:rPr>
          <w:sz w:val="20"/>
        </w:rPr>
        <w:t>La exacción de las cuotas nacionales se llevará a cabo por la Delegación Provincial</w:t>
      </w:r>
      <w:r>
        <w:rPr>
          <w:spacing w:val="40"/>
          <w:sz w:val="20"/>
        </w:rPr>
        <w:t xml:space="preserve"> </w:t>
      </w:r>
      <w:r>
        <w:rPr>
          <w:sz w:val="20"/>
        </w:rPr>
        <w:t>de la Agencia Estatal de Administración Tributaria en cuyo ámbito territorial tenga su domicilio fiscal el sujeto pasivo.</w:t>
      </w:r>
    </w:p>
    <w:p w14:paraId="4CFDC225" w14:textId="77777777" w:rsidR="00D91BF9" w:rsidRDefault="00000000">
      <w:pPr>
        <w:pStyle w:val="Textoindependiente"/>
        <w:spacing w:before="3" w:line="249" w:lineRule="auto"/>
        <w:ind w:right="1105"/>
      </w:pPr>
      <w:r>
        <w:t xml:space="preserve">El importe de las cuotas nacionales se distribuirá entre todos los municipios y Diputaciones Provinciales de territorio común en los términos que reglamentariamente se </w:t>
      </w:r>
      <w:r>
        <w:rPr>
          <w:spacing w:val="-2"/>
        </w:rPr>
        <w:t>establezcan.</w:t>
      </w:r>
    </w:p>
    <w:p w14:paraId="3E0DE6C6" w14:textId="77777777" w:rsidR="00D91BF9" w:rsidRDefault="00000000">
      <w:pPr>
        <w:pStyle w:val="Prrafodelista"/>
        <w:numPr>
          <w:ilvl w:val="0"/>
          <w:numId w:val="110"/>
        </w:numPr>
        <w:tabs>
          <w:tab w:val="left" w:pos="857"/>
        </w:tabs>
        <w:spacing w:before="122" w:line="249" w:lineRule="auto"/>
        <w:ind w:right="1102" w:firstLine="340"/>
        <w:jc w:val="both"/>
        <w:rPr>
          <w:sz w:val="20"/>
        </w:rPr>
      </w:pPr>
      <w:r>
        <w:rPr>
          <w:sz w:val="20"/>
        </w:rPr>
        <w:t xml:space="preserve">Las Leyes de Presupuestos Generales del Estado podrán modificar las tarifas del impuesto, así como la Instrucción para su aplicación, y actualizar las cuotas en ellas </w:t>
      </w:r>
      <w:r>
        <w:rPr>
          <w:spacing w:val="-2"/>
          <w:sz w:val="20"/>
        </w:rPr>
        <w:t>contenidas.</w:t>
      </w:r>
    </w:p>
    <w:p w14:paraId="365B11E5" w14:textId="77777777" w:rsidR="00D91BF9" w:rsidRDefault="00000000">
      <w:pPr>
        <w:pStyle w:val="Textoindependiente"/>
        <w:spacing w:before="3" w:line="249" w:lineRule="auto"/>
        <w:ind w:right="1104"/>
      </w:pPr>
      <w:r>
        <w:t>Se autoriza al Gobierno para dictar cuantas disposiciones sean necesarias para el desarrollo y aplicación de las tarifas e Instrucción del impuesto.</w:t>
      </w:r>
    </w:p>
    <w:p w14:paraId="5ECA6178" w14:textId="77777777" w:rsidR="00D91BF9" w:rsidRDefault="00000000">
      <w:pPr>
        <w:spacing w:before="228"/>
        <w:ind w:left="255"/>
        <w:jc w:val="both"/>
        <w:rPr>
          <w:i/>
          <w:sz w:val="20"/>
        </w:rPr>
      </w:pPr>
      <w:bookmarkStart w:id="174" w:name="Artículo_86._Coeficiente_de_ponderación."/>
      <w:bookmarkEnd w:id="174"/>
      <w:r>
        <w:rPr>
          <w:b/>
          <w:sz w:val="20"/>
        </w:rPr>
        <w:t>Artículo</w:t>
      </w:r>
      <w:r>
        <w:rPr>
          <w:b/>
          <w:spacing w:val="-3"/>
          <w:sz w:val="20"/>
        </w:rPr>
        <w:t xml:space="preserve"> </w:t>
      </w:r>
      <w:r>
        <w:rPr>
          <w:b/>
          <w:sz w:val="20"/>
        </w:rPr>
        <w:t>86.</w:t>
      </w:r>
      <w:r>
        <w:rPr>
          <w:b/>
          <w:spacing w:val="50"/>
          <w:sz w:val="20"/>
        </w:rPr>
        <w:t xml:space="preserve"> </w:t>
      </w:r>
      <w:r>
        <w:rPr>
          <w:i/>
          <w:sz w:val="20"/>
        </w:rPr>
        <w:t>Coeficiente</w:t>
      </w:r>
      <w:r>
        <w:rPr>
          <w:i/>
          <w:spacing w:val="-2"/>
          <w:sz w:val="20"/>
        </w:rPr>
        <w:t xml:space="preserve"> </w:t>
      </w:r>
      <w:r>
        <w:rPr>
          <w:i/>
          <w:sz w:val="20"/>
        </w:rPr>
        <w:t>de</w:t>
      </w:r>
      <w:r>
        <w:rPr>
          <w:i/>
          <w:spacing w:val="-2"/>
          <w:sz w:val="20"/>
        </w:rPr>
        <w:t xml:space="preserve"> ponderación.</w:t>
      </w:r>
    </w:p>
    <w:p w14:paraId="150A2C49" w14:textId="77777777" w:rsidR="00D91BF9" w:rsidRDefault="00000000">
      <w:pPr>
        <w:pStyle w:val="Textoindependiente"/>
        <w:spacing w:before="124" w:line="249" w:lineRule="auto"/>
        <w:ind w:right="1103"/>
      </w:pPr>
      <w:r>
        <w:t>Sobre las cuotas municipales, provinciales o nacionales fijadas en las tarifas del</w:t>
      </w:r>
      <w:r>
        <w:rPr>
          <w:spacing w:val="40"/>
        </w:rPr>
        <w:t xml:space="preserve"> </w:t>
      </w:r>
      <w:r>
        <w:t>impuesto se aplicará, en todo caso, un coeficiente de ponderación, determinado en función del importe neto de la cifra de negocios del sujeto pasivo.</w:t>
      </w:r>
    </w:p>
    <w:p w14:paraId="4251B161" w14:textId="77777777" w:rsidR="00D91BF9" w:rsidRDefault="00000000">
      <w:pPr>
        <w:pStyle w:val="Textoindependiente"/>
        <w:spacing w:before="2"/>
        <w:ind w:left="595" w:firstLine="0"/>
      </w:pPr>
      <w:r>
        <w:t>Dicho</w:t>
      </w:r>
      <w:r>
        <w:rPr>
          <w:spacing w:val="-5"/>
        </w:rPr>
        <w:t xml:space="preserve"> </w:t>
      </w:r>
      <w:r>
        <w:t>coeficiente</w:t>
      </w:r>
      <w:r>
        <w:rPr>
          <w:spacing w:val="-5"/>
        </w:rPr>
        <w:t xml:space="preserve"> </w:t>
      </w:r>
      <w:r>
        <w:t>se</w:t>
      </w:r>
      <w:r>
        <w:rPr>
          <w:spacing w:val="-5"/>
        </w:rPr>
        <w:t xml:space="preserve"> </w:t>
      </w:r>
      <w:r>
        <w:t>determinará</w:t>
      </w:r>
      <w:r>
        <w:rPr>
          <w:spacing w:val="-5"/>
        </w:rPr>
        <w:t xml:space="preserve"> </w:t>
      </w:r>
      <w:r>
        <w:t>de</w:t>
      </w:r>
      <w:r>
        <w:rPr>
          <w:spacing w:val="-4"/>
        </w:rPr>
        <w:t xml:space="preserve"> </w:t>
      </w:r>
      <w:r>
        <w:t>acuerdo</w:t>
      </w:r>
      <w:r>
        <w:rPr>
          <w:spacing w:val="-5"/>
        </w:rPr>
        <w:t xml:space="preserve"> </w:t>
      </w:r>
      <w:r>
        <w:t>con</w:t>
      </w:r>
      <w:r>
        <w:rPr>
          <w:spacing w:val="-5"/>
        </w:rPr>
        <w:t xml:space="preserve"> </w:t>
      </w:r>
      <w:r>
        <w:t>el</w:t>
      </w:r>
      <w:r>
        <w:rPr>
          <w:spacing w:val="-5"/>
        </w:rPr>
        <w:t xml:space="preserve"> </w:t>
      </w:r>
      <w:r>
        <w:t>siguiente</w:t>
      </w:r>
      <w:r>
        <w:rPr>
          <w:spacing w:val="-4"/>
        </w:rPr>
        <w:t xml:space="preserve"> </w:t>
      </w:r>
      <w:r>
        <w:rPr>
          <w:spacing w:val="-2"/>
        </w:rPr>
        <w:t>cuadro:</w:t>
      </w:r>
    </w:p>
    <w:p w14:paraId="530EAD4E" w14:textId="77777777" w:rsidR="00D91BF9" w:rsidRDefault="00D91BF9">
      <w:pPr>
        <w:pStyle w:val="Textoindependiente"/>
        <w:spacing w:before="116"/>
        <w:ind w:left="0" w:firstLine="0"/>
        <w:jc w:val="left"/>
      </w:pPr>
    </w:p>
    <w:tbl>
      <w:tblPr>
        <w:tblStyle w:val="TableNormal"/>
        <w:tblW w:w="0" w:type="auto"/>
        <w:tblInd w:w="222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11"/>
        <w:gridCol w:w="948"/>
      </w:tblGrid>
      <w:tr w:rsidR="00D91BF9" w14:paraId="057AB47E" w14:textId="77777777">
        <w:trPr>
          <w:trHeight w:val="187"/>
        </w:trPr>
        <w:tc>
          <w:tcPr>
            <w:tcW w:w="3411" w:type="dxa"/>
            <w:shd w:val="clear" w:color="auto" w:fill="EDEDED"/>
          </w:tcPr>
          <w:p w14:paraId="751B65B8" w14:textId="77777777" w:rsidR="00D91BF9" w:rsidRDefault="00000000">
            <w:pPr>
              <w:pStyle w:val="TableParagraph"/>
              <w:spacing w:line="167" w:lineRule="exact"/>
              <w:ind w:left="40"/>
              <w:jc w:val="left"/>
              <w:rPr>
                <w:b/>
                <w:sz w:val="16"/>
              </w:rPr>
            </w:pPr>
            <w:r>
              <w:rPr>
                <w:b/>
                <w:sz w:val="16"/>
              </w:rPr>
              <w:t>Importe</w:t>
            </w:r>
            <w:r>
              <w:rPr>
                <w:b/>
                <w:spacing w:val="-3"/>
                <w:sz w:val="16"/>
              </w:rPr>
              <w:t xml:space="preserve"> </w:t>
            </w:r>
            <w:r>
              <w:rPr>
                <w:b/>
                <w:sz w:val="16"/>
              </w:rPr>
              <w:t>neto</w:t>
            </w:r>
            <w:r>
              <w:rPr>
                <w:b/>
                <w:spacing w:val="-3"/>
                <w:sz w:val="16"/>
              </w:rPr>
              <w:t xml:space="preserve"> </w:t>
            </w:r>
            <w:r>
              <w:rPr>
                <w:b/>
                <w:sz w:val="16"/>
              </w:rPr>
              <w:t>de</w:t>
            </w:r>
            <w:r>
              <w:rPr>
                <w:b/>
                <w:spacing w:val="-3"/>
                <w:sz w:val="16"/>
              </w:rPr>
              <w:t xml:space="preserve"> </w:t>
            </w:r>
            <w:r>
              <w:rPr>
                <w:b/>
                <w:sz w:val="16"/>
              </w:rPr>
              <w:t>la</w:t>
            </w:r>
            <w:r>
              <w:rPr>
                <w:b/>
                <w:spacing w:val="-3"/>
                <w:sz w:val="16"/>
              </w:rPr>
              <w:t xml:space="preserve"> </w:t>
            </w:r>
            <w:r>
              <w:rPr>
                <w:b/>
                <w:sz w:val="16"/>
              </w:rPr>
              <w:t>cifra</w:t>
            </w:r>
            <w:r>
              <w:rPr>
                <w:b/>
                <w:spacing w:val="-3"/>
                <w:sz w:val="16"/>
              </w:rPr>
              <w:t xml:space="preserve"> </w:t>
            </w:r>
            <w:r>
              <w:rPr>
                <w:b/>
                <w:sz w:val="16"/>
              </w:rPr>
              <w:t>de</w:t>
            </w:r>
            <w:r>
              <w:rPr>
                <w:b/>
                <w:spacing w:val="-3"/>
                <w:sz w:val="16"/>
              </w:rPr>
              <w:t xml:space="preserve"> </w:t>
            </w:r>
            <w:r>
              <w:rPr>
                <w:b/>
                <w:sz w:val="16"/>
              </w:rPr>
              <w:t>negocios</w:t>
            </w:r>
            <w:r>
              <w:rPr>
                <w:b/>
                <w:spacing w:val="-2"/>
                <w:sz w:val="16"/>
              </w:rPr>
              <w:t xml:space="preserve"> (euros)</w:t>
            </w:r>
          </w:p>
        </w:tc>
        <w:tc>
          <w:tcPr>
            <w:tcW w:w="948" w:type="dxa"/>
            <w:shd w:val="clear" w:color="auto" w:fill="EDEDED"/>
          </w:tcPr>
          <w:p w14:paraId="371A42A0" w14:textId="77777777" w:rsidR="00D91BF9" w:rsidRDefault="00000000">
            <w:pPr>
              <w:pStyle w:val="TableParagraph"/>
              <w:spacing w:line="167" w:lineRule="exact"/>
              <w:ind w:left="6" w:right="2"/>
              <w:rPr>
                <w:b/>
                <w:sz w:val="16"/>
              </w:rPr>
            </w:pPr>
            <w:r>
              <w:rPr>
                <w:b/>
                <w:spacing w:val="-2"/>
                <w:sz w:val="16"/>
              </w:rPr>
              <w:t>Coeficiente</w:t>
            </w:r>
          </w:p>
        </w:tc>
      </w:tr>
      <w:tr w:rsidR="00D91BF9" w14:paraId="57B6B47C" w14:textId="77777777">
        <w:trPr>
          <w:trHeight w:val="188"/>
        </w:trPr>
        <w:tc>
          <w:tcPr>
            <w:tcW w:w="3411" w:type="dxa"/>
            <w:tcBorders>
              <w:left w:val="single" w:sz="4" w:space="0" w:color="CCCCCC"/>
              <w:bottom w:val="single" w:sz="4" w:space="0" w:color="CCCCCC"/>
              <w:right w:val="single" w:sz="4" w:space="0" w:color="CCCCCC"/>
            </w:tcBorders>
          </w:tcPr>
          <w:p w14:paraId="4F6AFA5F" w14:textId="77777777" w:rsidR="00D91BF9" w:rsidRDefault="00000000">
            <w:pPr>
              <w:pStyle w:val="TableParagraph"/>
              <w:spacing w:line="168" w:lineRule="exact"/>
              <w:ind w:left="40"/>
              <w:jc w:val="left"/>
              <w:rPr>
                <w:sz w:val="16"/>
              </w:rPr>
            </w:pPr>
            <w:r>
              <w:rPr>
                <w:sz w:val="16"/>
              </w:rPr>
              <w:t>Desde</w:t>
            </w:r>
            <w:r>
              <w:rPr>
                <w:spacing w:val="-9"/>
                <w:sz w:val="16"/>
              </w:rPr>
              <w:t xml:space="preserve"> </w:t>
            </w:r>
            <w:r>
              <w:rPr>
                <w:sz w:val="16"/>
              </w:rPr>
              <w:t>1.000.000,00</w:t>
            </w:r>
            <w:r>
              <w:rPr>
                <w:spacing w:val="-6"/>
                <w:sz w:val="16"/>
              </w:rPr>
              <w:t xml:space="preserve"> </w:t>
            </w:r>
            <w:r>
              <w:rPr>
                <w:sz w:val="16"/>
              </w:rPr>
              <w:t>hasta</w:t>
            </w:r>
            <w:r>
              <w:rPr>
                <w:spacing w:val="-6"/>
                <w:sz w:val="16"/>
              </w:rPr>
              <w:t xml:space="preserve"> </w:t>
            </w:r>
            <w:r>
              <w:rPr>
                <w:spacing w:val="-2"/>
                <w:sz w:val="16"/>
              </w:rPr>
              <w:t>5.000.000,00</w:t>
            </w:r>
          </w:p>
        </w:tc>
        <w:tc>
          <w:tcPr>
            <w:tcW w:w="948" w:type="dxa"/>
            <w:tcBorders>
              <w:left w:val="single" w:sz="4" w:space="0" w:color="CCCCCC"/>
              <w:bottom w:val="single" w:sz="4" w:space="0" w:color="CCCCCC"/>
              <w:right w:val="single" w:sz="4" w:space="0" w:color="CCCCCC"/>
            </w:tcBorders>
          </w:tcPr>
          <w:p w14:paraId="5613FBFB" w14:textId="77777777" w:rsidR="00D91BF9" w:rsidRDefault="00000000">
            <w:pPr>
              <w:pStyle w:val="TableParagraph"/>
              <w:spacing w:line="168" w:lineRule="exact"/>
              <w:ind w:left="6" w:right="1"/>
              <w:rPr>
                <w:sz w:val="16"/>
              </w:rPr>
            </w:pPr>
            <w:r>
              <w:rPr>
                <w:spacing w:val="-4"/>
                <w:sz w:val="16"/>
              </w:rPr>
              <w:t>1,29</w:t>
            </w:r>
          </w:p>
        </w:tc>
      </w:tr>
      <w:tr w:rsidR="00D91BF9" w14:paraId="59EDA0DA" w14:textId="77777777">
        <w:trPr>
          <w:trHeight w:val="187"/>
        </w:trPr>
        <w:tc>
          <w:tcPr>
            <w:tcW w:w="3411" w:type="dxa"/>
            <w:tcBorders>
              <w:top w:val="single" w:sz="4" w:space="0" w:color="CCCCCC"/>
              <w:left w:val="single" w:sz="4" w:space="0" w:color="CCCCCC"/>
              <w:bottom w:val="single" w:sz="4" w:space="0" w:color="CCCCCC"/>
              <w:right w:val="single" w:sz="4" w:space="0" w:color="CCCCCC"/>
            </w:tcBorders>
          </w:tcPr>
          <w:p w14:paraId="1736CCE5" w14:textId="77777777" w:rsidR="00D91BF9" w:rsidRDefault="00000000">
            <w:pPr>
              <w:pStyle w:val="TableParagraph"/>
              <w:spacing w:line="168" w:lineRule="exact"/>
              <w:ind w:left="40"/>
              <w:jc w:val="left"/>
              <w:rPr>
                <w:sz w:val="16"/>
              </w:rPr>
            </w:pPr>
            <w:r>
              <w:rPr>
                <w:sz w:val="16"/>
              </w:rPr>
              <w:t>Desde</w:t>
            </w:r>
            <w:r>
              <w:rPr>
                <w:spacing w:val="-7"/>
                <w:sz w:val="16"/>
              </w:rPr>
              <w:t xml:space="preserve"> </w:t>
            </w:r>
            <w:r>
              <w:rPr>
                <w:sz w:val="16"/>
              </w:rPr>
              <w:t>5.000.000,01</w:t>
            </w:r>
            <w:r>
              <w:rPr>
                <w:spacing w:val="-6"/>
                <w:sz w:val="16"/>
              </w:rPr>
              <w:t xml:space="preserve"> </w:t>
            </w:r>
            <w:r>
              <w:rPr>
                <w:sz w:val="16"/>
              </w:rPr>
              <w:t>hasta</w:t>
            </w:r>
            <w:r>
              <w:rPr>
                <w:spacing w:val="-6"/>
                <w:sz w:val="16"/>
              </w:rPr>
              <w:t xml:space="preserve"> </w:t>
            </w:r>
            <w:r>
              <w:rPr>
                <w:spacing w:val="-2"/>
                <w:sz w:val="16"/>
              </w:rPr>
              <w:t>10.000.000,00</w:t>
            </w:r>
          </w:p>
        </w:tc>
        <w:tc>
          <w:tcPr>
            <w:tcW w:w="948" w:type="dxa"/>
            <w:tcBorders>
              <w:top w:val="single" w:sz="4" w:space="0" w:color="CCCCCC"/>
              <w:left w:val="single" w:sz="4" w:space="0" w:color="CCCCCC"/>
              <w:bottom w:val="single" w:sz="4" w:space="0" w:color="CCCCCC"/>
              <w:right w:val="single" w:sz="4" w:space="0" w:color="CCCCCC"/>
            </w:tcBorders>
          </w:tcPr>
          <w:p w14:paraId="2C5F2A7C" w14:textId="77777777" w:rsidR="00D91BF9" w:rsidRDefault="00000000">
            <w:pPr>
              <w:pStyle w:val="TableParagraph"/>
              <w:spacing w:line="168" w:lineRule="exact"/>
              <w:ind w:left="6" w:right="1"/>
              <w:rPr>
                <w:sz w:val="16"/>
              </w:rPr>
            </w:pPr>
            <w:r>
              <w:rPr>
                <w:spacing w:val="-4"/>
                <w:sz w:val="16"/>
              </w:rPr>
              <w:t>1,30</w:t>
            </w:r>
          </w:p>
        </w:tc>
      </w:tr>
      <w:tr w:rsidR="00D91BF9" w14:paraId="7750FCA3" w14:textId="77777777">
        <w:trPr>
          <w:trHeight w:val="187"/>
        </w:trPr>
        <w:tc>
          <w:tcPr>
            <w:tcW w:w="3411" w:type="dxa"/>
            <w:tcBorders>
              <w:top w:val="single" w:sz="4" w:space="0" w:color="CCCCCC"/>
              <w:left w:val="single" w:sz="4" w:space="0" w:color="CCCCCC"/>
              <w:bottom w:val="single" w:sz="4" w:space="0" w:color="CCCCCC"/>
              <w:right w:val="single" w:sz="4" w:space="0" w:color="CCCCCC"/>
            </w:tcBorders>
          </w:tcPr>
          <w:p w14:paraId="0C40A1D1" w14:textId="77777777" w:rsidR="00D91BF9" w:rsidRDefault="00000000">
            <w:pPr>
              <w:pStyle w:val="TableParagraph"/>
              <w:spacing w:line="168" w:lineRule="exact"/>
              <w:ind w:left="40"/>
              <w:jc w:val="left"/>
              <w:rPr>
                <w:sz w:val="16"/>
              </w:rPr>
            </w:pPr>
            <w:r>
              <w:rPr>
                <w:sz w:val="16"/>
              </w:rPr>
              <w:t>Desde</w:t>
            </w:r>
            <w:r>
              <w:rPr>
                <w:spacing w:val="-7"/>
                <w:sz w:val="16"/>
              </w:rPr>
              <w:t xml:space="preserve"> </w:t>
            </w:r>
            <w:r>
              <w:rPr>
                <w:sz w:val="16"/>
              </w:rPr>
              <w:t>10.000.000,01</w:t>
            </w:r>
            <w:r>
              <w:rPr>
                <w:spacing w:val="-7"/>
                <w:sz w:val="16"/>
              </w:rPr>
              <w:t xml:space="preserve"> </w:t>
            </w:r>
            <w:r>
              <w:rPr>
                <w:sz w:val="16"/>
              </w:rPr>
              <w:t>hasta</w:t>
            </w:r>
            <w:r>
              <w:rPr>
                <w:spacing w:val="-6"/>
                <w:sz w:val="16"/>
              </w:rPr>
              <w:t xml:space="preserve"> </w:t>
            </w:r>
            <w:r>
              <w:rPr>
                <w:spacing w:val="-2"/>
                <w:sz w:val="16"/>
              </w:rPr>
              <w:t>50.000.000,00</w:t>
            </w:r>
          </w:p>
        </w:tc>
        <w:tc>
          <w:tcPr>
            <w:tcW w:w="948" w:type="dxa"/>
            <w:tcBorders>
              <w:top w:val="single" w:sz="4" w:space="0" w:color="CCCCCC"/>
              <w:left w:val="single" w:sz="4" w:space="0" w:color="CCCCCC"/>
              <w:bottom w:val="single" w:sz="4" w:space="0" w:color="CCCCCC"/>
              <w:right w:val="single" w:sz="4" w:space="0" w:color="CCCCCC"/>
            </w:tcBorders>
          </w:tcPr>
          <w:p w14:paraId="268C8181" w14:textId="77777777" w:rsidR="00D91BF9" w:rsidRDefault="00000000">
            <w:pPr>
              <w:pStyle w:val="TableParagraph"/>
              <w:spacing w:line="168" w:lineRule="exact"/>
              <w:ind w:left="6" w:right="1"/>
              <w:rPr>
                <w:sz w:val="16"/>
              </w:rPr>
            </w:pPr>
            <w:r>
              <w:rPr>
                <w:spacing w:val="-4"/>
                <w:sz w:val="16"/>
              </w:rPr>
              <w:t>1,32</w:t>
            </w:r>
          </w:p>
        </w:tc>
      </w:tr>
      <w:tr w:rsidR="00D91BF9" w14:paraId="7A5AFD4D" w14:textId="77777777">
        <w:trPr>
          <w:trHeight w:val="187"/>
        </w:trPr>
        <w:tc>
          <w:tcPr>
            <w:tcW w:w="3411" w:type="dxa"/>
            <w:tcBorders>
              <w:top w:val="single" w:sz="4" w:space="0" w:color="CCCCCC"/>
              <w:left w:val="single" w:sz="4" w:space="0" w:color="CCCCCC"/>
              <w:bottom w:val="single" w:sz="4" w:space="0" w:color="CCCCCC"/>
              <w:right w:val="single" w:sz="4" w:space="0" w:color="CCCCCC"/>
            </w:tcBorders>
          </w:tcPr>
          <w:p w14:paraId="78F9040E" w14:textId="77777777" w:rsidR="00D91BF9" w:rsidRDefault="00000000">
            <w:pPr>
              <w:pStyle w:val="TableParagraph"/>
              <w:spacing w:line="168" w:lineRule="exact"/>
              <w:ind w:left="40"/>
              <w:jc w:val="left"/>
              <w:rPr>
                <w:sz w:val="16"/>
              </w:rPr>
            </w:pPr>
            <w:r>
              <w:rPr>
                <w:sz w:val="16"/>
              </w:rPr>
              <w:t>Desde</w:t>
            </w:r>
            <w:r>
              <w:rPr>
                <w:spacing w:val="-7"/>
                <w:sz w:val="16"/>
              </w:rPr>
              <w:t xml:space="preserve"> </w:t>
            </w:r>
            <w:r>
              <w:rPr>
                <w:sz w:val="16"/>
              </w:rPr>
              <w:t>50.000.000,01</w:t>
            </w:r>
            <w:r>
              <w:rPr>
                <w:spacing w:val="-7"/>
                <w:sz w:val="16"/>
              </w:rPr>
              <w:t xml:space="preserve"> </w:t>
            </w:r>
            <w:r>
              <w:rPr>
                <w:sz w:val="16"/>
              </w:rPr>
              <w:t>hasta</w:t>
            </w:r>
            <w:r>
              <w:rPr>
                <w:spacing w:val="-6"/>
                <w:sz w:val="16"/>
              </w:rPr>
              <w:t xml:space="preserve"> </w:t>
            </w:r>
            <w:r>
              <w:rPr>
                <w:spacing w:val="-2"/>
                <w:sz w:val="16"/>
              </w:rPr>
              <w:t>100.000.000,00</w:t>
            </w:r>
          </w:p>
        </w:tc>
        <w:tc>
          <w:tcPr>
            <w:tcW w:w="948" w:type="dxa"/>
            <w:tcBorders>
              <w:top w:val="single" w:sz="4" w:space="0" w:color="CCCCCC"/>
              <w:left w:val="single" w:sz="4" w:space="0" w:color="CCCCCC"/>
              <w:bottom w:val="single" w:sz="4" w:space="0" w:color="CCCCCC"/>
              <w:right w:val="single" w:sz="4" w:space="0" w:color="CCCCCC"/>
            </w:tcBorders>
          </w:tcPr>
          <w:p w14:paraId="041D7D42" w14:textId="77777777" w:rsidR="00D91BF9" w:rsidRDefault="00000000">
            <w:pPr>
              <w:pStyle w:val="TableParagraph"/>
              <w:spacing w:line="168" w:lineRule="exact"/>
              <w:ind w:left="6" w:right="1"/>
              <w:rPr>
                <w:sz w:val="16"/>
              </w:rPr>
            </w:pPr>
            <w:r>
              <w:rPr>
                <w:spacing w:val="-4"/>
                <w:sz w:val="16"/>
              </w:rPr>
              <w:t>1,33</w:t>
            </w:r>
          </w:p>
        </w:tc>
      </w:tr>
      <w:tr w:rsidR="00D91BF9" w14:paraId="1765B55A" w14:textId="77777777">
        <w:trPr>
          <w:trHeight w:val="187"/>
        </w:trPr>
        <w:tc>
          <w:tcPr>
            <w:tcW w:w="3411" w:type="dxa"/>
            <w:tcBorders>
              <w:top w:val="single" w:sz="4" w:space="0" w:color="CCCCCC"/>
              <w:left w:val="single" w:sz="4" w:space="0" w:color="CCCCCC"/>
              <w:bottom w:val="single" w:sz="4" w:space="0" w:color="CCCCCC"/>
              <w:right w:val="single" w:sz="4" w:space="0" w:color="CCCCCC"/>
            </w:tcBorders>
          </w:tcPr>
          <w:p w14:paraId="0FB4793F" w14:textId="77777777" w:rsidR="00D91BF9" w:rsidRDefault="00000000">
            <w:pPr>
              <w:pStyle w:val="TableParagraph"/>
              <w:spacing w:line="168" w:lineRule="exact"/>
              <w:ind w:left="40"/>
              <w:jc w:val="left"/>
              <w:rPr>
                <w:sz w:val="16"/>
              </w:rPr>
            </w:pPr>
            <w:r>
              <w:rPr>
                <w:sz w:val="16"/>
              </w:rPr>
              <w:t>Más</w:t>
            </w:r>
            <w:r>
              <w:rPr>
                <w:spacing w:val="-1"/>
                <w:sz w:val="16"/>
              </w:rPr>
              <w:t xml:space="preserve"> </w:t>
            </w:r>
            <w:r>
              <w:rPr>
                <w:sz w:val="16"/>
              </w:rPr>
              <w:t xml:space="preserve">de </w:t>
            </w:r>
            <w:r>
              <w:rPr>
                <w:spacing w:val="-2"/>
                <w:sz w:val="16"/>
              </w:rPr>
              <w:t>100.000.000,00</w:t>
            </w:r>
          </w:p>
        </w:tc>
        <w:tc>
          <w:tcPr>
            <w:tcW w:w="948" w:type="dxa"/>
            <w:tcBorders>
              <w:top w:val="single" w:sz="4" w:space="0" w:color="CCCCCC"/>
              <w:left w:val="single" w:sz="4" w:space="0" w:color="CCCCCC"/>
              <w:bottom w:val="single" w:sz="4" w:space="0" w:color="CCCCCC"/>
              <w:right w:val="single" w:sz="4" w:space="0" w:color="CCCCCC"/>
            </w:tcBorders>
          </w:tcPr>
          <w:p w14:paraId="199C2C8C" w14:textId="77777777" w:rsidR="00D91BF9" w:rsidRDefault="00000000">
            <w:pPr>
              <w:pStyle w:val="TableParagraph"/>
              <w:spacing w:line="168" w:lineRule="exact"/>
              <w:ind w:left="6" w:right="1"/>
              <w:rPr>
                <w:sz w:val="16"/>
              </w:rPr>
            </w:pPr>
            <w:r>
              <w:rPr>
                <w:spacing w:val="-4"/>
                <w:sz w:val="16"/>
              </w:rPr>
              <w:t>1,35</w:t>
            </w:r>
          </w:p>
        </w:tc>
      </w:tr>
      <w:tr w:rsidR="00D91BF9" w14:paraId="09F0CD17" w14:textId="77777777">
        <w:trPr>
          <w:trHeight w:val="187"/>
        </w:trPr>
        <w:tc>
          <w:tcPr>
            <w:tcW w:w="3411" w:type="dxa"/>
            <w:tcBorders>
              <w:top w:val="single" w:sz="4" w:space="0" w:color="CCCCCC"/>
              <w:left w:val="single" w:sz="4" w:space="0" w:color="CCCCCC"/>
              <w:bottom w:val="single" w:sz="4" w:space="0" w:color="CCCCCC"/>
              <w:right w:val="single" w:sz="4" w:space="0" w:color="CCCCCC"/>
            </w:tcBorders>
          </w:tcPr>
          <w:p w14:paraId="33EB03E7" w14:textId="77777777" w:rsidR="00D91BF9" w:rsidRDefault="00000000">
            <w:pPr>
              <w:pStyle w:val="TableParagraph"/>
              <w:spacing w:line="168" w:lineRule="exact"/>
              <w:ind w:left="40"/>
              <w:jc w:val="left"/>
              <w:rPr>
                <w:sz w:val="16"/>
              </w:rPr>
            </w:pPr>
            <w:r>
              <w:rPr>
                <w:sz w:val="16"/>
              </w:rPr>
              <w:t>Sin</w:t>
            </w:r>
            <w:r>
              <w:rPr>
                <w:spacing w:val="-3"/>
                <w:sz w:val="16"/>
              </w:rPr>
              <w:t xml:space="preserve"> </w:t>
            </w:r>
            <w:r>
              <w:rPr>
                <w:sz w:val="16"/>
              </w:rPr>
              <w:t>cifra</w:t>
            </w:r>
            <w:r>
              <w:rPr>
                <w:spacing w:val="-2"/>
                <w:sz w:val="16"/>
              </w:rPr>
              <w:t xml:space="preserve"> </w:t>
            </w:r>
            <w:r>
              <w:rPr>
                <w:sz w:val="16"/>
              </w:rPr>
              <w:t>neta</w:t>
            </w:r>
            <w:r>
              <w:rPr>
                <w:spacing w:val="-3"/>
                <w:sz w:val="16"/>
              </w:rPr>
              <w:t xml:space="preserve"> </w:t>
            </w:r>
            <w:r>
              <w:rPr>
                <w:sz w:val="16"/>
              </w:rPr>
              <w:t>de</w:t>
            </w:r>
            <w:r>
              <w:rPr>
                <w:spacing w:val="-2"/>
                <w:sz w:val="16"/>
              </w:rPr>
              <w:t xml:space="preserve"> negocio</w:t>
            </w:r>
          </w:p>
        </w:tc>
        <w:tc>
          <w:tcPr>
            <w:tcW w:w="948" w:type="dxa"/>
            <w:tcBorders>
              <w:top w:val="single" w:sz="4" w:space="0" w:color="CCCCCC"/>
              <w:left w:val="single" w:sz="4" w:space="0" w:color="CCCCCC"/>
              <w:bottom w:val="single" w:sz="4" w:space="0" w:color="CCCCCC"/>
              <w:right w:val="single" w:sz="4" w:space="0" w:color="CCCCCC"/>
            </w:tcBorders>
          </w:tcPr>
          <w:p w14:paraId="5A019653" w14:textId="77777777" w:rsidR="00D91BF9" w:rsidRDefault="00000000">
            <w:pPr>
              <w:pStyle w:val="TableParagraph"/>
              <w:spacing w:line="168" w:lineRule="exact"/>
              <w:ind w:left="6" w:right="1"/>
              <w:rPr>
                <w:sz w:val="16"/>
              </w:rPr>
            </w:pPr>
            <w:r>
              <w:rPr>
                <w:spacing w:val="-4"/>
                <w:sz w:val="16"/>
              </w:rPr>
              <w:t>1,31</w:t>
            </w:r>
          </w:p>
        </w:tc>
      </w:tr>
    </w:tbl>
    <w:p w14:paraId="75F8A426" w14:textId="77777777" w:rsidR="00D91BF9" w:rsidRDefault="00D91BF9">
      <w:pPr>
        <w:pStyle w:val="Textoindependiente"/>
        <w:spacing w:before="108"/>
        <w:ind w:left="0" w:firstLine="0"/>
        <w:jc w:val="left"/>
      </w:pPr>
    </w:p>
    <w:p w14:paraId="5EBE39DE" w14:textId="77777777" w:rsidR="00D91BF9" w:rsidRDefault="00000000">
      <w:pPr>
        <w:pStyle w:val="Textoindependiente"/>
        <w:spacing w:line="249" w:lineRule="auto"/>
        <w:ind w:right="1104"/>
      </w:pPr>
      <w:r>
        <w:t>A los efectos de la aplicación del coeficiente a que se refiere este artículo, el importe</w:t>
      </w:r>
      <w:r>
        <w:rPr>
          <w:spacing w:val="80"/>
        </w:rPr>
        <w:t xml:space="preserve"> </w:t>
      </w:r>
      <w:r>
        <w:t>neto</w:t>
      </w:r>
      <w:r>
        <w:rPr>
          <w:spacing w:val="57"/>
        </w:rPr>
        <w:t xml:space="preserve"> </w:t>
      </w:r>
      <w:r>
        <w:t>de</w:t>
      </w:r>
      <w:r>
        <w:rPr>
          <w:spacing w:val="57"/>
        </w:rPr>
        <w:t xml:space="preserve"> </w:t>
      </w:r>
      <w:r>
        <w:t>la</w:t>
      </w:r>
      <w:r>
        <w:rPr>
          <w:spacing w:val="57"/>
        </w:rPr>
        <w:t xml:space="preserve"> </w:t>
      </w:r>
      <w:r>
        <w:t>cifra</w:t>
      </w:r>
      <w:r>
        <w:rPr>
          <w:spacing w:val="57"/>
        </w:rPr>
        <w:t xml:space="preserve"> </w:t>
      </w:r>
      <w:r>
        <w:t>de</w:t>
      </w:r>
      <w:r>
        <w:rPr>
          <w:spacing w:val="57"/>
        </w:rPr>
        <w:t xml:space="preserve"> </w:t>
      </w:r>
      <w:r>
        <w:t>negocios</w:t>
      </w:r>
      <w:r>
        <w:rPr>
          <w:spacing w:val="57"/>
        </w:rPr>
        <w:t xml:space="preserve"> </w:t>
      </w:r>
      <w:r>
        <w:t>del</w:t>
      </w:r>
      <w:r>
        <w:rPr>
          <w:spacing w:val="57"/>
        </w:rPr>
        <w:t xml:space="preserve"> </w:t>
      </w:r>
      <w:r>
        <w:t>sujeto</w:t>
      </w:r>
      <w:r>
        <w:rPr>
          <w:spacing w:val="57"/>
        </w:rPr>
        <w:t xml:space="preserve"> </w:t>
      </w:r>
      <w:r>
        <w:t>pasivo</w:t>
      </w:r>
      <w:r>
        <w:rPr>
          <w:spacing w:val="57"/>
        </w:rPr>
        <w:t xml:space="preserve"> </w:t>
      </w:r>
      <w:r>
        <w:t>será</w:t>
      </w:r>
      <w:r>
        <w:rPr>
          <w:spacing w:val="57"/>
        </w:rPr>
        <w:t xml:space="preserve"> </w:t>
      </w:r>
      <w:r>
        <w:t>el</w:t>
      </w:r>
      <w:r>
        <w:rPr>
          <w:spacing w:val="57"/>
        </w:rPr>
        <w:t xml:space="preserve"> </w:t>
      </w:r>
      <w:r>
        <w:t>correspondiente</w:t>
      </w:r>
      <w:r>
        <w:rPr>
          <w:spacing w:val="57"/>
        </w:rPr>
        <w:t xml:space="preserve"> </w:t>
      </w:r>
      <w:r>
        <w:t>al</w:t>
      </w:r>
      <w:r>
        <w:rPr>
          <w:spacing w:val="57"/>
        </w:rPr>
        <w:t xml:space="preserve"> </w:t>
      </w:r>
      <w:r>
        <w:t>conjunto</w:t>
      </w:r>
      <w:r>
        <w:rPr>
          <w:spacing w:val="57"/>
        </w:rPr>
        <w:t xml:space="preserve"> </w:t>
      </w:r>
      <w:r>
        <w:t>de</w:t>
      </w:r>
    </w:p>
    <w:p w14:paraId="42BEE16D"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2FDADC07" w14:textId="77777777" w:rsidR="00D91BF9" w:rsidRDefault="00D91BF9">
      <w:pPr>
        <w:pStyle w:val="Textoindependiente"/>
        <w:ind w:left="0" w:firstLine="0"/>
        <w:jc w:val="left"/>
      </w:pPr>
    </w:p>
    <w:p w14:paraId="7A37D2AE" w14:textId="77777777" w:rsidR="00D91BF9" w:rsidRDefault="00D91BF9">
      <w:pPr>
        <w:pStyle w:val="Textoindependiente"/>
        <w:spacing w:before="26"/>
        <w:ind w:left="0" w:firstLine="0"/>
        <w:jc w:val="left"/>
      </w:pPr>
    </w:p>
    <w:p w14:paraId="4A9A4AC1" w14:textId="77777777" w:rsidR="00D91BF9" w:rsidRDefault="00000000">
      <w:pPr>
        <w:pStyle w:val="Textoindependiente"/>
        <w:spacing w:before="1" w:line="249" w:lineRule="auto"/>
        <w:ind w:right="1104" w:hanging="1"/>
        <w:jc w:val="left"/>
      </w:pPr>
      <w:r>
        <w:t>actividades económicas ejercidas por él y se determinará de acuerdo con lo previsto en el</w:t>
      </w:r>
      <w:r>
        <w:rPr>
          <w:spacing w:val="80"/>
        </w:rPr>
        <w:t xml:space="preserve"> </w:t>
      </w:r>
      <w:r>
        <w:t>artículo 82.1.c) de esta ley.</w:t>
      </w:r>
    </w:p>
    <w:p w14:paraId="1C32BD89" w14:textId="77777777" w:rsidR="00D91BF9" w:rsidRDefault="00000000">
      <w:pPr>
        <w:spacing w:before="228"/>
        <w:ind w:left="255"/>
        <w:rPr>
          <w:i/>
          <w:sz w:val="20"/>
        </w:rPr>
      </w:pPr>
      <w:bookmarkStart w:id="175" w:name="Artículo_87._Coeficiente_de_situación."/>
      <w:bookmarkEnd w:id="175"/>
      <w:r>
        <w:rPr>
          <w:b/>
          <w:sz w:val="20"/>
        </w:rPr>
        <w:t>Artículo</w:t>
      </w:r>
      <w:r>
        <w:rPr>
          <w:b/>
          <w:spacing w:val="-3"/>
          <w:sz w:val="20"/>
        </w:rPr>
        <w:t xml:space="preserve"> </w:t>
      </w:r>
      <w:r>
        <w:rPr>
          <w:b/>
          <w:sz w:val="20"/>
        </w:rPr>
        <w:t>87.</w:t>
      </w:r>
      <w:r>
        <w:rPr>
          <w:b/>
          <w:spacing w:val="50"/>
          <w:sz w:val="20"/>
        </w:rPr>
        <w:t xml:space="preserve"> </w:t>
      </w:r>
      <w:r>
        <w:rPr>
          <w:i/>
          <w:sz w:val="20"/>
        </w:rPr>
        <w:t>Coeficiente</w:t>
      </w:r>
      <w:r>
        <w:rPr>
          <w:i/>
          <w:spacing w:val="-2"/>
          <w:sz w:val="20"/>
        </w:rPr>
        <w:t xml:space="preserve"> </w:t>
      </w:r>
      <w:r>
        <w:rPr>
          <w:i/>
          <w:sz w:val="20"/>
        </w:rPr>
        <w:t>de</w:t>
      </w:r>
      <w:r>
        <w:rPr>
          <w:i/>
          <w:spacing w:val="-2"/>
          <w:sz w:val="20"/>
        </w:rPr>
        <w:t xml:space="preserve"> situación.</w:t>
      </w:r>
    </w:p>
    <w:p w14:paraId="619DE811" w14:textId="77777777" w:rsidR="00D91BF9" w:rsidRDefault="00000000">
      <w:pPr>
        <w:pStyle w:val="Prrafodelista"/>
        <w:numPr>
          <w:ilvl w:val="0"/>
          <w:numId w:val="109"/>
        </w:numPr>
        <w:tabs>
          <w:tab w:val="left" w:pos="823"/>
        </w:tabs>
        <w:spacing w:before="123" w:line="249" w:lineRule="auto"/>
        <w:ind w:firstLine="340"/>
        <w:jc w:val="both"/>
        <w:rPr>
          <w:sz w:val="20"/>
        </w:rPr>
      </w:pPr>
      <w:r>
        <w:rPr>
          <w:sz w:val="20"/>
        </w:rPr>
        <w:t>Sobre las cuotas modificadas por la aplicación del coeficiente de ponderación previsto en el artículo anterior, los ayuntamientos podrán establecer una escala de coeficientes que pondere la situación física del local dentro de cada término municipal, atendiendo a la categoría de la calle en que radique.</w:t>
      </w:r>
    </w:p>
    <w:p w14:paraId="01DCAFF8" w14:textId="77777777" w:rsidR="00D91BF9" w:rsidRDefault="00000000">
      <w:pPr>
        <w:pStyle w:val="Prrafodelista"/>
        <w:numPr>
          <w:ilvl w:val="0"/>
          <w:numId w:val="109"/>
        </w:numPr>
        <w:tabs>
          <w:tab w:val="left" w:pos="817"/>
        </w:tabs>
        <w:spacing w:before="4"/>
        <w:ind w:left="817" w:right="0" w:hanging="222"/>
        <w:jc w:val="both"/>
        <w:rPr>
          <w:sz w:val="20"/>
        </w:rPr>
      </w:pPr>
      <w:r>
        <w:rPr>
          <w:sz w:val="20"/>
        </w:rPr>
        <w:t>Dicho</w:t>
      </w:r>
      <w:r>
        <w:rPr>
          <w:spacing w:val="-4"/>
          <w:sz w:val="20"/>
        </w:rPr>
        <w:t xml:space="preserve"> </w:t>
      </w:r>
      <w:r>
        <w:rPr>
          <w:sz w:val="20"/>
        </w:rPr>
        <w:t>coeficiente</w:t>
      </w:r>
      <w:r>
        <w:rPr>
          <w:spacing w:val="-2"/>
          <w:sz w:val="20"/>
        </w:rPr>
        <w:t xml:space="preserve"> </w:t>
      </w:r>
      <w:r>
        <w:rPr>
          <w:sz w:val="20"/>
        </w:rPr>
        <w:t>no</w:t>
      </w:r>
      <w:r>
        <w:rPr>
          <w:spacing w:val="-2"/>
          <w:sz w:val="20"/>
        </w:rPr>
        <w:t xml:space="preserve"> </w:t>
      </w:r>
      <w:r>
        <w:rPr>
          <w:sz w:val="20"/>
        </w:rPr>
        <w:t>podrá</w:t>
      </w:r>
      <w:r>
        <w:rPr>
          <w:spacing w:val="-2"/>
          <w:sz w:val="20"/>
        </w:rPr>
        <w:t xml:space="preserve"> </w:t>
      </w:r>
      <w:r>
        <w:rPr>
          <w:sz w:val="20"/>
        </w:rPr>
        <w:t>ser</w:t>
      </w:r>
      <w:r>
        <w:rPr>
          <w:spacing w:val="-2"/>
          <w:sz w:val="20"/>
        </w:rPr>
        <w:t xml:space="preserve"> </w:t>
      </w:r>
      <w:r>
        <w:rPr>
          <w:sz w:val="20"/>
        </w:rPr>
        <w:t>inferior</w:t>
      </w:r>
      <w:r>
        <w:rPr>
          <w:spacing w:val="-2"/>
          <w:sz w:val="20"/>
        </w:rPr>
        <w:t xml:space="preserve"> </w:t>
      </w:r>
      <w:r>
        <w:rPr>
          <w:sz w:val="20"/>
        </w:rPr>
        <w:t>a</w:t>
      </w:r>
      <w:r>
        <w:rPr>
          <w:spacing w:val="-2"/>
          <w:sz w:val="20"/>
        </w:rPr>
        <w:t xml:space="preserve"> </w:t>
      </w:r>
      <w:r>
        <w:rPr>
          <w:sz w:val="20"/>
        </w:rPr>
        <w:t>0,4</w:t>
      </w:r>
      <w:r>
        <w:rPr>
          <w:spacing w:val="-2"/>
          <w:sz w:val="20"/>
        </w:rPr>
        <w:t xml:space="preserve"> </w:t>
      </w:r>
      <w:r>
        <w:rPr>
          <w:sz w:val="20"/>
        </w:rPr>
        <w:t>ni</w:t>
      </w:r>
      <w:r>
        <w:rPr>
          <w:spacing w:val="-2"/>
          <w:sz w:val="20"/>
        </w:rPr>
        <w:t xml:space="preserve"> </w:t>
      </w:r>
      <w:r>
        <w:rPr>
          <w:sz w:val="20"/>
        </w:rPr>
        <w:t>superior</w:t>
      </w:r>
      <w:r>
        <w:rPr>
          <w:spacing w:val="-2"/>
          <w:sz w:val="20"/>
        </w:rPr>
        <w:t xml:space="preserve"> </w:t>
      </w:r>
      <w:r>
        <w:rPr>
          <w:sz w:val="20"/>
        </w:rPr>
        <w:t>a</w:t>
      </w:r>
      <w:r>
        <w:rPr>
          <w:spacing w:val="-2"/>
          <w:sz w:val="20"/>
        </w:rPr>
        <w:t xml:space="preserve"> </w:t>
      </w:r>
      <w:r>
        <w:rPr>
          <w:spacing w:val="-4"/>
          <w:sz w:val="20"/>
        </w:rPr>
        <w:t>3,8.</w:t>
      </w:r>
    </w:p>
    <w:p w14:paraId="0A575DC4" w14:textId="77777777" w:rsidR="00D91BF9" w:rsidRDefault="00000000">
      <w:pPr>
        <w:pStyle w:val="Prrafodelista"/>
        <w:numPr>
          <w:ilvl w:val="0"/>
          <w:numId w:val="109"/>
        </w:numPr>
        <w:tabs>
          <w:tab w:val="left" w:pos="843"/>
        </w:tabs>
        <w:spacing w:before="10" w:line="249" w:lineRule="auto"/>
        <w:ind w:firstLine="340"/>
        <w:rPr>
          <w:sz w:val="20"/>
        </w:rPr>
      </w:pPr>
      <w:r>
        <w:rPr>
          <w:sz w:val="20"/>
        </w:rPr>
        <w:t>A</w:t>
      </w:r>
      <w:r>
        <w:rPr>
          <w:spacing w:val="24"/>
          <w:sz w:val="20"/>
        </w:rPr>
        <w:t xml:space="preserve"> </w:t>
      </w:r>
      <w:r>
        <w:rPr>
          <w:sz w:val="20"/>
        </w:rPr>
        <w:t>los</w:t>
      </w:r>
      <w:r>
        <w:rPr>
          <w:spacing w:val="24"/>
          <w:sz w:val="20"/>
        </w:rPr>
        <w:t xml:space="preserve"> </w:t>
      </w:r>
      <w:r>
        <w:rPr>
          <w:sz w:val="20"/>
        </w:rPr>
        <w:t>efectos</w:t>
      </w:r>
      <w:r>
        <w:rPr>
          <w:spacing w:val="24"/>
          <w:sz w:val="20"/>
        </w:rPr>
        <w:t xml:space="preserve"> </w:t>
      </w:r>
      <w:r>
        <w:rPr>
          <w:sz w:val="20"/>
        </w:rPr>
        <w:t>de</w:t>
      </w:r>
      <w:r>
        <w:rPr>
          <w:spacing w:val="24"/>
          <w:sz w:val="20"/>
        </w:rPr>
        <w:t xml:space="preserve"> </w:t>
      </w:r>
      <w:r>
        <w:rPr>
          <w:sz w:val="20"/>
        </w:rPr>
        <w:t>la</w:t>
      </w:r>
      <w:r>
        <w:rPr>
          <w:spacing w:val="24"/>
          <w:sz w:val="20"/>
        </w:rPr>
        <w:t xml:space="preserve"> </w:t>
      </w:r>
      <w:r>
        <w:rPr>
          <w:sz w:val="20"/>
        </w:rPr>
        <w:t>fijación</w:t>
      </w:r>
      <w:r>
        <w:rPr>
          <w:spacing w:val="24"/>
          <w:sz w:val="20"/>
        </w:rPr>
        <w:t xml:space="preserve"> </w:t>
      </w:r>
      <w:r>
        <w:rPr>
          <w:sz w:val="20"/>
        </w:rPr>
        <w:t>del</w:t>
      </w:r>
      <w:r>
        <w:rPr>
          <w:spacing w:val="24"/>
          <w:sz w:val="20"/>
        </w:rPr>
        <w:t xml:space="preserve"> </w:t>
      </w:r>
      <w:r>
        <w:rPr>
          <w:sz w:val="20"/>
        </w:rPr>
        <w:t>coeficiente</w:t>
      </w:r>
      <w:r>
        <w:rPr>
          <w:spacing w:val="24"/>
          <w:sz w:val="20"/>
        </w:rPr>
        <w:t xml:space="preserve"> </w:t>
      </w:r>
      <w:r>
        <w:rPr>
          <w:sz w:val="20"/>
        </w:rPr>
        <w:t>de</w:t>
      </w:r>
      <w:r>
        <w:rPr>
          <w:spacing w:val="24"/>
          <w:sz w:val="20"/>
        </w:rPr>
        <w:t xml:space="preserve"> </w:t>
      </w:r>
      <w:r>
        <w:rPr>
          <w:sz w:val="20"/>
        </w:rPr>
        <w:t>situación,</w:t>
      </w:r>
      <w:r>
        <w:rPr>
          <w:spacing w:val="24"/>
          <w:sz w:val="20"/>
        </w:rPr>
        <w:t xml:space="preserve"> </w:t>
      </w:r>
      <w:r>
        <w:rPr>
          <w:sz w:val="20"/>
        </w:rPr>
        <w:t>el</w:t>
      </w:r>
      <w:r>
        <w:rPr>
          <w:spacing w:val="24"/>
          <w:sz w:val="20"/>
        </w:rPr>
        <w:t xml:space="preserve"> </w:t>
      </w:r>
      <w:r>
        <w:rPr>
          <w:sz w:val="20"/>
        </w:rPr>
        <w:t>número</w:t>
      </w:r>
      <w:r>
        <w:rPr>
          <w:spacing w:val="24"/>
          <w:sz w:val="20"/>
        </w:rPr>
        <w:t xml:space="preserve"> </w:t>
      </w:r>
      <w:r>
        <w:rPr>
          <w:sz w:val="20"/>
        </w:rPr>
        <w:t>de</w:t>
      </w:r>
      <w:r>
        <w:rPr>
          <w:spacing w:val="24"/>
          <w:sz w:val="20"/>
        </w:rPr>
        <w:t xml:space="preserve"> </w:t>
      </w:r>
      <w:r>
        <w:rPr>
          <w:sz w:val="20"/>
        </w:rPr>
        <w:t>categorías</w:t>
      </w:r>
      <w:r>
        <w:rPr>
          <w:spacing w:val="24"/>
          <w:sz w:val="20"/>
        </w:rPr>
        <w:t xml:space="preserve"> </w:t>
      </w:r>
      <w:r>
        <w:rPr>
          <w:sz w:val="20"/>
        </w:rPr>
        <w:t>de calles que debe establecer cada municipio no podrá ser inferior a 2 ni superior a 9.</w:t>
      </w:r>
    </w:p>
    <w:p w14:paraId="54B4E32C" w14:textId="77777777" w:rsidR="00D91BF9" w:rsidRDefault="00000000">
      <w:pPr>
        <w:pStyle w:val="Prrafodelista"/>
        <w:numPr>
          <w:ilvl w:val="0"/>
          <w:numId w:val="109"/>
        </w:numPr>
        <w:tabs>
          <w:tab w:val="left" w:pos="828"/>
        </w:tabs>
        <w:spacing w:before="1" w:line="249" w:lineRule="auto"/>
        <w:ind w:right="1103" w:firstLine="340"/>
        <w:rPr>
          <w:sz w:val="20"/>
        </w:rPr>
      </w:pPr>
      <w:r>
        <w:rPr>
          <w:sz w:val="20"/>
        </w:rPr>
        <w:t>En los municipios en los que no sea posible distinguir más de una categoría de calle, no se podrá establecer el coeficiente de situación.</w:t>
      </w:r>
    </w:p>
    <w:p w14:paraId="3A7BFDF2" w14:textId="77777777" w:rsidR="00D91BF9" w:rsidRDefault="00000000">
      <w:pPr>
        <w:pStyle w:val="Prrafodelista"/>
        <w:numPr>
          <w:ilvl w:val="0"/>
          <w:numId w:val="109"/>
        </w:numPr>
        <w:tabs>
          <w:tab w:val="left" w:pos="828"/>
        </w:tabs>
        <w:spacing w:line="249" w:lineRule="auto"/>
        <w:ind w:right="1105" w:firstLine="340"/>
        <w:rPr>
          <w:sz w:val="20"/>
        </w:rPr>
      </w:pPr>
      <w:r>
        <w:rPr>
          <w:sz w:val="20"/>
        </w:rPr>
        <w:t>La diferencia del valor del coeficiente atribuido a una calle con respecto al atribuido a</w:t>
      </w:r>
      <w:r>
        <w:rPr>
          <w:spacing w:val="40"/>
          <w:sz w:val="20"/>
        </w:rPr>
        <w:t xml:space="preserve"> </w:t>
      </w:r>
      <w:r>
        <w:rPr>
          <w:sz w:val="20"/>
        </w:rPr>
        <w:t>la categoría superior o inferior no podrá ser menor de 0,10.</w:t>
      </w:r>
    </w:p>
    <w:p w14:paraId="41C9F7D8" w14:textId="77777777" w:rsidR="00D91BF9" w:rsidRDefault="00000000">
      <w:pPr>
        <w:spacing w:before="228"/>
        <w:ind w:left="255"/>
        <w:rPr>
          <w:i/>
          <w:sz w:val="20"/>
        </w:rPr>
      </w:pPr>
      <w:bookmarkStart w:id="176" w:name="Artículo_88._Bonificaciones_obligatorias"/>
      <w:bookmarkEnd w:id="176"/>
      <w:r>
        <w:rPr>
          <w:b/>
          <w:sz w:val="20"/>
        </w:rPr>
        <w:t>Artículo 88.</w:t>
      </w:r>
      <w:r>
        <w:rPr>
          <w:b/>
          <w:spacing w:val="54"/>
          <w:sz w:val="20"/>
        </w:rPr>
        <w:t xml:space="preserve"> </w:t>
      </w:r>
      <w:r>
        <w:rPr>
          <w:i/>
          <w:sz w:val="20"/>
        </w:rPr>
        <w:t xml:space="preserve">Bonificaciones obligatorias y </w:t>
      </w:r>
      <w:r>
        <w:rPr>
          <w:i/>
          <w:spacing w:val="-2"/>
          <w:sz w:val="20"/>
        </w:rPr>
        <w:t>potestativas.</w:t>
      </w:r>
    </w:p>
    <w:p w14:paraId="7C35E585" w14:textId="77777777" w:rsidR="00D91BF9" w:rsidRDefault="00000000">
      <w:pPr>
        <w:pStyle w:val="Prrafodelista"/>
        <w:numPr>
          <w:ilvl w:val="0"/>
          <w:numId w:val="108"/>
        </w:numPr>
        <w:tabs>
          <w:tab w:val="left" w:pos="817"/>
        </w:tabs>
        <w:spacing w:before="124"/>
        <w:ind w:right="0" w:hanging="222"/>
        <w:jc w:val="both"/>
        <w:rPr>
          <w:sz w:val="20"/>
        </w:rPr>
      </w:pPr>
      <w:r>
        <w:rPr>
          <w:sz w:val="20"/>
        </w:rPr>
        <w:t>Sobre</w:t>
      </w:r>
      <w:r>
        <w:rPr>
          <w:spacing w:val="-2"/>
          <w:sz w:val="20"/>
        </w:rPr>
        <w:t xml:space="preserve"> </w:t>
      </w:r>
      <w:r>
        <w:rPr>
          <w:sz w:val="20"/>
        </w:rPr>
        <w:t>la</w:t>
      </w:r>
      <w:r>
        <w:rPr>
          <w:spacing w:val="-2"/>
          <w:sz w:val="20"/>
        </w:rPr>
        <w:t xml:space="preserve"> </w:t>
      </w:r>
      <w:r>
        <w:rPr>
          <w:sz w:val="20"/>
        </w:rPr>
        <w:t>cuota</w:t>
      </w:r>
      <w:r>
        <w:rPr>
          <w:spacing w:val="-2"/>
          <w:sz w:val="20"/>
        </w:rPr>
        <w:t xml:space="preserve"> </w:t>
      </w:r>
      <w:r>
        <w:rPr>
          <w:sz w:val="20"/>
        </w:rPr>
        <w:t>del</w:t>
      </w:r>
      <w:r>
        <w:rPr>
          <w:spacing w:val="-2"/>
          <w:sz w:val="20"/>
        </w:rPr>
        <w:t xml:space="preserve"> </w:t>
      </w:r>
      <w:r>
        <w:rPr>
          <w:sz w:val="20"/>
        </w:rPr>
        <w:t>impuesto</w:t>
      </w:r>
      <w:r>
        <w:rPr>
          <w:spacing w:val="-2"/>
          <w:sz w:val="20"/>
        </w:rPr>
        <w:t xml:space="preserve"> </w:t>
      </w:r>
      <w:r>
        <w:rPr>
          <w:sz w:val="20"/>
        </w:rPr>
        <w:t>se</w:t>
      </w:r>
      <w:r>
        <w:rPr>
          <w:spacing w:val="-2"/>
          <w:sz w:val="20"/>
        </w:rPr>
        <w:t xml:space="preserve"> </w:t>
      </w:r>
      <w:r>
        <w:rPr>
          <w:sz w:val="20"/>
        </w:rPr>
        <w:t>aplicarán,</w:t>
      </w:r>
      <w:r>
        <w:rPr>
          <w:spacing w:val="-2"/>
          <w:sz w:val="20"/>
        </w:rPr>
        <w:t xml:space="preserve"> </w:t>
      </w:r>
      <w:r>
        <w:rPr>
          <w:sz w:val="20"/>
        </w:rPr>
        <w:t>en</w:t>
      </w:r>
      <w:r>
        <w:rPr>
          <w:spacing w:val="-2"/>
          <w:sz w:val="20"/>
        </w:rPr>
        <w:t xml:space="preserve"> </w:t>
      </w:r>
      <w:r>
        <w:rPr>
          <w:sz w:val="20"/>
        </w:rPr>
        <w:t>todo</w:t>
      </w:r>
      <w:r>
        <w:rPr>
          <w:spacing w:val="-2"/>
          <w:sz w:val="20"/>
        </w:rPr>
        <w:t xml:space="preserve"> </w:t>
      </w:r>
      <w:r>
        <w:rPr>
          <w:sz w:val="20"/>
        </w:rPr>
        <w:t>caso,</w:t>
      </w:r>
      <w:r>
        <w:rPr>
          <w:spacing w:val="-2"/>
          <w:sz w:val="20"/>
        </w:rPr>
        <w:t xml:space="preserve"> </w:t>
      </w:r>
      <w:r>
        <w:rPr>
          <w:sz w:val="20"/>
        </w:rPr>
        <w:t>las</w:t>
      </w:r>
      <w:r>
        <w:rPr>
          <w:spacing w:val="-2"/>
          <w:sz w:val="20"/>
        </w:rPr>
        <w:t xml:space="preserve"> </w:t>
      </w:r>
      <w:r>
        <w:rPr>
          <w:sz w:val="20"/>
        </w:rPr>
        <w:t>siguientes</w:t>
      </w:r>
      <w:r>
        <w:rPr>
          <w:spacing w:val="-1"/>
          <w:sz w:val="20"/>
        </w:rPr>
        <w:t xml:space="preserve"> </w:t>
      </w:r>
      <w:r>
        <w:rPr>
          <w:spacing w:val="-2"/>
          <w:sz w:val="20"/>
        </w:rPr>
        <w:t>bonificaciones:</w:t>
      </w:r>
    </w:p>
    <w:p w14:paraId="3AB3072B" w14:textId="77777777" w:rsidR="00D91BF9" w:rsidRDefault="00000000">
      <w:pPr>
        <w:pStyle w:val="Prrafodelista"/>
        <w:numPr>
          <w:ilvl w:val="1"/>
          <w:numId w:val="108"/>
        </w:numPr>
        <w:tabs>
          <w:tab w:val="left" w:pos="830"/>
        </w:tabs>
        <w:spacing w:before="130" w:line="249" w:lineRule="auto"/>
        <w:ind w:firstLine="340"/>
        <w:jc w:val="both"/>
        <w:rPr>
          <w:sz w:val="20"/>
        </w:rPr>
      </w:pPr>
      <w:r>
        <w:rPr>
          <w:sz w:val="20"/>
        </w:rPr>
        <w:t>Las</w:t>
      </w:r>
      <w:r>
        <w:rPr>
          <w:spacing w:val="-1"/>
          <w:sz w:val="20"/>
        </w:rPr>
        <w:t xml:space="preserve"> </w:t>
      </w:r>
      <w:r>
        <w:rPr>
          <w:sz w:val="20"/>
        </w:rPr>
        <w:t>cooperativas,</w:t>
      </w:r>
      <w:r>
        <w:rPr>
          <w:spacing w:val="-1"/>
          <w:sz w:val="20"/>
        </w:rPr>
        <w:t xml:space="preserve"> </w:t>
      </w:r>
      <w:r>
        <w:rPr>
          <w:sz w:val="20"/>
        </w:rPr>
        <w:t>así</w:t>
      </w:r>
      <w:r>
        <w:rPr>
          <w:spacing w:val="-1"/>
          <w:sz w:val="20"/>
        </w:rPr>
        <w:t xml:space="preserve"> </w:t>
      </w:r>
      <w:r>
        <w:rPr>
          <w:sz w:val="20"/>
        </w:rPr>
        <w:t>como</w:t>
      </w:r>
      <w:r>
        <w:rPr>
          <w:spacing w:val="-1"/>
          <w:sz w:val="20"/>
        </w:rPr>
        <w:t xml:space="preserve"> </w:t>
      </w:r>
      <w:r>
        <w:rPr>
          <w:sz w:val="20"/>
        </w:rPr>
        <w:t>las</w:t>
      </w:r>
      <w:r>
        <w:rPr>
          <w:spacing w:val="-1"/>
          <w:sz w:val="20"/>
        </w:rPr>
        <w:t xml:space="preserve"> </w:t>
      </w:r>
      <w:r>
        <w:rPr>
          <w:sz w:val="20"/>
        </w:rPr>
        <w:t>uniones,</w:t>
      </w:r>
      <w:r>
        <w:rPr>
          <w:spacing w:val="-1"/>
          <w:sz w:val="20"/>
        </w:rPr>
        <w:t xml:space="preserve"> </w:t>
      </w:r>
      <w:r>
        <w:rPr>
          <w:sz w:val="20"/>
        </w:rPr>
        <w:t>federaciones</w:t>
      </w:r>
      <w:r>
        <w:rPr>
          <w:spacing w:val="-1"/>
          <w:sz w:val="20"/>
        </w:rPr>
        <w:t xml:space="preserve"> </w:t>
      </w:r>
      <w:r>
        <w:rPr>
          <w:sz w:val="20"/>
        </w:rPr>
        <w:t>y</w:t>
      </w:r>
      <w:r>
        <w:rPr>
          <w:spacing w:val="-1"/>
          <w:sz w:val="20"/>
        </w:rPr>
        <w:t xml:space="preserve"> </w:t>
      </w:r>
      <w:r>
        <w:rPr>
          <w:sz w:val="20"/>
        </w:rPr>
        <w:t>confederaciones</w:t>
      </w:r>
      <w:r>
        <w:rPr>
          <w:spacing w:val="-1"/>
          <w:sz w:val="20"/>
        </w:rPr>
        <w:t xml:space="preserve"> </w:t>
      </w:r>
      <w:r>
        <w:rPr>
          <w:sz w:val="20"/>
        </w:rPr>
        <w:t>de</w:t>
      </w:r>
      <w:r>
        <w:rPr>
          <w:spacing w:val="-1"/>
          <w:sz w:val="20"/>
        </w:rPr>
        <w:t xml:space="preserve"> </w:t>
      </w:r>
      <w:r>
        <w:rPr>
          <w:sz w:val="20"/>
        </w:rPr>
        <w:t>aquéllas</w:t>
      </w:r>
      <w:r>
        <w:rPr>
          <w:spacing w:val="-1"/>
          <w:sz w:val="20"/>
        </w:rPr>
        <w:t xml:space="preserve"> </w:t>
      </w:r>
      <w:r>
        <w:rPr>
          <w:sz w:val="20"/>
        </w:rPr>
        <w:t>y las</w:t>
      </w:r>
      <w:r>
        <w:rPr>
          <w:spacing w:val="-3"/>
          <w:sz w:val="20"/>
        </w:rPr>
        <w:t xml:space="preserve"> </w:t>
      </w:r>
      <w:r>
        <w:rPr>
          <w:sz w:val="20"/>
        </w:rPr>
        <w:t>sociedades</w:t>
      </w:r>
      <w:r>
        <w:rPr>
          <w:spacing w:val="-3"/>
          <w:sz w:val="20"/>
        </w:rPr>
        <w:t xml:space="preserve"> </w:t>
      </w:r>
      <w:r>
        <w:rPr>
          <w:sz w:val="20"/>
        </w:rPr>
        <w:t>agrarias</w:t>
      </w:r>
      <w:r>
        <w:rPr>
          <w:spacing w:val="-3"/>
          <w:sz w:val="20"/>
        </w:rPr>
        <w:t xml:space="preserve"> </w:t>
      </w:r>
      <w:r>
        <w:rPr>
          <w:sz w:val="20"/>
        </w:rPr>
        <w:t>de</w:t>
      </w:r>
      <w:r>
        <w:rPr>
          <w:spacing w:val="-3"/>
          <w:sz w:val="20"/>
        </w:rPr>
        <w:t xml:space="preserve"> </w:t>
      </w:r>
      <w:r>
        <w:rPr>
          <w:sz w:val="20"/>
        </w:rPr>
        <w:t>transformación</w:t>
      </w:r>
      <w:r>
        <w:rPr>
          <w:spacing w:val="-3"/>
          <w:sz w:val="20"/>
        </w:rPr>
        <w:t xml:space="preserve"> </w:t>
      </w:r>
      <w:r>
        <w:rPr>
          <w:sz w:val="20"/>
        </w:rPr>
        <w:t>tendrán</w:t>
      </w:r>
      <w:r>
        <w:rPr>
          <w:spacing w:val="-3"/>
          <w:sz w:val="20"/>
        </w:rPr>
        <w:t xml:space="preserve"> </w:t>
      </w:r>
      <w:r>
        <w:rPr>
          <w:sz w:val="20"/>
        </w:rPr>
        <w:t>la</w:t>
      </w:r>
      <w:r>
        <w:rPr>
          <w:spacing w:val="-3"/>
          <w:sz w:val="20"/>
        </w:rPr>
        <w:t xml:space="preserve"> </w:t>
      </w:r>
      <w:r>
        <w:rPr>
          <w:sz w:val="20"/>
        </w:rPr>
        <w:t>bonificación</w:t>
      </w:r>
      <w:r>
        <w:rPr>
          <w:spacing w:val="-3"/>
          <w:sz w:val="20"/>
        </w:rPr>
        <w:t xml:space="preserve"> </w:t>
      </w:r>
      <w:r>
        <w:rPr>
          <w:sz w:val="20"/>
        </w:rPr>
        <w:t>prevista</w:t>
      </w:r>
      <w:r>
        <w:rPr>
          <w:spacing w:val="-3"/>
          <w:sz w:val="20"/>
        </w:rPr>
        <w:t xml:space="preserve"> </w:t>
      </w:r>
      <w:r>
        <w:rPr>
          <w:sz w:val="20"/>
        </w:rPr>
        <w:t>en</w:t>
      </w:r>
      <w:r>
        <w:rPr>
          <w:spacing w:val="-3"/>
          <w:sz w:val="20"/>
        </w:rPr>
        <w:t xml:space="preserve"> </w:t>
      </w:r>
      <w:r>
        <w:rPr>
          <w:sz w:val="20"/>
        </w:rPr>
        <w:t>la</w:t>
      </w:r>
      <w:r>
        <w:rPr>
          <w:spacing w:val="-3"/>
          <w:sz w:val="20"/>
        </w:rPr>
        <w:t xml:space="preserve"> </w:t>
      </w:r>
      <w:r>
        <w:rPr>
          <w:sz w:val="20"/>
        </w:rPr>
        <w:t>Ley</w:t>
      </w:r>
      <w:r>
        <w:rPr>
          <w:spacing w:val="-3"/>
          <w:sz w:val="20"/>
        </w:rPr>
        <w:t xml:space="preserve"> </w:t>
      </w:r>
      <w:r>
        <w:rPr>
          <w:sz w:val="20"/>
        </w:rPr>
        <w:t>20/1990, de 19 de diciembre, sobre Régimen Fiscal de las Cooperativas.</w:t>
      </w:r>
    </w:p>
    <w:p w14:paraId="0126CD2C" w14:textId="77777777" w:rsidR="00D91BF9" w:rsidRDefault="00000000">
      <w:pPr>
        <w:pStyle w:val="Prrafodelista"/>
        <w:numPr>
          <w:ilvl w:val="1"/>
          <w:numId w:val="108"/>
        </w:numPr>
        <w:tabs>
          <w:tab w:val="left" w:pos="832"/>
        </w:tabs>
        <w:spacing w:line="249" w:lineRule="auto"/>
        <w:ind w:firstLine="340"/>
        <w:jc w:val="both"/>
        <w:rPr>
          <w:sz w:val="20"/>
        </w:rPr>
      </w:pPr>
      <w:r>
        <w:rPr>
          <w:sz w:val="20"/>
        </w:rPr>
        <w:t>Una bonificación del 50 por ciento de la cuota correspondiente, para quienes inicien el ejercicio de cualquier actividad profesional, durante los cinco años de actividad siguientes a la conclusión del segundo período impositivo de desarrollo de aquélla. El período de aplicación de la bonificación caducará transcurridos cinco años desde la finalización de la exención prevista en el artículo 82.1.b) de esta ley.</w:t>
      </w:r>
    </w:p>
    <w:p w14:paraId="4899CE93" w14:textId="77777777" w:rsidR="00D91BF9" w:rsidRDefault="00000000">
      <w:pPr>
        <w:pStyle w:val="Prrafodelista"/>
        <w:numPr>
          <w:ilvl w:val="0"/>
          <w:numId w:val="108"/>
        </w:numPr>
        <w:tabs>
          <w:tab w:val="left" w:pos="886"/>
        </w:tabs>
        <w:spacing w:before="124" w:line="249" w:lineRule="auto"/>
        <w:ind w:left="255" w:firstLine="340"/>
        <w:rPr>
          <w:sz w:val="20"/>
        </w:rPr>
      </w:pPr>
      <w:r>
        <w:rPr>
          <w:sz w:val="20"/>
        </w:rPr>
        <w:t>Cuando</w:t>
      </w:r>
      <w:r>
        <w:rPr>
          <w:spacing w:val="40"/>
          <w:sz w:val="20"/>
        </w:rPr>
        <w:t xml:space="preserve"> </w:t>
      </w:r>
      <w:r>
        <w:rPr>
          <w:sz w:val="20"/>
        </w:rPr>
        <w:t>las</w:t>
      </w:r>
      <w:r>
        <w:rPr>
          <w:spacing w:val="40"/>
          <w:sz w:val="20"/>
        </w:rPr>
        <w:t xml:space="preserve"> </w:t>
      </w:r>
      <w:r>
        <w:rPr>
          <w:sz w:val="20"/>
        </w:rPr>
        <w:t>ordenanzas</w:t>
      </w:r>
      <w:r>
        <w:rPr>
          <w:spacing w:val="40"/>
          <w:sz w:val="20"/>
        </w:rPr>
        <w:t xml:space="preserve"> </w:t>
      </w:r>
      <w:r>
        <w:rPr>
          <w:sz w:val="20"/>
        </w:rPr>
        <w:t>fiscales</w:t>
      </w:r>
      <w:r>
        <w:rPr>
          <w:spacing w:val="40"/>
          <w:sz w:val="20"/>
        </w:rPr>
        <w:t xml:space="preserve"> </w:t>
      </w:r>
      <w:r>
        <w:rPr>
          <w:sz w:val="20"/>
        </w:rPr>
        <w:t>así</w:t>
      </w:r>
      <w:r>
        <w:rPr>
          <w:spacing w:val="40"/>
          <w:sz w:val="20"/>
        </w:rPr>
        <w:t xml:space="preserve"> </w:t>
      </w:r>
      <w:r>
        <w:rPr>
          <w:sz w:val="20"/>
        </w:rPr>
        <w:t>lo</w:t>
      </w:r>
      <w:r>
        <w:rPr>
          <w:spacing w:val="40"/>
          <w:sz w:val="20"/>
        </w:rPr>
        <w:t xml:space="preserve"> </w:t>
      </w:r>
      <w:r>
        <w:rPr>
          <w:sz w:val="20"/>
        </w:rPr>
        <w:t>establezcan,</w:t>
      </w:r>
      <w:r>
        <w:rPr>
          <w:spacing w:val="40"/>
          <w:sz w:val="20"/>
        </w:rPr>
        <w:t xml:space="preserve"> </w:t>
      </w:r>
      <w:r>
        <w:rPr>
          <w:sz w:val="20"/>
        </w:rPr>
        <w:t>se</w:t>
      </w:r>
      <w:r>
        <w:rPr>
          <w:spacing w:val="40"/>
          <w:sz w:val="20"/>
        </w:rPr>
        <w:t xml:space="preserve"> </w:t>
      </w:r>
      <w:r>
        <w:rPr>
          <w:sz w:val="20"/>
        </w:rPr>
        <w:t>aplicarán</w:t>
      </w:r>
      <w:r>
        <w:rPr>
          <w:spacing w:val="40"/>
          <w:sz w:val="20"/>
        </w:rPr>
        <w:t xml:space="preserve"> </w:t>
      </w:r>
      <w:r>
        <w:rPr>
          <w:sz w:val="20"/>
        </w:rPr>
        <w:t>las</w:t>
      </w:r>
      <w:r>
        <w:rPr>
          <w:spacing w:val="40"/>
          <w:sz w:val="20"/>
        </w:rPr>
        <w:t xml:space="preserve"> </w:t>
      </w:r>
      <w:r>
        <w:rPr>
          <w:sz w:val="20"/>
        </w:rPr>
        <w:t>siguientes</w:t>
      </w:r>
      <w:r>
        <w:rPr>
          <w:spacing w:val="80"/>
          <w:sz w:val="20"/>
        </w:rPr>
        <w:t xml:space="preserve"> </w:t>
      </w:r>
      <w:r>
        <w:rPr>
          <w:spacing w:val="-2"/>
          <w:sz w:val="20"/>
        </w:rPr>
        <w:t>bonificaciones:</w:t>
      </w:r>
    </w:p>
    <w:p w14:paraId="4F96C315" w14:textId="77777777" w:rsidR="00D91BF9" w:rsidRDefault="00000000">
      <w:pPr>
        <w:pStyle w:val="Prrafodelista"/>
        <w:numPr>
          <w:ilvl w:val="1"/>
          <w:numId w:val="108"/>
        </w:numPr>
        <w:tabs>
          <w:tab w:val="left" w:pos="841"/>
        </w:tabs>
        <w:spacing w:before="122" w:line="249" w:lineRule="auto"/>
        <w:ind w:firstLine="340"/>
        <w:jc w:val="both"/>
        <w:rPr>
          <w:sz w:val="20"/>
        </w:rPr>
      </w:pPr>
      <w:r>
        <w:rPr>
          <w:sz w:val="20"/>
        </w:rPr>
        <w:t>Una bonificación de hasta el 50 por ciento de la cuota correspondiente, para quienes inicien el ejercicio de cualquier actividad empresarial y tributen por cuota municipal, durante los cinco años de actividad siguientes a la conclusión del segundo período impositivo de desarrollo de aquélla.</w:t>
      </w:r>
    </w:p>
    <w:p w14:paraId="65C6CE39" w14:textId="77777777" w:rsidR="00D91BF9" w:rsidRDefault="00000000">
      <w:pPr>
        <w:pStyle w:val="Textoindependiente"/>
        <w:spacing w:before="3" w:line="249" w:lineRule="auto"/>
        <w:ind w:right="1104"/>
      </w:pPr>
      <w:r>
        <w:t>La aplicación de la bonificación requerirá que la actividad económica no se haya ejercido anteriormente bajo otra titularidad. Se entenderá que la actividad se ha ejercido anteriormente bajo otra titularidad, entre otros, en los supuestos de fusión, escisión o aportación de ramas de actividad.</w:t>
      </w:r>
    </w:p>
    <w:p w14:paraId="16E2597F" w14:textId="77777777" w:rsidR="00D91BF9" w:rsidRDefault="00000000">
      <w:pPr>
        <w:pStyle w:val="Textoindependiente"/>
        <w:spacing w:before="4" w:line="249" w:lineRule="auto"/>
        <w:ind w:right="1105"/>
      </w:pPr>
      <w:r>
        <w:t>El período de aplicación de la bonificación caducará transcurridos cinco años desde la finalización de la exención prevista en el párrafo b) del apartado 1 del artículo 82 de esta ley.</w:t>
      </w:r>
    </w:p>
    <w:p w14:paraId="04900920" w14:textId="77777777" w:rsidR="00D91BF9" w:rsidRDefault="00000000">
      <w:pPr>
        <w:pStyle w:val="Textoindependiente"/>
        <w:spacing w:before="1" w:line="249" w:lineRule="auto"/>
        <w:ind w:right="1104"/>
      </w:pPr>
      <w:r>
        <w:t>La bonificación se aplicará a la cuota tributaria, integrada por la cuota de tarifa</w:t>
      </w:r>
      <w:r>
        <w:rPr>
          <w:spacing w:val="40"/>
        </w:rPr>
        <w:t xml:space="preserve"> </w:t>
      </w:r>
      <w:r>
        <w:t>ponderada por el coeficiente establecido en el artículo 86 y modificada, en su caso, por el coeficiente establecido en el artículo 87 de esta ley. En el supuesto de que resultase aplicable la bonificación a que alude el párrafo a) del apartado 1 anterior, la bonificación prevista en este párrafo se aplicará a la cuota resultante de aplicar la bonificación del citado párrafo a) del apartado 1.</w:t>
      </w:r>
    </w:p>
    <w:p w14:paraId="24BAB5A4" w14:textId="77777777" w:rsidR="00D91BF9" w:rsidRDefault="00000000">
      <w:pPr>
        <w:pStyle w:val="Prrafodelista"/>
        <w:numPr>
          <w:ilvl w:val="1"/>
          <w:numId w:val="108"/>
        </w:numPr>
        <w:tabs>
          <w:tab w:val="left" w:pos="880"/>
        </w:tabs>
        <w:spacing w:before="5" w:line="249" w:lineRule="auto"/>
        <w:ind w:firstLine="340"/>
        <w:jc w:val="both"/>
        <w:rPr>
          <w:sz w:val="20"/>
        </w:rPr>
      </w:pPr>
      <w:r>
        <w:rPr>
          <w:sz w:val="20"/>
        </w:rPr>
        <w:t>Una bonificación por creación de empleo de hasta el 50 por ciento de la cuota correspondiente, para los sujetos pasivos que tributen por cuota municipal y que hayan incrementado el promedio de su plantilla de trabajadores con contrato indefinido durante el período impositivo inmediato anterior al de la aplicación de la bonificación, en relación con el período anterior a aquél.</w:t>
      </w:r>
    </w:p>
    <w:p w14:paraId="29D72414" w14:textId="77777777" w:rsidR="00D91BF9" w:rsidRDefault="00000000">
      <w:pPr>
        <w:pStyle w:val="Textoindependiente"/>
        <w:spacing w:before="4" w:line="249" w:lineRule="auto"/>
        <w:ind w:right="1104"/>
      </w:pPr>
      <w:r>
        <w:t>La ordenanza fiscal podrá establecer diferentes porcentajes de bonificación, sin exceder el límite máximo fijado en el párrafo anterior, en función de cuál sea el incremento medio de la plantilla de trabajadores con contrato indefinido.</w:t>
      </w:r>
    </w:p>
    <w:p w14:paraId="3D8FE264" w14:textId="77777777" w:rsidR="00D91BF9" w:rsidRDefault="00000000">
      <w:pPr>
        <w:pStyle w:val="Textoindependiente"/>
        <w:spacing w:before="3" w:line="249" w:lineRule="auto"/>
        <w:ind w:right="1106"/>
      </w:pPr>
      <w:r>
        <w:t>La</w:t>
      </w:r>
      <w:r>
        <w:rPr>
          <w:spacing w:val="-1"/>
        </w:rPr>
        <w:t xml:space="preserve"> </w:t>
      </w:r>
      <w:r>
        <w:t>bonificación</w:t>
      </w:r>
      <w:r>
        <w:rPr>
          <w:spacing w:val="-1"/>
        </w:rPr>
        <w:t xml:space="preserve"> </w:t>
      </w:r>
      <w:r>
        <w:t>se</w:t>
      </w:r>
      <w:r>
        <w:rPr>
          <w:spacing w:val="-1"/>
        </w:rPr>
        <w:t xml:space="preserve"> </w:t>
      </w:r>
      <w:r>
        <w:t>aplicará</w:t>
      </w:r>
      <w:r>
        <w:rPr>
          <w:spacing w:val="-1"/>
        </w:rPr>
        <w:t xml:space="preserve"> </w:t>
      </w:r>
      <w:r>
        <w:t>a</w:t>
      </w:r>
      <w:r>
        <w:rPr>
          <w:spacing w:val="-1"/>
        </w:rPr>
        <w:t xml:space="preserve"> </w:t>
      </w:r>
      <w:r>
        <w:t>la</w:t>
      </w:r>
      <w:r>
        <w:rPr>
          <w:spacing w:val="-1"/>
        </w:rPr>
        <w:t xml:space="preserve"> </w:t>
      </w:r>
      <w:r>
        <w:t>cuota</w:t>
      </w:r>
      <w:r>
        <w:rPr>
          <w:spacing w:val="-1"/>
        </w:rPr>
        <w:t xml:space="preserve"> </w:t>
      </w:r>
      <w:r>
        <w:t>resultante</w:t>
      </w:r>
      <w:r>
        <w:rPr>
          <w:spacing w:val="-1"/>
        </w:rPr>
        <w:t xml:space="preserve"> </w:t>
      </w:r>
      <w:r>
        <w:t>de</w:t>
      </w:r>
      <w:r>
        <w:rPr>
          <w:spacing w:val="-1"/>
        </w:rPr>
        <w:t xml:space="preserve"> </w:t>
      </w:r>
      <w:r>
        <w:t>aplicar,</w:t>
      </w:r>
      <w:r>
        <w:rPr>
          <w:spacing w:val="-1"/>
        </w:rPr>
        <w:t xml:space="preserve"> </w:t>
      </w:r>
      <w:r>
        <w:t>en</w:t>
      </w:r>
      <w:r>
        <w:rPr>
          <w:spacing w:val="-1"/>
        </w:rPr>
        <w:t xml:space="preserve"> </w:t>
      </w:r>
      <w:r>
        <w:t>su</w:t>
      </w:r>
      <w:r>
        <w:rPr>
          <w:spacing w:val="-1"/>
        </w:rPr>
        <w:t xml:space="preserve"> </w:t>
      </w:r>
      <w:r>
        <w:t>caso,</w:t>
      </w:r>
      <w:r>
        <w:rPr>
          <w:spacing w:val="-1"/>
        </w:rPr>
        <w:t xml:space="preserve"> </w:t>
      </w:r>
      <w:r>
        <w:t>las</w:t>
      </w:r>
      <w:r>
        <w:rPr>
          <w:spacing w:val="-1"/>
        </w:rPr>
        <w:t xml:space="preserve"> </w:t>
      </w:r>
      <w:r>
        <w:t>bonificaciones a que se refieren el apartado 1 de este artículo y el párrafo a) anterior.</w:t>
      </w:r>
    </w:p>
    <w:p w14:paraId="53ECE8F9" w14:textId="77777777" w:rsidR="00D91BF9" w:rsidRDefault="00000000">
      <w:pPr>
        <w:pStyle w:val="Prrafodelista"/>
        <w:numPr>
          <w:ilvl w:val="1"/>
          <w:numId w:val="108"/>
        </w:numPr>
        <w:tabs>
          <w:tab w:val="left" w:pos="817"/>
        </w:tabs>
        <w:spacing w:before="1" w:line="249" w:lineRule="auto"/>
        <w:ind w:right="1106" w:firstLine="340"/>
        <w:jc w:val="both"/>
        <w:rPr>
          <w:sz w:val="20"/>
        </w:rPr>
      </w:pPr>
      <w:r>
        <w:rPr>
          <w:sz w:val="20"/>
        </w:rPr>
        <w:t>Una</w:t>
      </w:r>
      <w:r>
        <w:rPr>
          <w:spacing w:val="-2"/>
          <w:sz w:val="20"/>
        </w:rPr>
        <w:t xml:space="preserve"> </w:t>
      </w:r>
      <w:r>
        <w:rPr>
          <w:sz w:val="20"/>
        </w:rPr>
        <w:t>bonificación</w:t>
      </w:r>
      <w:r>
        <w:rPr>
          <w:spacing w:val="-2"/>
          <w:sz w:val="20"/>
        </w:rPr>
        <w:t xml:space="preserve"> </w:t>
      </w:r>
      <w:r>
        <w:rPr>
          <w:sz w:val="20"/>
        </w:rPr>
        <w:t>de</w:t>
      </w:r>
      <w:r>
        <w:rPr>
          <w:spacing w:val="-2"/>
          <w:sz w:val="20"/>
        </w:rPr>
        <w:t xml:space="preserve"> </w:t>
      </w:r>
      <w:r>
        <w:rPr>
          <w:sz w:val="20"/>
        </w:rPr>
        <w:t>hasta</w:t>
      </w:r>
      <w:r>
        <w:rPr>
          <w:spacing w:val="-2"/>
          <w:sz w:val="20"/>
        </w:rPr>
        <w:t xml:space="preserve"> </w:t>
      </w:r>
      <w:r>
        <w:rPr>
          <w:sz w:val="20"/>
        </w:rPr>
        <w:t>el</w:t>
      </w:r>
      <w:r>
        <w:rPr>
          <w:spacing w:val="-2"/>
          <w:sz w:val="20"/>
        </w:rPr>
        <w:t xml:space="preserve"> </w:t>
      </w:r>
      <w:r>
        <w:rPr>
          <w:sz w:val="20"/>
        </w:rPr>
        <w:t>50</w:t>
      </w:r>
      <w:r>
        <w:rPr>
          <w:spacing w:val="-2"/>
          <w:sz w:val="20"/>
        </w:rPr>
        <w:t xml:space="preserve"> </w:t>
      </w:r>
      <w:r>
        <w:rPr>
          <w:sz w:val="20"/>
        </w:rPr>
        <w:t>por</w:t>
      </w:r>
      <w:r>
        <w:rPr>
          <w:spacing w:val="-2"/>
          <w:sz w:val="20"/>
        </w:rPr>
        <w:t xml:space="preserve"> </w:t>
      </w:r>
      <w:r>
        <w:rPr>
          <w:sz w:val="20"/>
        </w:rPr>
        <w:t>ciento</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cuota</w:t>
      </w:r>
      <w:r>
        <w:rPr>
          <w:spacing w:val="-2"/>
          <w:sz w:val="20"/>
        </w:rPr>
        <w:t xml:space="preserve"> </w:t>
      </w:r>
      <w:r>
        <w:rPr>
          <w:sz w:val="20"/>
        </w:rPr>
        <w:t>correspondiente</w:t>
      </w:r>
      <w:r>
        <w:rPr>
          <w:spacing w:val="-2"/>
          <w:sz w:val="20"/>
        </w:rPr>
        <w:t xml:space="preserve"> </w:t>
      </w:r>
      <w:r>
        <w:rPr>
          <w:sz w:val="20"/>
        </w:rPr>
        <w:t>para</w:t>
      </w:r>
      <w:r>
        <w:rPr>
          <w:spacing w:val="-2"/>
          <w:sz w:val="20"/>
        </w:rPr>
        <w:t xml:space="preserve"> </w:t>
      </w:r>
      <w:r>
        <w:rPr>
          <w:sz w:val="20"/>
        </w:rPr>
        <w:t>los</w:t>
      </w:r>
      <w:r>
        <w:rPr>
          <w:spacing w:val="-2"/>
          <w:sz w:val="20"/>
        </w:rPr>
        <w:t xml:space="preserve"> </w:t>
      </w:r>
      <w:r>
        <w:rPr>
          <w:sz w:val="20"/>
        </w:rPr>
        <w:t>sujetos pasivos que tributen por cuota municipal y que:</w:t>
      </w:r>
    </w:p>
    <w:p w14:paraId="42B27FB5"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54DA2822" w14:textId="77777777" w:rsidR="00D91BF9" w:rsidRDefault="00D91BF9">
      <w:pPr>
        <w:pStyle w:val="Textoindependiente"/>
        <w:ind w:left="0" w:firstLine="0"/>
        <w:jc w:val="left"/>
      </w:pPr>
    </w:p>
    <w:p w14:paraId="504270F9" w14:textId="77777777" w:rsidR="00D91BF9" w:rsidRDefault="00D91BF9">
      <w:pPr>
        <w:pStyle w:val="Textoindependiente"/>
        <w:spacing w:before="146"/>
        <w:ind w:left="0" w:firstLine="0"/>
        <w:jc w:val="left"/>
      </w:pPr>
    </w:p>
    <w:p w14:paraId="1FF4EB62" w14:textId="77777777" w:rsidR="00D91BF9" w:rsidRDefault="00000000">
      <w:pPr>
        <w:pStyle w:val="Textoindependiente"/>
        <w:spacing w:before="1" w:line="249" w:lineRule="auto"/>
        <w:ind w:right="1104"/>
      </w:pPr>
      <w:r>
        <w:t>Utilicen o produzcan energía a partir de instalaciones para el aprovechamiento de energías renovables o sistemas de cogeneración.</w:t>
      </w:r>
    </w:p>
    <w:p w14:paraId="11F6C9CC" w14:textId="77777777" w:rsidR="00D91BF9" w:rsidRDefault="00000000">
      <w:pPr>
        <w:pStyle w:val="Textoindependiente"/>
        <w:spacing w:before="1" w:line="249" w:lineRule="auto"/>
        <w:ind w:right="1103"/>
      </w:pPr>
      <w:r>
        <w:t>A estos efectos, se considerarán instalaciones para el aprovechamiento de las energías renovables las contempladas y definidas como tales en el Plan de Fomento de las Energías Renovables. Se considerarán sistemas de cogeneración los equipos e instalaciones que permitan la producción conjunta de electricidad y energía térmica útil.</w:t>
      </w:r>
    </w:p>
    <w:p w14:paraId="43A85D9E" w14:textId="77777777" w:rsidR="00D91BF9" w:rsidRDefault="00000000">
      <w:pPr>
        <w:pStyle w:val="Textoindependiente"/>
        <w:spacing w:before="4" w:line="249" w:lineRule="auto"/>
        <w:ind w:right="1104"/>
      </w:pPr>
      <w:r>
        <w:t xml:space="preserve">Realicen sus actividades industriales, desde el inicio de su actividad o por traslado posterior, en locales o instalaciones alejadas de las zonas más pobladas del término </w:t>
      </w:r>
      <w:r>
        <w:rPr>
          <w:spacing w:val="-2"/>
        </w:rPr>
        <w:t>municipal.</w:t>
      </w:r>
    </w:p>
    <w:p w14:paraId="2D1C4D51" w14:textId="77777777" w:rsidR="00D91BF9" w:rsidRDefault="00000000">
      <w:pPr>
        <w:pStyle w:val="Textoindependiente"/>
        <w:spacing w:before="2" w:line="249" w:lineRule="auto"/>
        <w:ind w:right="1103"/>
      </w:pPr>
      <w:r>
        <w:t>Establezcan un plan de transporte para sus trabajadores que tenga por objeto reducir el consumo de energía y las emisiones causadas por el desplazamiento al lugar del puesto de trabajo y fomentar el empleo de los medios de transporte más eficientes, como el transporte colectivo o el compartido.</w:t>
      </w:r>
    </w:p>
    <w:p w14:paraId="31CEEAE0" w14:textId="77777777" w:rsidR="00D91BF9" w:rsidRDefault="00000000">
      <w:pPr>
        <w:pStyle w:val="Textoindependiente"/>
        <w:spacing w:before="123" w:line="249" w:lineRule="auto"/>
        <w:ind w:right="1106"/>
      </w:pPr>
      <w:r>
        <w:t>La</w:t>
      </w:r>
      <w:r>
        <w:rPr>
          <w:spacing w:val="-1"/>
        </w:rPr>
        <w:t xml:space="preserve"> </w:t>
      </w:r>
      <w:r>
        <w:t>bonificación</w:t>
      </w:r>
      <w:r>
        <w:rPr>
          <w:spacing w:val="-1"/>
        </w:rPr>
        <w:t xml:space="preserve"> </w:t>
      </w:r>
      <w:r>
        <w:t>se</w:t>
      </w:r>
      <w:r>
        <w:rPr>
          <w:spacing w:val="-1"/>
        </w:rPr>
        <w:t xml:space="preserve"> </w:t>
      </w:r>
      <w:r>
        <w:t>aplicará</w:t>
      </w:r>
      <w:r>
        <w:rPr>
          <w:spacing w:val="-1"/>
        </w:rPr>
        <w:t xml:space="preserve"> </w:t>
      </w:r>
      <w:r>
        <w:t>a</w:t>
      </w:r>
      <w:r>
        <w:rPr>
          <w:spacing w:val="-1"/>
        </w:rPr>
        <w:t xml:space="preserve"> </w:t>
      </w:r>
      <w:r>
        <w:t>la</w:t>
      </w:r>
      <w:r>
        <w:rPr>
          <w:spacing w:val="-1"/>
        </w:rPr>
        <w:t xml:space="preserve"> </w:t>
      </w:r>
      <w:r>
        <w:t>cuota</w:t>
      </w:r>
      <w:r>
        <w:rPr>
          <w:spacing w:val="-1"/>
        </w:rPr>
        <w:t xml:space="preserve"> </w:t>
      </w:r>
      <w:r>
        <w:t>resultante</w:t>
      </w:r>
      <w:r>
        <w:rPr>
          <w:spacing w:val="-1"/>
        </w:rPr>
        <w:t xml:space="preserve"> </w:t>
      </w:r>
      <w:r>
        <w:t>de</w:t>
      </w:r>
      <w:r>
        <w:rPr>
          <w:spacing w:val="-1"/>
        </w:rPr>
        <w:t xml:space="preserve"> </w:t>
      </w:r>
      <w:r>
        <w:t>aplicar,</w:t>
      </w:r>
      <w:r>
        <w:rPr>
          <w:spacing w:val="-1"/>
        </w:rPr>
        <w:t xml:space="preserve"> </w:t>
      </w:r>
      <w:r>
        <w:t>en</w:t>
      </w:r>
      <w:r>
        <w:rPr>
          <w:spacing w:val="-1"/>
        </w:rPr>
        <w:t xml:space="preserve"> </w:t>
      </w:r>
      <w:r>
        <w:t>su</w:t>
      </w:r>
      <w:r>
        <w:rPr>
          <w:spacing w:val="-1"/>
        </w:rPr>
        <w:t xml:space="preserve"> </w:t>
      </w:r>
      <w:r>
        <w:t>caso,</w:t>
      </w:r>
      <w:r>
        <w:rPr>
          <w:spacing w:val="-1"/>
        </w:rPr>
        <w:t xml:space="preserve"> </w:t>
      </w:r>
      <w:r>
        <w:t>las</w:t>
      </w:r>
      <w:r>
        <w:rPr>
          <w:spacing w:val="-1"/>
        </w:rPr>
        <w:t xml:space="preserve"> </w:t>
      </w:r>
      <w:r>
        <w:t>bonificaciones a que se refieren el apartado 1 de este artículo y los párrafos a) y b) anteriores.</w:t>
      </w:r>
    </w:p>
    <w:p w14:paraId="6A157408" w14:textId="77777777" w:rsidR="00D91BF9" w:rsidRDefault="00000000">
      <w:pPr>
        <w:pStyle w:val="Prrafodelista"/>
        <w:numPr>
          <w:ilvl w:val="1"/>
          <w:numId w:val="108"/>
        </w:numPr>
        <w:tabs>
          <w:tab w:val="left" w:pos="876"/>
        </w:tabs>
        <w:spacing w:line="249" w:lineRule="auto"/>
        <w:ind w:right="1103" w:firstLine="340"/>
        <w:jc w:val="both"/>
        <w:rPr>
          <w:sz w:val="20"/>
        </w:rPr>
      </w:pPr>
      <w:r>
        <w:rPr>
          <w:sz w:val="20"/>
        </w:rPr>
        <w:t>Una bonificación de hasta el 50 por ciento de la cuota correspondiente para los sujetos pasivos que tributen por cuota municipal y tengan una renta o rendimiento neto de la actividad económica negativos o inferiores a la cantidad que determine la ordenanza fiscal,</w:t>
      </w:r>
      <w:r>
        <w:rPr>
          <w:spacing w:val="80"/>
          <w:sz w:val="20"/>
        </w:rPr>
        <w:t xml:space="preserve"> </w:t>
      </w:r>
      <w:r>
        <w:rPr>
          <w:sz w:val="20"/>
        </w:rPr>
        <w:t>la cual podrá fijar diferentes porcentajes de bonificación y límites en función de cuál sea la división, agrupación o grupo de las tarifas del impuesto en que se clasifique la actividad económica realizada.</w:t>
      </w:r>
    </w:p>
    <w:p w14:paraId="54113CE2" w14:textId="77777777" w:rsidR="00D91BF9" w:rsidRDefault="00000000">
      <w:pPr>
        <w:pStyle w:val="Textoindependiente"/>
        <w:spacing w:before="5" w:line="249" w:lineRule="auto"/>
        <w:ind w:right="1106"/>
      </w:pPr>
      <w:r>
        <w:t>La</w:t>
      </w:r>
      <w:r>
        <w:rPr>
          <w:spacing w:val="-1"/>
        </w:rPr>
        <w:t xml:space="preserve"> </w:t>
      </w:r>
      <w:r>
        <w:t>bonificación</w:t>
      </w:r>
      <w:r>
        <w:rPr>
          <w:spacing w:val="-1"/>
        </w:rPr>
        <w:t xml:space="preserve"> </w:t>
      </w:r>
      <w:r>
        <w:t>se</w:t>
      </w:r>
      <w:r>
        <w:rPr>
          <w:spacing w:val="-1"/>
        </w:rPr>
        <w:t xml:space="preserve"> </w:t>
      </w:r>
      <w:r>
        <w:t>aplicará</w:t>
      </w:r>
      <w:r>
        <w:rPr>
          <w:spacing w:val="-1"/>
        </w:rPr>
        <w:t xml:space="preserve"> </w:t>
      </w:r>
      <w:r>
        <w:t>a</w:t>
      </w:r>
      <w:r>
        <w:rPr>
          <w:spacing w:val="-1"/>
        </w:rPr>
        <w:t xml:space="preserve"> </w:t>
      </w:r>
      <w:r>
        <w:t>la</w:t>
      </w:r>
      <w:r>
        <w:rPr>
          <w:spacing w:val="-1"/>
        </w:rPr>
        <w:t xml:space="preserve"> </w:t>
      </w:r>
      <w:r>
        <w:t>cuota</w:t>
      </w:r>
      <w:r>
        <w:rPr>
          <w:spacing w:val="-1"/>
        </w:rPr>
        <w:t xml:space="preserve"> </w:t>
      </w:r>
      <w:r>
        <w:t>resultante</w:t>
      </w:r>
      <w:r>
        <w:rPr>
          <w:spacing w:val="-1"/>
        </w:rPr>
        <w:t xml:space="preserve"> </w:t>
      </w:r>
      <w:r>
        <w:t>de</w:t>
      </w:r>
      <w:r>
        <w:rPr>
          <w:spacing w:val="-1"/>
        </w:rPr>
        <w:t xml:space="preserve"> </w:t>
      </w:r>
      <w:r>
        <w:t>aplicar,</w:t>
      </w:r>
      <w:r>
        <w:rPr>
          <w:spacing w:val="-1"/>
        </w:rPr>
        <w:t xml:space="preserve"> </w:t>
      </w:r>
      <w:r>
        <w:t>en</w:t>
      </w:r>
      <w:r>
        <w:rPr>
          <w:spacing w:val="-1"/>
        </w:rPr>
        <w:t xml:space="preserve"> </w:t>
      </w:r>
      <w:r>
        <w:t>su</w:t>
      </w:r>
      <w:r>
        <w:rPr>
          <w:spacing w:val="-1"/>
        </w:rPr>
        <w:t xml:space="preserve"> </w:t>
      </w:r>
      <w:r>
        <w:t>caso,</w:t>
      </w:r>
      <w:r>
        <w:rPr>
          <w:spacing w:val="-1"/>
        </w:rPr>
        <w:t xml:space="preserve"> </w:t>
      </w:r>
      <w:r>
        <w:t>las</w:t>
      </w:r>
      <w:r>
        <w:rPr>
          <w:spacing w:val="-1"/>
        </w:rPr>
        <w:t xml:space="preserve"> </w:t>
      </w:r>
      <w:r>
        <w:t>bonificaciones a que se refieren el apartado 1 de este artículo y los párrafos anteriores de este apartado.</w:t>
      </w:r>
    </w:p>
    <w:p w14:paraId="34598C1C" w14:textId="77777777" w:rsidR="00D91BF9" w:rsidRDefault="00000000">
      <w:pPr>
        <w:pStyle w:val="Prrafodelista"/>
        <w:numPr>
          <w:ilvl w:val="1"/>
          <w:numId w:val="108"/>
        </w:numPr>
        <w:tabs>
          <w:tab w:val="left" w:pos="876"/>
        </w:tabs>
        <w:spacing w:line="249" w:lineRule="auto"/>
        <w:ind w:right="1103" w:firstLine="340"/>
        <w:jc w:val="both"/>
        <w:rPr>
          <w:sz w:val="20"/>
        </w:rPr>
      </w:pPr>
      <w:r>
        <w:rPr>
          <w:sz w:val="20"/>
        </w:rPr>
        <w:t>Una bonificación de hasta el 95 por ciento de la cuota correspondiente para los sujetos pasivos que tributen por cuota municipal y que desarrollen actividades económicas que sean declaradas de especial interés o utilidad municipal por concurrir circunstancias sociales, culturales, histórico artísticas o de fomento del empleo que justifiquen tal declaración. Corresponderá dicha declaración al Pleno de la Corporación y se acordará, previa solicitud del sujeto pasivo, por voto favorable de la mayoría simple de sus miembros.</w:t>
      </w:r>
    </w:p>
    <w:p w14:paraId="6A60D820" w14:textId="77777777" w:rsidR="00D91BF9" w:rsidRDefault="00000000">
      <w:pPr>
        <w:pStyle w:val="Textoindependiente"/>
        <w:spacing w:before="4" w:line="249" w:lineRule="auto"/>
        <w:ind w:right="1106"/>
      </w:pPr>
      <w:r>
        <w:t>La</w:t>
      </w:r>
      <w:r>
        <w:rPr>
          <w:spacing w:val="-1"/>
        </w:rPr>
        <w:t xml:space="preserve"> </w:t>
      </w:r>
      <w:r>
        <w:t>bonificación</w:t>
      </w:r>
      <w:r>
        <w:rPr>
          <w:spacing w:val="-1"/>
        </w:rPr>
        <w:t xml:space="preserve"> </w:t>
      </w:r>
      <w:r>
        <w:t>se</w:t>
      </w:r>
      <w:r>
        <w:rPr>
          <w:spacing w:val="-1"/>
        </w:rPr>
        <w:t xml:space="preserve"> </w:t>
      </w:r>
      <w:r>
        <w:t>aplicará</w:t>
      </w:r>
      <w:r>
        <w:rPr>
          <w:spacing w:val="-1"/>
        </w:rPr>
        <w:t xml:space="preserve"> </w:t>
      </w:r>
      <w:r>
        <w:t>a</w:t>
      </w:r>
      <w:r>
        <w:rPr>
          <w:spacing w:val="-1"/>
        </w:rPr>
        <w:t xml:space="preserve"> </w:t>
      </w:r>
      <w:r>
        <w:t>la</w:t>
      </w:r>
      <w:r>
        <w:rPr>
          <w:spacing w:val="-1"/>
        </w:rPr>
        <w:t xml:space="preserve"> </w:t>
      </w:r>
      <w:r>
        <w:t>cuota</w:t>
      </w:r>
      <w:r>
        <w:rPr>
          <w:spacing w:val="-1"/>
        </w:rPr>
        <w:t xml:space="preserve"> </w:t>
      </w:r>
      <w:r>
        <w:t>resultante</w:t>
      </w:r>
      <w:r>
        <w:rPr>
          <w:spacing w:val="-1"/>
        </w:rPr>
        <w:t xml:space="preserve"> </w:t>
      </w:r>
      <w:r>
        <w:t>de</w:t>
      </w:r>
      <w:r>
        <w:rPr>
          <w:spacing w:val="-1"/>
        </w:rPr>
        <w:t xml:space="preserve"> </w:t>
      </w:r>
      <w:r>
        <w:t>aplicar,</w:t>
      </w:r>
      <w:r>
        <w:rPr>
          <w:spacing w:val="-1"/>
        </w:rPr>
        <w:t xml:space="preserve"> </w:t>
      </w:r>
      <w:r>
        <w:t>en</w:t>
      </w:r>
      <w:r>
        <w:rPr>
          <w:spacing w:val="-1"/>
        </w:rPr>
        <w:t xml:space="preserve"> </w:t>
      </w:r>
      <w:r>
        <w:t>su</w:t>
      </w:r>
      <w:r>
        <w:rPr>
          <w:spacing w:val="-1"/>
        </w:rPr>
        <w:t xml:space="preserve"> </w:t>
      </w:r>
      <w:r>
        <w:t>caso,</w:t>
      </w:r>
      <w:r>
        <w:rPr>
          <w:spacing w:val="-1"/>
        </w:rPr>
        <w:t xml:space="preserve"> </w:t>
      </w:r>
      <w:r>
        <w:t>las</w:t>
      </w:r>
      <w:r>
        <w:rPr>
          <w:spacing w:val="-1"/>
        </w:rPr>
        <w:t xml:space="preserve"> </w:t>
      </w:r>
      <w:r>
        <w:t>bonificaciones a que se refieren el apartado 1 de este artículo y los párrafos anteriores de este apartado.</w:t>
      </w:r>
    </w:p>
    <w:p w14:paraId="2050282E" w14:textId="77777777" w:rsidR="00D91BF9" w:rsidRDefault="00000000">
      <w:pPr>
        <w:pStyle w:val="Prrafodelista"/>
        <w:numPr>
          <w:ilvl w:val="1"/>
          <w:numId w:val="108"/>
        </w:numPr>
        <w:tabs>
          <w:tab w:val="left" w:pos="775"/>
        </w:tabs>
        <w:spacing w:line="249" w:lineRule="auto"/>
        <w:ind w:right="1105" w:firstLine="340"/>
        <w:jc w:val="both"/>
        <w:rPr>
          <w:sz w:val="20"/>
        </w:rPr>
      </w:pPr>
      <w:r>
        <w:rPr>
          <w:sz w:val="20"/>
        </w:rPr>
        <w:t>Una bonificación de hasta el 50 por ciento de la cuota correspondiente para los sujetos pasivos que tributen por cuota municipal y que hayan instalado puntos de recarga para vehículos eléctricos en los locales afectos a la actividad económica. La aplicación de esta bonificación estará condicionada a que las instalaciones dispongan de la correspondiente homologación por la Administración competente.</w:t>
      </w:r>
    </w:p>
    <w:p w14:paraId="3E223D69" w14:textId="77777777" w:rsidR="00D91BF9" w:rsidRDefault="00000000">
      <w:pPr>
        <w:pStyle w:val="Textoindependiente"/>
        <w:spacing w:before="4" w:line="249" w:lineRule="auto"/>
        <w:ind w:right="1106"/>
      </w:pPr>
      <w:r>
        <w:t>La</w:t>
      </w:r>
      <w:r>
        <w:rPr>
          <w:spacing w:val="-1"/>
        </w:rPr>
        <w:t xml:space="preserve"> </w:t>
      </w:r>
      <w:r>
        <w:t>bonificación</w:t>
      </w:r>
      <w:r>
        <w:rPr>
          <w:spacing w:val="-1"/>
        </w:rPr>
        <w:t xml:space="preserve"> </w:t>
      </w:r>
      <w:r>
        <w:t>se</w:t>
      </w:r>
      <w:r>
        <w:rPr>
          <w:spacing w:val="-1"/>
        </w:rPr>
        <w:t xml:space="preserve"> </w:t>
      </w:r>
      <w:r>
        <w:t>aplicará</w:t>
      </w:r>
      <w:r>
        <w:rPr>
          <w:spacing w:val="-1"/>
        </w:rPr>
        <w:t xml:space="preserve"> </w:t>
      </w:r>
      <w:r>
        <w:t>a</w:t>
      </w:r>
      <w:r>
        <w:rPr>
          <w:spacing w:val="-1"/>
        </w:rPr>
        <w:t xml:space="preserve"> </w:t>
      </w:r>
      <w:r>
        <w:t>la</w:t>
      </w:r>
      <w:r>
        <w:rPr>
          <w:spacing w:val="-1"/>
        </w:rPr>
        <w:t xml:space="preserve"> </w:t>
      </w:r>
      <w:r>
        <w:t>cuota</w:t>
      </w:r>
      <w:r>
        <w:rPr>
          <w:spacing w:val="-1"/>
        </w:rPr>
        <w:t xml:space="preserve"> </w:t>
      </w:r>
      <w:r>
        <w:t>resultante</w:t>
      </w:r>
      <w:r>
        <w:rPr>
          <w:spacing w:val="-1"/>
        </w:rPr>
        <w:t xml:space="preserve"> </w:t>
      </w:r>
      <w:r>
        <w:t>de</w:t>
      </w:r>
      <w:r>
        <w:rPr>
          <w:spacing w:val="-1"/>
        </w:rPr>
        <w:t xml:space="preserve"> </w:t>
      </w:r>
      <w:r>
        <w:t>aplicar,</w:t>
      </w:r>
      <w:r>
        <w:rPr>
          <w:spacing w:val="-1"/>
        </w:rPr>
        <w:t xml:space="preserve"> </w:t>
      </w:r>
      <w:r>
        <w:t>en</w:t>
      </w:r>
      <w:r>
        <w:rPr>
          <w:spacing w:val="-1"/>
        </w:rPr>
        <w:t xml:space="preserve"> </w:t>
      </w:r>
      <w:r>
        <w:t>su</w:t>
      </w:r>
      <w:r>
        <w:rPr>
          <w:spacing w:val="-1"/>
        </w:rPr>
        <w:t xml:space="preserve"> </w:t>
      </w:r>
      <w:r>
        <w:t>caso,</w:t>
      </w:r>
      <w:r>
        <w:rPr>
          <w:spacing w:val="-1"/>
        </w:rPr>
        <w:t xml:space="preserve"> </w:t>
      </w:r>
      <w:r>
        <w:t>las</w:t>
      </w:r>
      <w:r>
        <w:rPr>
          <w:spacing w:val="-1"/>
        </w:rPr>
        <w:t xml:space="preserve"> </w:t>
      </w:r>
      <w:r>
        <w:t>bonificaciones a que se refieren el apartado 1 de este artículo y los párrafos anteriores de este apartado.</w:t>
      </w:r>
    </w:p>
    <w:p w14:paraId="429AB0AC" w14:textId="77777777" w:rsidR="00D91BF9" w:rsidRDefault="00000000">
      <w:pPr>
        <w:pStyle w:val="Prrafodelista"/>
        <w:numPr>
          <w:ilvl w:val="0"/>
          <w:numId w:val="108"/>
        </w:numPr>
        <w:tabs>
          <w:tab w:val="left" w:pos="828"/>
        </w:tabs>
        <w:spacing w:before="122" w:line="249" w:lineRule="auto"/>
        <w:ind w:left="255" w:right="1103" w:firstLine="340"/>
        <w:jc w:val="both"/>
        <w:rPr>
          <w:sz w:val="20"/>
        </w:rPr>
      </w:pPr>
      <w:r>
        <w:rPr>
          <w:sz w:val="20"/>
        </w:rPr>
        <w:t xml:space="preserve">La ordenanza fiscal correspondiente especificará los restantes aspectos sustantivos y formales a que se refiere el apartado anterior. Entre otras materias, la ordenanza fiscal determinará si todas o algunas de las citadas bonificaciones son o no aplicables </w:t>
      </w:r>
      <w:r>
        <w:rPr>
          <w:spacing w:val="-2"/>
          <w:sz w:val="20"/>
        </w:rPr>
        <w:t>simultáneamente.</w:t>
      </w:r>
    </w:p>
    <w:p w14:paraId="437893EC" w14:textId="77777777" w:rsidR="00D91BF9" w:rsidRDefault="00D91BF9">
      <w:pPr>
        <w:pStyle w:val="Textoindependiente"/>
        <w:ind w:left="0" w:firstLine="0"/>
        <w:jc w:val="left"/>
      </w:pPr>
    </w:p>
    <w:p w14:paraId="03CF8B9F" w14:textId="77777777" w:rsidR="00D91BF9" w:rsidRDefault="00000000">
      <w:pPr>
        <w:ind w:left="255"/>
        <w:rPr>
          <w:i/>
          <w:sz w:val="20"/>
        </w:rPr>
      </w:pPr>
      <w:bookmarkStart w:id="177" w:name="Artículo_89._Período_impositivo_y_deveng"/>
      <w:bookmarkEnd w:id="177"/>
      <w:r>
        <w:rPr>
          <w:b/>
          <w:sz w:val="20"/>
        </w:rPr>
        <w:t>Artículo</w:t>
      </w:r>
      <w:r>
        <w:rPr>
          <w:b/>
          <w:spacing w:val="-5"/>
          <w:sz w:val="20"/>
        </w:rPr>
        <w:t xml:space="preserve"> </w:t>
      </w:r>
      <w:r>
        <w:rPr>
          <w:b/>
          <w:sz w:val="20"/>
        </w:rPr>
        <w:t>89.</w:t>
      </w:r>
      <w:r>
        <w:rPr>
          <w:b/>
          <w:spacing w:val="49"/>
          <w:sz w:val="20"/>
        </w:rPr>
        <w:t xml:space="preserve"> </w:t>
      </w:r>
      <w:r>
        <w:rPr>
          <w:i/>
          <w:sz w:val="20"/>
        </w:rPr>
        <w:t>Período</w:t>
      </w:r>
      <w:r>
        <w:rPr>
          <w:i/>
          <w:spacing w:val="-2"/>
          <w:sz w:val="20"/>
        </w:rPr>
        <w:t xml:space="preserve"> </w:t>
      </w:r>
      <w:r>
        <w:rPr>
          <w:i/>
          <w:sz w:val="20"/>
        </w:rPr>
        <w:t>impositivo</w:t>
      </w:r>
      <w:r>
        <w:rPr>
          <w:i/>
          <w:spacing w:val="-3"/>
          <w:sz w:val="20"/>
        </w:rPr>
        <w:t xml:space="preserve"> </w:t>
      </w:r>
      <w:r>
        <w:rPr>
          <w:i/>
          <w:sz w:val="20"/>
        </w:rPr>
        <w:t>y</w:t>
      </w:r>
      <w:r>
        <w:rPr>
          <w:i/>
          <w:spacing w:val="-2"/>
          <w:sz w:val="20"/>
        </w:rPr>
        <w:t xml:space="preserve"> devengo.</w:t>
      </w:r>
    </w:p>
    <w:p w14:paraId="4C2BFFCB" w14:textId="77777777" w:rsidR="00D91BF9" w:rsidRDefault="00000000">
      <w:pPr>
        <w:pStyle w:val="Prrafodelista"/>
        <w:numPr>
          <w:ilvl w:val="0"/>
          <w:numId w:val="107"/>
        </w:numPr>
        <w:tabs>
          <w:tab w:val="left" w:pos="885"/>
        </w:tabs>
        <w:spacing w:before="123" w:line="249" w:lineRule="auto"/>
        <w:ind w:firstLine="340"/>
        <w:jc w:val="both"/>
        <w:rPr>
          <w:sz w:val="20"/>
        </w:rPr>
      </w:pPr>
      <w:r>
        <w:rPr>
          <w:sz w:val="20"/>
        </w:rPr>
        <w:t>El período impositivo coincide con el año natural, excepto cuando se trate de declaraciones de alta, en cuyo caso abarcará desde la fecha de comienzo de la actividad hasta el final del año natural.</w:t>
      </w:r>
    </w:p>
    <w:p w14:paraId="4F00EEF4" w14:textId="77777777" w:rsidR="00D91BF9" w:rsidRDefault="00000000">
      <w:pPr>
        <w:pStyle w:val="Prrafodelista"/>
        <w:numPr>
          <w:ilvl w:val="0"/>
          <w:numId w:val="107"/>
        </w:numPr>
        <w:tabs>
          <w:tab w:val="left" w:pos="869"/>
        </w:tabs>
        <w:spacing w:before="3" w:line="249" w:lineRule="auto"/>
        <w:ind w:firstLine="340"/>
        <w:jc w:val="both"/>
        <w:rPr>
          <w:sz w:val="20"/>
        </w:rPr>
      </w:pPr>
      <w:r>
        <w:rPr>
          <w:sz w:val="20"/>
        </w:rPr>
        <w:t>El impuesto se devenga el primer día del período impositivo y las cuotas serán irreducibles, salvo cuando, en los casos de declaración de alta, el día de comienzo de la actividad no coincida con el año natural, en cuyo supuesto las cuotas se calcularán proporcionalmente al número de trimestres naturales que restan para finalizar el año,</w:t>
      </w:r>
      <w:r>
        <w:rPr>
          <w:spacing w:val="80"/>
          <w:sz w:val="20"/>
        </w:rPr>
        <w:t xml:space="preserve"> </w:t>
      </w:r>
      <w:r>
        <w:rPr>
          <w:sz w:val="20"/>
        </w:rPr>
        <w:t>incluido el del comienzo del ejercicio de la actividad.</w:t>
      </w:r>
    </w:p>
    <w:p w14:paraId="71DBE92B" w14:textId="77777777" w:rsidR="00D91BF9" w:rsidRDefault="00000000">
      <w:pPr>
        <w:pStyle w:val="Textoindependiente"/>
        <w:spacing w:before="4" w:line="249" w:lineRule="auto"/>
        <w:ind w:right="1104"/>
      </w:pPr>
      <w:r>
        <w:t>Asimismo, y en el caso de baja por cese en el ejercicio de la actividad, las cuotas serán prorrateables</w:t>
      </w:r>
      <w:r>
        <w:rPr>
          <w:spacing w:val="-2"/>
        </w:rPr>
        <w:t xml:space="preserve"> </w:t>
      </w:r>
      <w:r>
        <w:t>por</w:t>
      </w:r>
      <w:r>
        <w:rPr>
          <w:spacing w:val="-2"/>
        </w:rPr>
        <w:t xml:space="preserve"> </w:t>
      </w:r>
      <w:r>
        <w:t>trimestres</w:t>
      </w:r>
      <w:r>
        <w:rPr>
          <w:spacing w:val="-2"/>
        </w:rPr>
        <w:t xml:space="preserve"> </w:t>
      </w:r>
      <w:r>
        <w:t>naturales,</w:t>
      </w:r>
      <w:r>
        <w:rPr>
          <w:spacing w:val="-2"/>
        </w:rPr>
        <w:t xml:space="preserve"> </w:t>
      </w:r>
      <w:r>
        <w:t>excluido</w:t>
      </w:r>
      <w:r>
        <w:rPr>
          <w:spacing w:val="-2"/>
        </w:rPr>
        <w:t xml:space="preserve"> </w:t>
      </w:r>
      <w:r>
        <w:t>aquél</w:t>
      </w:r>
      <w:r>
        <w:rPr>
          <w:spacing w:val="-2"/>
        </w:rPr>
        <w:t xml:space="preserve"> </w:t>
      </w:r>
      <w:r>
        <w:t>en</w:t>
      </w:r>
      <w:r>
        <w:rPr>
          <w:spacing w:val="-2"/>
        </w:rPr>
        <w:t xml:space="preserve"> </w:t>
      </w:r>
      <w:r>
        <w:t>el</w:t>
      </w:r>
      <w:r>
        <w:rPr>
          <w:spacing w:val="-2"/>
        </w:rPr>
        <w:t xml:space="preserve"> </w:t>
      </w:r>
      <w:r>
        <w:t>que</w:t>
      </w:r>
      <w:r>
        <w:rPr>
          <w:spacing w:val="-2"/>
        </w:rPr>
        <w:t xml:space="preserve"> </w:t>
      </w:r>
      <w:r>
        <w:t>se</w:t>
      </w:r>
      <w:r>
        <w:rPr>
          <w:spacing w:val="-2"/>
        </w:rPr>
        <w:t xml:space="preserve"> </w:t>
      </w:r>
      <w:r>
        <w:t>produzca</w:t>
      </w:r>
      <w:r>
        <w:rPr>
          <w:spacing w:val="-2"/>
        </w:rPr>
        <w:t xml:space="preserve"> </w:t>
      </w:r>
      <w:r>
        <w:t>dicho</w:t>
      </w:r>
      <w:r>
        <w:rPr>
          <w:spacing w:val="-2"/>
        </w:rPr>
        <w:t xml:space="preserve"> </w:t>
      </w:r>
      <w:r>
        <w:t>cese.</w:t>
      </w:r>
      <w:r>
        <w:rPr>
          <w:spacing w:val="-2"/>
        </w:rPr>
        <w:t xml:space="preserve"> </w:t>
      </w:r>
      <w:r>
        <w:t>A</w:t>
      </w:r>
      <w:r>
        <w:rPr>
          <w:spacing w:val="-2"/>
        </w:rPr>
        <w:t xml:space="preserve"> </w:t>
      </w:r>
      <w:r>
        <w:t>tal fin</w:t>
      </w:r>
      <w:r>
        <w:rPr>
          <w:spacing w:val="-2"/>
        </w:rPr>
        <w:t xml:space="preserve"> </w:t>
      </w:r>
      <w:r>
        <w:t>los</w:t>
      </w:r>
      <w:r>
        <w:rPr>
          <w:spacing w:val="-2"/>
        </w:rPr>
        <w:t xml:space="preserve"> </w:t>
      </w:r>
      <w:r>
        <w:t>sujetos</w:t>
      </w:r>
      <w:r>
        <w:rPr>
          <w:spacing w:val="-2"/>
        </w:rPr>
        <w:t xml:space="preserve"> </w:t>
      </w:r>
      <w:r>
        <w:t>pasivos</w:t>
      </w:r>
      <w:r>
        <w:rPr>
          <w:spacing w:val="-2"/>
        </w:rPr>
        <w:t xml:space="preserve"> </w:t>
      </w:r>
      <w:r>
        <w:t>podrán</w:t>
      </w:r>
      <w:r>
        <w:rPr>
          <w:spacing w:val="-2"/>
        </w:rPr>
        <w:t xml:space="preserve"> </w:t>
      </w:r>
      <w:r>
        <w:t>solicitar</w:t>
      </w:r>
      <w:r>
        <w:rPr>
          <w:spacing w:val="-2"/>
        </w:rPr>
        <w:t xml:space="preserve"> </w:t>
      </w:r>
      <w:r>
        <w:t>la</w:t>
      </w:r>
      <w:r>
        <w:rPr>
          <w:spacing w:val="-2"/>
        </w:rPr>
        <w:t xml:space="preserve"> </w:t>
      </w:r>
      <w:r>
        <w:t>devolución</w:t>
      </w:r>
      <w:r>
        <w:rPr>
          <w:spacing w:val="-2"/>
        </w:rPr>
        <w:t xml:space="preserve"> </w:t>
      </w:r>
      <w:r>
        <w:t>de</w:t>
      </w:r>
      <w:r>
        <w:rPr>
          <w:spacing w:val="-2"/>
        </w:rPr>
        <w:t xml:space="preserve"> </w:t>
      </w:r>
      <w:r>
        <w:t>la</w:t>
      </w:r>
      <w:r>
        <w:rPr>
          <w:spacing w:val="-2"/>
        </w:rPr>
        <w:t xml:space="preserve"> </w:t>
      </w:r>
      <w:r>
        <w:t>parte</w:t>
      </w:r>
      <w:r>
        <w:rPr>
          <w:spacing w:val="-2"/>
        </w:rPr>
        <w:t xml:space="preserve"> </w:t>
      </w:r>
      <w:r>
        <w:t>de</w:t>
      </w:r>
      <w:r>
        <w:rPr>
          <w:spacing w:val="-2"/>
        </w:rPr>
        <w:t xml:space="preserve"> </w:t>
      </w:r>
      <w:r>
        <w:t>la</w:t>
      </w:r>
      <w:r>
        <w:rPr>
          <w:spacing w:val="-2"/>
        </w:rPr>
        <w:t xml:space="preserve"> </w:t>
      </w:r>
      <w:r>
        <w:t>cuota</w:t>
      </w:r>
      <w:r>
        <w:rPr>
          <w:spacing w:val="-2"/>
        </w:rPr>
        <w:t xml:space="preserve"> </w:t>
      </w:r>
      <w:r>
        <w:t>correspondiente</w:t>
      </w:r>
      <w:r>
        <w:rPr>
          <w:spacing w:val="-2"/>
        </w:rPr>
        <w:t xml:space="preserve"> </w:t>
      </w:r>
      <w:r>
        <w:t>a los trimestres naturales en los que no se hubiera ejercido la actividad.</w:t>
      </w:r>
    </w:p>
    <w:p w14:paraId="1C8D115B"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6ADF97EA" w14:textId="77777777" w:rsidR="00D91BF9" w:rsidRDefault="00D91BF9">
      <w:pPr>
        <w:pStyle w:val="Textoindependiente"/>
        <w:ind w:left="0" w:firstLine="0"/>
        <w:jc w:val="left"/>
      </w:pPr>
    </w:p>
    <w:p w14:paraId="1ED3CD44" w14:textId="77777777" w:rsidR="00D91BF9" w:rsidRDefault="00D91BF9">
      <w:pPr>
        <w:pStyle w:val="Textoindependiente"/>
        <w:spacing w:before="26"/>
        <w:ind w:left="0" w:firstLine="0"/>
        <w:jc w:val="left"/>
      </w:pPr>
    </w:p>
    <w:p w14:paraId="3E767ADA" w14:textId="77777777" w:rsidR="00D91BF9" w:rsidRDefault="00000000">
      <w:pPr>
        <w:pStyle w:val="Prrafodelista"/>
        <w:numPr>
          <w:ilvl w:val="0"/>
          <w:numId w:val="107"/>
        </w:numPr>
        <w:tabs>
          <w:tab w:val="left" w:pos="847"/>
        </w:tabs>
        <w:spacing w:before="1" w:line="249" w:lineRule="auto"/>
        <w:ind w:firstLine="340"/>
        <w:jc w:val="both"/>
        <w:rPr>
          <w:sz w:val="20"/>
        </w:rPr>
      </w:pPr>
      <w:r>
        <w:rPr>
          <w:sz w:val="20"/>
        </w:rPr>
        <w:t xml:space="preserve">Tratándose de espectáculos, cuando las cuotas estén establecidas por actuaciones aisladas, el devengo se produce por la realización de cada una de ellas, debiéndose presentar las correspondientes declaraciones en la forma que se establezca </w:t>
      </w:r>
      <w:r>
        <w:rPr>
          <w:spacing w:val="-2"/>
          <w:sz w:val="20"/>
        </w:rPr>
        <w:t>reglamentariamente.</w:t>
      </w:r>
    </w:p>
    <w:p w14:paraId="6253CC2B" w14:textId="77777777" w:rsidR="00D91BF9" w:rsidRDefault="00D91BF9">
      <w:pPr>
        <w:pStyle w:val="Textoindependiente"/>
        <w:ind w:left="0" w:firstLine="0"/>
        <w:jc w:val="left"/>
      </w:pPr>
    </w:p>
    <w:p w14:paraId="43CC78B2" w14:textId="77777777" w:rsidR="00D91BF9" w:rsidRDefault="00000000">
      <w:pPr>
        <w:ind w:left="255"/>
        <w:rPr>
          <w:i/>
          <w:sz w:val="20"/>
        </w:rPr>
      </w:pPr>
      <w:bookmarkStart w:id="178" w:name="Artículo_90._Gestión_tributaria_del_impu"/>
      <w:bookmarkEnd w:id="178"/>
      <w:r>
        <w:rPr>
          <w:b/>
          <w:sz w:val="20"/>
        </w:rPr>
        <w:t>Artículo</w:t>
      </w:r>
      <w:r>
        <w:rPr>
          <w:b/>
          <w:spacing w:val="-3"/>
          <w:sz w:val="20"/>
        </w:rPr>
        <w:t xml:space="preserve"> </w:t>
      </w:r>
      <w:r>
        <w:rPr>
          <w:b/>
          <w:sz w:val="20"/>
        </w:rPr>
        <w:t>90.</w:t>
      </w:r>
      <w:r>
        <w:rPr>
          <w:b/>
          <w:spacing w:val="48"/>
          <w:sz w:val="20"/>
        </w:rPr>
        <w:t xml:space="preserve"> </w:t>
      </w:r>
      <w:r>
        <w:rPr>
          <w:i/>
          <w:sz w:val="20"/>
        </w:rPr>
        <w:t>Gestión</w:t>
      </w:r>
      <w:r>
        <w:rPr>
          <w:i/>
          <w:spacing w:val="-3"/>
          <w:sz w:val="20"/>
        </w:rPr>
        <w:t xml:space="preserve"> </w:t>
      </w:r>
      <w:r>
        <w:rPr>
          <w:i/>
          <w:sz w:val="20"/>
        </w:rPr>
        <w:t>tributaria</w:t>
      </w:r>
      <w:r>
        <w:rPr>
          <w:i/>
          <w:spacing w:val="-3"/>
          <w:sz w:val="20"/>
        </w:rPr>
        <w:t xml:space="preserve"> </w:t>
      </w:r>
      <w:r>
        <w:rPr>
          <w:i/>
          <w:sz w:val="20"/>
        </w:rPr>
        <w:t>del</w:t>
      </w:r>
      <w:r>
        <w:rPr>
          <w:i/>
          <w:spacing w:val="-2"/>
          <w:sz w:val="20"/>
        </w:rPr>
        <w:t xml:space="preserve"> impuesto.</w:t>
      </w:r>
    </w:p>
    <w:p w14:paraId="163F0DCC" w14:textId="77777777" w:rsidR="00D91BF9" w:rsidRDefault="00000000">
      <w:pPr>
        <w:pStyle w:val="Prrafodelista"/>
        <w:numPr>
          <w:ilvl w:val="0"/>
          <w:numId w:val="106"/>
        </w:numPr>
        <w:tabs>
          <w:tab w:val="left" w:pos="838"/>
        </w:tabs>
        <w:spacing w:before="123" w:line="249" w:lineRule="auto"/>
        <w:ind w:right="1102" w:firstLine="340"/>
        <w:jc w:val="both"/>
        <w:rPr>
          <w:sz w:val="20"/>
        </w:rPr>
      </w:pPr>
      <w:r>
        <w:rPr>
          <w:sz w:val="20"/>
        </w:rPr>
        <w:t xml:space="preserve">El impuesto se gestiona a partir de la matrícula de éste. Dicha matrícula se formará anualmente para cada término y estará constituida por censos comprensivos de las actividades económicas, sujetos pasivos, cuotas mínimas y, en su caso, del recargo </w:t>
      </w:r>
      <w:r>
        <w:rPr>
          <w:spacing w:val="-2"/>
          <w:sz w:val="20"/>
        </w:rPr>
        <w:t>provincial.</w:t>
      </w:r>
    </w:p>
    <w:p w14:paraId="0C010961" w14:textId="77777777" w:rsidR="00D91BF9" w:rsidRDefault="00000000">
      <w:pPr>
        <w:pStyle w:val="Textoindependiente"/>
        <w:spacing w:before="3"/>
        <w:ind w:left="595" w:firstLine="0"/>
      </w:pPr>
      <w:r>
        <w:t>La</w:t>
      </w:r>
      <w:r>
        <w:rPr>
          <w:spacing w:val="-4"/>
        </w:rPr>
        <w:t xml:space="preserve"> </w:t>
      </w:r>
      <w:r>
        <w:t>matrícula</w:t>
      </w:r>
      <w:r>
        <w:rPr>
          <w:spacing w:val="-3"/>
        </w:rPr>
        <w:t xml:space="preserve"> </w:t>
      </w:r>
      <w:r>
        <w:t>estará</w:t>
      </w:r>
      <w:r>
        <w:rPr>
          <w:spacing w:val="-3"/>
        </w:rPr>
        <w:t xml:space="preserve"> </w:t>
      </w:r>
      <w:r>
        <w:t>a</w:t>
      </w:r>
      <w:r>
        <w:rPr>
          <w:spacing w:val="-4"/>
        </w:rPr>
        <w:t xml:space="preserve"> </w:t>
      </w:r>
      <w:r>
        <w:t>disposición</w:t>
      </w:r>
      <w:r>
        <w:rPr>
          <w:spacing w:val="-3"/>
        </w:rPr>
        <w:t xml:space="preserve"> </w:t>
      </w:r>
      <w:r>
        <w:t>del</w:t>
      </w:r>
      <w:r>
        <w:rPr>
          <w:spacing w:val="-3"/>
        </w:rPr>
        <w:t xml:space="preserve"> </w:t>
      </w:r>
      <w:r>
        <w:t>público</w:t>
      </w:r>
      <w:r>
        <w:rPr>
          <w:spacing w:val="-4"/>
        </w:rPr>
        <w:t xml:space="preserve"> </w:t>
      </w:r>
      <w:r>
        <w:t>en</w:t>
      </w:r>
      <w:r>
        <w:rPr>
          <w:spacing w:val="-3"/>
        </w:rPr>
        <w:t xml:space="preserve"> </w:t>
      </w:r>
      <w:r>
        <w:t>los</w:t>
      </w:r>
      <w:r>
        <w:rPr>
          <w:spacing w:val="-3"/>
        </w:rPr>
        <w:t xml:space="preserve"> </w:t>
      </w:r>
      <w:r>
        <w:t>respectivos</w:t>
      </w:r>
      <w:r>
        <w:rPr>
          <w:spacing w:val="-3"/>
        </w:rPr>
        <w:t xml:space="preserve"> </w:t>
      </w:r>
      <w:r>
        <w:rPr>
          <w:spacing w:val="-2"/>
        </w:rPr>
        <w:t>ayuntamientos.</w:t>
      </w:r>
    </w:p>
    <w:p w14:paraId="1ED17F8B" w14:textId="77777777" w:rsidR="00D91BF9" w:rsidRDefault="00000000">
      <w:pPr>
        <w:pStyle w:val="Prrafodelista"/>
        <w:numPr>
          <w:ilvl w:val="0"/>
          <w:numId w:val="106"/>
        </w:numPr>
        <w:tabs>
          <w:tab w:val="left" w:pos="824"/>
        </w:tabs>
        <w:spacing w:before="10" w:line="249" w:lineRule="auto"/>
        <w:ind w:right="1103" w:firstLine="340"/>
        <w:jc w:val="both"/>
        <w:rPr>
          <w:sz w:val="20"/>
        </w:rPr>
      </w:pPr>
      <w:r>
        <w:rPr>
          <w:sz w:val="20"/>
        </w:rPr>
        <w:t>Los sujetos pasivos estarán obligados a presentar las correspondientes declaraciones censales de alta manifestando todos los elementos necesarios para su inclusión en la matrícula en los términos del artículo 90.1 de esta ley y dentro del plazo que reglamentariamente se establezca. A continuación se practicará por la Administración competente la liquidación correspondiente, la cual se notificará al sujeto pasivo, quien</w:t>
      </w:r>
      <w:r>
        <w:rPr>
          <w:spacing w:val="80"/>
          <w:sz w:val="20"/>
        </w:rPr>
        <w:t xml:space="preserve"> </w:t>
      </w:r>
      <w:r>
        <w:rPr>
          <w:sz w:val="20"/>
        </w:rPr>
        <w:t>deberá efectuar el ingreso que proceda.</w:t>
      </w:r>
    </w:p>
    <w:p w14:paraId="6616BEE7" w14:textId="77777777" w:rsidR="00D91BF9" w:rsidRDefault="00000000">
      <w:pPr>
        <w:pStyle w:val="Textoindependiente"/>
        <w:spacing w:before="5" w:line="249" w:lineRule="auto"/>
        <w:ind w:right="1104"/>
      </w:pPr>
      <w:r>
        <w:t>Asimismo, los sujetos pasivos estarán obligados a comunicar las variaciones de orden físico, económico o jurídico que se produzcan en el ejercicio de las actividades gravadas y que tengan trascendencia a efectos de este impuesto, y las formalizarán en los plazos y términos reglamentariamente determinados.</w:t>
      </w:r>
    </w:p>
    <w:p w14:paraId="11A681BB" w14:textId="77777777" w:rsidR="00D91BF9" w:rsidRDefault="00000000">
      <w:pPr>
        <w:pStyle w:val="Textoindependiente"/>
        <w:spacing w:before="4" w:line="249" w:lineRule="auto"/>
        <w:ind w:right="1103"/>
      </w:pPr>
      <w:r>
        <w:t xml:space="preserve">En particular, los sujetos pasivos a los que no resulte de aplicación la exención prevista en el párrafo c) del apartado 1 del artículo 82 de esta ley, deberán comunicar a la Agencia Estatal de Administración Tributaria el importe neto de su cifra de negocios. Asimismo, los sujetos pasivos deberán comunicar las variaciones que se produzcan en el importe neto de su cifra de negocios cuando tal variación suponga la modificación de la aplicación o no de la exención prevista en el párrafo c) del apartado 1 del artículo 82 de esta ley o una modificación en el tramo a considerar a efectos de la aplicación del coeficiente de ponderación previsto en el artículo 86 de esta ley. El Ministro de Hacienda establecerá los supuestos en que deberán presentarse estas comunicaciones, su contenido y su plazo y forma de presentación, así como los supuestos en que habrán de presentarse por vía </w:t>
      </w:r>
      <w:r>
        <w:rPr>
          <w:spacing w:val="-2"/>
        </w:rPr>
        <w:t>telemática</w:t>
      </w:r>
    </w:p>
    <w:p w14:paraId="3BCBA64B" w14:textId="77777777" w:rsidR="00D91BF9" w:rsidRDefault="00000000">
      <w:pPr>
        <w:pStyle w:val="Prrafodelista"/>
        <w:numPr>
          <w:ilvl w:val="0"/>
          <w:numId w:val="106"/>
        </w:numPr>
        <w:tabs>
          <w:tab w:val="left" w:pos="824"/>
        </w:tabs>
        <w:spacing w:before="9" w:line="249" w:lineRule="auto"/>
        <w:ind w:right="1103" w:firstLine="340"/>
        <w:jc w:val="both"/>
        <w:rPr>
          <w:sz w:val="20"/>
        </w:rPr>
      </w:pPr>
      <w:r>
        <w:rPr>
          <w:sz w:val="20"/>
        </w:rPr>
        <w:t>La inclusión, exclusión o alteración de los datos contenidos en los censos, resultantes de las actuaciones de inspección tributaria o de la formalización de altas y comunicaciones, se considerarán acto administrativo, y conllevarán la modificación del censo. Cualquier modificación de la matrícula que se refiera a datos obrantes en los censos requerirá, inexcusablemente, la previa alteración de estos últimos en el mismo sentido.</w:t>
      </w:r>
    </w:p>
    <w:p w14:paraId="0EB77067" w14:textId="77777777" w:rsidR="00D91BF9" w:rsidRDefault="00000000">
      <w:pPr>
        <w:pStyle w:val="Prrafodelista"/>
        <w:numPr>
          <w:ilvl w:val="0"/>
          <w:numId w:val="106"/>
        </w:numPr>
        <w:tabs>
          <w:tab w:val="left" w:pos="862"/>
        </w:tabs>
        <w:spacing w:before="4" w:line="249" w:lineRule="auto"/>
        <w:ind w:firstLine="340"/>
        <w:jc w:val="both"/>
        <w:rPr>
          <w:sz w:val="20"/>
        </w:rPr>
      </w:pPr>
      <w:r>
        <w:rPr>
          <w:sz w:val="20"/>
        </w:rPr>
        <w:t>Este impuesto podrá exigirse en régimen de autoliquidación, en los términos que reglamentariamente se establezcan.</w:t>
      </w:r>
    </w:p>
    <w:p w14:paraId="2E5FDB23" w14:textId="77777777" w:rsidR="00D91BF9" w:rsidRDefault="00000000">
      <w:pPr>
        <w:spacing w:before="228"/>
        <w:ind w:left="255"/>
        <w:rPr>
          <w:i/>
          <w:sz w:val="20"/>
        </w:rPr>
      </w:pPr>
      <w:bookmarkStart w:id="179" w:name="Artículo_91._Matrícula_del_impuesto."/>
      <w:bookmarkEnd w:id="179"/>
      <w:r>
        <w:rPr>
          <w:b/>
          <w:sz w:val="20"/>
        </w:rPr>
        <w:t>Artículo</w:t>
      </w:r>
      <w:r>
        <w:rPr>
          <w:b/>
          <w:spacing w:val="-3"/>
          <w:sz w:val="20"/>
        </w:rPr>
        <w:t xml:space="preserve"> </w:t>
      </w:r>
      <w:r>
        <w:rPr>
          <w:b/>
          <w:sz w:val="20"/>
        </w:rPr>
        <w:t>91.</w:t>
      </w:r>
      <w:r>
        <w:rPr>
          <w:b/>
          <w:spacing w:val="51"/>
          <w:sz w:val="20"/>
        </w:rPr>
        <w:t xml:space="preserve"> </w:t>
      </w:r>
      <w:r>
        <w:rPr>
          <w:i/>
          <w:sz w:val="20"/>
        </w:rPr>
        <w:t>Matrícula</w:t>
      </w:r>
      <w:r>
        <w:rPr>
          <w:i/>
          <w:spacing w:val="-2"/>
          <w:sz w:val="20"/>
        </w:rPr>
        <w:t xml:space="preserve"> </w:t>
      </w:r>
      <w:r>
        <w:rPr>
          <w:i/>
          <w:sz w:val="20"/>
        </w:rPr>
        <w:t>del</w:t>
      </w:r>
      <w:r>
        <w:rPr>
          <w:i/>
          <w:spacing w:val="-2"/>
          <w:sz w:val="20"/>
        </w:rPr>
        <w:t xml:space="preserve"> impuesto.</w:t>
      </w:r>
    </w:p>
    <w:p w14:paraId="2E669EA4" w14:textId="77777777" w:rsidR="00D91BF9" w:rsidRDefault="00000000">
      <w:pPr>
        <w:pStyle w:val="Prrafodelista"/>
        <w:numPr>
          <w:ilvl w:val="0"/>
          <w:numId w:val="105"/>
        </w:numPr>
        <w:tabs>
          <w:tab w:val="left" w:pos="903"/>
        </w:tabs>
        <w:spacing w:before="124" w:line="249" w:lineRule="auto"/>
        <w:ind w:right="1103" w:firstLine="340"/>
        <w:jc w:val="both"/>
        <w:rPr>
          <w:sz w:val="20"/>
        </w:rPr>
      </w:pPr>
      <w:r>
        <w:rPr>
          <w:sz w:val="20"/>
        </w:rPr>
        <w:t>La formación de la matrícula del Impuesto, la calificación de las actividades económicas, el señalamiento de las cuotas correspondientes y, en general, la gestión censal del tributo se llevará a cabo por la Administración tributaria del Estado.</w:t>
      </w:r>
    </w:p>
    <w:p w14:paraId="31E0B3A6" w14:textId="77777777" w:rsidR="00D91BF9" w:rsidRDefault="00000000">
      <w:pPr>
        <w:pStyle w:val="Textoindependiente"/>
        <w:spacing w:before="2" w:line="249" w:lineRule="auto"/>
        <w:ind w:right="1105"/>
      </w:pPr>
      <w:r>
        <w:t>Sin perjuicio de ello, la notificación de estos actos puede ser practicada por los ayuntamientos o por la Administración del Estado, juntamente con la notificación de las liquidaciones conducentes a la determinación de las deudas tributarias.</w:t>
      </w:r>
    </w:p>
    <w:p w14:paraId="1458B861" w14:textId="77777777" w:rsidR="00D91BF9" w:rsidRDefault="00000000">
      <w:pPr>
        <w:pStyle w:val="Textoindependiente"/>
        <w:spacing w:before="2" w:line="249" w:lineRule="auto"/>
        <w:ind w:right="1103"/>
      </w:pPr>
      <w:r>
        <w:t>Tratándose de cuotas municipales, las funciones a que se refiere el párrafo primero de este apartado, podrán ser delegadas en los ayuntamientos, diputaciones provinciales, cabildos o consejos insulares y otras entidades reconocidas por las leyes y comunidades autónomas que lo soliciten, en los términos que reglamentariamente se establezca.</w:t>
      </w:r>
    </w:p>
    <w:p w14:paraId="2AA6293F" w14:textId="77777777" w:rsidR="00D91BF9" w:rsidRDefault="00000000">
      <w:pPr>
        <w:pStyle w:val="Prrafodelista"/>
        <w:numPr>
          <w:ilvl w:val="0"/>
          <w:numId w:val="105"/>
        </w:numPr>
        <w:tabs>
          <w:tab w:val="left" w:pos="850"/>
        </w:tabs>
        <w:spacing w:before="4" w:line="249" w:lineRule="auto"/>
        <w:ind w:firstLine="340"/>
        <w:jc w:val="both"/>
        <w:rPr>
          <w:sz w:val="20"/>
        </w:rPr>
      </w:pPr>
      <w:r>
        <w:rPr>
          <w:sz w:val="20"/>
        </w:rPr>
        <w:t>La liquidación y recaudación, así como la revisión de los actos dictados en vía de gestión tributaria de este impuesto se llevará a cabo por los ayuntamientos y comprenderá las funciones de concesión y denegación de exenciones y bonificaciones, realización de las liquidaciones conducentes a la determinación de las deudas tributarias, emisión de los instrumentos de cobro, resolución de los expedientes de devolución de ingresos indebidos, resolución</w:t>
      </w:r>
      <w:r>
        <w:rPr>
          <w:spacing w:val="32"/>
          <w:sz w:val="20"/>
        </w:rPr>
        <w:t xml:space="preserve"> </w:t>
      </w:r>
      <w:r>
        <w:rPr>
          <w:sz w:val="20"/>
        </w:rPr>
        <w:t>de</w:t>
      </w:r>
      <w:r>
        <w:rPr>
          <w:spacing w:val="32"/>
          <w:sz w:val="20"/>
        </w:rPr>
        <w:t xml:space="preserve"> </w:t>
      </w:r>
      <w:r>
        <w:rPr>
          <w:sz w:val="20"/>
        </w:rPr>
        <w:t>los</w:t>
      </w:r>
      <w:r>
        <w:rPr>
          <w:spacing w:val="32"/>
          <w:sz w:val="20"/>
        </w:rPr>
        <w:t xml:space="preserve"> </w:t>
      </w:r>
      <w:r>
        <w:rPr>
          <w:sz w:val="20"/>
        </w:rPr>
        <w:t>recursos</w:t>
      </w:r>
      <w:r>
        <w:rPr>
          <w:spacing w:val="32"/>
          <w:sz w:val="20"/>
        </w:rPr>
        <w:t xml:space="preserve"> </w:t>
      </w:r>
      <w:r>
        <w:rPr>
          <w:sz w:val="20"/>
        </w:rPr>
        <w:t>que</w:t>
      </w:r>
      <w:r>
        <w:rPr>
          <w:spacing w:val="32"/>
          <w:sz w:val="20"/>
        </w:rPr>
        <w:t xml:space="preserve"> </w:t>
      </w:r>
      <w:r>
        <w:rPr>
          <w:sz w:val="20"/>
        </w:rPr>
        <w:t>se</w:t>
      </w:r>
      <w:r>
        <w:rPr>
          <w:spacing w:val="32"/>
          <w:sz w:val="20"/>
        </w:rPr>
        <w:t xml:space="preserve"> </w:t>
      </w:r>
      <w:r>
        <w:rPr>
          <w:sz w:val="20"/>
        </w:rPr>
        <w:t>interpongan</w:t>
      </w:r>
      <w:r>
        <w:rPr>
          <w:spacing w:val="32"/>
          <w:sz w:val="20"/>
        </w:rPr>
        <w:t xml:space="preserve"> </w:t>
      </w:r>
      <w:r>
        <w:rPr>
          <w:sz w:val="20"/>
        </w:rPr>
        <w:t>contra</w:t>
      </w:r>
      <w:r>
        <w:rPr>
          <w:spacing w:val="32"/>
          <w:sz w:val="20"/>
        </w:rPr>
        <w:t xml:space="preserve"> </w:t>
      </w:r>
      <w:r>
        <w:rPr>
          <w:sz w:val="20"/>
        </w:rPr>
        <w:t>dichos</w:t>
      </w:r>
      <w:r>
        <w:rPr>
          <w:spacing w:val="32"/>
          <w:sz w:val="20"/>
        </w:rPr>
        <w:t xml:space="preserve"> </w:t>
      </w:r>
      <w:r>
        <w:rPr>
          <w:sz w:val="20"/>
        </w:rPr>
        <w:t>actos</w:t>
      </w:r>
      <w:r>
        <w:rPr>
          <w:spacing w:val="32"/>
          <w:sz w:val="20"/>
        </w:rPr>
        <w:t xml:space="preserve"> </w:t>
      </w:r>
      <w:r>
        <w:rPr>
          <w:sz w:val="20"/>
        </w:rPr>
        <w:t>y</w:t>
      </w:r>
      <w:r>
        <w:rPr>
          <w:spacing w:val="32"/>
          <w:sz w:val="20"/>
        </w:rPr>
        <w:t xml:space="preserve"> </w:t>
      </w:r>
      <w:r>
        <w:rPr>
          <w:sz w:val="20"/>
        </w:rPr>
        <w:t>actuaciones</w:t>
      </w:r>
      <w:r>
        <w:rPr>
          <w:spacing w:val="32"/>
          <w:sz w:val="20"/>
        </w:rPr>
        <w:t xml:space="preserve"> </w:t>
      </w:r>
      <w:r>
        <w:rPr>
          <w:sz w:val="20"/>
        </w:rPr>
        <w:t>para</w:t>
      </w:r>
      <w:r>
        <w:rPr>
          <w:spacing w:val="32"/>
          <w:sz w:val="20"/>
        </w:rPr>
        <w:t xml:space="preserve"> </w:t>
      </w:r>
      <w:r>
        <w:rPr>
          <w:sz w:val="20"/>
        </w:rPr>
        <w:t>la</w:t>
      </w:r>
    </w:p>
    <w:p w14:paraId="43891EB8"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7E6C4198" w14:textId="77777777" w:rsidR="00D91BF9" w:rsidRDefault="00D91BF9">
      <w:pPr>
        <w:pStyle w:val="Textoindependiente"/>
        <w:ind w:left="0" w:firstLine="0"/>
        <w:jc w:val="left"/>
      </w:pPr>
    </w:p>
    <w:p w14:paraId="1A1D72BC" w14:textId="77777777" w:rsidR="00D91BF9" w:rsidRDefault="00D91BF9">
      <w:pPr>
        <w:pStyle w:val="Textoindependiente"/>
        <w:spacing w:before="26"/>
        <w:ind w:left="0" w:firstLine="0"/>
        <w:jc w:val="left"/>
      </w:pPr>
    </w:p>
    <w:p w14:paraId="76C75C5A" w14:textId="77777777" w:rsidR="00D91BF9" w:rsidRDefault="00000000">
      <w:pPr>
        <w:pStyle w:val="Textoindependiente"/>
        <w:spacing w:before="1" w:line="249" w:lineRule="auto"/>
        <w:ind w:right="1105" w:firstLine="0"/>
      </w:pPr>
      <w:r>
        <w:t xml:space="preserve">información y asistencia al contribuyente referidas a las materias comprendidas en este </w:t>
      </w:r>
      <w:r>
        <w:rPr>
          <w:spacing w:val="-2"/>
        </w:rPr>
        <w:t>apartado.</w:t>
      </w:r>
    </w:p>
    <w:p w14:paraId="592EE287" w14:textId="77777777" w:rsidR="00D91BF9" w:rsidRDefault="00000000">
      <w:pPr>
        <w:pStyle w:val="Prrafodelista"/>
        <w:numPr>
          <w:ilvl w:val="0"/>
          <w:numId w:val="105"/>
        </w:numPr>
        <w:tabs>
          <w:tab w:val="left" w:pos="831"/>
        </w:tabs>
        <w:spacing w:before="1" w:line="249" w:lineRule="auto"/>
        <w:ind w:right="1102" w:firstLine="340"/>
        <w:jc w:val="both"/>
        <w:rPr>
          <w:sz w:val="20"/>
        </w:rPr>
      </w:pPr>
      <w:r>
        <w:rPr>
          <w:sz w:val="20"/>
        </w:rPr>
        <w:t>La inspección de este impuesto se llevará a cabo por los órganos competentes de la Administración tributaria del Estado, sin perjuicio de las delegaciones que puedan hacerse</w:t>
      </w:r>
      <w:r>
        <w:rPr>
          <w:spacing w:val="40"/>
          <w:sz w:val="20"/>
        </w:rPr>
        <w:t xml:space="preserve"> </w:t>
      </w:r>
      <w:r>
        <w:rPr>
          <w:sz w:val="20"/>
        </w:rPr>
        <w:t>en los ayuntamientos, diputaciones provinciales, cabildos o consejos insulares y otras entidades locales reconocidas por las leyes y comunidades autónomas que lo soliciten, y de las fórmulas de colaboración que puedan establecerse con dichas entidades, todo ello en los términos que se disponga por el Ministro de Hacienda.</w:t>
      </w:r>
    </w:p>
    <w:p w14:paraId="76B53C5E" w14:textId="77777777" w:rsidR="00D91BF9" w:rsidRDefault="00000000">
      <w:pPr>
        <w:pStyle w:val="Prrafodelista"/>
        <w:numPr>
          <w:ilvl w:val="0"/>
          <w:numId w:val="105"/>
        </w:numPr>
        <w:tabs>
          <w:tab w:val="left" w:pos="853"/>
        </w:tabs>
        <w:spacing w:before="5" w:line="249" w:lineRule="auto"/>
        <w:ind w:firstLine="340"/>
        <w:jc w:val="both"/>
        <w:rPr>
          <w:sz w:val="20"/>
        </w:rPr>
      </w:pPr>
      <w:r>
        <w:rPr>
          <w:sz w:val="20"/>
        </w:rPr>
        <w:t>En todo caso el conocimiento de las reclamaciones que se interpongan contra los actos de gestión censal dictados por la Administración tributaria del Estado a que se refiere</w:t>
      </w:r>
      <w:r>
        <w:rPr>
          <w:spacing w:val="40"/>
          <w:sz w:val="20"/>
        </w:rPr>
        <w:t xml:space="preserve"> </w:t>
      </w:r>
      <w:r>
        <w:rPr>
          <w:sz w:val="20"/>
        </w:rPr>
        <w:t>el párrafo primero del apartado 1 de este artículo, así como los actos de igual naturaleza dictados en virtud de la delegación prevista en el párrafo tercero del mismo apartado, corresponderá a los Tribunales Económico-Administrativos del Estado.</w:t>
      </w:r>
    </w:p>
    <w:p w14:paraId="21D9CE7F" w14:textId="77777777" w:rsidR="00D91BF9" w:rsidRDefault="00000000">
      <w:pPr>
        <w:pStyle w:val="Textoindependiente"/>
        <w:spacing w:before="4" w:line="249" w:lineRule="auto"/>
        <w:ind w:right="1104"/>
      </w:pPr>
      <w:r>
        <w:t>De igual modo, corresponderá a los mencionados Tribunales Económico-Administrativos el conocimiento de las reclamaciones que se interpongan contra los actos dictados en virtud de la delegación prevista en el apartado 3 de este artículo que supongan inclusión, exclusión o alteración de los datos contenidos en los censos del impuesto.</w:t>
      </w:r>
    </w:p>
    <w:p w14:paraId="3BD3AACA" w14:textId="77777777" w:rsidR="00D91BF9" w:rsidRDefault="00D91BF9">
      <w:pPr>
        <w:pStyle w:val="Textoindependiente"/>
        <w:spacing w:before="57"/>
        <w:ind w:left="0" w:firstLine="0"/>
        <w:jc w:val="left"/>
      </w:pPr>
    </w:p>
    <w:p w14:paraId="424BDA41" w14:textId="77777777" w:rsidR="00D91BF9" w:rsidRDefault="00000000">
      <w:pPr>
        <w:pStyle w:val="Textoindependiente"/>
        <w:ind w:left="1547" w:firstLine="0"/>
        <w:jc w:val="left"/>
      </w:pPr>
      <w:bookmarkStart w:id="180" w:name="Subsección_4.ª_Impuesto_sobre_Vehículos_"/>
      <w:bookmarkStart w:id="181" w:name="_bookmark44"/>
      <w:bookmarkEnd w:id="180"/>
      <w:bookmarkEnd w:id="181"/>
      <w:r>
        <w:t>Subsección</w:t>
      </w:r>
      <w:r>
        <w:rPr>
          <w:spacing w:val="-9"/>
        </w:rPr>
        <w:t xml:space="preserve"> </w:t>
      </w:r>
      <w:r>
        <w:t>4.ª</w:t>
      </w:r>
      <w:r>
        <w:rPr>
          <w:spacing w:val="-7"/>
        </w:rPr>
        <w:t xml:space="preserve"> </w:t>
      </w:r>
      <w:r>
        <w:t>Impuesto</w:t>
      </w:r>
      <w:r>
        <w:rPr>
          <w:spacing w:val="-7"/>
        </w:rPr>
        <w:t xml:space="preserve"> </w:t>
      </w:r>
      <w:r>
        <w:t>sobre</w:t>
      </w:r>
      <w:r>
        <w:rPr>
          <w:spacing w:val="-7"/>
        </w:rPr>
        <w:t xml:space="preserve"> </w:t>
      </w:r>
      <w:r>
        <w:t>Vehículos</w:t>
      </w:r>
      <w:r>
        <w:rPr>
          <w:spacing w:val="-7"/>
        </w:rPr>
        <w:t xml:space="preserve"> </w:t>
      </w:r>
      <w:r>
        <w:t>de</w:t>
      </w:r>
      <w:r>
        <w:rPr>
          <w:spacing w:val="-7"/>
        </w:rPr>
        <w:t xml:space="preserve"> </w:t>
      </w:r>
      <w:r>
        <w:t>Tracción</w:t>
      </w:r>
      <w:r>
        <w:rPr>
          <w:spacing w:val="-6"/>
        </w:rPr>
        <w:t xml:space="preserve"> </w:t>
      </w:r>
      <w:r>
        <w:rPr>
          <w:spacing w:val="-2"/>
        </w:rPr>
        <w:t>Mecánica</w:t>
      </w:r>
    </w:p>
    <w:p w14:paraId="7300C567" w14:textId="77777777" w:rsidR="00D91BF9" w:rsidRDefault="00D91BF9">
      <w:pPr>
        <w:pStyle w:val="Textoindependiente"/>
        <w:spacing w:before="7"/>
        <w:ind w:left="0" w:firstLine="0"/>
        <w:jc w:val="left"/>
      </w:pPr>
    </w:p>
    <w:p w14:paraId="7FA1FFCB" w14:textId="77777777" w:rsidR="00D91BF9" w:rsidRDefault="00000000">
      <w:pPr>
        <w:ind w:left="255"/>
        <w:jc w:val="both"/>
        <w:rPr>
          <w:i/>
          <w:sz w:val="20"/>
        </w:rPr>
      </w:pPr>
      <w:bookmarkStart w:id="182" w:name="Artículo_92._Naturaleza_y_hecho_imponibl"/>
      <w:bookmarkEnd w:id="182"/>
      <w:r>
        <w:rPr>
          <w:b/>
          <w:sz w:val="20"/>
        </w:rPr>
        <w:t>Artículo</w:t>
      </w:r>
      <w:r>
        <w:rPr>
          <w:b/>
          <w:spacing w:val="-3"/>
          <w:sz w:val="20"/>
        </w:rPr>
        <w:t xml:space="preserve"> </w:t>
      </w:r>
      <w:r>
        <w:rPr>
          <w:b/>
          <w:sz w:val="20"/>
        </w:rPr>
        <w:t>92.</w:t>
      </w:r>
      <w:r>
        <w:rPr>
          <w:b/>
          <w:spacing w:val="50"/>
          <w:sz w:val="20"/>
        </w:rPr>
        <w:t xml:space="preserve"> </w:t>
      </w:r>
      <w:r>
        <w:rPr>
          <w:i/>
          <w:sz w:val="20"/>
        </w:rPr>
        <w:t>Naturaleza</w:t>
      </w:r>
      <w:r>
        <w:rPr>
          <w:i/>
          <w:spacing w:val="-2"/>
          <w:sz w:val="20"/>
        </w:rPr>
        <w:t xml:space="preserve"> </w:t>
      </w:r>
      <w:r>
        <w:rPr>
          <w:i/>
          <w:sz w:val="20"/>
        </w:rPr>
        <w:t>y</w:t>
      </w:r>
      <w:r>
        <w:rPr>
          <w:i/>
          <w:spacing w:val="-2"/>
          <w:sz w:val="20"/>
        </w:rPr>
        <w:t xml:space="preserve"> </w:t>
      </w:r>
      <w:r>
        <w:rPr>
          <w:i/>
          <w:sz w:val="20"/>
        </w:rPr>
        <w:t>hecho</w:t>
      </w:r>
      <w:r>
        <w:rPr>
          <w:i/>
          <w:spacing w:val="-2"/>
          <w:sz w:val="20"/>
        </w:rPr>
        <w:t xml:space="preserve"> imponible.</w:t>
      </w:r>
    </w:p>
    <w:p w14:paraId="04DF06DC" w14:textId="77777777" w:rsidR="00D91BF9" w:rsidRDefault="00000000">
      <w:pPr>
        <w:pStyle w:val="Prrafodelista"/>
        <w:numPr>
          <w:ilvl w:val="0"/>
          <w:numId w:val="104"/>
        </w:numPr>
        <w:tabs>
          <w:tab w:val="left" w:pos="831"/>
        </w:tabs>
        <w:spacing w:before="123" w:line="249" w:lineRule="auto"/>
        <w:ind w:right="1102" w:firstLine="340"/>
        <w:jc w:val="both"/>
        <w:rPr>
          <w:sz w:val="20"/>
        </w:rPr>
      </w:pPr>
      <w:r>
        <w:rPr>
          <w:sz w:val="20"/>
        </w:rPr>
        <w:t>El Impuesto sobre Vehículos de Tracción Mecánica es un tributo directo que grava la titularidad de los vehículos de esta naturaleza, aptos para circular por las vías públicas, cualesquiera que sean su clase y categoría.</w:t>
      </w:r>
    </w:p>
    <w:p w14:paraId="7B16DFFD" w14:textId="77777777" w:rsidR="00D91BF9" w:rsidRDefault="00000000">
      <w:pPr>
        <w:pStyle w:val="Prrafodelista"/>
        <w:numPr>
          <w:ilvl w:val="0"/>
          <w:numId w:val="104"/>
        </w:numPr>
        <w:tabs>
          <w:tab w:val="left" w:pos="832"/>
        </w:tabs>
        <w:spacing w:before="3" w:line="249" w:lineRule="auto"/>
        <w:ind w:right="1103" w:firstLine="340"/>
        <w:jc w:val="both"/>
        <w:rPr>
          <w:sz w:val="20"/>
        </w:rPr>
      </w:pPr>
      <w:r>
        <w:rPr>
          <w:sz w:val="20"/>
        </w:rPr>
        <w:t>Se considera vehículo apto para la circulación el que hubiera sido matriculado en los registros públicos correspondientes y mientras no haya causado baja en éstos. A los efectos de este impuesto también se considerarán aptos los vehículos provistos de permisos temporales y matrícula turística.</w:t>
      </w:r>
    </w:p>
    <w:p w14:paraId="379BE459" w14:textId="77777777" w:rsidR="00D91BF9" w:rsidRDefault="00000000">
      <w:pPr>
        <w:pStyle w:val="Prrafodelista"/>
        <w:numPr>
          <w:ilvl w:val="0"/>
          <w:numId w:val="104"/>
        </w:numPr>
        <w:tabs>
          <w:tab w:val="left" w:pos="817"/>
        </w:tabs>
        <w:spacing w:before="3"/>
        <w:ind w:left="817" w:right="0" w:hanging="222"/>
        <w:jc w:val="both"/>
        <w:rPr>
          <w:sz w:val="20"/>
        </w:rPr>
      </w:pPr>
      <w:r>
        <w:rPr>
          <w:sz w:val="20"/>
        </w:rPr>
        <w:t>No</w:t>
      </w:r>
      <w:r>
        <w:rPr>
          <w:spacing w:val="-2"/>
          <w:sz w:val="20"/>
        </w:rPr>
        <w:t xml:space="preserve"> </w:t>
      </w:r>
      <w:r>
        <w:rPr>
          <w:sz w:val="20"/>
        </w:rPr>
        <w:t>están</w:t>
      </w:r>
      <w:r>
        <w:rPr>
          <w:spacing w:val="-2"/>
          <w:sz w:val="20"/>
        </w:rPr>
        <w:t xml:space="preserve"> </w:t>
      </w:r>
      <w:r>
        <w:rPr>
          <w:sz w:val="20"/>
        </w:rPr>
        <w:t>sujetos</w:t>
      </w:r>
      <w:r>
        <w:rPr>
          <w:spacing w:val="-1"/>
          <w:sz w:val="20"/>
        </w:rPr>
        <w:t xml:space="preserve"> </w:t>
      </w:r>
      <w:r>
        <w:rPr>
          <w:sz w:val="20"/>
        </w:rPr>
        <w:t>a</w:t>
      </w:r>
      <w:r>
        <w:rPr>
          <w:spacing w:val="-2"/>
          <w:sz w:val="20"/>
        </w:rPr>
        <w:t xml:space="preserve"> </w:t>
      </w:r>
      <w:r>
        <w:rPr>
          <w:sz w:val="20"/>
        </w:rPr>
        <w:t>este</w:t>
      </w:r>
      <w:r>
        <w:rPr>
          <w:spacing w:val="-1"/>
          <w:sz w:val="20"/>
        </w:rPr>
        <w:t xml:space="preserve"> </w:t>
      </w:r>
      <w:r>
        <w:rPr>
          <w:spacing w:val="-2"/>
          <w:sz w:val="20"/>
        </w:rPr>
        <w:t>impuesto:</w:t>
      </w:r>
    </w:p>
    <w:p w14:paraId="7293F27C" w14:textId="77777777" w:rsidR="00D91BF9" w:rsidRDefault="00000000">
      <w:pPr>
        <w:pStyle w:val="Prrafodelista"/>
        <w:numPr>
          <w:ilvl w:val="1"/>
          <w:numId w:val="104"/>
        </w:numPr>
        <w:tabs>
          <w:tab w:val="left" w:pos="831"/>
        </w:tabs>
        <w:spacing w:before="130" w:line="249" w:lineRule="auto"/>
        <w:ind w:firstLine="340"/>
        <w:jc w:val="both"/>
        <w:rPr>
          <w:sz w:val="20"/>
        </w:rPr>
      </w:pPr>
      <w:r>
        <w:rPr>
          <w:sz w:val="20"/>
        </w:rPr>
        <w:t>Los vehículos que habiendo sido dados de baja en los Registros por antigüedad de su modelo, puedan ser autorizados para circular excepcionalmente con ocasión de</w:t>
      </w:r>
      <w:r>
        <w:rPr>
          <w:spacing w:val="40"/>
          <w:sz w:val="20"/>
        </w:rPr>
        <w:t xml:space="preserve"> </w:t>
      </w:r>
      <w:r>
        <w:rPr>
          <w:sz w:val="20"/>
        </w:rPr>
        <w:t>exhibiciones, certámenes o carreras limitadas a los de esta naturaleza.</w:t>
      </w:r>
    </w:p>
    <w:p w14:paraId="30CA7C2E" w14:textId="77777777" w:rsidR="00D91BF9" w:rsidRDefault="00000000">
      <w:pPr>
        <w:pStyle w:val="Prrafodelista"/>
        <w:numPr>
          <w:ilvl w:val="1"/>
          <w:numId w:val="104"/>
        </w:numPr>
        <w:tabs>
          <w:tab w:val="left" w:pos="830"/>
        </w:tabs>
        <w:spacing w:before="3" w:line="249" w:lineRule="auto"/>
        <w:ind w:firstLine="340"/>
        <w:jc w:val="both"/>
        <w:rPr>
          <w:sz w:val="20"/>
        </w:rPr>
      </w:pPr>
      <w:r>
        <w:rPr>
          <w:sz w:val="20"/>
        </w:rPr>
        <w:t>Los</w:t>
      </w:r>
      <w:r>
        <w:rPr>
          <w:spacing w:val="-2"/>
          <w:sz w:val="20"/>
        </w:rPr>
        <w:t xml:space="preserve"> </w:t>
      </w:r>
      <w:r>
        <w:rPr>
          <w:sz w:val="20"/>
        </w:rPr>
        <w:t>remolques</w:t>
      </w:r>
      <w:r>
        <w:rPr>
          <w:spacing w:val="-2"/>
          <w:sz w:val="20"/>
        </w:rPr>
        <w:t xml:space="preserve"> </w:t>
      </w:r>
      <w:r>
        <w:rPr>
          <w:sz w:val="20"/>
        </w:rPr>
        <w:t>y</w:t>
      </w:r>
      <w:r>
        <w:rPr>
          <w:spacing w:val="-2"/>
          <w:sz w:val="20"/>
        </w:rPr>
        <w:t xml:space="preserve"> </w:t>
      </w:r>
      <w:r>
        <w:rPr>
          <w:sz w:val="20"/>
        </w:rPr>
        <w:t>semirremolques</w:t>
      </w:r>
      <w:r>
        <w:rPr>
          <w:spacing w:val="-2"/>
          <w:sz w:val="20"/>
        </w:rPr>
        <w:t xml:space="preserve"> </w:t>
      </w:r>
      <w:r>
        <w:rPr>
          <w:sz w:val="20"/>
        </w:rPr>
        <w:t>arrastrados</w:t>
      </w:r>
      <w:r>
        <w:rPr>
          <w:spacing w:val="-2"/>
          <w:sz w:val="20"/>
        </w:rPr>
        <w:t xml:space="preserve"> </w:t>
      </w:r>
      <w:r>
        <w:rPr>
          <w:sz w:val="20"/>
        </w:rPr>
        <w:t>por</w:t>
      </w:r>
      <w:r>
        <w:rPr>
          <w:spacing w:val="-2"/>
          <w:sz w:val="20"/>
        </w:rPr>
        <w:t xml:space="preserve"> </w:t>
      </w:r>
      <w:r>
        <w:rPr>
          <w:sz w:val="20"/>
        </w:rPr>
        <w:t>vehículos</w:t>
      </w:r>
      <w:r>
        <w:rPr>
          <w:spacing w:val="-2"/>
          <w:sz w:val="20"/>
        </w:rPr>
        <w:t xml:space="preserve"> </w:t>
      </w:r>
      <w:r>
        <w:rPr>
          <w:sz w:val="20"/>
        </w:rPr>
        <w:t>de</w:t>
      </w:r>
      <w:r>
        <w:rPr>
          <w:spacing w:val="-2"/>
          <w:sz w:val="20"/>
        </w:rPr>
        <w:t xml:space="preserve"> </w:t>
      </w:r>
      <w:r>
        <w:rPr>
          <w:sz w:val="20"/>
        </w:rPr>
        <w:t>tracción</w:t>
      </w:r>
      <w:r>
        <w:rPr>
          <w:spacing w:val="-2"/>
          <w:sz w:val="20"/>
        </w:rPr>
        <w:t xml:space="preserve"> </w:t>
      </w:r>
      <w:r>
        <w:rPr>
          <w:sz w:val="20"/>
        </w:rPr>
        <w:t>mecánica</w:t>
      </w:r>
      <w:r>
        <w:rPr>
          <w:spacing w:val="-2"/>
          <w:sz w:val="20"/>
        </w:rPr>
        <w:t xml:space="preserve"> </w:t>
      </w:r>
      <w:r>
        <w:rPr>
          <w:sz w:val="20"/>
        </w:rPr>
        <w:t>cuya carga útil no sea superior a 750 kilogramos.</w:t>
      </w:r>
    </w:p>
    <w:p w14:paraId="630AB15F" w14:textId="77777777" w:rsidR="00D91BF9" w:rsidRDefault="00000000">
      <w:pPr>
        <w:spacing w:before="228"/>
        <w:ind w:left="255"/>
        <w:jc w:val="both"/>
        <w:rPr>
          <w:i/>
          <w:sz w:val="20"/>
        </w:rPr>
      </w:pPr>
      <w:bookmarkStart w:id="183" w:name="Artículo_93._Exenciones."/>
      <w:bookmarkEnd w:id="183"/>
      <w:r>
        <w:rPr>
          <w:b/>
          <w:sz w:val="20"/>
        </w:rPr>
        <w:t>Artículo 93.</w:t>
      </w:r>
      <w:r>
        <w:rPr>
          <w:b/>
          <w:spacing w:val="54"/>
          <w:sz w:val="20"/>
        </w:rPr>
        <w:t xml:space="preserve"> </w:t>
      </w:r>
      <w:r>
        <w:rPr>
          <w:i/>
          <w:spacing w:val="-2"/>
          <w:sz w:val="20"/>
        </w:rPr>
        <w:t>Exenciones.</w:t>
      </w:r>
    </w:p>
    <w:p w14:paraId="2C438059" w14:textId="77777777" w:rsidR="00D91BF9" w:rsidRDefault="00000000">
      <w:pPr>
        <w:pStyle w:val="Prrafodelista"/>
        <w:numPr>
          <w:ilvl w:val="0"/>
          <w:numId w:val="103"/>
        </w:numPr>
        <w:tabs>
          <w:tab w:val="left" w:pos="817"/>
        </w:tabs>
        <w:spacing w:before="123"/>
        <w:ind w:right="0" w:hanging="222"/>
        <w:jc w:val="both"/>
        <w:rPr>
          <w:sz w:val="20"/>
        </w:rPr>
      </w:pPr>
      <w:r>
        <w:rPr>
          <w:sz w:val="20"/>
        </w:rPr>
        <w:t>Estarán</w:t>
      </w:r>
      <w:r>
        <w:rPr>
          <w:spacing w:val="-3"/>
          <w:sz w:val="20"/>
        </w:rPr>
        <w:t xml:space="preserve"> </w:t>
      </w:r>
      <w:r>
        <w:rPr>
          <w:sz w:val="20"/>
        </w:rPr>
        <w:t>exentos</w:t>
      </w:r>
      <w:r>
        <w:rPr>
          <w:spacing w:val="-3"/>
          <w:sz w:val="20"/>
        </w:rPr>
        <w:t xml:space="preserve"> </w:t>
      </w:r>
      <w:r>
        <w:rPr>
          <w:sz w:val="20"/>
        </w:rPr>
        <w:t>del</w:t>
      </w:r>
      <w:r>
        <w:rPr>
          <w:spacing w:val="-2"/>
          <w:sz w:val="20"/>
        </w:rPr>
        <w:t xml:space="preserve"> impuesto:</w:t>
      </w:r>
    </w:p>
    <w:p w14:paraId="349FB352" w14:textId="77777777" w:rsidR="00D91BF9" w:rsidRDefault="00000000">
      <w:pPr>
        <w:pStyle w:val="Prrafodelista"/>
        <w:numPr>
          <w:ilvl w:val="1"/>
          <w:numId w:val="103"/>
        </w:numPr>
        <w:tabs>
          <w:tab w:val="left" w:pos="887"/>
        </w:tabs>
        <w:spacing w:before="130" w:line="249" w:lineRule="auto"/>
        <w:ind w:right="1103" w:firstLine="340"/>
        <w:jc w:val="both"/>
        <w:rPr>
          <w:sz w:val="20"/>
        </w:rPr>
      </w:pPr>
      <w:r>
        <w:rPr>
          <w:sz w:val="20"/>
        </w:rPr>
        <w:t>Los vehículos oficiales del Estado, comunidades autónomas y entidades locales adscritos a la defensa nacional o a la seguridad ciudadana.</w:t>
      </w:r>
    </w:p>
    <w:p w14:paraId="6DAF1439" w14:textId="77777777" w:rsidR="00D91BF9" w:rsidRDefault="00000000">
      <w:pPr>
        <w:pStyle w:val="Prrafodelista"/>
        <w:numPr>
          <w:ilvl w:val="1"/>
          <w:numId w:val="103"/>
        </w:numPr>
        <w:tabs>
          <w:tab w:val="left" w:pos="929"/>
        </w:tabs>
        <w:spacing w:line="249" w:lineRule="auto"/>
        <w:ind w:right="1102" w:firstLine="340"/>
        <w:jc w:val="both"/>
        <w:rPr>
          <w:sz w:val="20"/>
        </w:rPr>
      </w:pPr>
      <w:r>
        <w:rPr>
          <w:sz w:val="20"/>
        </w:rPr>
        <w:t>Los vehículos de representaciones diplomáticas, oficinas consulares, agentes diplomáticos y funcionarios consulares de carrera acreditados en España, que sean súbditos de los respectivos países, externamente identificados y a condición de reciprocidad en su extensión y grado.</w:t>
      </w:r>
    </w:p>
    <w:p w14:paraId="70A7BAD3" w14:textId="77777777" w:rsidR="00D91BF9" w:rsidRDefault="00000000">
      <w:pPr>
        <w:pStyle w:val="Textoindependiente"/>
        <w:spacing w:before="3" w:line="249" w:lineRule="auto"/>
        <w:ind w:right="1104"/>
      </w:pPr>
      <w:r>
        <w:t>Asimismo, los vehículos de los organismos internacionales con sede u oficina en España y de sus funcionarios o miembros con estatuto diplomático.</w:t>
      </w:r>
    </w:p>
    <w:p w14:paraId="6DB7350C" w14:textId="77777777" w:rsidR="00D91BF9" w:rsidRDefault="00000000">
      <w:pPr>
        <w:pStyle w:val="Prrafodelista"/>
        <w:numPr>
          <w:ilvl w:val="1"/>
          <w:numId w:val="103"/>
        </w:numPr>
        <w:tabs>
          <w:tab w:val="left" w:pos="858"/>
        </w:tabs>
        <w:spacing w:line="249" w:lineRule="auto"/>
        <w:ind w:firstLine="340"/>
        <w:jc w:val="both"/>
        <w:rPr>
          <w:sz w:val="20"/>
        </w:rPr>
      </w:pPr>
      <w:r>
        <w:rPr>
          <w:sz w:val="20"/>
        </w:rPr>
        <w:t>Los vehículos respecto de los cuales así se derive de lo dispuesto en tratados o convenios internacionales.</w:t>
      </w:r>
    </w:p>
    <w:p w14:paraId="287B0C11" w14:textId="77777777" w:rsidR="00D91BF9" w:rsidRDefault="00000000">
      <w:pPr>
        <w:pStyle w:val="Prrafodelista"/>
        <w:numPr>
          <w:ilvl w:val="1"/>
          <w:numId w:val="103"/>
        </w:numPr>
        <w:tabs>
          <w:tab w:val="left" w:pos="839"/>
        </w:tabs>
        <w:spacing w:line="249" w:lineRule="auto"/>
        <w:ind w:right="1105" w:firstLine="340"/>
        <w:jc w:val="both"/>
        <w:rPr>
          <w:sz w:val="20"/>
        </w:rPr>
      </w:pPr>
      <w:r>
        <w:rPr>
          <w:sz w:val="20"/>
        </w:rPr>
        <w:t>Las ambulancias y demás vehículos directamente destinados a la asistencia sanitaria o al traslado de heridos o enfermos.</w:t>
      </w:r>
    </w:p>
    <w:p w14:paraId="138AA1A6" w14:textId="77777777" w:rsidR="00D91BF9" w:rsidRDefault="00000000">
      <w:pPr>
        <w:pStyle w:val="Prrafodelista"/>
        <w:numPr>
          <w:ilvl w:val="1"/>
          <w:numId w:val="103"/>
        </w:numPr>
        <w:tabs>
          <w:tab w:val="left" w:pos="836"/>
        </w:tabs>
        <w:spacing w:before="1" w:line="249" w:lineRule="auto"/>
        <w:ind w:right="1103" w:firstLine="340"/>
        <w:jc w:val="both"/>
        <w:rPr>
          <w:sz w:val="20"/>
        </w:rPr>
      </w:pPr>
      <w:r>
        <w:rPr>
          <w:sz w:val="20"/>
        </w:rPr>
        <w:t>Los vehículos para personas de movilidad reducida a que se refiere el apartado A del anexo II del Reglamento General de Vehículos, aprobado por el Real Decreto 2822/1998, de 23 de diciembre.</w:t>
      </w:r>
    </w:p>
    <w:p w14:paraId="48681CFE" w14:textId="77777777" w:rsidR="00D91BF9" w:rsidRDefault="00000000">
      <w:pPr>
        <w:pStyle w:val="Textoindependiente"/>
        <w:spacing w:before="3" w:line="249" w:lineRule="auto"/>
        <w:ind w:right="1103"/>
      </w:pPr>
      <w:r>
        <w:t xml:space="preserve">Asimismo, están exentos los vehículos matriculados a nombre de minusválidos para su uso exclusivo. Esta exención se aplicará en tanto se mantengan dichas circunstancias, tanto a los vehículos conducidos por personas con discapacidad como a los destinados a su </w:t>
      </w:r>
      <w:r>
        <w:rPr>
          <w:spacing w:val="-2"/>
        </w:rPr>
        <w:t>transporte.</w:t>
      </w:r>
    </w:p>
    <w:p w14:paraId="5D2D253F"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27FACE16" w14:textId="77777777" w:rsidR="00D91BF9" w:rsidRDefault="00D91BF9">
      <w:pPr>
        <w:pStyle w:val="Textoindependiente"/>
        <w:ind w:left="0" w:firstLine="0"/>
        <w:jc w:val="left"/>
      </w:pPr>
    </w:p>
    <w:p w14:paraId="5BC0E08E" w14:textId="77777777" w:rsidR="00D91BF9" w:rsidRDefault="00D91BF9">
      <w:pPr>
        <w:pStyle w:val="Textoindependiente"/>
        <w:spacing w:before="26"/>
        <w:ind w:left="0" w:firstLine="0"/>
        <w:jc w:val="left"/>
      </w:pPr>
    </w:p>
    <w:p w14:paraId="11739B21" w14:textId="77777777" w:rsidR="00D91BF9" w:rsidRDefault="00000000">
      <w:pPr>
        <w:pStyle w:val="Textoindependiente"/>
        <w:spacing w:before="1" w:line="249" w:lineRule="auto"/>
        <w:ind w:right="1104"/>
      </w:pPr>
      <w:r>
        <w:t>Las exenciones previstas en los dos párrafos anteriores no resultarán aplicables a los sujetos pasivos beneficiarios de ellas por más de un vehículo simultáneamente.</w:t>
      </w:r>
    </w:p>
    <w:p w14:paraId="1B12F7EA" w14:textId="77777777" w:rsidR="00D91BF9" w:rsidRDefault="00000000">
      <w:pPr>
        <w:pStyle w:val="Textoindependiente"/>
        <w:spacing w:before="1" w:line="249" w:lineRule="auto"/>
        <w:ind w:right="1104"/>
      </w:pPr>
      <w:r>
        <w:t>A efectos de lo dispuesto en este párrafo, se considerarán personas con minusvalía quienes tengan esta condición legal en grado igual o superior al 33 por ciento.</w:t>
      </w:r>
    </w:p>
    <w:p w14:paraId="41BD84F4" w14:textId="77777777" w:rsidR="00D91BF9" w:rsidRDefault="00000000">
      <w:pPr>
        <w:pStyle w:val="Prrafodelista"/>
        <w:numPr>
          <w:ilvl w:val="1"/>
          <w:numId w:val="103"/>
        </w:numPr>
        <w:tabs>
          <w:tab w:val="left" w:pos="801"/>
        </w:tabs>
        <w:spacing w:line="249" w:lineRule="auto"/>
        <w:ind w:firstLine="340"/>
        <w:jc w:val="both"/>
        <w:rPr>
          <w:sz w:val="20"/>
        </w:rPr>
      </w:pPr>
      <w:r>
        <w:rPr>
          <w:sz w:val="20"/>
        </w:rPr>
        <w:t>Los autobuses, microbuses y demás vehículos destinados o adscritos al servicio de transporte público urbano, siempre que tengan una capacidad que exceda de nueve plazas, incluida la del conductor.</w:t>
      </w:r>
    </w:p>
    <w:p w14:paraId="1EA26048" w14:textId="77777777" w:rsidR="00D91BF9" w:rsidRDefault="00000000">
      <w:pPr>
        <w:pStyle w:val="Prrafodelista"/>
        <w:numPr>
          <w:ilvl w:val="1"/>
          <w:numId w:val="103"/>
        </w:numPr>
        <w:tabs>
          <w:tab w:val="left" w:pos="895"/>
        </w:tabs>
        <w:spacing w:line="249" w:lineRule="auto"/>
        <w:ind w:firstLine="340"/>
        <w:jc w:val="both"/>
        <w:rPr>
          <w:sz w:val="20"/>
        </w:rPr>
      </w:pPr>
      <w:r>
        <w:rPr>
          <w:sz w:val="20"/>
        </w:rPr>
        <w:t>Los tractores, remolques, semirremolques y maquinaria provistos de Cartilla de Inspección Agrícola.</w:t>
      </w:r>
    </w:p>
    <w:p w14:paraId="56546340" w14:textId="77777777" w:rsidR="00D91BF9" w:rsidRDefault="00000000">
      <w:pPr>
        <w:pStyle w:val="Prrafodelista"/>
        <w:numPr>
          <w:ilvl w:val="0"/>
          <w:numId w:val="103"/>
        </w:numPr>
        <w:tabs>
          <w:tab w:val="left" w:pos="822"/>
        </w:tabs>
        <w:spacing w:before="122" w:line="249" w:lineRule="auto"/>
        <w:ind w:left="255" w:firstLine="340"/>
        <w:jc w:val="both"/>
        <w:rPr>
          <w:sz w:val="20"/>
        </w:rPr>
      </w:pPr>
      <w:r>
        <w:rPr>
          <w:sz w:val="20"/>
        </w:rPr>
        <w:t>Para poder aplicar las exenciones a que se refieren los párrafos e) y g) del apartado 1 de</w:t>
      </w:r>
      <w:r>
        <w:rPr>
          <w:spacing w:val="-3"/>
          <w:sz w:val="20"/>
        </w:rPr>
        <w:t xml:space="preserve"> </w:t>
      </w:r>
      <w:r>
        <w:rPr>
          <w:sz w:val="20"/>
        </w:rPr>
        <w:t>este</w:t>
      </w:r>
      <w:r>
        <w:rPr>
          <w:spacing w:val="-3"/>
          <w:sz w:val="20"/>
        </w:rPr>
        <w:t xml:space="preserve"> </w:t>
      </w:r>
      <w:r>
        <w:rPr>
          <w:sz w:val="20"/>
        </w:rPr>
        <w:t>artículo,</w:t>
      </w:r>
      <w:r>
        <w:rPr>
          <w:spacing w:val="-3"/>
          <w:sz w:val="20"/>
        </w:rPr>
        <w:t xml:space="preserve"> </w:t>
      </w:r>
      <w:r>
        <w:rPr>
          <w:sz w:val="20"/>
        </w:rPr>
        <w:t>los</w:t>
      </w:r>
      <w:r>
        <w:rPr>
          <w:spacing w:val="-3"/>
          <w:sz w:val="20"/>
        </w:rPr>
        <w:t xml:space="preserve"> </w:t>
      </w:r>
      <w:r>
        <w:rPr>
          <w:sz w:val="20"/>
        </w:rPr>
        <w:t>interesados</w:t>
      </w:r>
      <w:r>
        <w:rPr>
          <w:spacing w:val="-3"/>
          <w:sz w:val="20"/>
        </w:rPr>
        <w:t xml:space="preserve"> </w:t>
      </w:r>
      <w:r>
        <w:rPr>
          <w:sz w:val="20"/>
        </w:rPr>
        <w:t>deberán</w:t>
      </w:r>
      <w:r>
        <w:rPr>
          <w:spacing w:val="-3"/>
          <w:sz w:val="20"/>
        </w:rPr>
        <w:t xml:space="preserve"> </w:t>
      </w:r>
      <w:r>
        <w:rPr>
          <w:sz w:val="20"/>
        </w:rPr>
        <w:t>instar</w:t>
      </w:r>
      <w:r>
        <w:rPr>
          <w:spacing w:val="-3"/>
          <w:sz w:val="20"/>
        </w:rPr>
        <w:t xml:space="preserve"> </w:t>
      </w:r>
      <w:r>
        <w:rPr>
          <w:sz w:val="20"/>
        </w:rPr>
        <w:t>su</w:t>
      </w:r>
      <w:r>
        <w:rPr>
          <w:spacing w:val="-3"/>
          <w:sz w:val="20"/>
        </w:rPr>
        <w:t xml:space="preserve"> </w:t>
      </w:r>
      <w:r>
        <w:rPr>
          <w:sz w:val="20"/>
        </w:rPr>
        <w:t>concesión</w:t>
      </w:r>
      <w:r>
        <w:rPr>
          <w:spacing w:val="-3"/>
          <w:sz w:val="20"/>
        </w:rPr>
        <w:t xml:space="preserve"> </w:t>
      </w:r>
      <w:r>
        <w:rPr>
          <w:sz w:val="20"/>
        </w:rPr>
        <w:t>indicando</w:t>
      </w:r>
      <w:r>
        <w:rPr>
          <w:spacing w:val="-3"/>
          <w:sz w:val="20"/>
        </w:rPr>
        <w:t xml:space="preserve"> </w:t>
      </w:r>
      <w:r>
        <w:rPr>
          <w:sz w:val="20"/>
        </w:rPr>
        <w:t>las</w:t>
      </w:r>
      <w:r>
        <w:rPr>
          <w:spacing w:val="-3"/>
          <w:sz w:val="20"/>
        </w:rPr>
        <w:t xml:space="preserve"> </w:t>
      </w:r>
      <w:r>
        <w:rPr>
          <w:sz w:val="20"/>
        </w:rPr>
        <w:t>características</w:t>
      </w:r>
      <w:r>
        <w:rPr>
          <w:spacing w:val="-3"/>
          <w:sz w:val="20"/>
        </w:rPr>
        <w:t xml:space="preserve"> </w:t>
      </w:r>
      <w:r>
        <w:rPr>
          <w:sz w:val="20"/>
        </w:rPr>
        <w:t>del vehículo, su matrícula y la causa del beneficio. Declarada la exención por la Administración municipal, se expedirá un documento que acredite su concesión.</w:t>
      </w:r>
    </w:p>
    <w:p w14:paraId="7E7077D2" w14:textId="77777777" w:rsidR="00D91BF9" w:rsidRDefault="00000000">
      <w:pPr>
        <w:pStyle w:val="Textoindependiente"/>
        <w:spacing w:before="3" w:line="249" w:lineRule="auto"/>
        <w:ind w:right="1103"/>
      </w:pPr>
      <w:r>
        <w:t>En relación con la exención prevista en el segundo párrafo del párrafo e) del apartado 1 anterior, el interesado deberá aportar el certificado de la minusvalía emitido por el órgano competente y justificar el destino del vehículo ante el ayuntamiento de la imposición, en los términos que éste establezca en la correspondiente ordenanza fiscal.</w:t>
      </w:r>
    </w:p>
    <w:p w14:paraId="3BB1B0DF" w14:textId="77777777" w:rsidR="00D91BF9" w:rsidRDefault="00D91BF9">
      <w:pPr>
        <w:pStyle w:val="Textoindependiente"/>
        <w:ind w:left="0" w:firstLine="0"/>
        <w:jc w:val="left"/>
      </w:pPr>
    </w:p>
    <w:p w14:paraId="2ADB1EF9" w14:textId="77777777" w:rsidR="00D91BF9" w:rsidRDefault="00000000">
      <w:pPr>
        <w:ind w:left="255"/>
        <w:rPr>
          <w:i/>
          <w:sz w:val="20"/>
        </w:rPr>
      </w:pPr>
      <w:bookmarkStart w:id="184" w:name="Artículo_94._Sujetos_pasivos."/>
      <w:bookmarkEnd w:id="184"/>
      <w:r>
        <w:rPr>
          <w:b/>
          <w:sz w:val="20"/>
        </w:rPr>
        <w:t>Artículo</w:t>
      </w:r>
      <w:r>
        <w:rPr>
          <w:b/>
          <w:spacing w:val="-2"/>
          <w:sz w:val="20"/>
        </w:rPr>
        <w:t xml:space="preserve"> </w:t>
      </w:r>
      <w:r>
        <w:rPr>
          <w:b/>
          <w:sz w:val="20"/>
        </w:rPr>
        <w:t>94.</w:t>
      </w:r>
      <w:r>
        <w:rPr>
          <w:b/>
          <w:spacing w:val="54"/>
          <w:sz w:val="20"/>
        </w:rPr>
        <w:t xml:space="preserve"> </w:t>
      </w:r>
      <w:r>
        <w:rPr>
          <w:i/>
          <w:sz w:val="20"/>
        </w:rPr>
        <w:t xml:space="preserve">Sujetos </w:t>
      </w:r>
      <w:r>
        <w:rPr>
          <w:i/>
          <w:spacing w:val="-2"/>
          <w:sz w:val="20"/>
        </w:rPr>
        <w:t>pasivos.</w:t>
      </w:r>
    </w:p>
    <w:p w14:paraId="334006A2" w14:textId="77777777" w:rsidR="00D91BF9" w:rsidRDefault="00000000">
      <w:pPr>
        <w:pStyle w:val="Textoindependiente"/>
        <w:spacing w:before="124" w:line="249" w:lineRule="auto"/>
        <w:ind w:right="1103"/>
      </w:pPr>
      <w:r>
        <w:t>Son sujetos pasivos de este impuesto las personas físicas o jurídicas y las entidades a que se refiere el artículo 35.4 de la Ley 58/2003, de 17 de diciembre, General Tributaria, a cuyo nombre conste el vehículo en el permiso de circulación.</w:t>
      </w:r>
    </w:p>
    <w:p w14:paraId="3A4B35F7" w14:textId="77777777" w:rsidR="00D91BF9" w:rsidRDefault="00000000">
      <w:pPr>
        <w:spacing w:before="229"/>
        <w:ind w:left="255"/>
        <w:rPr>
          <w:i/>
          <w:sz w:val="20"/>
        </w:rPr>
      </w:pPr>
      <w:bookmarkStart w:id="185" w:name="Artículo_95._Cuota."/>
      <w:bookmarkEnd w:id="185"/>
      <w:r>
        <w:rPr>
          <w:b/>
          <w:sz w:val="20"/>
        </w:rPr>
        <w:t>Artículo 95.</w:t>
      </w:r>
      <w:r>
        <w:rPr>
          <w:b/>
          <w:spacing w:val="54"/>
          <w:sz w:val="20"/>
        </w:rPr>
        <w:t xml:space="preserve"> </w:t>
      </w:r>
      <w:r>
        <w:rPr>
          <w:i/>
          <w:spacing w:val="-2"/>
          <w:sz w:val="20"/>
        </w:rPr>
        <w:t>Cuota.</w:t>
      </w:r>
    </w:p>
    <w:p w14:paraId="726218A6" w14:textId="77777777" w:rsidR="00D91BF9" w:rsidRDefault="00000000">
      <w:pPr>
        <w:pStyle w:val="Prrafodelista"/>
        <w:numPr>
          <w:ilvl w:val="0"/>
          <w:numId w:val="102"/>
        </w:numPr>
        <w:tabs>
          <w:tab w:val="left" w:pos="817"/>
        </w:tabs>
        <w:spacing w:before="123"/>
        <w:ind w:right="0" w:hanging="222"/>
        <w:rPr>
          <w:sz w:val="20"/>
        </w:rPr>
      </w:pPr>
      <w:r>
        <w:rPr>
          <w:sz w:val="20"/>
        </w:rPr>
        <w:t>El</w:t>
      </w:r>
      <w:r>
        <w:rPr>
          <w:spacing w:val="-6"/>
          <w:sz w:val="20"/>
        </w:rPr>
        <w:t xml:space="preserve"> </w:t>
      </w:r>
      <w:r>
        <w:rPr>
          <w:sz w:val="20"/>
        </w:rPr>
        <w:t>Impuesto</w:t>
      </w:r>
      <w:r>
        <w:rPr>
          <w:spacing w:val="-4"/>
          <w:sz w:val="20"/>
        </w:rPr>
        <w:t xml:space="preserve"> </w:t>
      </w:r>
      <w:r>
        <w:rPr>
          <w:sz w:val="20"/>
        </w:rPr>
        <w:t>se</w:t>
      </w:r>
      <w:r>
        <w:rPr>
          <w:spacing w:val="-4"/>
          <w:sz w:val="20"/>
        </w:rPr>
        <w:t xml:space="preserve"> </w:t>
      </w:r>
      <w:r>
        <w:rPr>
          <w:sz w:val="20"/>
        </w:rPr>
        <w:t>exigirá</w:t>
      </w:r>
      <w:r>
        <w:rPr>
          <w:spacing w:val="-4"/>
          <w:sz w:val="20"/>
        </w:rPr>
        <w:t xml:space="preserve"> </w:t>
      </w:r>
      <w:r>
        <w:rPr>
          <w:sz w:val="20"/>
        </w:rPr>
        <w:t>con</w:t>
      </w:r>
      <w:r>
        <w:rPr>
          <w:spacing w:val="-3"/>
          <w:sz w:val="20"/>
        </w:rPr>
        <w:t xml:space="preserve"> </w:t>
      </w:r>
      <w:r>
        <w:rPr>
          <w:sz w:val="20"/>
        </w:rPr>
        <w:t>arreglo</w:t>
      </w:r>
      <w:r>
        <w:rPr>
          <w:spacing w:val="-4"/>
          <w:sz w:val="20"/>
        </w:rPr>
        <w:t xml:space="preserve"> </w:t>
      </w:r>
      <w:r>
        <w:rPr>
          <w:sz w:val="20"/>
        </w:rPr>
        <w:t>al</w:t>
      </w:r>
      <w:r>
        <w:rPr>
          <w:spacing w:val="-4"/>
          <w:sz w:val="20"/>
        </w:rPr>
        <w:t xml:space="preserve"> </w:t>
      </w:r>
      <w:r>
        <w:rPr>
          <w:sz w:val="20"/>
        </w:rPr>
        <w:t>siguiente</w:t>
      </w:r>
      <w:r>
        <w:rPr>
          <w:spacing w:val="-4"/>
          <w:sz w:val="20"/>
        </w:rPr>
        <w:t xml:space="preserve"> </w:t>
      </w:r>
      <w:r>
        <w:rPr>
          <w:sz w:val="20"/>
        </w:rPr>
        <w:t>cuadro</w:t>
      </w:r>
      <w:r>
        <w:rPr>
          <w:spacing w:val="-4"/>
          <w:sz w:val="20"/>
        </w:rPr>
        <w:t xml:space="preserve"> </w:t>
      </w:r>
      <w:r>
        <w:rPr>
          <w:sz w:val="20"/>
        </w:rPr>
        <w:t>de</w:t>
      </w:r>
      <w:r>
        <w:rPr>
          <w:spacing w:val="-3"/>
          <w:sz w:val="20"/>
        </w:rPr>
        <w:t xml:space="preserve"> </w:t>
      </w:r>
      <w:r>
        <w:rPr>
          <w:spacing w:val="-2"/>
          <w:sz w:val="20"/>
        </w:rPr>
        <w:t>tarifas:</w:t>
      </w:r>
    </w:p>
    <w:p w14:paraId="385882EE" w14:textId="77777777" w:rsidR="00D91BF9" w:rsidRDefault="00D91BF9">
      <w:pPr>
        <w:pStyle w:val="Textoindependiente"/>
        <w:spacing w:before="116"/>
        <w:ind w:left="0" w:firstLine="0"/>
        <w:jc w:val="left"/>
      </w:pPr>
    </w:p>
    <w:tbl>
      <w:tblPr>
        <w:tblStyle w:val="TableNormal"/>
        <w:tblW w:w="0" w:type="auto"/>
        <w:tblInd w:w="118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5857"/>
        <w:gridCol w:w="575"/>
      </w:tblGrid>
      <w:tr w:rsidR="00D91BF9" w14:paraId="55522FAB" w14:textId="77777777">
        <w:trPr>
          <w:trHeight w:val="571"/>
        </w:trPr>
        <w:tc>
          <w:tcPr>
            <w:tcW w:w="5857" w:type="dxa"/>
            <w:shd w:val="clear" w:color="auto" w:fill="EDEDED"/>
          </w:tcPr>
          <w:p w14:paraId="36A3AA38" w14:textId="77777777" w:rsidR="00D91BF9" w:rsidRDefault="00D91BF9">
            <w:pPr>
              <w:pStyle w:val="TableParagraph"/>
              <w:spacing w:before="7"/>
              <w:jc w:val="left"/>
              <w:rPr>
                <w:sz w:val="16"/>
              </w:rPr>
            </w:pPr>
          </w:p>
          <w:p w14:paraId="3FC6044E" w14:textId="77777777" w:rsidR="00D91BF9" w:rsidRDefault="00000000">
            <w:pPr>
              <w:pStyle w:val="TableParagraph"/>
              <w:ind w:left="1841"/>
              <w:jc w:val="left"/>
              <w:rPr>
                <w:b/>
                <w:sz w:val="16"/>
              </w:rPr>
            </w:pPr>
            <w:r>
              <w:rPr>
                <w:b/>
                <w:sz w:val="16"/>
              </w:rPr>
              <w:t>Potencia</w:t>
            </w:r>
            <w:r>
              <w:rPr>
                <w:b/>
                <w:spacing w:val="-3"/>
                <w:sz w:val="16"/>
              </w:rPr>
              <w:t xml:space="preserve"> </w:t>
            </w:r>
            <w:r>
              <w:rPr>
                <w:b/>
                <w:sz w:val="16"/>
              </w:rPr>
              <w:t>y</w:t>
            </w:r>
            <w:r>
              <w:rPr>
                <w:b/>
                <w:spacing w:val="-3"/>
                <w:sz w:val="16"/>
              </w:rPr>
              <w:t xml:space="preserve"> </w:t>
            </w:r>
            <w:r>
              <w:rPr>
                <w:b/>
                <w:sz w:val="16"/>
              </w:rPr>
              <w:t>clase</w:t>
            </w:r>
            <w:r>
              <w:rPr>
                <w:b/>
                <w:spacing w:val="-3"/>
                <w:sz w:val="16"/>
              </w:rPr>
              <w:t xml:space="preserve"> </w:t>
            </w:r>
            <w:r>
              <w:rPr>
                <w:b/>
                <w:sz w:val="16"/>
              </w:rPr>
              <w:t>de</w:t>
            </w:r>
            <w:r>
              <w:rPr>
                <w:b/>
                <w:spacing w:val="-3"/>
                <w:sz w:val="16"/>
              </w:rPr>
              <w:t xml:space="preserve"> </w:t>
            </w:r>
            <w:r>
              <w:rPr>
                <w:b/>
                <w:spacing w:val="-2"/>
                <w:sz w:val="16"/>
              </w:rPr>
              <w:t>vehículo</w:t>
            </w:r>
          </w:p>
        </w:tc>
        <w:tc>
          <w:tcPr>
            <w:tcW w:w="575" w:type="dxa"/>
            <w:shd w:val="clear" w:color="auto" w:fill="EDEDED"/>
          </w:tcPr>
          <w:p w14:paraId="2A9FF5A3" w14:textId="77777777" w:rsidR="00D91BF9" w:rsidRDefault="00000000">
            <w:pPr>
              <w:pStyle w:val="TableParagraph"/>
              <w:spacing w:line="249" w:lineRule="auto"/>
              <w:ind w:left="240" w:right="44" w:hanging="183"/>
              <w:jc w:val="left"/>
              <w:rPr>
                <w:b/>
                <w:sz w:val="16"/>
              </w:rPr>
            </w:pPr>
            <w:r>
              <w:rPr>
                <w:b/>
                <w:spacing w:val="-2"/>
                <w:sz w:val="16"/>
              </w:rPr>
              <w:t xml:space="preserve">Cuota </w:t>
            </w:r>
            <w:r>
              <w:rPr>
                <w:b/>
                <w:spacing w:val="-10"/>
                <w:sz w:val="16"/>
              </w:rPr>
              <w:t>–</w:t>
            </w:r>
          </w:p>
          <w:p w14:paraId="559F24C3" w14:textId="77777777" w:rsidR="00D91BF9" w:rsidRDefault="00000000">
            <w:pPr>
              <w:pStyle w:val="TableParagraph"/>
              <w:spacing w:line="168" w:lineRule="exact"/>
              <w:ind w:left="58"/>
              <w:jc w:val="left"/>
              <w:rPr>
                <w:b/>
                <w:sz w:val="16"/>
              </w:rPr>
            </w:pPr>
            <w:r>
              <w:rPr>
                <w:b/>
                <w:spacing w:val="-2"/>
                <w:sz w:val="16"/>
              </w:rPr>
              <w:t>Euros</w:t>
            </w:r>
          </w:p>
        </w:tc>
      </w:tr>
      <w:tr w:rsidR="00D91BF9" w14:paraId="442F8555" w14:textId="77777777">
        <w:trPr>
          <w:trHeight w:val="188"/>
        </w:trPr>
        <w:tc>
          <w:tcPr>
            <w:tcW w:w="5857" w:type="dxa"/>
            <w:tcBorders>
              <w:left w:val="single" w:sz="4" w:space="0" w:color="CCCCCC"/>
              <w:bottom w:val="single" w:sz="4" w:space="0" w:color="CCCCCC"/>
              <w:right w:val="single" w:sz="4" w:space="0" w:color="CCCCCC"/>
            </w:tcBorders>
          </w:tcPr>
          <w:p w14:paraId="4CFBA35D" w14:textId="77777777" w:rsidR="00D91BF9" w:rsidRDefault="00000000">
            <w:pPr>
              <w:pStyle w:val="TableParagraph"/>
              <w:spacing w:line="168" w:lineRule="exact"/>
              <w:ind w:left="40"/>
              <w:jc w:val="left"/>
              <w:rPr>
                <w:sz w:val="16"/>
              </w:rPr>
            </w:pPr>
            <w:r>
              <w:rPr>
                <w:sz w:val="16"/>
              </w:rPr>
              <w:t xml:space="preserve">A) </w:t>
            </w:r>
            <w:r>
              <w:rPr>
                <w:spacing w:val="-2"/>
                <w:sz w:val="16"/>
              </w:rPr>
              <w:t>Turismos:</w:t>
            </w:r>
          </w:p>
        </w:tc>
        <w:tc>
          <w:tcPr>
            <w:tcW w:w="575" w:type="dxa"/>
            <w:tcBorders>
              <w:left w:val="single" w:sz="4" w:space="0" w:color="CCCCCC"/>
              <w:bottom w:val="single" w:sz="4" w:space="0" w:color="CCCCCC"/>
              <w:right w:val="single" w:sz="4" w:space="0" w:color="CCCCCC"/>
            </w:tcBorders>
          </w:tcPr>
          <w:p w14:paraId="6CB7045E" w14:textId="77777777" w:rsidR="00D91BF9" w:rsidRDefault="00D91BF9">
            <w:pPr>
              <w:pStyle w:val="TableParagraph"/>
              <w:jc w:val="left"/>
              <w:rPr>
                <w:rFonts w:ascii="Times New Roman"/>
                <w:sz w:val="12"/>
              </w:rPr>
            </w:pPr>
          </w:p>
        </w:tc>
      </w:tr>
      <w:tr w:rsidR="00D91BF9" w14:paraId="326641EC"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6E1AD908" w14:textId="77777777" w:rsidR="00D91BF9" w:rsidRDefault="00000000">
            <w:pPr>
              <w:pStyle w:val="TableParagraph"/>
              <w:spacing w:line="168" w:lineRule="exact"/>
              <w:ind w:left="40"/>
              <w:jc w:val="left"/>
              <w:rPr>
                <w:sz w:val="16"/>
              </w:rPr>
            </w:pPr>
            <w:r>
              <w:rPr>
                <w:sz w:val="16"/>
              </w:rPr>
              <w:t>De</w:t>
            </w:r>
            <w:r>
              <w:rPr>
                <w:spacing w:val="-3"/>
                <w:sz w:val="16"/>
              </w:rPr>
              <w:t xml:space="preserve"> </w:t>
            </w:r>
            <w:r>
              <w:rPr>
                <w:sz w:val="16"/>
              </w:rPr>
              <w:t>menos</w:t>
            </w:r>
            <w:r>
              <w:rPr>
                <w:spacing w:val="-1"/>
                <w:sz w:val="16"/>
              </w:rPr>
              <w:t xml:space="preserve"> </w:t>
            </w:r>
            <w:r>
              <w:rPr>
                <w:sz w:val="16"/>
              </w:rPr>
              <w:t>de</w:t>
            </w:r>
            <w:r>
              <w:rPr>
                <w:spacing w:val="-1"/>
                <w:sz w:val="16"/>
              </w:rPr>
              <w:t xml:space="preserve"> </w:t>
            </w:r>
            <w:r>
              <w:rPr>
                <w:sz w:val="16"/>
              </w:rPr>
              <w:t>ocho</w:t>
            </w:r>
            <w:r>
              <w:rPr>
                <w:spacing w:val="-1"/>
                <w:sz w:val="16"/>
              </w:rPr>
              <w:t xml:space="preserve"> </w:t>
            </w:r>
            <w:r>
              <w:rPr>
                <w:sz w:val="16"/>
              </w:rPr>
              <w:t>caballos</w:t>
            </w:r>
            <w:r>
              <w:rPr>
                <w:spacing w:val="-1"/>
                <w:sz w:val="16"/>
              </w:rPr>
              <w:t xml:space="preserve"> </w:t>
            </w:r>
            <w:r>
              <w:rPr>
                <w:spacing w:val="-2"/>
                <w:sz w:val="16"/>
              </w:rPr>
              <w:t>fiscales</w:t>
            </w:r>
          </w:p>
        </w:tc>
        <w:tc>
          <w:tcPr>
            <w:tcW w:w="575" w:type="dxa"/>
            <w:tcBorders>
              <w:top w:val="single" w:sz="4" w:space="0" w:color="CCCCCC"/>
              <w:left w:val="single" w:sz="4" w:space="0" w:color="CCCCCC"/>
              <w:bottom w:val="single" w:sz="4" w:space="0" w:color="CCCCCC"/>
              <w:right w:val="single" w:sz="4" w:space="0" w:color="CCCCCC"/>
            </w:tcBorders>
          </w:tcPr>
          <w:p w14:paraId="1704E8DE" w14:textId="77777777" w:rsidR="00D91BF9" w:rsidRDefault="00000000">
            <w:pPr>
              <w:pStyle w:val="TableParagraph"/>
              <w:spacing w:line="168" w:lineRule="exact"/>
              <w:ind w:left="5"/>
              <w:rPr>
                <w:sz w:val="16"/>
              </w:rPr>
            </w:pPr>
            <w:r>
              <w:rPr>
                <w:spacing w:val="-2"/>
                <w:sz w:val="16"/>
              </w:rPr>
              <w:t>12,62</w:t>
            </w:r>
          </w:p>
        </w:tc>
      </w:tr>
      <w:tr w:rsidR="00D91BF9" w14:paraId="5DCD0117"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17FBDA32" w14:textId="77777777" w:rsidR="00D91BF9" w:rsidRDefault="00000000">
            <w:pPr>
              <w:pStyle w:val="TableParagraph"/>
              <w:spacing w:line="168" w:lineRule="exact"/>
              <w:ind w:left="40"/>
              <w:jc w:val="left"/>
              <w:rPr>
                <w:sz w:val="16"/>
              </w:rPr>
            </w:pPr>
            <w:r>
              <w:rPr>
                <w:sz w:val="16"/>
              </w:rPr>
              <w:t>De</w:t>
            </w:r>
            <w:r>
              <w:rPr>
                <w:spacing w:val="-4"/>
                <w:sz w:val="16"/>
              </w:rPr>
              <w:t xml:space="preserve"> </w:t>
            </w:r>
            <w:r>
              <w:rPr>
                <w:sz w:val="16"/>
              </w:rPr>
              <w:t>8</w:t>
            </w:r>
            <w:r>
              <w:rPr>
                <w:spacing w:val="-4"/>
                <w:sz w:val="16"/>
              </w:rPr>
              <w:t xml:space="preserve"> </w:t>
            </w:r>
            <w:r>
              <w:rPr>
                <w:sz w:val="16"/>
              </w:rPr>
              <w:t>hasta</w:t>
            </w:r>
            <w:r>
              <w:rPr>
                <w:spacing w:val="-4"/>
                <w:sz w:val="16"/>
              </w:rPr>
              <w:t xml:space="preserve"> </w:t>
            </w:r>
            <w:r>
              <w:rPr>
                <w:sz w:val="16"/>
              </w:rPr>
              <w:t>11,99</w:t>
            </w:r>
            <w:r>
              <w:rPr>
                <w:spacing w:val="-4"/>
                <w:sz w:val="16"/>
              </w:rPr>
              <w:t xml:space="preserve"> </w:t>
            </w:r>
            <w:r>
              <w:rPr>
                <w:sz w:val="16"/>
              </w:rPr>
              <w:t>caballos</w:t>
            </w:r>
            <w:r>
              <w:rPr>
                <w:spacing w:val="-4"/>
                <w:sz w:val="16"/>
              </w:rPr>
              <w:t xml:space="preserve"> </w:t>
            </w:r>
            <w:r>
              <w:rPr>
                <w:spacing w:val="-2"/>
                <w:sz w:val="16"/>
              </w:rPr>
              <w:t>fiscales</w:t>
            </w:r>
          </w:p>
        </w:tc>
        <w:tc>
          <w:tcPr>
            <w:tcW w:w="575" w:type="dxa"/>
            <w:tcBorders>
              <w:top w:val="single" w:sz="4" w:space="0" w:color="CCCCCC"/>
              <w:left w:val="single" w:sz="4" w:space="0" w:color="CCCCCC"/>
              <w:bottom w:val="single" w:sz="4" w:space="0" w:color="CCCCCC"/>
              <w:right w:val="single" w:sz="4" w:space="0" w:color="CCCCCC"/>
            </w:tcBorders>
          </w:tcPr>
          <w:p w14:paraId="33EE7360" w14:textId="77777777" w:rsidR="00D91BF9" w:rsidRDefault="00000000">
            <w:pPr>
              <w:pStyle w:val="TableParagraph"/>
              <w:spacing w:line="168" w:lineRule="exact"/>
              <w:ind w:left="5"/>
              <w:rPr>
                <w:sz w:val="16"/>
              </w:rPr>
            </w:pPr>
            <w:r>
              <w:rPr>
                <w:spacing w:val="-2"/>
                <w:sz w:val="16"/>
              </w:rPr>
              <w:t>34,08</w:t>
            </w:r>
          </w:p>
        </w:tc>
      </w:tr>
      <w:tr w:rsidR="00D91BF9" w14:paraId="067B4F15"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1CAFB9AE" w14:textId="77777777" w:rsidR="00D91BF9" w:rsidRDefault="00000000">
            <w:pPr>
              <w:pStyle w:val="TableParagraph"/>
              <w:spacing w:line="168" w:lineRule="exact"/>
              <w:ind w:left="40"/>
              <w:jc w:val="left"/>
              <w:rPr>
                <w:sz w:val="16"/>
              </w:rPr>
            </w:pPr>
            <w:r>
              <w:rPr>
                <w:sz w:val="16"/>
              </w:rPr>
              <w:t>De</w:t>
            </w:r>
            <w:r>
              <w:rPr>
                <w:spacing w:val="-2"/>
                <w:sz w:val="16"/>
              </w:rPr>
              <w:t xml:space="preserve"> </w:t>
            </w:r>
            <w:r>
              <w:rPr>
                <w:sz w:val="16"/>
              </w:rPr>
              <w:t>12</w:t>
            </w:r>
            <w:r>
              <w:rPr>
                <w:spacing w:val="-2"/>
                <w:sz w:val="16"/>
              </w:rPr>
              <w:t xml:space="preserve"> </w:t>
            </w:r>
            <w:r>
              <w:rPr>
                <w:sz w:val="16"/>
              </w:rPr>
              <w:t>hasta</w:t>
            </w:r>
            <w:r>
              <w:rPr>
                <w:spacing w:val="-2"/>
                <w:sz w:val="16"/>
              </w:rPr>
              <w:t xml:space="preserve"> </w:t>
            </w:r>
            <w:r>
              <w:rPr>
                <w:sz w:val="16"/>
              </w:rPr>
              <w:t>15,99</w:t>
            </w:r>
            <w:r>
              <w:rPr>
                <w:spacing w:val="-2"/>
                <w:sz w:val="16"/>
              </w:rPr>
              <w:t xml:space="preserve"> </w:t>
            </w:r>
            <w:r>
              <w:rPr>
                <w:sz w:val="16"/>
              </w:rPr>
              <w:t>caballos</w:t>
            </w:r>
            <w:r>
              <w:rPr>
                <w:spacing w:val="-2"/>
                <w:sz w:val="16"/>
              </w:rPr>
              <w:t xml:space="preserve"> fiscales</w:t>
            </w:r>
          </w:p>
        </w:tc>
        <w:tc>
          <w:tcPr>
            <w:tcW w:w="575" w:type="dxa"/>
            <w:tcBorders>
              <w:top w:val="single" w:sz="4" w:space="0" w:color="CCCCCC"/>
              <w:left w:val="single" w:sz="4" w:space="0" w:color="CCCCCC"/>
              <w:bottom w:val="single" w:sz="4" w:space="0" w:color="CCCCCC"/>
              <w:right w:val="single" w:sz="4" w:space="0" w:color="CCCCCC"/>
            </w:tcBorders>
          </w:tcPr>
          <w:p w14:paraId="1C731863" w14:textId="77777777" w:rsidR="00D91BF9" w:rsidRDefault="00000000">
            <w:pPr>
              <w:pStyle w:val="TableParagraph"/>
              <w:spacing w:line="168" w:lineRule="exact"/>
              <w:ind w:left="5"/>
              <w:rPr>
                <w:sz w:val="16"/>
              </w:rPr>
            </w:pPr>
            <w:r>
              <w:rPr>
                <w:spacing w:val="-2"/>
                <w:sz w:val="16"/>
              </w:rPr>
              <w:t>71,94</w:t>
            </w:r>
          </w:p>
        </w:tc>
      </w:tr>
      <w:tr w:rsidR="00D91BF9" w14:paraId="5619CFB6"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4395862F" w14:textId="77777777" w:rsidR="00D91BF9" w:rsidRDefault="00000000">
            <w:pPr>
              <w:pStyle w:val="TableParagraph"/>
              <w:spacing w:line="168" w:lineRule="exact"/>
              <w:ind w:left="40"/>
              <w:jc w:val="left"/>
              <w:rPr>
                <w:sz w:val="16"/>
              </w:rPr>
            </w:pPr>
            <w:r>
              <w:rPr>
                <w:sz w:val="16"/>
              </w:rPr>
              <w:t>De</w:t>
            </w:r>
            <w:r>
              <w:rPr>
                <w:spacing w:val="-2"/>
                <w:sz w:val="16"/>
              </w:rPr>
              <w:t xml:space="preserve"> </w:t>
            </w:r>
            <w:r>
              <w:rPr>
                <w:sz w:val="16"/>
              </w:rPr>
              <w:t>16</w:t>
            </w:r>
            <w:r>
              <w:rPr>
                <w:spacing w:val="-2"/>
                <w:sz w:val="16"/>
              </w:rPr>
              <w:t xml:space="preserve"> </w:t>
            </w:r>
            <w:r>
              <w:rPr>
                <w:sz w:val="16"/>
              </w:rPr>
              <w:t>hasta</w:t>
            </w:r>
            <w:r>
              <w:rPr>
                <w:spacing w:val="-2"/>
                <w:sz w:val="16"/>
              </w:rPr>
              <w:t xml:space="preserve"> </w:t>
            </w:r>
            <w:r>
              <w:rPr>
                <w:sz w:val="16"/>
              </w:rPr>
              <w:t>19,99</w:t>
            </w:r>
            <w:r>
              <w:rPr>
                <w:spacing w:val="-2"/>
                <w:sz w:val="16"/>
              </w:rPr>
              <w:t xml:space="preserve"> </w:t>
            </w:r>
            <w:r>
              <w:rPr>
                <w:sz w:val="16"/>
              </w:rPr>
              <w:t>caballos</w:t>
            </w:r>
            <w:r>
              <w:rPr>
                <w:spacing w:val="-2"/>
                <w:sz w:val="16"/>
              </w:rPr>
              <w:t xml:space="preserve"> fiscales</w:t>
            </w:r>
          </w:p>
        </w:tc>
        <w:tc>
          <w:tcPr>
            <w:tcW w:w="575" w:type="dxa"/>
            <w:tcBorders>
              <w:top w:val="single" w:sz="4" w:space="0" w:color="CCCCCC"/>
              <w:left w:val="single" w:sz="4" w:space="0" w:color="CCCCCC"/>
              <w:bottom w:val="single" w:sz="4" w:space="0" w:color="CCCCCC"/>
              <w:right w:val="single" w:sz="4" w:space="0" w:color="CCCCCC"/>
            </w:tcBorders>
          </w:tcPr>
          <w:p w14:paraId="5A49A3B2" w14:textId="77777777" w:rsidR="00D91BF9" w:rsidRDefault="00000000">
            <w:pPr>
              <w:pStyle w:val="TableParagraph"/>
              <w:spacing w:line="168" w:lineRule="exact"/>
              <w:ind w:left="5"/>
              <w:rPr>
                <w:sz w:val="16"/>
              </w:rPr>
            </w:pPr>
            <w:r>
              <w:rPr>
                <w:spacing w:val="-2"/>
                <w:sz w:val="16"/>
              </w:rPr>
              <w:t>89,61</w:t>
            </w:r>
          </w:p>
        </w:tc>
      </w:tr>
      <w:tr w:rsidR="00D91BF9" w14:paraId="7F7DD863"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3742501C" w14:textId="77777777" w:rsidR="00D91BF9" w:rsidRDefault="00000000">
            <w:pPr>
              <w:pStyle w:val="TableParagraph"/>
              <w:spacing w:line="168" w:lineRule="exact"/>
              <w:ind w:left="40"/>
              <w:jc w:val="left"/>
              <w:rPr>
                <w:sz w:val="16"/>
              </w:rPr>
            </w:pPr>
            <w:r>
              <w:rPr>
                <w:sz w:val="16"/>
              </w:rPr>
              <w:t>De</w:t>
            </w:r>
            <w:r>
              <w:rPr>
                <w:spacing w:val="-3"/>
                <w:sz w:val="16"/>
              </w:rPr>
              <w:t xml:space="preserve"> </w:t>
            </w:r>
            <w:r>
              <w:rPr>
                <w:sz w:val="16"/>
              </w:rPr>
              <w:t>20</w:t>
            </w:r>
            <w:r>
              <w:rPr>
                <w:spacing w:val="-1"/>
                <w:sz w:val="16"/>
              </w:rPr>
              <w:t xml:space="preserve"> </w:t>
            </w:r>
            <w:r>
              <w:rPr>
                <w:sz w:val="16"/>
              </w:rPr>
              <w:t>caballos fiscales</w:t>
            </w:r>
            <w:r>
              <w:rPr>
                <w:spacing w:val="-1"/>
                <w:sz w:val="16"/>
              </w:rPr>
              <w:t xml:space="preserve"> </w:t>
            </w:r>
            <w:r>
              <w:rPr>
                <w:sz w:val="16"/>
              </w:rPr>
              <w:t xml:space="preserve">en </w:t>
            </w:r>
            <w:r>
              <w:rPr>
                <w:spacing w:val="-2"/>
                <w:sz w:val="16"/>
              </w:rPr>
              <w:t>adelante</w:t>
            </w:r>
          </w:p>
        </w:tc>
        <w:tc>
          <w:tcPr>
            <w:tcW w:w="575" w:type="dxa"/>
            <w:tcBorders>
              <w:top w:val="single" w:sz="4" w:space="0" w:color="CCCCCC"/>
              <w:left w:val="single" w:sz="4" w:space="0" w:color="CCCCCC"/>
              <w:bottom w:val="single" w:sz="4" w:space="0" w:color="CCCCCC"/>
              <w:right w:val="single" w:sz="4" w:space="0" w:color="CCCCCC"/>
            </w:tcBorders>
          </w:tcPr>
          <w:p w14:paraId="06081798" w14:textId="77777777" w:rsidR="00D91BF9" w:rsidRDefault="00000000">
            <w:pPr>
              <w:pStyle w:val="TableParagraph"/>
              <w:spacing w:line="168" w:lineRule="exact"/>
              <w:ind w:left="5"/>
              <w:rPr>
                <w:sz w:val="16"/>
              </w:rPr>
            </w:pPr>
            <w:r>
              <w:rPr>
                <w:spacing w:val="-2"/>
                <w:sz w:val="16"/>
              </w:rPr>
              <w:t>112,00</w:t>
            </w:r>
          </w:p>
        </w:tc>
      </w:tr>
      <w:tr w:rsidR="00D91BF9" w14:paraId="130C7F1F"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19E35AAF" w14:textId="77777777" w:rsidR="00D91BF9" w:rsidRDefault="00000000">
            <w:pPr>
              <w:pStyle w:val="TableParagraph"/>
              <w:spacing w:line="168" w:lineRule="exact"/>
              <w:ind w:left="40"/>
              <w:jc w:val="left"/>
              <w:rPr>
                <w:sz w:val="16"/>
              </w:rPr>
            </w:pPr>
            <w:r>
              <w:rPr>
                <w:sz w:val="16"/>
              </w:rPr>
              <w:t xml:space="preserve">B) </w:t>
            </w:r>
            <w:r>
              <w:rPr>
                <w:spacing w:val="-2"/>
                <w:sz w:val="16"/>
              </w:rPr>
              <w:t>Autobuses:</w:t>
            </w:r>
          </w:p>
        </w:tc>
        <w:tc>
          <w:tcPr>
            <w:tcW w:w="575" w:type="dxa"/>
            <w:tcBorders>
              <w:top w:val="single" w:sz="4" w:space="0" w:color="CCCCCC"/>
              <w:left w:val="single" w:sz="4" w:space="0" w:color="CCCCCC"/>
              <w:bottom w:val="single" w:sz="4" w:space="0" w:color="CCCCCC"/>
              <w:right w:val="single" w:sz="4" w:space="0" w:color="CCCCCC"/>
            </w:tcBorders>
          </w:tcPr>
          <w:p w14:paraId="421AA3D8" w14:textId="77777777" w:rsidR="00D91BF9" w:rsidRDefault="00D91BF9">
            <w:pPr>
              <w:pStyle w:val="TableParagraph"/>
              <w:jc w:val="left"/>
              <w:rPr>
                <w:rFonts w:ascii="Times New Roman"/>
                <w:sz w:val="12"/>
              </w:rPr>
            </w:pPr>
          </w:p>
        </w:tc>
      </w:tr>
      <w:tr w:rsidR="00D91BF9" w14:paraId="16643AEE"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61758015" w14:textId="77777777" w:rsidR="00D91BF9" w:rsidRDefault="00000000">
            <w:pPr>
              <w:pStyle w:val="TableParagraph"/>
              <w:spacing w:line="168" w:lineRule="exact"/>
              <w:ind w:left="40"/>
              <w:jc w:val="left"/>
              <w:rPr>
                <w:sz w:val="16"/>
              </w:rPr>
            </w:pPr>
            <w:r>
              <w:rPr>
                <w:sz w:val="16"/>
              </w:rPr>
              <w:t>De</w:t>
            </w:r>
            <w:r>
              <w:rPr>
                <w:spacing w:val="-1"/>
                <w:sz w:val="16"/>
              </w:rPr>
              <w:t xml:space="preserve"> </w:t>
            </w:r>
            <w:r>
              <w:rPr>
                <w:sz w:val="16"/>
              </w:rPr>
              <w:t>menos</w:t>
            </w:r>
            <w:r>
              <w:rPr>
                <w:spacing w:val="-1"/>
                <w:sz w:val="16"/>
              </w:rPr>
              <w:t xml:space="preserve"> </w:t>
            </w:r>
            <w:r>
              <w:rPr>
                <w:sz w:val="16"/>
              </w:rPr>
              <w:t>de</w:t>
            </w:r>
            <w:r>
              <w:rPr>
                <w:spacing w:val="-1"/>
                <w:sz w:val="16"/>
              </w:rPr>
              <w:t xml:space="preserve"> </w:t>
            </w:r>
            <w:r>
              <w:rPr>
                <w:sz w:val="16"/>
              </w:rPr>
              <w:t xml:space="preserve">21 </w:t>
            </w:r>
            <w:r>
              <w:rPr>
                <w:spacing w:val="-2"/>
                <w:sz w:val="16"/>
              </w:rPr>
              <w:t>plazas</w:t>
            </w:r>
          </w:p>
        </w:tc>
        <w:tc>
          <w:tcPr>
            <w:tcW w:w="575" w:type="dxa"/>
            <w:tcBorders>
              <w:top w:val="single" w:sz="4" w:space="0" w:color="CCCCCC"/>
              <w:left w:val="single" w:sz="4" w:space="0" w:color="CCCCCC"/>
              <w:bottom w:val="single" w:sz="4" w:space="0" w:color="CCCCCC"/>
              <w:right w:val="single" w:sz="4" w:space="0" w:color="CCCCCC"/>
            </w:tcBorders>
          </w:tcPr>
          <w:p w14:paraId="73BF8BD4" w14:textId="77777777" w:rsidR="00D91BF9" w:rsidRDefault="00000000">
            <w:pPr>
              <w:pStyle w:val="TableParagraph"/>
              <w:spacing w:line="168" w:lineRule="exact"/>
              <w:ind w:left="5"/>
              <w:rPr>
                <w:sz w:val="16"/>
              </w:rPr>
            </w:pPr>
            <w:r>
              <w:rPr>
                <w:spacing w:val="-2"/>
                <w:sz w:val="16"/>
              </w:rPr>
              <w:t>83,30</w:t>
            </w:r>
          </w:p>
        </w:tc>
      </w:tr>
      <w:tr w:rsidR="00D91BF9" w14:paraId="4AE5E171"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1E357A21" w14:textId="77777777" w:rsidR="00D91BF9" w:rsidRDefault="00000000">
            <w:pPr>
              <w:pStyle w:val="TableParagraph"/>
              <w:spacing w:line="168" w:lineRule="exact"/>
              <w:ind w:left="40"/>
              <w:jc w:val="left"/>
              <w:rPr>
                <w:sz w:val="16"/>
              </w:rPr>
            </w:pPr>
            <w:r>
              <w:rPr>
                <w:sz w:val="16"/>
              </w:rPr>
              <w:t>De</w:t>
            </w:r>
            <w:r>
              <w:rPr>
                <w:spacing w:val="-1"/>
                <w:sz w:val="16"/>
              </w:rPr>
              <w:t xml:space="preserve"> </w:t>
            </w:r>
            <w:r>
              <w:rPr>
                <w:sz w:val="16"/>
              </w:rPr>
              <w:t>21</w:t>
            </w:r>
            <w:r>
              <w:rPr>
                <w:spacing w:val="-1"/>
                <w:sz w:val="16"/>
              </w:rPr>
              <w:t xml:space="preserve"> </w:t>
            </w:r>
            <w:r>
              <w:rPr>
                <w:sz w:val="16"/>
              </w:rPr>
              <w:t>a</w:t>
            </w:r>
            <w:r>
              <w:rPr>
                <w:spacing w:val="-1"/>
                <w:sz w:val="16"/>
              </w:rPr>
              <w:t xml:space="preserve"> </w:t>
            </w:r>
            <w:r>
              <w:rPr>
                <w:sz w:val="16"/>
              </w:rPr>
              <w:t xml:space="preserve">50 </w:t>
            </w:r>
            <w:r>
              <w:rPr>
                <w:spacing w:val="-2"/>
                <w:sz w:val="16"/>
              </w:rPr>
              <w:t>plazas</w:t>
            </w:r>
          </w:p>
        </w:tc>
        <w:tc>
          <w:tcPr>
            <w:tcW w:w="575" w:type="dxa"/>
            <w:tcBorders>
              <w:top w:val="single" w:sz="4" w:space="0" w:color="CCCCCC"/>
              <w:left w:val="single" w:sz="4" w:space="0" w:color="CCCCCC"/>
              <w:bottom w:val="single" w:sz="4" w:space="0" w:color="CCCCCC"/>
              <w:right w:val="single" w:sz="4" w:space="0" w:color="CCCCCC"/>
            </w:tcBorders>
          </w:tcPr>
          <w:p w14:paraId="049B0A46" w14:textId="77777777" w:rsidR="00D91BF9" w:rsidRDefault="00000000">
            <w:pPr>
              <w:pStyle w:val="TableParagraph"/>
              <w:spacing w:line="168" w:lineRule="exact"/>
              <w:ind w:left="5"/>
              <w:rPr>
                <w:sz w:val="16"/>
              </w:rPr>
            </w:pPr>
            <w:r>
              <w:rPr>
                <w:spacing w:val="-2"/>
                <w:sz w:val="16"/>
              </w:rPr>
              <w:t>118,64</w:t>
            </w:r>
          </w:p>
        </w:tc>
      </w:tr>
      <w:tr w:rsidR="00D91BF9" w14:paraId="0E7C618C"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700686DC" w14:textId="77777777" w:rsidR="00D91BF9" w:rsidRDefault="00000000">
            <w:pPr>
              <w:pStyle w:val="TableParagraph"/>
              <w:spacing w:line="168" w:lineRule="exact"/>
              <w:ind w:left="40"/>
              <w:jc w:val="left"/>
              <w:rPr>
                <w:sz w:val="16"/>
              </w:rPr>
            </w:pPr>
            <w:r>
              <w:rPr>
                <w:sz w:val="16"/>
              </w:rPr>
              <w:t>De</w:t>
            </w:r>
            <w:r>
              <w:rPr>
                <w:spacing w:val="-1"/>
                <w:sz w:val="16"/>
              </w:rPr>
              <w:t xml:space="preserve"> </w:t>
            </w:r>
            <w:r>
              <w:rPr>
                <w:sz w:val="16"/>
              </w:rPr>
              <w:t>más</w:t>
            </w:r>
            <w:r>
              <w:rPr>
                <w:spacing w:val="-1"/>
                <w:sz w:val="16"/>
              </w:rPr>
              <w:t xml:space="preserve"> </w:t>
            </w:r>
            <w:r>
              <w:rPr>
                <w:sz w:val="16"/>
              </w:rPr>
              <w:t>de</w:t>
            </w:r>
            <w:r>
              <w:rPr>
                <w:spacing w:val="-1"/>
                <w:sz w:val="16"/>
              </w:rPr>
              <w:t xml:space="preserve"> </w:t>
            </w:r>
            <w:r>
              <w:rPr>
                <w:sz w:val="16"/>
              </w:rPr>
              <w:t xml:space="preserve">50 </w:t>
            </w:r>
            <w:r>
              <w:rPr>
                <w:spacing w:val="-2"/>
                <w:sz w:val="16"/>
              </w:rPr>
              <w:t>plazas</w:t>
            </w:r>
          </w:p>
        </w:tc>
        <w:tc>
          <w:tcPr>
            <w:tcW w:w="575" w:type="dxa"/>
            <w:tcBorders>
              <w:top w:val="single" w:sz="4" w:space="0" w:color="CCCCCC"/>
              <w:left w:val="single" w:sz="4" w:space="0" w:color="CCCCCC"/>
              <w:bottom w:val="single" w:sz="4" w:space="0" w:color="CCCCCC"/>
              <w:right w:val="single" w:sz="4" w:space="0" w:color="CCCCCC"/>
            </w:tcBorders>
          </w:tcPr>
          <w:p w14:paraId="4570ABD2" w14:textId="77777777" w:rsidR="00D91BF9" w:rsidRDefault="00000000">
            <w:pPr>
              <w:pStyle w:val="TableParagraph"/>
              <w:spacing w:line="168" w:lineRule="exact"/>
              <w:ind w:left="5"/>
              <w:rPr>
                <w:sz w:val="16"/>
              </w:rPr>
            </w:pPr>
            <w:r>
              <w:rPr>
                <w:spacing w:val="-2"/>
                <w:sz w:val="16"/>
              </w:rPr>
              <w:t>148,30</w:t>
            </w:r>
          </w:p>
        </w:tc>
      </w:tr>
      <w:tr w:rsidR="00D91BF9" w14:paraId="732F0F11"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54B6EB8F" w14:textId="77777777" w:rsidR="00D91BF9" w:rsidRDefault="00000000">
            <w:pPr>
              <w:pStyle w:val="TableParagraph"/>
              <w:spacing w:line="168" w:lineRule="exact"/>
              <w:ind w:left="40"/>
              <w:jc w:val="left"/>
              <w:rPr>
                <w:sz w:val="16"/>
              </w:rPr>
            </w:pPr>
            <w:r>
              <w:rPr>
                <w:sz w:val="16"/>
              </w:rPr>
              <w:t xml:space="preserve">C) </w:t>
            </w:r>
            <w:r>
              <w:rPr>
                <w:spacing w:val="-2"/>
                <w:sz w:val="16"/>
              </w:rPr>
              <w:t>Camiones:</w:t>
            </w:r>
          </w:p>
        </w:tc>
        <w:tc>
          <w:tcPr>
            <w:tcW w:w="575" w:type="dxa"/>
            <w:tcBorders>
              <w:top w:val="single" w:sz="4" w:space="0" w:color="CCCCCC"/>
              <w:left w:val="single" w:sz="4" w:space="0" w:color="CCCCCC"/>
              <w:bottom w:val="single" w:sz="4" w:space="0" w:color="CCCCCC"/>
              <w:right w:val="single" w:sz="4" w:space="0" w:color="CCCCCC"/>
            </w:tcBorders>
          </w:tcPr>
          <w:p w14:paraId="0877B388" w14:textId="77777777" w:rsidR="00D91BF9" w:rsidRDefault="00D91BF9">
            <w:pPr>
              <w:pStyle w:val="TableParagraph"/>
              <w:jc w:val="left"/>
              <w:rPr>
                <w:rFonts w:ascii="Times New Roman"/>
                <w:sz w:val="12"/>
              </w:rPr>
            </w:pPr>
          </w:p>
        </w:tc>
      </w:tr>
      <w:tr w:rsidR="00D91BF9" w14:paraId="4330A449"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6F61F4E3" w14:textId="77777777" w:rsidR="00D91BF9" w:rsidRDefault="00000000">
            <w:pPr>
              <w:pStyle w:val="TableParagraph"/>
              <w:spacing w:line="168" w:lineRule="exact"/>
              <w:ind w:left="40"/>
              <w:jc w:val="left"/>
              <w:rPr>
                <w:sz w:val="16"/>
              </w:rPr>
            </w:pPr>
            <w:r>
              <w:rPr>
                <w:sz w:val="16"/>
              </w:rPr>
              <w:t>De</w:t>
            </w:r>
            <w:r>
              <w:rPr>
                <w:spacing w:val="-2"/>
                <w:sz w:val="16"/>
              </w:rPr>
              <w:t xml:space="preserve"> </w:t>
            </w:r>
            <w:r>
              <w:rPr>
                <w:sz w:val="16"/>
              </w:rPr>
              <w:t>menos</w:t>
            </w:r>
            <w:r>
              <w:rPr>
                <w:spacing w:val="-2"/>
                <w:sz w:val="16"/>
              </w:rPr>
              <w:t xml:space="preserve"> </w:t>
            </w:r>
            <w:r>
              <w:rPr>
                <w:sz w:val="16"/>
              </w:rPr>
              <w:t>de</w:t>
            </w:r>
            <w:r>
              <w:rPr>
                <w:spacing w:val="-1"/>
                <w:sz w:val="16"/>
              </w:rPr>
              <w:t xml:space="preserve"> </w:t>
            </w:r>
            <w:r>
              <w:rPr>
                <w:sz w:val="16"/>
              </w:rPr>
              <w:t>1.000</w:t>
            </w:r>
            <w:r>
              <w:rPr>
                <w:spacing w:val="-2"/>
                <w:sz w:val="16"/>
              </w:rPr>
              <w:t xml:space="preserve"> </w:t>
            </w:r>
            <w:r>
              <w:rPr>
                <w:sz w:val="16"/>
              </w:rPr>
              <w:t>kilogramos</w:t>
            </w:r>
            <w:r>
              <w:rPr>
                <w:spacing w:val="-1"/>
                <w:sz w:val="16"/>
              </w:rPr>
              <w:t xml:space="preserve"> </w:t>
            </w:r>
            <w:r>
              <w:rPr>
                <w:sz w:val="16"/>
              </w:rPr>
              <w:t>de</w:t>
            </w:r>
            <w:r>
              <w:rPr>
                <w:spacing w:val="-2"/>
                <w:sz w:val="16"/>
              </w:rPr>
              <w:t xml:space="preserve"> </w:t>
            </w:r>
            <w:r>
              <w:rPr>
                <w:sz w:val="16"/>
              </w:rPr>
              <w:t>carga</w:t>
            </w:r>
            <w:r>
              <w:rPr>
                <w:spacing w:val="-1"/>
                <w:sz w:val="16"/>
              </w:rPr>
              <w:t xml:space="preserve"> </w:t>
            </w:r>
            <w:r>
              <w:rPr>
                <w:spacing w:val="-4"/>
                <w:sz w:val="16"/>
              </w:rPr>
              <w:t>útil</w:t>
            </w:r>
          </w:p>
        </w:tc>
        <w:tc>
          <w:tcPr>
            <w:tcW w:w="575" w:type="dxa"/>
            <w:tcBorders>
              <w:top w:val="single" w:sz="4" w:space="0" w:color="CCCCCC"/>
              <w:left w:val="single" w:sz="4" w:space="0" w:color="CCCCCC"/>
              <w:bottom w:val="single" w:sz="4" w:space="0" w:color="CCCCCC"/>
              <w:right w:val="single" w:sz="4" w:space="0" w:color="CCCCCC"/>
            </w:tcBorders>
          </w:tcPr>
          <w:p w14:paraId="1BFC9018" w14:textId="77777777" w:rsidR="00D91BF9" w:rsidRDefault="00000000">
            <w:pPr>
              <w:pStyle w:val="TableParagraph"/>
              <w:spacing w:line="168" w:lineRule="exact"/>
              <w:ind w:left="5"/>
              <w:rPr>
                <w:sz w:val="16"/>
              </w:rPr>
            </w:pPr>
            <w:r>
              <w:rPr>
                <w:spacing w:val="-2"/>
                <w:sz w:val="16"/>
              </w:rPr>
              <w:t>42,28</w:t>
            </w:r>
          </w:p>
        </w:tc>
      </w:tr>
      <w:tr w:rsidR="00D91BF9" w14:paraId="198F2E7A"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3C1B6DDF" w14:textId="77777777" w:rsidR="00D91BF9" w:rsidRDefault="00000000">
            <w:pPr>
              <w:pStyle w:val="TableParagraph"/>
              <w:spacing w:line="168" w:lineRule="exact"/>
              <w:ind w:left="40"/>
              <w:jc w:val="left"/>
              <w:rPr>
                <w:sz w:val="16"/>
              </w:rPr>
            </w:pPr>
            <w:r>
              <w:rPr>
                <w:sz w:val="16"/>
              </w:rPr>
              <w:t>De</w:t>
            </w:r>
            <w:r>
              <w:rPr>
                <w:spacing w:val="-2"/>
                <w:sz w:val="16"/>
              </w:rPr>
              <w:t xml:space="preserve"> </w:t>
            </w:r>
            <w:r>
              <w:rPr>
                <w:sz w:val="16"/>
              </w:rPr>
              <w:t>1.000</w:t>
            </w:r>
            <w:r>
              <w:rPr>
                <w:spacing w:val="-2"/>
                <w:sz w:val="16"/>
              </w:rPr>
              <w:t xml:space="preserve"> </w:t>
            </w:r>
            <w:r>
              <w:rPr>
                <w:sz w:val="16"/>
              </w:rPr>
              <w:t>a</w:t>
            </w:r>
            <w:r>
              <w:rPr>
                <w:spacing w:val="-2"/>
                <w:sz w:val="16"/>
              </w:rPr>
              <w:t xml:space="preserve"> </w:t>
            </w:r>
            <w:r>
              <w:rPr>
                <w:sz w:val="16"/>
              </w:rPr>
              <w:t>2.999</w:t>
            </w:r>
            <w:r>
              <w:rPr>
                <w:spacing w:val="-2"/>
                <w:sz w:val="16"/>
              </w:rPr>
              <w:t xml:space="preserve"> </w:t>
            </w:r>
            <w:r>
              <w:rPr>
                <w:sz w:val="16"/>
              </w:rPr>
              <w:t>kilogramos</w:t>
            </w:r>
            <w:r>
              <w:rPr>
                <w:spacing w:val="-2"/>
                <w:sz w:val="16"/>
              </w:rPr>
              <w:t xml:space="preserve"> </w:t>
            </w:r>
            <w:r>
              <w:rPr>
                <w:sz w:val="16"/>
              </w:rPr>
              <w:t>de</w:t>
            </w:r>
            <w:r>
              <w:rPr>
                <w:spacing w:val="-2"/>
                <w:sz w:val="16"/>
              </w:rPr>
              <w:t xml:space="preserve"> </w:t>
            </w:r>
            <w:r>
              <w:rPr>
                <w:sz w:val="16"/>
              </w:rPr>
              <w:t>carga</w:t>
            </w:r>
            <w:r>
              <w:rPr>
                <w:spacing w:val="-2"/>
                <w:sz w:val="16"/>
              </w:rPr>
              <w:t xml:space="preserve"> </w:t>
            </w:r>
            <w:r>
              <w:rPr>
                <w:spacing w:val="-4"/>
                <w:sz w:val="16"/>
              </w:rPr>
              <w:t>útil</w:t>
            </w:r>
          </w:p>
        </w:tc>
        <w:tc>
          <w:tcPr>
            <w:tcW w:w="575" w:type="dxa"/>
            <w:tcBorders>
              <w:top w:val="single" w:sz="4" w:space="0" w:color="CCCCCC"/>
              <w:left w:val="single" w:sz="4" w:space="0" w:color="CCCCCC"/>
              <w:bottom w:val="single" w:sz="4" w:space="0" w:color="CCCCCC"/>
              <w:right w:val="single" w:sz="4" w:space="0" w:color="CCCCCC"/>
            </w:tcBorders>
          </w:tcPr>
          <w:p w14:paraId="0352C654" w14:textId="77777777" w:rsidR="00D91BF9" w:rsidRDefault="00000000">
            <w:pPr>
              <w:pStyle w:val="TableParagraph"/>
              <w:spacing w:line="168" w:lineRule="exact"/>
              <w:ind w:left="5"/>
              <w:rPr>
                <w:sz w:val="16"/>
              </w:rPr>
            </w:pPr>
            <w:r>
              <w:rPr>
                <w:spacing w:val="-2"/>
                <w:sz w:val="16"/>
              </w:rPr>
              <w:t>83,30</w:t>
            </w:r>
          </w:p>
        </w:tc>
      </w:tr>
      <w:tr w:rsidR="00D91BF9" w14:paraId="28A8721C"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24F6CD60" w14:textId="77777777" w:rsidR="00D91BF9" w:rsidRDefault="00000000">
            <w:pPr>
              <w:pStyle w:val="TableParagraph"/>
              <w:spacing w:line="168" w:lineRule="exact"/>
              <w:ind w:left="40"/>
              <w:jc w:val="left"/>
              <w:rPr>
                <w:sz w:val="16"/>
              </w:rPr>
            </w:pPr>
            <w:r>
              <w:rPr>
                <w:sz w:val="16"/>
              </w:rPr>
              <w:t>De</w:t>
            </w:r>
            <w:r>
              <w:rPr>
                <w:spacing w:val="-2"/>
                <w:sz w:val="16"/>
              </w:rPr>
              <w:t xml:space="preserve"> </w:t>
            </w:r>
            <w:r>
              <w:rPr>
                <w:sz w:val="16"/>
              </w:rPr>
              <w:t>más</w:t>
            </w:r>
            <w:r>
              <w:rPr>
                <w:spacing w:val="-2"/>
                <w:sz w:val="16"/>
              </w:rPr>
              <w:t xml:space="preserve"> </w:t>
            </w:r>
            <w:r>
              <w:rPr>
                <w:sz w:val="16"/>
              </w:rPr>
              <w:t>de</w:t>
            </w:r>
            <w:r>
              <w:rPr>
                <w:spacing w:val="-1"/>
                <w:sz w:val="16"/>
              </w:rPr>
              <w:t xml:space="preserve"> </w:t>
            </w:r>
            <w:r>
              <w:rPr>
                <w:sz w:val="16"/>
              </w:rPr>
              <w:t>2.999</w:t>
            </w:r>
            <w:r>
              <w:rPr>
                <w:spacing w:val="-2"/>
                <w:sz w:val="16"/>
              </w:rPr>
              <w:t xml:space="preserve"> </w:t>
            </w:r>
            <w:r>
              <w:rPr>
                <w:sz w:val="16"/>
              </w:rPr>
              <w:t>a</w:t>
            </w:r>
            <w:r>
              <w:rPr>
                <w:spacing w:val="-2"/>
                <w:sz w:val="16"/>
              </w:rPr>
              <w:t xml:space="preserve"> </w:t>
            </w:r>
            <w:r>
              <w:rPr>
                <w:sz w:val="16"/>
              </w:rPr>
              <w:t>9.999</w:t>
            </w:r>
            <w:r>
              <w:rPr>
                <w:spacing w:val="-1"/>
                <w:sz w:val="16"/>
              </w:rPr>
              <w:t xml:space="preserve"> </w:t>
            </w:r>
            <w:r>
              <w:rPr>
                <w:sz w:val="16"/>
              </w:rPr>
              <w:t>kilogramos</w:t>
            </w:r>
            <w:r>
              <w:rPr>
                <w:spacing w:val="-2"/>
                <w:sz w:val="16"/>
              </w:rPr>
              <w:t xml:space="preserve"> </w:t>
            </w:r>
            <w:r>
              <w:rPr>
                <w:sz w:val="16"/>
              </w:rPr>
              <w:t>de</w:t>
            </w:r>
            <w:r>
              <w:rPr>
                <w:spacing w:val="-2"/>
                <w:sz w:val="16"/>
              </w:rPr>
              <w:t xml:space="preserve"> </w:t>
            </w:r>
            <w:r>
              <w:rPr>
                <w:sz w:val="16"/>
              </w:rPr>
              <w:t>carga</w:t>
            </w:r>
            <w:r>
              <w:rPr>
                <w:spacing w:val="-1"/>
                <w:sz w:val="16"/>
              </w:rPr>
              <w:t xml:space="preserve"> </w:t>
            </w:r>
            <w:r>
              <w:rPr>
                <w:spacing w:val="-4"/>
                <w:sz w:val="16"/>
              </w:rPr>
              <w:t>útil</w:t>
            </w:r>
          </w:p>
        </w:tc>
        <w:tc>
          <w:tcPr>
            <w:tcW w:w="575" w:type="dxa"/>
            <w:tcBorders>
              <w:top w:val="single" w:sz="4" w:space="0" w:color="CCCCCC"/>
              <w:left w:val="single" w:sz="4" w:space="0" w:color="CCCCCC"/>
              <w:bottom w:val="single" w:sz="4" w:space="0" w:color="CCCCCC"/>
              <w:right w:val="single" w:sz="4" w:space="0" w:color="CCCCCC"/>
            </w:tcBorders>
          </w:tcPr>
          <w:p w14:paraId="2B319832" w14:textId="77777777" w:rsidR="00D91BF9" w:rsidRDefault="00000000">
            <w:pPr>
              <w:pStyle w:val="TableParagraph"/>
              <w:spacing w:line="168" w:lineRule="exact"/>
              <w:ind w:left="5"/>
              <w:rPr>
                <w:sz w:val="16"/>
              </w:rPr>
            </w:pPr>
            <w:r>
              <w:rPr>
                <w:spacing w:val="-2"/>
                <w:sz w:val="16"/>
              </w:rPr>
              <w:t>118,64</w:t>
            </w:r>
          </w:p>
        </w:tc>
      </w:tr>
      <w:tr w:rsidR="00D91BF9" w14:paraId="6ADAD2B7"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612E5BA2" w14:textId="77777777" w:rsidR="00D91BF9" w:rsidRDefault="00000000">
            <w:pPr>
              <w:pStyle w:val="TableParagraph"/>
              <w:spacing w:line="168" w:lineRule="exact"/>
              <w:ind w:left="40"/>
              <w:jc w:val="left"/>
              <w:rPr>
                <w:sz w:val="16"/>
              </w:rPr>
            </w:pPr>
            <w:r>
              <w:rPr>
                <w:sz w:val="16"/>
              </w:rPr>
              <w:t>De</w:t>
            </w:r>
            <w:r>
              <w:rPr>
                <w:spacing w:val="-2"/>
                <w:sz w:val="16"/>
              </w:rPr>
              <w:t xml:space="preserve"> </w:t>
            </w:r>
            <w:r>
              <w:rPr>
                <w:sz w:val="16"/>
              </w:rPr>
              <w:t>más</w:t>
            </w:r>
            <w:r>
              <w:rPr>
                <w:spacing w:val="-2"/>
                <w:sz w:val="16"/>
              </w:rPr>
              <w:t xml:space="preserve"> </w:t>
            </w:r>
            <w:r>
              <w:rPr>
                <w:sz w:val="16"/>
              </w:rPr>
              <w:t>de</w:t>
            </w:r>
            <w:r>
              <w:rPr>
                <w:spacing w:val="-1"/>
                <w:sz w:val="16"/>
              </w:rPr>
              <w:t xml:space="preserve"> </w:t>
            </w:r>
            <w:r>
              <w:rPr>
                <w:sz w:val="16"/>
              </w:rPr>
              <w:t>9.999</w:t>
            </w:r>
            <w:r>
              <w:rPr>
                <w:spacing w:val="-2"/>
                <w:sz w:val="16"/>
              </w:rPr>
              <w:t xml:space="preserve"> </w:t>
            </w:r>
            <w:r>
              <w:rPr>
                <w:sz w:val="16"/>
              </w:rPr>
              <w:t>kilogramos</w:t>
            </w:r>
            <w:r>
              <w:rPr>
                <w:spacing w:val="-1"/>
                <w:sz w:val="16"/>
              </w:rPr>
              <w:t xml:space="preserve"> </w:t>
            </w:r>
            <w:r>
              <w:rPr>
                <w:sz w:val="16"/>
              </w:rPr>
              <w:t>de</w:t>
            </w:r>
            <w:r>
              <w:rPr>
                <w:spacing w:val="-2"/>
                <w:sz w:val="16"/>
              </w:rPr>
              <w:t xml:space="preserve"> </w:t>
            </w:r>
            <w:r>
              <w:rPr>
                <w:sz w:val="16"/>
              </w:rPr>
              <w:t>carga</w:t>
            </w:r>
            <w:r>
              <w:rPr>
                <w:spacing w:val="-1"/>
                <w:sz w:val="16"/>
              </w:rPr>
              <w:t xml:space="preserve"> </w:t>
            </w:r>
            <w:r>
              <w:rPr>
                <w:spacing w:val="-4"/>
                <w:sz w:val="16"/>
              </w:rPr>
              <w:t>útil</w:t>
            </w:r>
          </w:p>
        </w:tc>
        <w:tc>
          <w:tcPr>
            <w:tcW w:w="575" w:type="dxa"/>
            <w:tcBorders>
              <w:top w:val="single" w:sz="4" w:space="0" w:color="CCCCCC"/>
              <w:left w:val="single" w:sz="4" w:space="0" w:color="CCCCCC"/>
              <w:bottom w:val="single" w:sz="4" w:space="0" w:color="CCCCCC"/>
              <w:right w:val="single" w:sz="4" w:space="0" w:color="CCCCCC"/>
            </w:tcBorders>
          </w:tcPr>
          <w:p w14:paraId="4A7E5049" w14:textId="77777777" w:rsidR="00D91BF9" w:rsidRDefault="00000000">
            <w:pPr>
              <w:pStyle w:val="TableParagraph"/>
              <w:spacing w:line="168" w:lineRule="exact"/>
              <w:ind w:left="5"/>
              <w:rPr>
                <w:sz w:val="16"/>
              </w:rPr>
            </w:pPr>
            <w:r>
              <w:rPr>
                <w:spacing w:val="-2"/>
                <w:sz w:val="16"/>
              </w:rPr>
              <w:t>148,30</w:t>
            </w:r>
          </w:p>
        </w:tc>
      </w:tr>
      <w:tr w:rsidR="00D91BF9" w14:paraId="60776AB7"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67D29A48" w14:textId="77777777" w:rsidR="00D91BF9" w:rsidRDefault="00000000">
            <w:pPr>
              <w:pStyle w:val="TableParagraph"/>
              <w:spacing w:line="168" w:lineRule="exact"/>
              <w:ind w:left="40"/>
              <w:jc w:val="left"/>
              <w:rPr>
                <w:sz w:val="16"/>
              </w:rPr>
            </w:pPr>
            <w:r>
              <w:rPr>
                <w:sz w:val="16"/>
              </w:rPr>
              <w:t xml:space="preserve">D) </w:t>
            </w:r>
            <w:r>
              <w:rPr>
                <w:spacing w:val="-2"/>
                <w:sz w:val="16"/>
              </w:rPr>
              <w:t>Tractores:</w:t>
            </w:r>
          </w:p>
        </w:tc>
        <w:tc>
          <w:tcPr>
            <w:tcW w:w="575" w:type="dxa"/>
            <w:tcBorders>
              <w:top w:val="single" w:sz="4" w:space="0" w:color="CCCCCC"/>
              <w:left w:val="single" w:sz="4" w:space="0" w:color="CCCCCC"/>
              <w:bottom w:val="single" w:sz="4" w:space="0" w:color="CCCCCC"/>
              <w:right w:val="single" w:sz="4" w:space="0" w:color="CCCCCC"/>
            </w:tcBorders>
          </w:tcPr>
          <w:p w14:paraId="1575BA43" w14:textId="77777777" w:rsidR="00D91BF9" w:rsidRDefault="00D91BF9">
            <w:pPr>
              <w:pStyle w:val="TableParagraph"/>
              <w:jc w:val="left"/>
              <w:rPr>
                <w:rFonts w:ascii="Times New Roman"/>
                <w:sz w:val="12"/>
              </w:rPr>
            </w:pPr>
          </w:p>
        </w:tc>
      </w:tr>
      <w:tr w:rsidR="00D91BF9" w14:paraId="24248B7A"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6045C82B" w14:textId="77777777" w:rsidR="00D91BF9" w:rsidRDefault="00000000">
            <w:pPr>
              <w:pStyle w:val="TableParagraph"/>
              <w:spacing w:line="168" w:lineRule="exact"/>
              <w:ind w:left="40"/>
              <w:jc w:val="left"/>
              <w:rPr>
                <w:sz w:val="16"/>
              </w:rPr>
            </w:pPr>
            <w:r>
              <w:rPr>
                <w:sz w:val="16"/>
              </w:rPr>
              <w:t>De</w:t>
            </w:r>
            <w:r>
              <w:rPr>
                <w:spacing w:val="-3"/>
                <w:sz w:val="16"/>
              </w:rPr>
              <w:t xml:space="preserve"> </w:t>
            </w:r>
            <w:r>
              <w:rPr>
                <w:sz w:val="16"/>
              </w:rPr>
              <w:t>menos</w:t>
            </w:r>
            <w:r>
              <w:rPr>
                <w:spacing w:val="-1"/>
                <w:sz w:val="16"/>
              </w:rPr>
              <w:t xml:space="preserve"> </w:t>
            </w:r>
            <w:r>
              <w:rPr>
                <w:sz w:val="16"/>
              </w:rPr>
              <w:t>de 16</w:t>
            </w:r>
            <w:r>
              <w:rPr>
                <w:spacing w:val="-1"/>
                <w:sz w:val="16"/>
              </w:rPr>
              <w:t xml:space="preserve"> </w:t>
            </w:r>
            <w:r>
              <w:rPr>
                <w:sz w:val="16"/>
              </w:rPr>
              <w:t xml:space="preserve">caballos </w:t>
            </w:r>
            <w:r>
              <w:rPr>
                <w:spacing w:val="-2"/>
                <w:sz w:val="16"/>
              </w:rPr>
              <w:t>fiscales</w:t>
            </w:r>
          </w:p>
        </w:tc>
        <w:tc>
          <w:tcPr>
            <w:tcW w:w="575" w:type="dxa"/>
            <w:tcBorders>
              <w:top w:val="single" w:sz="4" w:space="0" w:color="CCCCCC"/>
              <w:left w:val="single" w:sz="4" w:space="0" w:color="CCCCCC"/>
              <w:bottom w:val="single" w:sz="4" w:space="0" w:color="CCCCCC"/>
              <w:right w:val="single" w:sz="4" w:space="0" w:color="CCCCCC"/>
            </w:tcBorders>
          </w:tcPr>
          <w:p w14:paraId="701D03B8" w14:textId="77777777" w:rsidR="00D91BF9" w:rsidRDefault="00000000">
            <w:pPr>
              <w:pStyle w:val="TableParagraph"/>
              <w:spacing w:line="168" w:lineRule="exact"/>
              <w:ind w:left="5"/>
              <w:rPr>
                <w:sz w:val="16"/>
              </w:rPr>
            </w:pPr>
            <w:r>
              <w:rPr>
                <w:spacing w:val="-2"/>
                <w:sz w:val="16"/>
              </w:rPr>
              <w:t>17,67</w:t>
            </w:r>
          </w:p>
        </w:tc>
      </w:tr>
      <w:tr w:rsidR="00D91BF9" w14:paraId="14488500"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290794DF" w14:textId="77777777" w:rsidR="00D91BF9" w:rsidRDefault="00000000">
            <w:pPr>
              <w:pStyle w:val="TableParagraph"/>
              <w:spacing w:line="168" w:lineRule="exact"/>
              <w:ind w:left="40"/>
              <w:jc w:val="left"/>
              <w:rPr>
                <w:sz w:val="16"/>
              </w:rPr>
            </w:pPr>
            <w:r>
              <w:rPr>
                <w:sz w:val="16"/>
              </w:rPr>
              <w:t>De</w:t>
            </w:r>
            <w:r>
              <w:rPr>
                <w:spacing w:val="-1"/>
                <w:sz w:val="16"/>
              </w:rPr>
              <w:t xml:space="preserve"> </w:t>
            </w:r>
            <w:r>
              <w:rPr>
                <w:sz w:val="16"/>
              </w:rPr>
              <w:t>16</w:t>
            </w:r>
            <w:r>
              <w:rPr>
                <w:spacing w:val="-1"/>
                <w:sz w:val="16"/>
              </w:rPr>
              <w:t xml:space="preserve"> </w:t>
            </w:r>
            <w:r>
              <w:rPr>
                <w:sz w:val="16"/>
              </w:rPr>
              <w:t>a 25</w:t>
            </w:r>
            <w:r>
              <w:rPr>
                <w:spacing w:val="-1"/>
                <w:sz w:val="16"/>
              </w:rPr>
              <w:t xml:space="preserve"> </w:t>
            </w:r>
            <w:r>
              <w:rPr>
                <w:sz w:val="16"/>
              </w:rPr>
              <w:t xml:space="preserve">caballos </w:t>
            </w:r>
            <w:r>
              <w:rPr>
                <w:spacing w:val="-2"/>
                <w:sz w:val="16"/>
              </w:rPr>
              <w:t>fiscales</w:t>
            </w:r>
          </w:p>
        </w:tc>
        <w:tc>
          <w:tcPr>
            <w:tcW w:w="575" w:type="dxa"/>
            <w:tcBorders>
              <w:top w:val="single" w:sz="4" w:space="0" w:color="CCCCCC"/>
              <w:left w:val="single" w:sz="4" w:space="0" w:color="CCCCCC"/>
              <w:bottom w:val="single" w:sz="4" w:space="0" w:color="CCCCCC"/>
              <w:right w:val="single" w:sz="4" w:space="0" w:color="CCCCCC"/>
            </w:tcBorders>
          </w:tcPr>
          <w:p w14:paraId="22E708C7" w14:textId="77777777" w:rsidR="00D91BF9" w:rsidRDefault="00000000">
            <w:pPr>
              <w:pStyle w:val="TableParagraph"/>
              <w:spacing w:line="168" w:lineRule="exact"/>
              <w:ind w:left="5"/>
              <w:rPr>
                <w:sz w:val="16"/>
              </w:rPr>
            </w:pPr>
            <w:r>
              <w:rPr>
                <w:spacing w:val="-2"/>
                <w:sz w:val="16"/>
              </w:rPr>
              <w:t>27,77</w:t>
            </w:r>
          </w:p>
        </w:tc>
      </w:tr>
      <w:tr w:rsidR="00D91BF9" w14:paraId="0521674F"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3D230826" w14:textId="77777777" w:rsidR="00D91BF9" w:rsidRDefault="00000000">
            <w:pPr>
              <w:pStyle w:val="TableParagraph"/>
              <w:spacing w:line="168" w:lineRule="exact"/>
              <w:ind w:left="40"/>
              <w:jc w:val="left"/>
              <w:rPr>
                <w:sz w:val="16"/>
              </w:rPr>
            </w:pPr>
            <w:r>
              <w:rPr>
                <w:sz w:val="16"/>
              </w:rPr>
              <w:t>De</w:t>
            </w:r>
            <w:r>
              <w:rPr>
                <w:spacing w:val="-1"/>
                <w:sz w:val="16"/>
              </w:rPr>
              <w:t xml:space="preserve"> </w:t>
            </w:r>
            <w:r>
              <w:rPr>
                <w:sz w:val="16"/>
              </w:rPr>
              <w:t>más</w:t>
            </w:r>
            <w:r>
              <w:rPr>
                <w:spacing w:val="-1"/>
                <w:sz w:val="16"/>
              </w:rPr>
              <w:t xml:space="preserve"> </w:t>
            </w:r>
            <w:r>
              <w:rPr>
                <w:sz w:val="16"/>
              </w:rPr>
              <w:t>de 25</w:t>
            </w:r>
            <w:r>
              <w:rPr>
                <w:spacing w:val="-1"/>
                <w:sz w:val="16"/>
              </w:rPr>
              <w:t xml:space="preserve"> </w:t>
            </w:r>
            <w:r>
              <w:rPr>
                <w:sz w:val="16"/>
              </w:rPr>
              <w:t xml:space="preserve">caballos </w:t>
            </w:r>
            <w:r>
              <w:rPr>
                <w:spacing w:val="-2"/>
                <w:sz w:val="16"/>
              </w:rPr>
              <w:t>fiscales</w:t>
            </w:r>
          </w:p>
        </w:tc>
        <w:tc>
          <w:tcPr>
            <w:tcW w:w="575" w:type="dxa"/>
            <w:tcBorders>
              <w:top w:val="single" w:sz="4" w:space="0" w:color="CCCCCC"/>
              <w:left w:val="single" w:sz="4" w:space="0" w:color="CCCCCC"/>
              <w:bottom w:val="single" w:sz="4" w:space="0" w:color="CCCCCC"/>
              <w:right w:val="single" w:sz="4" w:space="0" w:color="CCCCCC"/>
            </w:tcBorders>
          </w:tcPr>
          <w:p w14:paraId="03FC67A9" w14:textId="77777777" w:rsidR="00D91BF9" w:rsidRDefault="00000000">
            <w:pPr>
              <w:pStyle w:val="TableParagraph"/>
              <w:spacing w:line="168" w:lineRule="exact"/>
              <w:ind w:left="5"/>
              <w:rPr>
                <w:sz w:val="16"/>
              </w:rPr>
            </w:pPr>
            <w:r>
              <w:rPr>
                <w:spacing w:val="-2"/>
                <w:sz w:val="16"/>
              </w:rPr>
              <w:t>83,30</w:t>
            </w:r>
          </w:p>
        </w:tc>
      </w:tr>
      <w:tr w:rsidR="00D91BF9" w14:paraId="0E8F805E"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6D84FBEB" w14:textId="77777777" w:rsidR="00D91BF9" w:rsidRDefault="00000000">
            <w:pPr>
              <w:pStyle w:val="TableParagraph"/>
              <w:spacing w:line="168" w:lineRule="exact"/>
              <w:ind w:left="40"/>
              <w:jc w:val="left"/>
              <w:rPr>
                <w:sz w:val="16"/>
              </w:rPr>
            </w:pPr>
            <w:r>
              <w:rPr>
                <w:sz w:val="16"/>
              </w:rPr>
              <w:t>E)</w:t>
            </w:r>
            <w:r>
              <w:rPr>
                <w:spacing w:val="-1"/>
                <w:sz w:val="16"/>
              </w:rPr>
              <w:t xml:space="preserve"> </w:t>
            </w:r>
            <w:r>
              <w:rPr>
                <w:sz w:val="16"/>
              </w:rPr>
              <w:t>Remolques</w:t>
            </w:r>
            <w:r>
              <w:rPr>
                <w:spacing w:val="-1"/>
                <w:sz w:val="16"/>
              </w:rPr>
              <w:t xml:space="preserve"> </w:t>
            </w:r>
            <w:r>
              <w:rPr>
                <w:sz w:val="16"/>
              </w:rPr>
              <w:t>y</w:t>
            </w:r>
            <w:r>
              <w:rPr>
                <w:spacing w:val="-1"/>
                <w:sz w:val="16"/>
              </w:rPr>
              <w:t xml:space="preserve"> </w:t>
            </w:r>
            <w:r>
              <w:rPr>
                <w:sz w:val="16"/>
              </w:rPr>
              <w:t>semirremolques</w:t>
            </w:r>
            <w:r>
              <w:rPr>
                <w:spacing w:val="-1"/>
                <w:sz w:val="16"/>
              </w:rPr>
              <w:t xml:space="preserve"> </w:t>
            </w:r>
            <w:r>
              <w:rPr>
                <w:sz w:val="16"/>
              </w:rPr>
              <w:t>arrastrados</w:t>
            </w:r>
            <w:r>
              <w:rPr>
                <w:spacing w:val="-1"/>
                <w:sz w:val="16"/>
              </w:rPr>
              <w:t xml:space="preserve"> </w:t>
            </w:r>
            <w:r>
              <w:rPr>
                <w:sz w:val="16"/>
              </w:rPr>
              <w:t>por</w:t>
            </w:r>
            <w:r>
              <w:rPr>
                <w:spacing w:val="-1"/>
                <w:sz w:val="16"/>
              </w:rPr>
              <w:t xml:space="preserve"> </w:t>
            </w:r>
            <w:r>
              <w:rPr>
                <w:sz w:val="16"/>
              </w:rPr>
              <w:t>vehículos</w:t>
            </w:r>
            <w:r>
              <w:rPr>
                <w:spacing w:val="-1"/>
                <w:sz w:val="16"/>
              </w:rPr>
              <w:t xml:space="preserve"> </w:t>
            </w:r>
            <w:r>
              <w:rPr>
                <w:sz w:val="16"/>
              </w:rPr>
              <w:t>de</w:t>
            </w:r>
            <w:r>
              <w:rPr>
                <w:spacing w:val="-1"/>
                <w:sz w:val="16"/>
              </w:rPr>
              <w:t xml:space="preserve"> </w:t>
            </w:r>
            <w:r>
              <w:rPr>
                <w:sz w:val="16"/>
              </w:rPr>
              <w:t xml:space="preserve">tracción </w:t>
            </w:r>
            <w:r>
              <w:rPr>
                <w:spacing w:val="-2"/>
                <w:sz w:val="16"/>
              </w:rPr>
              <w:t>mecánica:</w:t>
            </w:r>
          </w:p>
        </w:tc>
        <w:tc>
          <w:tcPr>
            <w:tcW w:w="575" w:type="dxa"/>
            <w:tcBorders>
              <w:top w:val="single" w:sz="4" w:space="0" w:color="CCCCCC"/>
              <w:left w:val="single" w:sz="4" w:space="0" w:color="CCCCCC"/>
              <w:bottom w:val="single" w:sz="4" w:space="0" w:color="CCCCCC"/>
              <w:right w:val="single" w:sz="4" w:space="0" w:color="CCCCCC"/>
            </w:tcBorders>
          </w:tcPr>
          <w:p w14:paraId="21C14562" w14:textId="77777777" w:rsidR="00D91BF9" w:rsidRDefault="00D91BF9">
            <w:pPr>
              <w:pStyle w:val="TableParagraph"/>
              <w:jc w:val="left"/>
              <w:rPr>
                <w:rFonts w:ascii="Times New Roman"/>
                <w:sz w:val="12"/>
              </w:rPr>
            </w:pPr>
          </w:p>
        </w:tc>
      </w:tr>
      <w:tr w:rsidR="00D91BF9" w14:paraId="6B09813E"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323C5FBB" w14:textId="77777777" w:rsidR="00D91BF9" w:rsidRDefault="00000000">
            <w:pPr>
              <w:pStyle w:val="TableParagraph"/>
              <w:spacing w:line="168" w:lineRule="exact"/>
              <w:ind w:left="40"/>
              <w:jc w:val="left"/>
              <w:rPr>
                <w:sz w:val="16"/>
              </w:rPr>
            </w:pPr>
            <w:r>
              <w:rPr>
                <w:sz w:val="16"/>
              </w:rPr>
              <w:t>De</w:t>
            </w:r>
            <w:r>
              <w:rPr>
                <w:spacing w:val="-2"/>
                <w:sz w:val="16"/>
              </w:rPr>
              <w:t xml:space="preserve"> </w:t>
            </w:r>
            <w:r>
              <w:rPr>
                <w:sz w:val="16"/>
              </w:rPr>
              <w:t>menos</w:t>
            </w:r>
            <w:r>
              <w:rPr>
                <w:spacing w:val="-1"/>
                <w:sz w:val="16"/>
              </w:rPr>
              <w:t xml:space="preserve"> </w:t>
            </w:r>
            <w:r>
              <w:rPr>
                <w:sz w:val="16"/>
              </w:rPr>
              <w:t>de</w:t>
            </w:r>
            <w:r>
              <w:rPr>
                <w:spacing w:val="-1"/>
                <w:sz w:val="16"/>
              </w:rPr>
              <w:t xml:space="preserve"> </w:t>
            </w:r>
            <w:r>
              <w:rPr>
                <w:sz w:val="16"/>
              </w:rPr>
              <w:t>1.000</w:t>
            </w:r>
            <w:r>
              <w:rPr>
                <w:spacing w:val="-2"/>
                <w:sz w:val="16"/>
              </w:rPr>
              <w:t xml:space="preserve"> </w:t>
            </w:r>
            <w:r>
              <w:rPr>
                <w:sz w:val="16"/>
              </w:rPr>
              <w:t>y</w:t>
            </w:r>
            <w:r>
              <w:rPr>
                <w:spacing w:val="-1"/>
                <w:sz w:val="16"/>
              </w:rPr>
              <w:t xml:space="preserve"> </w:t>
            </w:r>
            <w:r>
              <w:rPr>
                <w:sz w:val="16"/>
              </w:rPr>
              <w:t>más</w:t>
            </w:r>
            <w:r>
              <w:rPr>
                <w:spacing w:val="-1"/>
                <w:sz w:val="16"/>
              </w:rPr>
              <w:t xml:space="preserve"> </w:t>
            </w:r>
            <w:r>
              <w:rPr>
                <w:sz w:val="16"/>
              </w:rPr>
              <w:t>de</w:t>
            </w:r>
            <w:r>
              <w:rPr>
                <w:spacing w:val="-1"/>
                <w:sz w:val="16"/>
              </w:rPr>
              <w:t xml:space="preserve"> </w:t>
            </w:r>
            <w:r>
              <w:rPr>
                <w:sz w:val="16"/>
              </w:rPr>
              <w:t>750</w:t>
            </w:r>
            <w:r>
              <w:rPr>
                <w:spacing w:val="-2"/>
                <w:sz w:val="16"/>
              </w:rPr>
              <w:t xml:space="preserve"> </w:t>
            </w:r>
            <w:r>
              <w:rPr>
                <w:sz w:val="16"/>
              </w:rPr>
              <w:t>kilogramos</w:t>
            </w:r>
            <w:r>
              <w:rPr>
                <w:spacing w:val="-1"/>
                <w:sz w:val="16"/>
              </w:rPr>
              <w:t xml:space="preserve"> </w:t>
            </w:r>
            <w:r>
              <w:rPr>
                <w:sz w:val="16"/>
              </w:rPr>
              <w:t>de</w:t>
            </w:r>
            <w:r>
              <w:rPr>
                <w:spacing w:val="-1"/>
                <w:sz w:val="16"/>
              </w:rPr>
              <w:t xml:space="preserve"> </w:t>
            </w:r>
            <w:r>
              <w:rPr>
                <w:sz w:val="16"/>
              </w:rPr>
              <w:t>carga</w:t>
            </w:r>
            <w:r>
              <w:rPr>
                <w:spacing w:val="-1"/>
                <w:sz w:val="16"/>
              </w:rPr>
              <w:t xml:space="preserve"> </w:t>
            </w:r>
            <w:r>
              <w:rPr>
                <w:spacing w:val="-4"/>
                <w:sz w:val="16"/>
              </w:rPr>
              <w:t>útil</w:t>
            </w:r>
          </w:p>
        </w:tc>
        <w:tc>
          <w:tcPr>
            <w:tcW w:w="575" w:type="dxa"/>
            <w:tcBorders>
              <w:top w:val="single" w:sz="4" w:space="0" w:color="CCCCCC"/>
              <w:left w:val="single" w:sz="4" w:space="0" w:color="CCCCCC"/>
              <w:bottom w:val="single" w:sz="4" w:space="0" w:color="CCCCCC"/>
              <w:right w:val="single" w:sz="4" w:space="0" w:color="CCCCCC"/>
            </w:tcBorders>
          </w:tcPr>
          <w:p w14:paraId="51314AA5" w14:textId="77777777" w:rsidR="00D91BF9" w:rsidRDefault="00000000">
            <w:pPr>
              <w:pStyle w:val="TableParagraph"/>
              <w:spacing w:line="168" w:lineRule="exact"/>
              <w:ind w:left="5"/>
              <w:rPr>
                <w:sz w:val="16"/>
              </w:rPr>
            </w:pPr>
            <w:r>
              <w:rPr>
                <w:spacing w:val="-2"/>
                <w:sz w:val="16"/>
              </w:rPr>
              <w:t>17,67</w:t>
            </w:r>
          </w:p>
        </w:tc>
      </w:tr>
      <w:tr w:rsidR="00D91BF9" w14:paraId="3DD79767"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66B0178A" w14:textId="77777777" w:rsidR="00D91BF9" w:rsidRDefault="00000000">
            <w:pPr>
              <w:pStyle w:val="TableParagraph"/>
              <w:spacing w:line="168" w:lineRule="exact"/>
              <w:ind w:left="40"/>
              <w:jc w:val="left"/>
              <w:rPr>
                <w:sz w:val="16"/>
              </w:rPr>
            </w:pPr>
            <w:r>
              <w:rPr>
                <w:sz w:val="16"/>
              </w:rPr>
              <w:t>De</w:t>
            </w:r>
            <w:r>
              <w:rPr>
                <w:spacing w:val="-2"/>
                <w:sz w:val="16"/>
              </w:rPr>
              <w:t xml:space="preserve"> </w:t>
            </w:r>
            <w:r>
              <w:rPr>
                <w:sz w:val="16"/>
              </w:rPr>
              <w:t>1.000</w:t>
            </w:r>
            <w:r>
              <w:rPr>
                <w:spacing w:val="-2"/>
                <w:sz w:val="16"/>
              </w:rPr>
              <w:t xml:space="preserve"> </w:t>
            </w:r>
            <w:r>
              <w:rPr>
                <w:sz w:val="16"/>
              </w:rPr>
              <w:t>a</w:t>
            </w:r>
            <w:r>
              <w:rPr>
                <w:spacing w:val="-2"/>
                <w:sz w:val="16"/>
              </w:rPr>
              <w:t xml:space="preserve"> </w:t>
            </w:r>
            <w:r>
              <w:rPr>
                <w:sz w:val="16"/>
              </w:rPr>
              <w:t>2.999</w:t>
            </w:r>
            <w:r>
              <w:rPr>
                <w:spacing w:val="-2"/>
                <w:sz w:val="16"/>
              </w:rPr>
              <w:t xml:space="preserve"> </w:t>
            </w:r>
            <w:r>
              <w:rPr>
                <w:sz w:val="16"/>
              </w:rPr>
              <w:t>kilogramos</w:t>
            </w:r>
            <w:r>
              <w:rPr>
                <w:spacing w:val="-2"/>
                <w:sz w:val="16"/>
              </w:rPr>
              <w:t xml:space="preserve"> </w:t>
            </w:r>
            <w:r>
              <w:rPr>
                <w:sz w:val="16"/>
              </w:rPr>
              <w:t>de</w:t>
            </w:r>
            <w:r>
              <w:rPr>
                <w:spacing w:val="-2"/>
                <w:sz w:val="16"/>
              </w:rPr>
              <w:t xml:space="preserve"> </w:t>
            </w:r>
            <w:r>
              <w:rPr>
                <w:sz w:val="16"/>
              </w:rPr>
              <w:t>carga</w:t>
            </w:r>
            <w:r>
              <w:rPr>
                <w:spacing w:val="-2"/>
                <w:sz w:val="16"/>
              </w:rPr>
              <w:t xml:space="preserve"> </w:t>
            </w:r>
            <w:r>
              <w:rPr>
                <w:spacing w:val="-4"/>
                <w:sz w:val="16"/>
              </w:rPr>
              <w:t>útil</w:t>
            </w:r>
          </w:p>
        </w:tc>
        <w:tc>
          <w:tcPr>
            <w:tcW w:w="575" w:type="dxa"/>
            <w:tcBorders>
              <w:top w:val="single" w:sz="4" w:space="0" w:color="CCCCCC"/>
              <w:left w:val="single" w:sz="4" w:space="0" w:color="CCCCCC"/>
              <w:bottom w:val="single" w:sz="4" w:space="0" w:color="CCCCCC"/>
              <w:right w:val="single" w:sz="4" w:space="0" w:color="CCCCCC"/>
            </w:tcBorders>
          </w:tcPr>
          <w:p w14:paraId="0C83F841" w14:textId="77777777" w:rsidR="00D91BF9" w:rsidRDefault="00000000">
            <w:pPr>
              <w:pStyle w:val="TableParagraph"/>
              <w:spacing w:line="168" w:lineRule="exact"/>
              <w:ind w:left="5"/>
              <w:rPr>
                <w:sz w:val="16"/>
              </w:rPr>
            </w:pPr>
            <w:r>
              <w:rPr>
                <w:spacing w:val="-2"/>
                <w:sz w:val="16"/>
              </w:rPr>
              <w:t>27,77</w:t>
            </w:r>
          </w:p>
        </w:tc>
      </w:tr>
      <w:tr w:rsidR="00D91BF9" w14:paraId="7661B7C6"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12D81054" w14:textId="77777777" w:rsidR="00D91BF9" w:rsidRDefault="00000000">
            <w:pPr>
              <w:pStyle w:val="TableParagraph"/>
              <w:spacing w:line="168" w:lineRule="exact"/>
              <w:ind w:left="40"/>
              <w:jc w:val="left"/>
              <w:rPr>
                <w:sz w:val="16"/>
              </w:rPr>
            </w:pPr>
            <w:r>
              <w:rPr>
                <w:sz w:val="16"/>
              </w:rPr>
              <w:t>De</w:t>
            </w:r>
            <w:r>
              <w:rPr>
                <w:spacing w:val="-2"/>
                <w:sz w:val="16"/>
              </w:rPr>
              <w:t xml:space="preserve"> </w:t>
            </w:r>
            <w:r>
              <w:rPr>
                <w:sz w:val="16"/>
              </w:rPr>
              <w:t>más</w:t>
            </w:r>
            <w:r>
              <w:rPr>
                <w:spacing w:val="-2"/>
                <w:sz w:val="16"/>
              </w:rPr>
              <w:t xml:space="preserve"> </w:t>
            </w:r>
            <w:r>
              <w:rPr>
                <w:sz w:val="16"/>
              </w:rPr>
              <w:t>de</w:t>
            </w:r>
            <w:r>
              <w:rPr>
                <w:spacing w:val="-1"/>
                <w:sz w:val="16"/>
              </w:rPr>
              <w:t xml:space="preserve"> </w:t>
            </w:r>
            <w:r>
              <w:rPr>
                <w:sz w:val="16"/>
              </w:rPr>
              <w:t>2.999</w:t>
            </w:r>
            <w:r>
              <w:rPr>
                <w:spacing w:val="-2"/>
                <w:sz w:val="16"/>
              </w:rPr>
              <w:t xml:space="preserve"> </w:t>
            </w:r>
            <w:r>
              <w:rPr>
                <w:sz w:val="16"/>
              </w:rPr>
              <w:t>kilogramos</w:t>
            </w:r>
            <w:r>
              <w:rPr>
                <w:spacing w:val="-1"/>
                <w:sz w:val="16"/>
              </w:rPr>
              <w:t xml:space="preserve"> </w:t>
            </w:r>
            <w:r>
              <w:rPr>
                <w:sz w:val="16"/>
              </w:rPr>
              <w:t>de</w:t>
            </w:r>
            <w:r>
              <w:rPr>
                <w:spacing w:val="-2"/>
                <w:sz w:val="16"/>
              </w:rPr>
              <w:t xml:space="preserve"> </w:t>
            </w:r>
            <w:r>
              <w:rPr>
                <w:sz w:val="16"/>
              </w:rPr>
              <w:t>carga</w:t>
            </w:r>
            <w:r>
              <w:rPr>
                <w:spacing w:val="-1"/>
                <w:sz w:val="16"/>
              </w:rPr>
              <w:t xml:space="preserve"> </w:t>
            </w:r>
            <w:r>
              <w:rPr>
                <w:spacing w:val="-4"/>
                <w:sz w:val="16"/>
              </w:rPr>
              <w:t>útil</w:t>
            </w:r>
          </w:p>
        </w:tc>
        <w:tc>
          <w:tcPr>
            <w:tcW w:w="575" w:type="dxa"/>
            <w:tcBorders>
              <w:top w:val="single" w:sz="4" w:space="0" w:color="CCCCCC"/>
              <w:left w:val="single" w:sz="4" w:space="0" w:color="CCCCCC"/>
              <w:bottom w:val="single" w:sz="4" w:space="0" w:color="CCCCCC"/>
              <w:right w:val="single" w:sz="4" w:space="0" w:color="CCCCCC"/>
            </w:tcBorders>
          </w:tcPr>
          <w:p w14:paraId="05F72C0E" w14:textId="77777777" w:rsidR="00D91BF9" w:rsidRDefault="00000000">
            <w:pPr>
              <w:pStyle w:val="TableParagraph"/>
              <w:spacing w:line="168" w:lineRule="exact"/>
              <w:ind w:left="5"/>
              <w:rPr>
                <w:sz w:val="16"/>
              </w:rPr>
            </w:pPr>
            <w:r>
              <w:rPr>
                <w:spacing w:val="-2"/>
                <w:sz w:val="16"/>
              </w:rPr>
              <w:t>83,30</w:t>
            </w:r>
          </w:p>
        </w:tc>
      </w:tr>
      <w:tr w:rsidR="00D91BF9" w14:paraId="36B638BC"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1DD42AF5" w14:textId="77777777" w:rsidR="00D91BF9" w:rsidRDefault="00000000">
            <w:pPr>
              <w:pStyle w:val="TableParagraph"/>
              <w:spacing w:line="168" w:lineRule="exact"/>
              <w:ind w:left="40"/>
              <w:jc w:val="left"/>
              <w:rPr>
                <w:sz w:val="16"/>
              </w:rPr>
            </w:pPr>
            <w:r>
              <w:rPr>
                <w:sz w:val="16"/>
              </w:rPr>
              <w:t xml:space="preserve">F) </w:t>
            </w:r>
            <w:r>
              <w:rPr>
                <w:spacing w:val="-2"/>
                <w:sz w:val="16"/>
              </w:rPr>
              <w:t>Vehículos:</w:t>
            </w:r>
          </w:p>
        </w:tc>
        <w:tc>
          <w:tcPr>
            <w:tcW w:w="575" w:type="dxa"/>
            <w:tcBorders>
              <w:top w:val="single" w:sz="4" w:space="0" w:color="CCCCCC"/>
              <w:left w:val="single" w:sz="4" w:space="0" w:color="CCCCCC"/>
              <w:bottom w:val="single" w:sz="4" w:space="0" w:color="CCCCCC"/>
              <w:right w:val="single" w:sz="4" w:space="0" w:color="CCCCCC"/>
            </w:tcBorders>
          </w:tcPr>
          <w:p w14:paraId="6F80AE93" w14:textId="77777777" w:rsidR="00D91BF9" w:rsidRDefault="00D91BF9">
            <w:pPr>
              <w:pStyle w:val="TableParagraph"/>
              <w:jc w:val="left"/>
              <w:rPr>
                <w:rFonts w:ascii="Times New Roman"/>
                <w:sz w:val="12"/>
              </w:rPr>
            </w:pPr>
          </w:p>
        </w:tc>
      </w:tr>
      <w:tr w:rsidR="00D91BF9" w14:paraId="58CAFE3A"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07AB5D8A" w14:textId="77777777" w:rsidR="00D91BF9" w:rsidRDefault="00000000">
            <w:pPr>
              <w:pStyle w:val="TableParagraph"/>
              <w:spacing w:line="168" w:lineRule="exact"/>
              <w:ind w:left="40"/>
              <w:jc w:val="left"/>
              <w:rPr>
                <w:sz w:val="16"/>
              </w:rPr>
            </w:pPr>
            <w:r>
              <w:rPr>
                <w:spacing w:val="-2"/>
                <w:sz w:val="16"/>
              </w:rPr>
              <w:t>Ciclomotores</w:t>
            </w:r>
          </w:p>
        </w:tc>
        <w:tc>
          <w:tcPr>
            <w:tcW w:w="575" w:type="dxa"/>
            <w:tcBorders>
              <w:top w:val="single" w:sz="4" w:space="0" w:color="CCCCCC"/>
              <w:left w:val="single" w:sz="4" w:space="0" w:color="CCCCCC"/>
              <w:bottom w:val="single" w:sz="4" w:space="0" w:color="CCCCCC"/>
              <w:right w:val="single" w:sz="4" w:space="0" w:color="CCCCCC"/>
            </w:tcBorders>
          </w:tcPr>
          <w:p w14:paraId="5430376C" w14:textId="77777777" w:rsidR="00D91BF9" w:rsidRDefault="00000000">
            <w:pPr>
              <w:pStyle w:val="TableParagraph"/>
              <w:spacing w:line="168" w:lineRule="exact"/>
              <w:ind w:left="5"/>
              <w:rPr>
                <w:sz w:val="16"/>
              </w:rPr>
            </w:pPr>
            <w:r>
              <w:rPr>
                <w:spacing w:val="-4"/>
                <w:sz w:val="16"/>
              </w:rPr>
              <w:t>4,42</w:t>
            </w:r>
          </w:p>
        </w:tc>
      </w:tr>
      <w:tr w:rsidR="00D91BF9" w14:paraId="6BBBB83A"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7E87E8A8" w14:textId="77777777" w:rsidR="00D91BF9" w:rsidRDefault="00000000">
            <w:pPr>
              <w:pStyle w:val="TableParagraph"/>
              <w:spacing w:line="168" w:lineRule="exact"/>
              <w:ind w:left="40"/>
              <w:jc w:val="left"/>
              <w:rPr>
                <w:sz w:val="16"/>
              </w:rPr>
            </w:pPr>
            <w:r>
              <w:rPr>
                <w:sz w:val="16"/>
              </w:rPr>
              <w:t>Motocicletas</w:t>
            </w:r>
            <w:r>
              <w:rPr>
                <w:spacing w:val="-2"/>
                <w:sz w:val="16"/>
              </w:rPr>
              <w:t xml:space="preserve"> </w:t>
            </w:r>
            <w:r>
              <w:rPr>
                <w:sz w:val="16"/>
              </w:rPr>
              <w:t>hasta</w:t>
            </w:r>
            <w:r>
              <w:rPr>
                <w:spacing w:val="-1"/>
                <w:sz w:val="16"/>
              </w:rPr>
              <w:t xml:space="preserve"> </w:t>
            </w:r>
            <w:r>
              <w:rPr>
                <w:sz w:val="16"/>
              </w:rPr>
              <w:t>125</w:t>
            </w:r>
            <w:r>
              <w:rPr>
                <w:spacing w:val="-2"/>
                <w:sz w:val="16"/>
              </w:rPr>
              <w:t xml:space="preserve"> </w:t>
            </w:r>
            <w:r>
              <w:rPr>
                <w:sz w:val="16"/>
              </w:rPr>
              <w:t>centímetros</w:t>
            </w:r>
            <w:r>
              <w:rPr>
                <w:spacing w:val="-1"/>
                <w:sz w:val="16"/>
              </w:rPr>
              <w:t xml:space="preserve"> </w:t>
            </w:r>
            <w:r>
              <w:rPr>
                <w:spacing w:val="-2"/>
                <w:sz w:val="16"/>
              </w:rPr>
              <w:t>cúbicos</w:t>
            </w:r>
          </w:p>
        </w:tc>
        <w:tc>
          <w:tcPr>
            <w:tcW w:w="575" w:type="dxa"/>
            <w:tcBorders>
              <w:top w:val="single" w:sz="4" w:space="0" w:color="CCCCCC"/>
              <w:left w:val="single" w:sz="4" w:space="0" w:color="CCCCCC"/>
              <w:bottom w:val="single" w:sz="4" w:space="0" w:color="CCCCCC"/>
              <w:right w:val="single" w:sz="4" w:space="0" w:color="CCCCCC"/>
            </w:tcBorders>
          </w:tcPr>
          <w:p w14:paraId="3EF58352" w14:textId="77777777" w:rsidR="00D91BF9" w:rsidRDefault="00000000">
            <w:pPr>
              <w:pStyle w:val="TableParagraph"/>
              <w:spacing w:line="168" w:lineRule="exact"/>
              <w:ind w:left="5"/>
              <w:rPr>
                <w:sz w:val="16"/>
              </w:rPr>
            </w:pPr>
            <w:r>
              <w:rPr>
                <w:spacing w:val="-4"/>
                <w:sz w:val="16"/>
              </w:rPr>
              <w:t>4,42</w:t>
            </w:r>
          </w:p>
        </w:tc>
      </w:tr>
      <w:tr w:rsidR="00D91BF9" w14:paraId="0FD46200"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1B97884D" w14:textId="77777777" w:rsidR="00D91BF9" w:rsidRDefault="00000000">
            <w:pPr>
              <w:pStyle w:val="TableParagraph"/>
              <w:spacing w:line="168" w:lineRule="exact"/>
              <w:ind w:left="40"/>
              <w:jc w:val="left"/>
              <w:rPr>
                <w:sz w:val="16"/>
              </w:rPr>
            </w:pPr>
            <w:r>
              <w:rPr>
                <w:sz w:val="16"/>
              </w:rPr>
              <w:t>Motocicletas</w:t>
            </w:r>
            <w:r>
              <w:rPr>
                <w:spacing w:val="-2"/>
                <w:sz w:val="16"/>
              </w:rPr>
              <w:t xml:space="preserve"> </w:t>
            </w:r>
            <w:r>
              <w:rPr>
                <w:sz w:val="16"/>
              </w:rPr>
              <w:t>de</w:t>
            </w:r>
            <w:r>
              <w:rPr>
                <w:spacing w:val="-1"/>
                <w:sz w:val="16"/>
              </w:rPr>
              <w:t xml:space="preserve"> </w:t>
            </w:r>
            <w:r>
              <w:rPr>
                <w:sz w:val="16"/>
              </w:rPr>
              <w:t>más</w:t>
            </w:r>
            <w:r>
              <w:rPr>
                <w:spacing w:val="-1"/>
                <w:sz w:val="16"/>
              </w:rPr>
              <w:t xml:space="preserve"> </w:t>
            </w:r>
            <w:r>
              <w:rPr>
                <w:sz w:val="16"/>
              </w:rPr>
              <w:t>de</w:t>
            </w:r>
            <w:r>
              <w:rPr>
                <w:spacing w:val="-1"/>
                <w:sz w:val="16"/>
              </w:rPr>
              <w:t xml:space="preserve"> </w:t>
            </w:r>
            <w:r>
              <w:rPr>
                <w:sz w:val="16"/>
              </w:rPr>
              <w:t>125</w:t>
            </w:r>
            <w:r>
              <w:rPr>
                <w:spacing w:val="-2"/>
                <w:sz w:val="16"/>
              </w:rPr>
              <w:t xml:space="preserve"> </w:t>
            </w:r>
            <w:r>
              <w:rPr>
                <w:sz w:val="16"/>
              </w:rPr>
              <w:t>hasta</w:t>
            </w:r>
            <w:r>
              <w:rPr>
                <w:spacing w:val="-1"/>
                <w:sz w:val="16"/>
              </w:rPr>
              <w:t xml:space="preserve"> </w:t>
            </w:r>
            <w:r>
              <w:rPr>
                <w:sz w:val="16"/>
              </w:rPr>
              <w:t>250</w:t>
            </w:r>
            <w:r>
              <w:rPr>
                <w:spacing w:val="-1"/>
                <w:sz w:val="16"/>
              </w:rPr>
              <w:t xml:space="preserve"> </w:t>
            </w:r>
            <w:r>
              <w:rPr>
                <w:sz w:val="16"/>
              </w:rPr>
              <w:t>centímetros</w:t>
            </w:r>
            <w:r>
              <w:rPr>
                <w:spacing w:val="-1"/>
                <w:sz w:val="16"/>
              </w:rPr>
              <w:t xml:space="preserve"> </w:t>
            </w:r>
            <w:r>
              <w:rPr>
                <w:spacing w:val="-2"/>
                <w:sz w:val="16"/>
              </w:rPr>
              <w:t>cúbicos</w:t>
            </w:r>
          </w:p>
        </w:tc>
        <w:tc>
          <w:tcPr>
            <w:tcW w:w="575" w:type="dxa"/>
            <w:tcBorders>
              <w:top w:val="single" w:sz="4" w:space="0" w:color="CCCCCC"/>
              <w:left w:val="single" w:sz="4" w:space="0" w:color="CCCCCC"/>
              <w:bottom w:val="single" w:sz="4" w:space="0" w:color="CCCCCC"/>
              <w:right w:val="single" w:sz="4" w:space="0" w:color="CCCCCC"/>
            </w:tcBorders>
          </w:tcPr>
          <w:p w14:paraId="1F54B5EF" w14:textId="77777777" w:rsidR="00D91BF9" w:rsidRDefault="00000000">
            <w:pPr>
              <w:pStyle w:val="TableParagraph"/>
              <w:spacing w:line="168" w:lineRule="exact"/>
              <w:ind w:left="5"/>
              <w:rPr>
                <w:sz w:val="16"/>
              </w:rPr>
            </w:pPr>
            <w:r>
              <w:rPr>
                <w:spacing w:val="-4"/>
                <w:sz w:val="16"/>
              </w:rPr>
              <w:t>7,57</w:t>
            </w:r>
          </w:p>
        </w:tc>
      </w:tr>
      <w:tr w:rsidR="00D91BF9" w14:paraId="2519BBC4"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61C05B1C" w14:textId="77777777" w:rsidR="00D91BF9" w:rsidRDefault="00000000">
            <w:pPr>
              <w:pStyle w:val="TableParagraph"/>
              <w:spacing w:line="168" w:lineRule="exact"/>
              <w:ind w:left="40"/>
              <w:jc w:val="left"/>
              <w:rPr>
                <w:sz w:val="16"/>
              </w:rPr>
            </w:pPr>
            <w:r>
              <w:rPr>
                <w:sz w:val="16"/>
              </w:rPr>
              <w:t>Motocicletas</w:t>
            </w:r>
            <w:r>
              <w:rPr>
                <w:spacing w:val="-2"/>
                <w:sz w:val="16"/>
              </w:rPr>
              <w:t xml:space="preserve"> </w:t>
            </w:r>
            <w:r>
              <w:rPr>
                <w:sz w:val="16"/>
              </w:rPr>
              <w:t>de</w:t>
            </w:r>
            <w:r>
              <w:rPr>
                <w:spacing w:val="-1"/>
                <w:sz w:val="16"/>
              </w:rPr>
              <w:t xml:space="preserve"> </w:t>
            </w:r>
            <w:r>
              <w:rPr>
                <w:sz w:val="16"/>
              </w:rPr>
              <w:t>más</w:t>
            </w:r>
            <w:r>
              <w:rPr>
                <w:spacing w:val="-1"/>
                <w:sz w:val="16"/>
              </w:rPr>
              <w:t xml:space="preserve"> </w:t>
            </w:r>
            <w:r>
              <w:rPr>
                <w:sz w:val="16"/>
              </w:rPr>
              <w:t>de</w:t>
            </w:r>
            <w:r>
              <w:rPr>
                <w:spacing w:val="-1"/>
                <w:sz w:val="16"/>
              </w:rPr>
              <w:t xml:space="preserve"> </w:t>
            </w:r>
            <w:r>
              <w:rPr>
                <w:sz w:val="16"/>
              </w:rPr>
              <w:t>250</w:t>
            </w:r>
            <w:r>
              <w:rPr>
                <w:spacing w:val="-2"/>
                <w:sz w:val="16"/>
              </w:rPr>
              <w:t xml:space="preserve"> </w:t>
            </w:r>
            <w:r>
              <w:rPr>
                <w:sz w:val="16"/>
              </w:rPr>
              <w:t>hasta</w:t>
            </w:r>
            <w:r>
              <w:rPr>
                <w:spacing w:val="-1"/>
                <w:sz w:val="16"/>
              </w:rPr>
              <w:t xml:space="preserve"> </w:t>
            </w:r>
            <w:r>
              <w:rPr>
                <w:sz w:val="16"/>
              </w:rPr>
              <w:t>500</w:t>
            </w:r>
            <w:r>
              <w:rPr>
                <w:spacing w:val="-1"/>
                <w:sz w:val="16"/>
              </w:rPr>
              <w:t xml:space="preserve"> </w:t>
            </w:r>
            <w:r>
              <w:rPr>
                <w:sz w:val="16"/>
              </w:rPr>
              <w:t>centímetros</w:t>
            </w:r>
            <w:r>
              <w:rPr>
                <w:spacing w:val="-1"/>
                <w:sz w:val="16"/>
              </w:rPr>
              <w:t xml:space="preserve"> </w:t>
            </w:r>
            <w:r>
              <w:rPr>
                <w:spacing w:val="-2"/>
                <w:sz w:val="16"/>
              </w:rPr>
              <w:t>cúbicos</w:t>
            </w:r>
          </w:p>
        </w:tc>
        <w:tc>
          <w:tcPr>
            <w:tcW w:w="575" w:type="dxa"/>
            <w:tcBorders>
              <w:top w:val="single" w:sz="4" w:space="0" w:color="CCCCCC"/>
              <w:left w:val="single" w:sz="4" w:space="0" w:color="CCCCCC"/>
              <w:bottom w:val="single" w:sz="4" w:space="0" w:color="CCCCCC"/>
              <w:right w:val="single" w:sz="4" w:space="0" w:color="CCCCCC"/>
            </w:tcBorders>
          </w:tcPr>
          <w:p w14:paraId="2B743B75" w14:textId="77777777" w:rsidR="00D91BF9" w:rsidRDefault="00000000">
            <w:pPr>
              <w:pStyle w:val="TableParagraph"/>
              <w:spacing w:line="168" w:lineRule="exact"/>
              <w:ind w:left="5"/>
              <w:rPr>
                <w:sz w:val="16"/>
              </w:rPr>
            </w:pPr>
            <w:r>
              <w:rPr>
                <w:spacing w:val="-2"/>
                <w:sz w:val="16"/>
              </w:rPr>
              <w:t>15,15</w:t>
            </w:r>
          </w:p>
        </w:tc>
      </w:tr>
      <w:tr w:rsidR="00D91BF9" w14:paraId="30E8D7EC"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674513E2" w14:textId="77777777" w:rsidR="00D91BF9" w:rsidRDefault="00000000">
            <w:pPr>
              <w:pStyle w:val="TableParagraph"/>
              <w:spacing w:line="168" w:lineRule="exact"/>
              <w:ind w:left="40"/>
              <w:jc w:val="left"/>
              <w:rPr>
                <w:sz w:val="16"/>
              </w:rPr>
            </w:pPr>
            <w:r>
              <w:rPr>
                <w:sz w:val="16"/>
              </w:rPr>
              <w:t>Motocicletas</w:t>
            </w:r>
            <w:r>
              <w:rPr>
                <w:spacing w:val="-2"/>
                <w:sz w:val="16"/>
              </w:rPr>
              <w:t xml:space="preserve"> </w:t>
            </w:r>
            <w:r>
              <w:rPr>
                <w:sz w:val="16"/>
              </w:rPr>
              <w:t>de</w:t>
            </w:r>
            <w:r>
              <w:rPr>
                <w:spacing w:val="-1"/>
                <w:sz w:val="16"/>
              </w:rPr>
              <w:t xml:space="preserve"> </w:t>
            </w:r>
            <w:r>
              <w:rPr>
                <w:sz w:val="16"/>
              </w:rPr>
              <w:t>más</w:t>
            </w:r>
            <w:r>
              <w:rPr>
                <w:spacing w:val="-2"/>
                <w:sz w:val="16"/>
              </w:rPr>
              <w:t xml:space="preserve"> </w:t>
            </w:r>
            <w:r>
              <w:rPr>
                <w:sz w:val="16"/>
              </w:rPr>
              <w:t>de</w:t>
            </w:r>
            <w:r>
              <w:rPr>
                <w:spacing w:val="-1"/>
                <w:sz w:val="16"/>
              </w:rPr>
              <w:t xml:space="preserve"> </w:t>
            </w:r>
            <w:r>
              <w:rPr>
                <w:sz w:val="16"/>
              </w:rPr>
              <w:t>500</w:t>
            </w:r>
            <w:r>
              <w:rPr>
                <w:spacing w:val="-2"/>
                <w:sz w:val="16"/>
              </w:rPr>
              <w:t xml:space="preserve"> </w:t>
            </w:r>
            <w:r>
              <w:rPr>
                <w:sz w:val="16"/>
              </w:rPr>
              <w:t>hasta</w:t>
            </w:r>
            <w:r>
              <w:rPr>
                <w:spacing w:val="-1"/>
                <w:sz w:val="16"/>
              </w:rPr>
              <w:t xml:space="preserve"> </w:t>
            </w:r>
            <w:r>
              <w:rPr>
                <w:sz w:val="16"/>
              </w:rPr>
              <w:t>1.000</w:t>
            </w:r>
            <w:r>
              <w:rPr>
                <w:spacing w:val="-2"/>
                <w:sz w:val="16"/>
              </w:rPr>
              <w:t xml:space="preserve"> </w:t>
            </w:r>
            <w:r>
              <w:rPr>
                <w:sz w:val="16"/>
              </w:rPr>
              <w:t>centímetros</w:t>
            </w:r>
            <w:r>
              <w:rPr>
                <w:spacing w:val="-1"/>
                <w:sz w:val="16"/>
              </w:rPr>
              <w:t xml:space="preserve"> </w:t>
            </w:r>
            <w:r>
              <w:rPr>
                <w:spacing w:val="-2"/>
                <w:sz w:val="16"/>
              </w:rPr>
              <w:t>cúbicos</w:t>
            </w:r>
          </w:p>
        </w:tc>
        <w:tc>
          <w:tcPr>
            <w:tcW w:w="575" w:type="dxa"/>
            <w:tcBorders>
              <w:top w:val="single" w:sz="4" w:space="0" w:color="CCCCCC"/>
              <w:left w:val="single" w:sz="4" w:space="0" w:color="CCCCCC"/>
              <w:bottom w:val="single" w:sz="4" w:space="0" w:color="CCCCCC"/>
              <w:right w:val="single" w:sz="4" w:space="0" w:color="CCCCCC"/>
            </w:tcBorders>
          </w:tcPr>
          <w:p w14:paraId="6018C274" w14:textId="77777777" w:rsidR="00D91BF9" w:rsidRDefault="00000000">
            <w:pPr>
              <w:pStyle w:val="TableParagraph"/>
              <w:spacing w:line="168" w:lineRule="exact"/>
              <w:ind w:left="5"/>
              <w:rPr>
                <w:sz w:val="16"/>
              </w:rPr>
            </w:pPr>
            <w:r>
              <w:rPr>
                <w:spacing w:val="-2"/>
                <w:sz w:val="16"/>
              </w:rPr>
              <w:t>30,29</w:t>
            </w:r>
          </w:p>
        </w:tc>
      </w:tr>
      <w:tr w:rsidR="00D91BF9" w14:paraId="30CFCD82" w14:textId="77777777">
        <w:trPr>
          <w:trHeight w:val="187"/>
        </w:trPr>
        <w:tc>
          <w:tcPr>
            <w:tcW w:w="5857" w:type="dxa"/>
            <w:tcBorders>
              <w:top w:val="single" w:sz="4" w:space="0" w:color="CCCCCC"/>
              <w:left w:val="single" w:sz="4" w:space="0" w:color="CCCCCC"/>
              <w:bottom w:val="single" w:sz="4" w:space="0" w:color="CCCCCC"/>
              <w:right w:val="single" w:sz="4" w:space="0" w:color="CCCCCC"/>
            </w:tcBorders>
          </w:tcPr>
          <w:p w14:paraId="6FB05545" w14:textId="77777777" w:rsidR="00D91BF9" w:rsidRDefault="00000000">
            <w:pPr>
              <w:pStyle w:val="TableParagraph"/>
              <w:spacing w:line="168" w:lineRule="exact"/>
              <w:ind w:left="40"/>
              <w:jc w:val="left"/>
              <w:rPr>
                <w:sz w:val="16"/>
              </w:rPr>
            </w:pPr>
            <w:r>
              <w:rPr>
                <w:sz w:val="16"/>
              </w:rPr>
              <w:t>Motocicletas</w:t>
            </w:r>
            <w:r>
              <w:rPr>
                <w:spacing w:val="-1"/>
                <w:sz w:val="16"/>
              </w:rPr>
              <w:t xml:space="preserve"> </w:t>
            </w:r>
            <w:r>
              <w:rPr>
                <w:sz w:val="16"/>
              </w:rPr>
              <w:t>de</w:t>
            </w:r>
            <w:r>
              <w:rPr>
                <w:spacing w:val="-1"/>
                <w:sz w:val="16"/>
              </w:rPr>
              <w:t xml:space="preserve"> </w:t>
            </w:r>
            <w:r>
              <w:rPr>
                <w:sz w:val="16"/>
              </w:rPr>
              <w:t>más</w:t>
            </w:r>
            <w:r>
              <w:rPr>
                <w:spacing w:val="-1"/>
                <w:sz w:val="16"/>
              </w:rPr>
              <w:t xml:space="preserve"> </w:t>
            </w:r>
            <w:r>
              <w:rPr>
                <w:sz w:val="16"/>
              </w:rPr>
              <w:t>de</w:t>
            </w:r>
            <w:r>
              <w:rPr>
                <w:spacing w:val="-1"/>
                <w:sz w:val="16"/>
              </w:rPr>
              <w:t xml:space="preserve"> </w:t>
            </w:r>
            <w:r>
              <w:rPr>
                <w:sz w:val="16"/>
              </w:rPr>
              <w:t>1.000</w:t>
            </w:r>
            <w:r>
              <w:rPr>
                <w:spacing w:val="-1"/>
                <w:sz w:val="16"/>
              </w:rPr>
              <w:t xml:space="preserve"> </w:t>
            </w:r>
            <w:r>
              <w:rPr>
                <w:sz w:val="16"/>
              </w:rPr>
              <w:t>centímetros</w:t>
            </w:r>
            <w:r>
              <w:rPr>
                <w:spacing w:val="-1"/>
                <w:sz w:val="16"/>
              </w:rPr>
              <w:t xml:space="preserve"> </w:t>
            </w:r>
            <w:r>
              <w:rPr>
                <w:spacing w:val="-2"/>
                <w:sz w:val="16"/>
              </w:rPr>
              <w:t>cúbicos</w:t>
            </w:r>
          </w:p>
        </w:tc>
        <w:tc>
          <w:tcPr>
            <w:tcW w:w="575" w:type="dxa"/>
            <w:tcBorders>
              <w:top w:val="single" w:sz="4" w:space="0" w:color="CCCCCC"/>
              <w:left w:val="single" w:sz="4" w:space="0" w:color="CCCCCC"/>
              <w:bottom w:val="single" w:sz="4" w:space="0" w:color="CCCCCC"/>
              <w:right w:val="single" w:sz="4" w:space="0" w:color="CCCCCC"/>
            </w:tcBorders>
          </w:tcPr>
          <w:p w14:paraId="5AC41E6B" w14:textId="77777777" w:rsidR="00D91BF9" w:rsidRDefault="00000000">
            <w:pPr>
              <w:pStyle w:val="TableParagraph"/>
              <w:spacing w:line="168" w:lineRule="exact"/>
              <w:ind w:left="5"/>
              <w:rPr>
                <w:sz w:val="16"/>
              </w:rPr>
            </w:pPr>
            <w:r>
              <w:rPr>
                <w:spacing w:val="-2"/>
                <w:sz w:val="16"/>
              </w:rPr>
              <w:t>60,58</w:t>
            </w:r>
          </w:p>
        </w:tc>
      </w:tr>
    </w:tbl>
    <w:p w14:paraId="2F0BB783" w14:textId="77777777" w:rsidR="00D91BF9" w:rsidRDefault="00D91BF9">
      <w:pPr>
        <w:pStyle w:val="Textoindependiente"/>
        <w:spacing w:before="124"/>
        <w:ind w:left="0" w:firstLine="0"/>
        <w:jc w:val="left"/>
      </w:pPr>
    </w:p>
    <w:p w14:paraId="6F8BFAC6" w14:textId="77777777" w:rsidR="00D91BF9" w:rsidRDefault="00000000">
      <w:pPr>
        <w:pStyle w:val="Prrafodelista"/>
        <w:numPr>
          <w:ilvl w:val="0"/>
          <w:numId w:val="102"/>
        </w:numPr>
        <w:tabs>
          <w:tab w:val="left" w:pos="833"/>
        </w:tabs>
        <w:spacing w:before="0" w:line="249" w:lineRule="auto"/>
        <w:ind w:left="255" w:firstLine="340"/>
        <w:jc w:val="both"/>
        <w:rPr>
          <w:sz w:val="20"/>
        </w:rPr>
      </w:pPr>
      <w:r>
        <w:rPr>
          <w:sz w:val="20"/>
        </w:rPr>
        <w:t xml:space="preserve">El cuadro de cuotas podrá ser modificado por la Ley de Presupuestos Generales del </w:t>
      </w:r>
      <w:r>
        <w:rPr>
          <w:spacing w:val="-2"/>
          <w:sz w:val="20"/>
        </w:rPr>
        <w:t>Estado.</w:t>
      </w:r>
    </w:p>
    <w:p w14:paraId="68206421"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3DAE3CE6" w14:textId="77777777" w:rsidR="00D91BF9" w:rsidRDefault="00D91BF9">
      <w:pPr>
        <w:pStyle w:val="Textoindependiente"/>
        <w:ind w:left="0" w:firstLine="0"/>
        <w:jc w:val="left"/>
      </w:pPr>
    </w:p>
    <w:p w14:paraId="60632782" w14:textId="77777777" w:rsidR="00D91BF9" w:rsidRDefault="00D91BF9">
      <w:pPr>
        <w:pStyle w:val="Textoindependiente"/>
        <w:spacing w:before="26"/>
        <w:ind w:left="0" w:firstLine="0"/>
        <w:jc w:val="left"/>
      </w:pPr>
    </w:p>
    <w:p w14:paraId="56EF8BE7" w14:textId="77777777" w:rsidR="00D91BF9" w:rsidRDefault="00000000">
      <w:pPr>
        <w:pStyle w:val="Prrafodelista"/>
        <w:numPr>
          <w:ilvl w:val="0"/>
          <w:numId w:val="102"/>
        </w:numPr>
        <w:tabs>
          <w:tab w:val="left" w:pos="820"/>
        </w:tabs>
        <w:spacing w:before="1" w:line="249" w:lineRule="auto"/>
        <w:ind w:left="255" w:right="1105" w:firstLine="340"/>
        <w:jc w:val="both"/>
        <w:rPr>
          <w:sz w:val="20"/>
        </w:rPr>
      </w:pPr>
      <w:r>
        <w:rPr>
          <w:sz w:val="20"/>
        </w:rPr>
        <w:t>Reglamentariamente se determinará el concepto de las diversas clases de vehículos y las reglas para la aplicación de las tarifas.</w:t>
      </w:r>
    </w:p>
    <w:p w14:paraId="3ED7096A" w14:textId="77777777" w:rsidR="00D91BF9" w:rsidRDefault="00000000">
      <w:pPr>
        <w:pStyle w:val="Prrafodelista"/>
        <w:numPr>
          <w:ilvl w:val="0"/>
          <w:numId w:val="102"/>
        </w:numPr>
        <w:tabs>
          <w:tab w:val="left" w:pos="850"/>
        </w:tabs>
        <w:spacing w:before="1" w:line="249" w:lineRule="auto"/>
        <w:ind w:left="255" w:right="1103" w:firstLine="340"/>
        <w:jc w:val="both"/>
        <w:rPr>
          <w:sz w:val="20"/>
        </w:rPr>
      </w:pPr>
      <w:r>
        <w:rPr>
          <w:sz w:val="20"/>
        </w:rPr>
        <w:t>Los ayuntamientos podrán incrementar las cuotas fijadas en el apartado 1 de este artículo mediante la aplicación sobre ellas de un coeficiente, el cual no podrá ser superior a</w:t>
      </w:r>
      <w:r>
        <w:rPr>
          <w:spacing w:val="40"/>
          <w:sz w:val="20"/>
        </w:rPr>
        <w:t xml:space="preserve"> </w:t>
      </w:r>
      <w:r>
        <w:rPr>
          <w:spacing w:val="-6"/>
          <w:sz w:val="20"/>
        </w:rPr>
        <w:t>2.</w:t>
      </w:r>
    </w:p>
    <w:p w14:paraId="5A9101F2" w14:textId="77777777" w:rsidR="00D91BF9" w:rsidRDefault="00000000">
      <w:pPr>
        <w:pStyle w:val="Textoindependiente"/>
        <w:spacing w:before="3" w:line="249" w:lineRule="auto"/>
        <w:ind w:right="1103"/>
      </w:pPr>
      <w:r>
        <w:t>Los ayuntamientos podrán fijar un coeficiente para cada una de las clases de vehículos previstas en el cuadro de tarifas recogido en el apartado 1 de este artículo, el cual podrá ser, a su vez, diferente para cada uno de los tramos fijados en cada clase de vehículo, sin exceder en ningún caso el límite máximo fijado en el párrafo anterior.</w:t>
      </w:r>
    </w:p>
    <w:p w14:paraId="080483F9" w14:textId="77777777" w:rsidR="00D91BF9" w:rsidRDefault="00000000">
      <w:pPr>
        <w:pStyle w:val="Prrafodelista"/>
        <w:numPr>
          <w:ilvl w:val="0"/>
          <w:numId w:val="102"/>
        </w:numPr>
        <w:tabs>
          <w:tab w:val="left" w:pos="832"/>
        </w:tabs>
        <w:spacing w:before="3" w:line="249" w:lineRule="auto"/>
        <w:ind w:left="255" w:firstLine="340"/>
        <w:jc w:val="both"/>
        <w:rPr>
          <w:sz w:val="20"/>
        </w:rPr>
      </w:pPr>
      <w:r>
        <w:rPr>
          <w:sz w:val="20"/>
        </w:rPr>
        <w:t>En el caso de que los ayuntamientos no hagan uso de la facultad a que se refiere el apartado anterior, el impuesto se exigirá con arreglo a las cuotas del cuadro de tarifas.</w:t>
      </w:r>
    </w:p>
    <w:p w14:paraId="30479FE1" w14:textId="77777777" w:rsidR="00D91BF9" w:rsidRDefault="00000000">
      <w:pPr>
        <w:pStyle w:val="Prrafodelista"/>
        <w:numPr>
          <w:ilvl w:val="0"/>
          <w:numId w:val="102"/>
        </w:numPr>
        <w:tabs>
          <w:tab w:val="left" w:pos="831"/>
        </w:tabs>
        <w:spacing w:line="249" w:lineRule="auto"/>
        <w:ind w:left="255" w:right="1103" w:firstLine="340"/>
        <w:jc w:val="both"/>
        <w:rPr>
          <w:sz w:val="20"/>
        </w:rPr>
      </w:pPr>
      <w:r>
        <w:rPr>
          <w:sz w:val="20"/>
        </w:rPr>
        <w:t>Las ordenanzas fiscales podrán regular, sobre la cuota del impuesto, incrementada o no por la aplicación del coeficiente, las siguientes bonificaciones:</w:t>
      </w:r>
    </w:p>
    <w:p w14:paraId="46CD4BF6" w14:textId="77777777" w:rsidR="00D91BF9" w:rsidRDefault="00000000">
      <w:pPr>
        <w:pStyle w:val="Prrafodelista"/>
        <w:numPr>
          <w:ilvl w:val="1"/>
          <w:numId w:val="102"/>
        </w:numPr>
        <w:tabs>
          <w:tab w:val="left" w:pos="847"/>
        </w:tabs>
        <w:spacing w:before="121" w:line="249" w:lineRule="auto"/>
        <w:ind w:firstLine="340"/>
        <w:jc w:val="both"/>
        <w:rPr>
          <w:sz w:val="20"/>
        </w:rPr>
      </w:pPr>
      <w:r>
        <w:rPr>
          <w:sz w:val="20"/>
        </w:rPr>
        <w:t>Una bonificación de hasta el 75 por ciento en función de la clase de carburante que consuma el vehículo, en razón a la incidencia de la combustión de dicho carburante en el medio ambiente.</w:t>
      </w:r>
    </w:p>
    <w:p w14:paraId="4CE7F24F" w14:textId="77777777" w:rsidR="00D91BF9" w:rsidRDefault="00000000">
      <w:pPr>
        <w:pStyle w:val="Prrafodelista"/>
        <w:numPr>
          <w:ilvl w:val="1"/>
          <w:numId w:val="102"/>
        </w:numPr>
        <w:tabs>
          <w:tab w:val="left" w:pos="859"/>
        </w:tabs>
        <w:spacing w:before="3" w:line="249" w:lineRule="auto"/>
        <w:ind w:right="1105" w:firstLine="340"/>
        <w:jc w:val="both"/>
        <w:rPr>
          <w:sz w:val="20"/>
        </w:rPr>
      </w:pPr>
      <w:r>
        <w:rPr>
          <w:sz w:val="20"/>
        </w:rPr>
        <w:t>Una bonificación de hasta el 75 por ciento en función de las características de los motores de los vehículos y su incidencia en el medio ambiente.</w:t>
      </w:r>
    </w:p>
    <w:p w14:paraId="7947A7A6" w14:textId="77777777" w:rsidR="00D91BF9" w:rsidRDefault="00000000">
      <w:pPr>
        <w:pStyle w:val="Prrafodelista"/>
        <w:numPr>
          <w:ilvl w:val="1"/>
          <w:numId w:val="102"/>
        </w:numPr>
        <w:tabs>
          <w:tab w:val="left" w:pos="825"/>
        </w:tabs>
        <w:spacing w:before="1" w:line="249" w:lineRule="auto"/>
        <w:ind w:right="1105" w:firstLine="340"/>
        <w:jc w:val="both"/>
        <w:rPr>
          <w:sz w:val="20"/>
        </w:rPr>
      </w:pPr>
      <w:r>
        <w:rPr>
          <w:sz w:val="20"/>
        </w:rPr>
        <w:t>Una bonificación de hasta el 100 por cien para los vehículos históricos o aquellos que tengan una antigüedad mínima de veinticinco años, contados a partir de la fecha de su fabricación o, si ésta no se conociera, tomando como tal la de su primera matriculación o, en su defecto, la fecha en que el correspondiente tipo o variante se dejó de fabricar.</w:t>
      </w:r>
    </w:p>
    <w:p w14:paraId="4CF77B2C" w14:textId="77777777" w:rsidR="00D91BF9" w:rsidRDefault="00000000">
      <w:pPr>
        <w:pStyle w:val="Textoindependiente"/>
        <w:spacing w:before="124" w:line="249" w:lineRule="auto"/>
        <w:ind w:right="1103"/>
      </w:pPr>
      <w:r>
        <w:t>La regulación de los restantes aspectos sustantivos y formales de las bonificaciones a que se refieren los párrafos anteriores se establecerá en la ordenanza fiscal.</w:t>
      </w:r>
    </w:p>
    <w:p w14:paraId="4D3D282A" w14:textId="77777777" w:rsidR="00D91BF9" w:rsidRDefault="00000000">
      <w:pPr>
        <w:spacing w:before="228"/>
        <w:ind w:left="255"/>
        <w:rPr>
          <w:i/>
          <w:sz w:val="20"/>
        </w:rPr>
      </w:pPr>
      <w:bookmarkStart w:id="186" w:name="Artículo_96._Período_impositivo_y_deveng"/>
      <w:bookmarkEnd w:id="186"/>
      <w:r>
        <w:rPr>
          <w:b/>
          <w:sz w:val="20"/>
        </w:rPr>
        <w:t>Artículo</w:t>
      </w:r>
      <w:r>
        <w:rPr>
          <w:b/>
          <w:spacing w:val="-5"/>
          <w:sz w:val="20"/>
        </w:rPr>
        <w:t xml:space="preserve"> </w:t>
      </w:r>
      <w:r>
        <w:rPr>
          <w:b/>
          <w:sz w:val="20"/>
        </w:rPr>
        <w:t>96.</w:t>
      </w:r>
      <w:r>
        <w:rPr>
          <w:b/>
          <w:spacing w:val="49"/>
          <w:sz w:val="20"/>
        </w:rPr>
        <w:t xml:space="preserve"> </w:t>
      </w:r>
      <w:r>
        <w:rPr>
          <w:i/>
          <w:sz w:val="20"/>
        </w:rPr>
        <w:t>Período</w:t>
      </w:r>
      <w:r>
        <w:rPr>
          <w:i/>
          <w:spacing w:val="-2"/>
          <w:sz w:val="20"/>
        </w:rPr>
        <w:t xml:space="preserve"> </w:t>
      </w:r>
      <w:r>
        <w:rPr>
          <w:i/>
          <w:sz w:val="20"/>
        </w:rPr>
        <w:t>impositivo</w:t>
      </w:r>
      <w:r>
        <w:rPr>
          <w:i/>
          <w:spacing w:val="-3"/>
          <w:sz w:val="20"/>
        </w:rPr>
        <w:t xml:space="preserve"> </w:t>
      </w:r>
      <w:r>
        <w:rPr>
          <w:i/>
          <w:sz w:val="20"/>
        </w:rPr>
        <w:t>y</w:t>
      </w:r>
      <w:r>
        <w:rPr>
          <w:i/>
          <w:spacing w:val="-2"/>
          <w:sz w:val="20"/>
        </w:rPr>
        <w:t xml:space="preserve"> devengo.</w:t>
      </w:r>
    </w:p>
    <w:p w14:paraId="3E3AC3A7" w14:textId="77777777" w:rsidR="00D91BF9" w:rsidRDefault="00000000">
      <w:pPr>
        <w:pStyle w:val="Prrafodelista"/>
        <w:numPr>
          <w:ilvl w:val="0"/>
          <w:numId w:val="101"/>
        </w:numPr>
        <w:tabs>
          <w:tab w:val="left" w:pos="878"/>
        </w:tabs>
        <w:spacing w:before="124" w:line="249" w:lineRule="auto"/>
        <w:ind w:right="1106" w:firstLine="340"/>
        <w:jc w:val="both"/>
        <w:rPr>
          <w:sz w:val="20"/>
        </w:rPr>
      </w:pPr>
      <w:r>
        <w:rPr>
          <w:sz w:val="20"/>
        </w:rPr>
        <w:t>El período impositivo coincide con el año natural, salvo en el caso de primera adquisición de los vehículos.</w:t>
      </w:r>
    </w:p>
    <w:p w14:paraId="6F70A2D3" w14:textId="77777777" w:rsidR="00D91BF9" w:rsidRDefault="00000000">
      <w:pPr>
        <w:pStyle w:val="Textoindependiente"/>
        <w:spacing w:before="1" w:line="249" w:lineRule="auto"/>
        <w:ind w:right="1106"/>
      </w:pPr>
      <w:r>
        <w:t xml:space="preserve">En este caso el período impositivo comenzará el día en que se produzca dicha </w:t>
      </w:r>
      <w:r>
        <w:rPr>
          <w:spacing w:val="-2"/>
        </w:rPr>
        <w:t>adquisición.</w:t>
      </w:r>
    </w:p>
    <w:p w14:paraId="4F236B97" w14:textId="77777777" w:rsidR="00D91BF9" w:rsidRDefault="00000000">
      <w:pPr>
        <w:pStyle w:val="Prrafodelista"/>
        <w:numPr>
          <w:ilvl w:val="0"/>
          <w:numId w:val="101"/>
        </w:numPr>
        <w:tabs>
          <w:tab w:val="left" w:pos="817"/>
        </w:tabs>
        <w:ind w:left="817" w:right="0" w:hanging="222"/>
        <w:jc w:val="both"/>
        <w:rPr>
          <w:sz w:val="20"/>
        </w:rPr>
      </w:pPr>
      <w:r>
        <w:rPr>
          <w:sz w:val="20"/>
        </w:rPr>
        <w:t>El</w:t>
      </w:r>
      <w:r>
        <w:rPr>
          <w:spacing w:val="-3"/>
          <w:sz w:val="20"/>
        </w:rPr>
        <w:t xml:space="preserve"> </w:t>
      </w:r>
      <w:r>
        <w:rPr>
          <w:sz w:val="20"/>
        </w:rPr>
        <w:t>impuesto</w:t>
      </w:r>
      <w:r>
        <w:rPr>
          <w:spacing w:val="-3"/>
          <w:sz w:val="20"/>
        </w:rPr>
        <w:t xml:space="preserve"> </w:t>
      </w:r>
      <w:r>
        <w:rPr>
          <w:sz w:val="20"/>
        </w:rPr>
        <w:t>se</w:t>
      </w:r>
      <w:r>
        <w:rPr>
          <w:spacing w:val="-3"/>
          <w:sz w:val="20"/>
        </w:rPr>
        <w:t xml:space="preserve"> </w:t>
      </w:r>
      <w:r>
        <w:rPr>
          <w:sz w:val="20"/>
        </w:rPr>
        <w:t>devenga</w:t>
      </w:r>
      <w:r>
        <w:rPr>
          <w:spacing w:val="-3"/>
          <w:sz w:val="20"/>
        </w:rPr>
        <w:t xml:space="preserve"> </w:t>
      </w:r>
      <w:r>
        <w:rPr>
          <w:sz w:val="20"/>
        </w:rPr>
        <w:t>el</w:t>
      </w:r>
      <w:r>
        <w:rPr>
          <w:spacing w:val="-3"/>
          <w:sz w:val="20"/>
        </w:rPr>
        <w:t xml:space="preserve"> </w:t>
      </w:r>
      <w:r>
        <w:rPr>
          <w:sz w:val="20"/>
        </w:rPr>
        <w:t>primer</w:t>
      </w:r>
      <w:r>
        <w:rPr>
          <w:spacing w:val="-3"/>
          <w:sz w:val="20"/>
        </w:rPr>
        <w:t xml:space="preserve"> </w:t>
      </w:r>
      <w:r>
        <w:rPr>
          <w:sz w:val="20"/>
        </w:rPr>
        <w:t>día</w:t>
      </w:r>
      <w:r>
        <w:rPr>
          <w:spacing w:val="-3"/>
          <w:sz w:val="20"/>
        </w:rPr>
        <w:t xml:space="preserve"> </w:t>
      </w:r>
      <w:r>
        <w:rPr>
          <w:sz w:val="20"/>
        </w:rPr>
        <w:t>del</w:t>
      </w:r>
      <w:r>
        <w:rPr>
          <w:spacing w:val="-3"/>
          <w:sz w:val="20"/>
        </w:rPr>
        <w:t xml:space="preserve"> </w:t>
      </w:r>
      <w:r>
        <w:rPr>
          <w:sz w:val="20"/>
        </w:rPr>
        <w:t>período</w:t>
      </w:r>
      <w:r>
        <w:rPr>
          <w:spacing w:val="-2"/>
          <w:sz w:val="20"/>
        </w:rPr>
        <w:t xml:space="preserve"> impositivo.</w:t>
      </w:r>
    </w:p>
    <w:p w14:paraId="1CE37246" w14:textId="77777777" w:rsidR="00D91BF9" w:rsidRDefault="00000000">
      <w:pPr>
        <w:pStyle w:val="Prrafodelista"/>
        <w:numPr>
          <w:ilvl w:val="0"/>
          <w:numId w:val="101"/>
        </w:numPr>
        <w:tabs>
          <w:tab w:val="left" w:pos="854"/>
        </w:tabs>
        <w:spacing w:before="10" w:line="249" w:lineRule="auto"/>
        <w:ind w:right="1103" w:firstLine="340"/>
        <w:jc w:val="both"/>
        <w:rPr>
          <w:sz w:val="20"/>
        </w:rPr>
      </w:pPr>
      <w:r>
        <w:rPr>
          <w:sz w:val="20"/>
        </w:rPr>
        <w:t>El importe de la cuota del impuesto se prorrateará por trimestres naturales en los casos de primera adquisición o baja definitiva del vehículo. También procederá el prorrateo de</w:t>
      </w:r>
      <w:r>
        <w:rPr>
          <w:spacing w:val="-2"/>
          <w:sz w:val="20"/>
        </w:rPr>
        <w:t xml:space="preserve"> </w:t>
      </w:r>
      <w:r>
        <w:rPr>
          <w:sz w:val="20"/>
        </w:rPr>
        <w:t>la</w:t>
      </w:r>
      <w:r>
        <w:rPr>
          <w:spacing w:val="-2"/>
          <w:sz w:val="20"/>
        </w:rPr>
        <w:t xml:space="preserve"> </w:t>
      </w:r>
      <w:r>
        <w:rPr>
          <w:sz w:val="20"/>
        </w:rPr>
        <w:t>cuota</w:t>
      </w:r>
      <w:r>
        <w:rPr>
          <w:spacing w:val="-2"/>
          <w:sz w:val="20"/>
        </w:rPr>
        <w:t xml:space="preserve"> </w:t>
      </w:r>
      <w:r>
        <w:rPr>
          <w:sz w:val="20"/>
        </w:rPr>
        <w:t>en</w:t>
      </w:r>
      <w:r>
        <w:rPr>
          <w:spacing w:val="-2"/>
          <w:sz w:val="20"/>
        </w:rPr>
        <w:t xml:space="preserve"> </w:t>
      </w:r>
      <w:r>
        <w:rPr>
          <w:sz w:val="20"/>
        </w:rPr>
        <w:t>los</w:t>
      </w:r>
      <w:r>
        <w:rPr>
          <w:spacing w:val="-2"/>
          <w:sz w:val="20"/>
        </w:rPr>
        <w:t xml:space="preserve"> </w:t>
      </w:r>
      <w:r>
        <w:rPr>
          <w:sz w:val="20"/>
        </w:rPr>
        <w:t>mismos</w:t>
      </w:r>
      <w:r>
        <w:rPr>
          <w:spacing w:val="-2"/>
          <w:sz w:val="20"/>
        </w:rPr>
        <w:t xml:space="preserve"> </w:t>
      </w:r>
      <w:r>
        <w:rPr>
          <w:sz w:val="20"/>
        </w:rPr>
        <w:t>términos</w:t>
      </w:r>
      <w:r>
        <w:rPr>
          <w:spacing w:val="-2"/>
          <w:sz w:val="20"/>
        </w:rPr>
        <w:t xml:space="preserve"> </w:t>
      </w:r>
      <w:r>
        <w:rPr>
          <w:sz w:val="20"/>
        </w:rPr>
        <w:t>en</w:t>
      </w:r>
      <w:r>
        <w:rPr>
          <w:spacing w:val="-2"/>
          <w:sz w:val="20"/>
        </w:rPr>
        <w:t xml:space="preserve"> </w:t>
      </w:r>
      <w:r>
        <w:rPr>
          <w:sz w:val="20"/>
        </w:rPr>
        <w:t>los</w:t>
      </w:r>
      <w:r>
        <w:rPr>
          <w:spacing w:val="-2"/>
          <w:sz w:val="20"/>
        </w:rPr>
        <w:t xml:space="preserve"> </w:t>
      </w:r>
      <w:r>
        <w:rPr>
          <w:sz w:val="20"/>
        </w:rPr>
        <w:t>supuestos</w:t>
      </w:r>
      <w:r>
        <w:rPr>
          <w:spacing w:val="-2"/>
          <w:sz w:val="20"/>
        </w:rPr>
        <w:t xml:space="preserve"> </w:t>
      </w:r>
      <w:r>
        <w:rPr>
          <w:sz w:val="20"/>
        </w:rPr>
        <w:t>de</w:t>
      </w:r>
      <w:r>
        <w:rPr>
          <w:spacing w:val="-2"/>
          <w:sz w:val="20"/>
        </w:rPr>
        <w:t xml:space="preserve"> </w:t>
      </w:r>
      <w:r>
        <w:rPr>
          <w:sz w:val="20"/>
        </w:rPr>
        <w:t>baja</w:t>
      </w:r>
      <w:r>
        <w:rPr>
          <w:spacing w:val="-2"/>
          <w:sz w:val="20"/>
        </w:rPr>
        <w:t xml:space="preserve"> </w:t>
      </w:r>
      <w:r>
        <w:rPr>
          <w:sz w:val="20"/>
        </w:rPr>
        <w:t>temporal</w:t>
      </w:r>
      <w:r>
        <w:rPr>
          <w:spacing w:val="-2"/>
          <w:sz w:val="20"/>
        </w:rPr>
        <w:t xml:space="preserve"> </w:t>
      </w:r>
      <w:r>
        <w:rPr>
          <w:sz w:val="20"/>
        </w:rPr>
        <w:t>por</w:t>
      </w:r>
      <w:r>
        <w:rPr>
          <w:spacing w:val="-2"/>
          <w:sz w:val="20"/>
        </w:rPr>
        <w:t xml:space="preserve"> </w:t>
      </w:r>
      <w:r>
        <w:rPr>
          <w:sz w:val="20"/>
        </w:rPr>
        <w:t>sustracción</w:t>
      </w:r>
      <w:r>
        <w:rPr>
          <w:spacing w:val="-2"/>
          <w:sz w:val="20"/>
        </w:rPr>
        <w:t xml:space="preserve"> </w:t>
      </w:r>
      <w:r>
        <w:rPr>
          <w:sz w:val="20"/>
        </w:rPr>
        <w:t>o</w:t>
      </w:r>
      <w:r>
        <w:rPr>
          <w:spacing w:val="-2"/>
          <w:sz w:val="20"/>
        </w:rPr>
        <w:t xml:space="preserve"> </w:t>
      </w:r>
      <w:r>
        <w:rPr>
          <w:sz w:val="20"/>
        </w:rPr>
        <w:t>robo de vehículo, y ello desde el momento en que se produzca dicha baja temporal en el Registro público correspondiente.</w:t>
      </w:r>
    </w:p>
    <w:p w14:paraId="5CA3A8EA" w14:textId="77777777" w:rsidR="00D91BF9" w:rsidRDefault="00D91BF9">
      <w:pPr>
        <w:pStyle w:val="Textoindependiente"/>
        <w:spacing w:before="1"/>
        <w:ind w:left="0" w:firstLine="0"/>
        <w:jc w:val="left"/>
      </w:pPr>
    </w:p>
    <w:p w14:paraId="0D940FC6" w14:textId="77777777" w:rsidR="00D91BF9" w:rsidRDefault="00000000">
      <w:pPr>
        <w:ind w:left="255"/>
        <w:rPr>
          <w:i/>
          <w:sz w:val="20"/>
        </w:rPr>
      </w:pPr>
      <w:bookmarkStart w:id="187" w:name="Artículo_97._Gestión_tributaria_del_impu"/>
      <w:bookmarkEnd w:id="187"/>
      <w:r>
        <w:rPr>
          <w:b/>
          <w:sz w:val="20"/>
        </w:rPr>
        <w:t>Artículo</w:t>
      </w:r>
      <w:r>
        <w:rPr>
          <w:b/>
          <w:spacing w:val="-3"/>
          <w:sz w:val="20"/>
        </w:rPr>
        <w:t xml:space="preserve"> </w:t>
      </w:r>
      <w:r>
        <w:rPr>
          <w:b/>
          <w:sz w:val="20"/>
        </w:rPr>
        <w:t>97.</w:t>
      </w:r>
      <w:r>
        <w:rPr>
          <w:b/>
          <w:spacing w:val="48"/>
          <w:sz w:val="20"/>
        </w:rPr>
        <w:t xml:space="preserve"> </w:t>
      </w:r>
      <w:r>
        <w:rPr>
          <w:i/>
          <w:sz w:val="20"/>
        </w:rPr>
        <w:t>Gestión</w:t>
      </w:r>
      <w:r>
        <w:rPr>
          <w:i/>
          <w:spacing w:val="-3"/>
          <w:sz w:val="20"/>
        </w:rPr>
        <w:t xml:space="preserve"> </w:t>
      </w:r>
      <w:r>
        <w:rPr>
          <w:i/>
          <w:sz w:val="20"/>
        </w:rPr>
        <w:t>tributaria</w:t>
      </w:r>
      <w:r>
        <w:rPr>
          <w:i/>
          <w:spacing w:val="-3"/>
          <w:sz w:val="20"/>
        </w:rPr>
        <w:t xml:space="preserve"> </w:t>
      </w:r>
      <w:r>
        <w:rPr>
          <w:i/>
          <w:sz w:val="20"/>
        </w:rPr>
        <w:t>del</w:t>
      </w:r>
      <w:r>
        <w:rPr>
          <w:i/>
          <w:spacing w:val="-2"/>
          <w:sz w:val="20"/>
        </w:rPr>
        <w:t xml:space="preserve"> impuesto.</w:t>
      </w:r>
    </w:p>
    <w:p w14:paraId="042DCE97" w14:textId="77777777" w:rsidR="00D91BF9" w:rsidRDefault="00000000">
      <w:pPr>
        <w:pStyle w:val="Textoindependiente"/>
        <w:spacing w:before="123" w:line="249" w:lineRule="auto"/>
        <w:ind w:right="1102"/>
      </w:pPr>
      <w:r>
        <w:t>La gestión, liquidación, inspección y recaudación, así como la revisión de los actos dictados</w:t>
      </w:r>
      <w:r>
        <w:rPr>
          <w:spacing w:val="-2"/>
        </w:rPr>
        <w:t xml:space="preserve"> </w:t>
      </w:r>
      <w:r>
        <w:t>en</w:t>
      </w:r>
      <w:r>
        <w:rPr>
          <w:spacing w:val="-2"/>
        </w:rPr>
        <w:t xml:space="preserve"> </w:t>
      </w:r>
      <w:r>
        <w:t>vía</w:t>
      </w:r>
      <w:r>
        <w:rPr>
          <w:spacing w:val="-2"/>
        </w:rPr>
        <w:t xml:space="preserve"> </w:t>
      </w:r>
      <w:r>
        <w:t>de</w:t>
      </w:r>
      <w:r>
        <w:rPr>
          <w:spacing w:val="-2"/>
        </w:rPr>
        <w:t xml:space="preserve"> </w:t>
      </w:r>
      <w:r>
        <w:t>gestión</w:t>
      </w:r>
      <w:r>
        <w:rPr>
          <w:spacing w:val="-2"/>
        </w:rPr>
        <w:t xml:space="preserve"> </w:t>
      </w:r>
      <w:r>
        <w:t>tributaria</w:t>
      </w:r>
      <w:r>
        <w:rPr>
          <w:spacing w:val="-2"/>
        </w:rPr>
        <w:t xml:space="preserve"> </w:t>
      </w:r>
      <w:r>
        <w:t>corresponde</w:t>
      </w:r>
      <w:r>
        <w:rPr>
          <w:spacing w:val="-2"/>
        </w:rPr>
        <w:t xml:space="preserve"> </w:t>
      </w:r>
      <w:r>
        <w:t>al</w:t>
      </w:r>
      <w:r>
        <w:rPr>
          <w:spacing w:val="-2"/>
        </w:rPr>
        <w:t xml:space="preserve"> </w:t>
      </w:r>
      <w:r>
        <w:t>ayuntamiento</w:t>
      </w:r>
      <w:r>
        <w:rPr>
          <w:spacing w:val="-2"/>
        </w:rPr>
        <w:t xml:space="preserve"> </w:t>
      </w:r>
      <w:r>
        <w:t>del</w:t>
      </w:r>
      <w:r>
        <w:rPr>
          <w:spacing w:val="-2"/>
        </w:rPr>
        <w:t xml:space="preserve"> </w:t>
      </w:r>
      <w:r>
        <w:t>domicilio</w:t>
      </w:r>
      <w:r>
        <w:rPr>
          <w:spacing w:val="-2"/>
        </w:rPr>
        <w:t xml:space="preserve"> </w:t>
      </w:r>
      <w:r>
        <w:t>que</w:t>
      </w:r>
      <w:r>
        <w:rPr>
          <w:spacing w:val="-2"/>
        </w:rPr>
        <w:t xml:space="preserve"> </w:t>
      </w:r>
      <w:r>
        <w:t>conste</w:t>
      </w:r>
      <w:r>
        <w:rPr>
          <w:spacing w:val="-2"/>
        </w:rPr>
        <w:t xml:space="preserve"> </w:t>
      </w:r>
      <w:r>
        <w:t>en el permiso de circulación del vehículo.</w:t>
      </w:r>
    </w:p>
    <w:p w14:paraId="6C5B180C" w14:textId="77777777" w:rsidR="00D91BF9" w:rsidRDefault="00000000">
      <w:pPr>
        <w:spacing w:before="229"/>
        <w:ind w:left="255"/>
        <w:rPr>
          <w:i/>
          <w:sz w:val="20"/>
        </w:rPr>
      </w:pPr>
      <w:bookmarkStart w:id="188" w:name="Artículo_98._Autoliquidación."/>
      <w:bookmarkEnd w:id="188"/>
      <w:r>
        <w:rPr>
          <w:b/>
          <w:sz w:val="20"/>
        </w:rPr>
        <w:t>Artículo 98.</w:t>
      </w:r>
      <w:r>
        <w:rPr>
          <w:b/>
          <w:spacing w:val="54"/>
          <w:sz w:val="20"/>
        </w:rPr>
        <w:t xml:space="preserve"> </w:t>
      </w:r>
      <w:r>
        <w:rPr>
          <w:i/>
          <w:spacing w:val="-2"/>
          <w:sz w:val="20"/>
        </w:rPr>
        <w:t>Autoliquidación.</w:t>
      </w:r>
    </w:p>
    <w:p w14:paraId="7DB6701A" w14:textId="77777777" w:rsidR="00D91BF9" w:rsidRDefault="00000000">
      <w:pPr>
        <w:pStyle w:val="Prrafodelista"/>
        <w:numPr>
          <w:ilvl w:val="0"/>
          <w:numId w:val="100"/>
        </w:numPr>
        <w:tabs>
          <w:tab w:val="left" w:pos="817"/>
        </w:tabs>
        <w:spacing w:before="124"/>
        <w:ind w:right="0" w:hanging="222"/>
        <w:jc w:val="both"/>
        <w:rPr>
          <w:sz w:val="20"/>
        </w:rPr>
      </w:pPr>
      <w:r>
        <w:rPr>
          <w:sz w:val="20"/>
        </w:rPr>
        <w:t>Los</w:t>
      </w:r>
      <w:r>
        <w:rPr>
          <w:spacing w:val="-5"/>
          <w:sz w:val="20"/>
        </w:rPr>
        <w:t xml:space="preserve"> </w:t>
      </w:r>
      <w:r>
        <w:rPr>
          <w:sz w:val="20"/>
        </w:rPr>
        <w:t>ayuntamientos</w:t>
      </w:r>
      <w:r>
        <w:rPr>
          <w:spacing w:val="-3"/>
          <w:sz w:val="20"/>
        </w:rPr>
        <w:t xml:space="preserve"> </w:t>
      </w:r>
      <w:r>
        <w:rPr>
          <w:sz w:val="20"/>
        </w:rPr>
        <w:t>podrán</w:t>
      </w:r>
      <w:r>
        <w:rPr>
          <w:spacing w:val="-2"/>
          <w:sz w:val="20"/>
        </w:rPr>
        <w:t xml:space="preserve"> </w:t>
      </w:r>
      <w:r>
        <w:rPr>
          <w:sz w:val="20"/>
        </w:rPr>
        <w:t>exigir</w:t>
      </w:r>
      <w:r>
        <w:rPr>
          <w:spacing w:val="-3"/>
          <w:sz w:val="20"/>
        </w:rPr>
        <w:t xml:space="preserve"> </w:t>
      </w:r>
      <w:r>
        <w:rPr>
          <w:sz w:val="20"/>
        </w:rPr>
        <w:t>este</w:t>
      </w:r>
      <w:r>
        <w:rPr>
          <w:spacing w:val="-2"/>
          <w:sz w:val="20"/>
        </w:rPr>
        <w:t xml:space="preserve"> </w:t>
      </w:r>
      <w:r>
        <w:rPr>
          <w:sz w:val="20"/>
        </w:rPr>
        <w:t>impuesto</w:t>
      </w:r>
      <w:r>
        <w:rPr>
          <w:spacing w:val="-3"/>
          <w:sz w:val="20"/>
        </w:rPr>
        <w:t xml:space="preserve"> </w:t>
      </w:r>
      <w:r>
        <w:rPr>
          <w:sz w:val="20"/>
        </w:rPr>
        <w:t>en</w:t>
      </w:r>
      <w:r>
        <w:rPr>
          <w:spacing w:val="-2"/>
          <w:sz w:val="20"/>
        </w:rPr>
        <w:t xml:space="preserve"> </w:t>
      </w:r>
      <w:r>
        <w:rPr>
          <w:sz w:val="20"/>
        </w:rPr>
        <w:t>régimen</w:t>
      </w:r>
      <w:r>
        <w:rPr>
          <w:spacing w:val="-3"/>
          <w:sz w:val="20"/>
        </w:rPr>
        <w:t xml:space="preserve"> </w:t>
      </w:r>
      <w:r>
        <w:rPr>
          <w:sz w:val="20"/>
        </w:rPr>
        <w:t>de</w:t>
      </w:r>
      <w:r>
        <w:rPr>
          <w:spacing w:val="-2"/>
          <w:sz w:val="20"/>
        </w:rPr>
        <w:t xml:space="preserve"> autoliquidación.</w:t>
      </w:r>
    </w:p>
    <w:p w14:paraId="5AF79D70" w14:textId="77777777" w:rsidR="00D91BF9" w:rsidRDefault="00000000">
      <w:pPr>
        <w:pStyle w:val="Prrafodelista"/>
        <w:numPr>
          <w:ilvl w:val="0"/>
          <w:numId w:val="100"/>
        </w:numPr>
        <w:tabs>
          <w:tab w:val="left" w:pos="865"/>
        </w:tabs>
        <w:spacing w:before="10" w:line="249" w:lineRule="auto"/>
        <w:ind w:left="255" w:firstLine="340"/>
        <w:jc w:val="both"/>
        <w:rPr>
          <w:sz w:val="20"/>
        </w:rPr>
      </w:pPr>
      <w:r>
        <w:rPr>
          <w:sz w:val="20"/>
        </w:rPr>
        <w:t>En las respectivas ordenanzas fiscales los ayuntamientos dispondrán la clase de instrumento acreditativo del pago del impuesto.</w:t>
      </w:r>
    </w:p>
    <w:p w14:paraId="685FC599" w14:textId="77777777" w:rsidR="00D91BF9" w:rsidRDefault="00000000">
      <w:pPr>
        <w:spacing w:before="228"/>
        <w:ind w:left="255"/>
        <w:rPr>
          <w:i/>
          <w:sz w:val="20"/>
        </w:rPr>
      </w:pPr>
      <w:bookmarkStart w:id="189" w:name="Artículo_99._Justificación_del_pago_del_"/>
      <w:bookmarkEnd w:id="189"/>
      <w:r>
        <w:rPr>
          <w:b/>
          <w:sz w:val="20"/>
        </w:rPr>
        <w:t>Artículo</w:t>
      </w:r>
      <w:r>
        <w:rPr>
          <w:b/>
          <w:spacing w:val="-3"/>
          <w:sz w:val="20"/>
        </w:rPr>
        <w:t xml:space="preserve"> </w:t>
      </w:r>
      <w:r>
        <w:rPr>
          <w:b/>
          <w:sz w:val="20"/>
        </w:rPr>
        <w:t>99.</w:t>
      </w:r>
      <w:r>
        <w:rPr>
          <w:b/>
          <w:spacing w:val="48"/>
          <w:sz w:val="20"/>
        </w:rPr>
        <w:t xml:space="preserve"> </w:t>
      </w:r>
      <w:r>
        <w:rPr>
          <w:i/>
          <w:sz w:val="20"/>
        </w:rPr>
        <w:t>Justificación</w:t>
      </w:r>
      <w:r>
        <w:rPr>
          <w:i/>
          <w:spacing w:val="-2"/>
          <w:sz w:val="20"/>
        </w:rPr>
        <w:t xml:space="preserve"> </w:t>
      </w:r>
      <w:r>
        <w:rPr>
          <w:i/>
          <w:sz w:val="20"/>
        </w:rPr>
        <w:t>del</w:t>
      </w:r>
      <w:r>
        <w:rPr>
          <w:i/>
          <w:spacing w:val="-3"/>
          <w:sz w:val="20"/>
        </w:rPr>
        <w:t xml:space="preserve"> </w:t>
      </w:r>
      <w:r>
        <w:rPr>
          <w:i/>
          <w:sz w:val="20"/>
        </w:rPr>
        <w:t>pago</w:t>
      </w:r>
      <w:r>
        <w:rPr>
          <w:i/>
          <w:spacing w:val="-3"/>
          <w:sz w:val="20"/>
        </w:rPr>
        <w:t xml:space="preserve"> </w:t>
      </w:r>
      <w:r>
        <w:rPr>
          <w:i/>
          <w:sz w:val="20"/>
        </w:rPr>
        <w:t>del</w:t>
      </w:r>
      <w:r>
        <w:rPr>
          <w:i/>
          <w:spacing w:val="-2"/>
          <w:sz w:val="20"/>
        </w:rPr>
        <w:t xml:space="preserve"> impuesto.</w:t>
      </w:r>
    </w:p>
    <w:p w14:paraId="3D2C7EB6" w14:textId="77777777" w:rsidR="00D91BF9" w:rsidRDefault="00000000">
      <w:pPr>
        <w:pStyle w:val="Prrafodelista"/>
        <w:numPr>
          <w:ilvl w:val="0"/>
          <w:numId w:val="99"/>
        </w:numPr>
        <w:tabs>
          <w:tab w:val="left" w:pos="906"/>
        </w:tabs>
        <w:spacing w:before="124" w:line="249" w:lineRule="auto"/>
        <w:ind w:firstLine="340"/>
        <w:jc w:val="both"/>
        <w:rPr>
          <w:sz w:val="20"/>
        </w:rPr>
      </w:pPr>
      <w:r>
        <w:rPr>
          <w:sz w:val="20"/>
        </w:rPr>
        <w:t>Quienes soliciten ante la Jefatura Provincial de Tráfico la matriculación o la certificación de aptitud para circular de un vehículo, deberán acreditar previamente el pago del impuesto.</w:t>
      </w:r>
    </w:p>
    <w:p w14:paraId="6F05D6D1" w14:textId="77777777" w:rsidR="00D91BF9" w:rsidRDefault="00000000">
      <w:pPr>
        <w:pStyle w:val="Prrafodelista"/>
        <w:numPr>
          <w:ilvl w:val="0"/>
          <w:numId w:val="99"/>
        </w:numPr>
        <w:tabs>
          <w:tab w:val="left" w:pos="916"/>
        </w:tabs>
        <w:spacing w:line="249" w:lineRule="auto"/>
        <w:ind w:firstLine="340"/>
        <w:jc w:val="both"/>
        <w:rPr>
          <w:sz w:val="20"/>
        </w:rPr>
      </w:pPr>
      <w:r>
        <w:rPr>
          <w:sz w:val="20"/>
        </w:rPr>
        <w:t xml:space="preserve">Las Jefaturas Provinciales de Tráfico no tramitarán el cambio de titularidad administrativa de un vehículo en tanto su titular registral no haya acreditado el pago del impuesto correspondiente al período impositivo del año anterior a aquel en que se realiza el </w:t>
      </w:r>
      <w:r>
        <w:rPr>
          <w:spacing w:val="-2"/>
          <w:sz w:val="20"/>
        </w:rPr>
        <w:t>trámite.</w:t>
      </w:r>
    </w:p>
    <w:p w14:paraId="4E0F13CD"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33776D53" w14:textId="77777777" w:rsidR="00D91BF9" w:rsidRDefault="00D91BF9">
      <w:pPr>
        <w:pStyle w:val="Textoindependiente"/>
        <w:ind w:left="0" w:firstLine="0"/>
        <w:jc w:val="left"/>
      </w:pPr>
    </w:p>
    <w:p w14:paraId="07A9D86E" w14:textId="77777777" w:rsidR="00D91BF9" w:rsidRDefault="00D91BF9">
      <w:pPr>
        <w:pStyle w:val="Textoindependiente"/>
        <w:spacing w:before="26"/>
        <w:ind w:left="0" w:firstLine="0"/>
        <w:jc w:val="left"/>
      </w:pPr>
    </w:p>
    <w:p w14:paraId="19E0AE2F" w14:textId="77777777" w:rsidR="00D91BF9" w:rsidRDefault="00000000">
      <w:pPr>
        <w:pStyle w:val="Prrafodelista"/>
        <w:numPr>
          <w:ilvl w:val="0"/>
          <w:numId w:val="99"/>
        </w:numPr>
        <w:tabs>
          <w:tab w:val="left" w:pos="839"/>
        </w:tabs>
        <w:spacing w:before="1" w:line="249" w:lineRule="auto"/>
        <w:ind w:firstLine="340"/>
        <w:jc w:val="both"/>
        <w:rPr>
          <w:sz w:val="20"/>
        </w:rPr>
      </w:pPr>
      <w:r>
        <w:rPr>
          <w:sz w:val="20"/>
        </w:rPr>
        <w:t>A efectos de la acreditación anterior, los Ayuntamientos o las entidades que ejerzan las funciones de recaudación por delegación, al finalizar el período voluntario, comunicarán informáticamente</w:t>
      </w:r>
      <w:r>
        <w:rPr>
          <w:spacing w:val="-2"/>
          <w:sz w:val="20"/>
        </w:rPr>
        <w:t xml:space="preserve"> </w:t>
      </w:r>
      <w:r>
        <w:rPr>
          <w:sz w:val="20"/>
        </w:rPr>
        <w:t>al</w:t>
      </w:r>
      <w:r>
        <w:rPr>
          <w:spacing w:val="-2"/>
          <w:sz w:val="20"/>
        </w:rPr>
        <w:t xml:space="preserve"> </w:t>
      </w:r>
      <w:r>
        <w:rPr>
          <w:sz w:val="20"/>
        </w:rPr>
        <w:t>Registro</w:t>
      </w:r>
      <w:r>
        <w:rPr>
          <w:spacing w:val="-2"/>
          <w:sz w:val="20"/>
        </w:rPr>
        <w:t xml:space="preserve"> </w:t>
      </w:r>
      <w:r>
        <w:rPr>
          <w:sz w:val="20"/>
        </w:rPr>
        <w:t>de</w:t>
      </w:r>
      <w:r>
        <w:rPr>
          <w:spacing w:val="-2"/>
          <w:sz w:val="20"/>
        </w:rPr>
        <w:t xml:space="preserve"> </w:t>
      </w:r>
      <w:r>
        <w:rPr>
          <w:sz w:val="20"/>
        </w:rPr>
        <w:t>Vehículos</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Dirección</w:t>
      </w:r>
      <w:r>
        <w:rPr>
          <w:spacing w:val="-2"/>
          <w:sz w:val="20"/>
        </w:rPr>
        <w:t xml:space="preserve"> </w:t>
      </w:r>
      <w:r>
        <w:rPr>
          <w:sz w:val="20"/>
        </w:rPr>
        <w:t>General</w:t>
      </w:r>
      <w:r>
        <w:rPr>
          <w:spacing w:val="-2"/>
          <w:sz w:val="20"/>
        </w:rPr>
        <w:t xml:space="preserve"> </w:t>
      </w:r>
      <w:r>
        <w:rPr>
          <w:sz w:val="20"/>
        </w:rPr>
        <w:t>de</w:t>
      </w:r>
      <w:r>
        <w:rPr>
          <w:spacing w:val="-2"/>
          <w:sz w:val="20"/>
        </w:rPr>
        <w:t xml:space="preserve"> </w:t>
      </w:r>
      <w:r>
        <w:rPr>
          <w:sz w:val="20"/>
        </w:rPr>
        <w:t>Tráfico</w:t>
      </w:r>
      <w:r>
        <w:rPr>
          <w:spacing w:val="-2"/>
          <w:sz w:val="20"/>
        </w:rPr>
        <w:t xml:space="preserve"> </w:t>
      </w:r>
      <w:r>
        <w:rPr>
          <w:sz w:val="20"/>
        </w:rPr>
        <w:t>el</w:t>
      </w:r>
      <w:r>
        <w:rPr>
          <w:spacing w:val="-2"/>
          <w:sz w:val="20"/>
        </w:rPr>
        <w:t xml:space="preserve"> </w:t>
      </w:r>
      <w:r>
        <w:rPr>
          <w:sz w:val="20"/>
        </w:rPr>
        <w:t>impago</w:t>
      </w:r>
      <w:r>
        <w:rPr>
          <w:spacing w:val="-2"/>
          <w:sz w:val="20"/>
        </w:rPr>
        <w:t xml:space="preserve"> </w:t>
      </w:r>
      <w:r>
        <w:rPr>
          <w:sz w:val="20"/>
        </w:rPr>
        <w:t>de</w:t>
      </w:r>
      <w:r>
        <w:rPr>
          <w:spacing w:val="-2"/>
          <w:sz w:val="20"/>
        </w:rPr>
        <w:t xml:space="preserve"> </w:t>
      </w:r>
      <w:r>
        <w:rPr>
          <w:sz w:val="20"/>
        </w:rPr>
        <w:t>la deuda correspondiente al período impositivo del año en curso. La inexistencia de</w:t>
      </w:r>
      <w:r>
        <w:rPr>
          <w:spacing w:val="40"/>
          <w:sz w:val="20"/>
        </w:rPr>
        <w:t xml:space="preserve"> </w:t>
      </w:r>
      <w:r>
        <w:rPr>
          <w:sz w:val="20"/>
        </w:rPr>
        <w:t>anotaciones por impago en el Registro de Vehículos implicará, a los únicos efectos de realización del trámite, la acreditación anteriormente señalada.</w:t>
      </w:r>
    </w:p>
    <w:p w14:paraId="5B86F9B8" w14:textId="77777777" w:rsidR="00D91BF9" w:rsidRDefault="00D91BF9">
      <w:pPr>
        <w:pStyle w:val="Textoindependiente"/>
        <w:spacing w:before="58"/>
        <w:ind w:left="0" w:firstLine="0"/>
        <w:jc w:val="left"/>
      </w:pPr>
    </w:p>
    <w:p w14:paraId="6426EDF8" w14:textId="77777777" w:rsidR="00D91BF9" w:rsidRDefault="00000000">
      <w:pPr>
        <w:pStyle w:val="Textoindependiente"/>
        <w:ind w:left="1277" w:firstLine="0"/>
        <w:jc w:val="left"/>
      </w:pPr>
      <w:bookmarkStart w:id="190" w:name="Subsección_5.ª_Impuesto_sobre_Construcci"/>
      <w:bookmarkStart w:id="191" w:name="_bookmark45"/>
      <w:bookmarkEnd w:id="190"/>
      <w:bookmarkEnd w:id="191"/>
      <w:r>
        <w:t>Subsección</w:t>
      </w:r>
      <w:r>
        <w:rPr>
          <w:spacing w:val="-4"/>
        </w:rPr>
        <w:t xml:space="preserve"> </w:t>
      </w:r>
      <w:r>
        <w:t>5.ª</w:t>
      </w:r>
      <w:r>
        <w:rPr>
          <w:spacing w:val="-3"/>
        </w:rPr>
        <w:t xml:space="preserve"> </w:t>
      </w:r>
      <w:r>
        <w:t>Impuesto</w:t>
      </w:r>
      <w:r>
        <w:rPr>
          <w:spacing w:val="-3"/>
        </w:rPr>
        <w:t xml:space="preserve"> </w:t>
      </w:r>
      <w:r>
        <w:t>sobre</w:t>
      </w:r>
      <w:r>
        <w:rPr>
          <w:spacing w:val="-3"/>
        </w:rPr>
        <w:t xml:space="preserve"> </w:t>
      </w:r>
      <w:r>
        <w:t>Construcciones,</w:t>
      </w:r>
      <w:r>
        <w:rPr>
          <w:spacing w:val="-3"/>
        </w:rPr>
        <w:t xml:space="preserve"> </w:t>
      </w:r>
      <w:r>
        <w:t>Instalaciones</w:t>
      </w:r>
      <w:r>
        <w:rPr>
          <w:spacing w:val="-3"/>
        </w:rPr>
        <w:t xml:space="preserve"> </w:t>
      </w:r>
      <w:r>
        <w:t>y</w:t>
      </w:r>
      <w:r>
        <w:rPr>
          <w:spacing w:val="-3"/>
        </w:rPr>
        <w:t xml:space="preserve"> </w:t>
      </w:r>
      <w:r>
        <w:rPr>
          <w:spacing w:val="-2"/>
        </w:rPr>
        <w:t>Obras</w:t>
      </w:r>
    </w:p>
    <w:p w14:paraId="44843309" w14:textId="77777777" w:rsidR="00D91BF9" w:rsidRDefault="00D91BF9">
      <w:pPr>
        <w:pStyle w:val="Textoindependiente"/>
        <w:spacing w:before="7"/>
        <w:ind w:left="0" w:firstLine="0"/>
        <w:jc w:val="left"/>
      </w:pPr>
    </w:p>
    <w:p w14:paraId="1EA6C859" w14:textId="77777777" w:rsidR="00D91BF9" w:rsidRDefault="00000000">
      <w:pPr>
        <w:ind w:left="255"/>
        <w:rPr>
          <w:i/>
          <w:sz w:val="20"/>
        </w:rPr>
      </w:pPr>
      <w:bookmarkStart w:id="192" w:name="Artículo_100._Naturaleza_y_hecho_imponib"/>
      <w:bookmarkEnd w:id="192"/>
      <w:r>
        <w:rPr>
          <w:b/>
          <w:sz w:val="20"/>
        </w:rPr>
        <w:t>Artículo</w:t>
      </w:r>
      <w:r>
        <w:rPr>
          <w:b/>
          <w:spacing w:val="-3"/>
          <w:sz w:val="20"/>
        </w:rPr>
        <w:t xml:space="preserve"> </w:t>
      </w:r>
      <w:r>
        <w:rPr>
          <w:b/>
          <w:sz w:val="20"/>
        </w:rPr>
        <w:t>100.</w:t>
      </w:r>
      <w:r>
        <w:rPr>
          <w:b/>
          <w:spacing w:val="50"/>
          <w:sz w:val="20"/>
        </w:rPr>
        <w:t xml:space="preserve"> </w:t>
      </w:r>
      <w:r>
        <w:rPr>
          <w:i/>
          <w:sz w:val="20"/>
        </w:rPr>
        <w:t>Naturaleza</w:t>
      </w:r>
      <w:r>
        <w:rPr>
          <w:i/>
          <w:spacing w:val="-2"/>
          <w:sz w:val="20"/>
        </w:rPr>
        <w:t xml:space="preserve"> </w:t>
      </w:r>
      <w:r>
        <w:rPr>
          <w:i/>
          <w:sz w:val="20"/>
        </w:rPr>
        <w:t>y</w:t>
      </w:r>
      <w:r>
        <w:rPr>
          <w:i/>
          <w:spacing w:val="-2"/>
          <w:sz w:val="20"/>
        </w:rPr>
        <w:t xml:space="preserve"> </w:t>
      </w:r>
      <w:r>
        <w:rPr>
          <w:i/>
          <w:sz w:val="20"/>
        </w:rPr>
        <w:t>hecho</w:t>
      </w:r>
      <w:r>
        <w:rPr>
          <w:i/>
          <w:spacing w:val="-2"/>
          <w:sz w:val="20"/>
        </w:rPr>
        <w:t xml:space="preserve"> imponible.</w:t>
      </w:r>
    </w:p>
    <w:p w14:paraId="7F60BD45" w14:textId="77777777" w:rsidR="00D91BF9" w:rsidRDefault="00000000">
      <w:pPr>
        <w:pStyle w:val="Prrafodelista"/>
        <w:numPr>
          <w:ilvl w:val="0"/>
          <w:numId w:val="98"/>
        </w:numPr>
        <w:tabs>
          <w:tab w:val="left" w:pos="832"/>
        </w:tabs>
        <w:spacing w:before="123" w:line="249" w:lineRule="auto"/>
        <w:ind w:right="1103" w:firstLine="340"/>
        <w:jc w:val="both"/>
        <w:rPr>
          <w:sz w:val="20"/>
        </w:rPr>
      </w:pPr>
      <w:r>
        <w:rPr>
          <w:sz w:val="20"/>
        </w:rPr>
        <w:t>El Impuesto sobre Construcciones, Instalaciones y Obras es un tributo indirecto cuyo hecho imponible está constituido por la realización, dentro del término municipal, de</w:t>
      </w:r>
      <w:r>
        <w:rPr>
          <w:spacing w:val="40"/>
          <w:sz w:val="20"/>
        </w:rPr>
        <w:t xml:space="preserve"> </w:t>
      </w:r>
      <w:r>
        <w:rPr>
          <w:sz w:val="20"/>
        </w:rPr>
        <w:t xml:space="preserve">cualquier construcción, instalación u obra para la que se exija obtención de la correspondiente licencia de obras o urbanística, se haya obtenido o no dicha licencia, o para la que se exija presentación de declaración responsable o comunicación previa, siempre que la expedición de la licencia o la actividad de control corresponda al ayuntamiento de la </w:t>
      </w:r>
      <w:r>
        <w:rPr>
          <w:spacing w:val="-2"/>
          <w:sz w:val="20"/>
        </w:rPr>
        <w:t>imposición.</w:t>
      </w:r>
    </w:p>
    <w:p w14:paraId="3D49F016" w14:textId="77777777" w:rsidR="00D91BF9" w:rsidRDefault="00000000">
      <w:pPr>
        <w:pStyle w:val="Prrafodelista"/>
        <w:numPr>
          <w:ilvl w:val="0"/>
          <w:numId w:val="98"/>
        </w:numPr>
        <w:tabs>
          <w:tab w:val="left" w:pos="820"/>
        </w:tabs>
        <w:spacing w:before="6" w:line="249" w:lineRule="auto"/>
        <w:ind w:right="1102" w:firstLine="340"/>
        <w:jc w:val="both"/>
        <w:rPr>
          <w:sz w:val="20"/>
        </w:rPr>
      </w:pPr>
      <w:r>
        <w:rPr>
          <w:sz w:val="20"/>
        </w:rPr>
        <w:t>Está exenta del pago del impuesto la realización de cualquier construcción, instalación u obra de la que sea dueño el Estado, las comunidades autónomas o las entidades locales, que estando sujeta al impuesto, vaya a ser directamente destinada a carreteras,</w:t>
      </w:r>
      <w:r>
        <w:rPr>
          <w:spacing w:val="80"/>
          <w:sz w:val="20"/>
        </w:rPr>
        <w:t xml:space="preserve"> </w:t>
      </w:r>
      <w:r>
        <w:rPr>
          <w:sz w:val="20"/>
        </w:rPr>
        <w:t>ferrocarriles, puertos, aeropuertos, obras hidráulicas, saneamiento de poblaciones y de sus aguas residuales, aunque su gestión se lleve a cabo por organismos autónomos, tanto si se trata de obras de inversión nueva como de conservación.</w:t>
      </w:r>
    </w:p>
    <w:p w14:paraId="588C44BF" w14:textId="77777777" w:rsidR="00D91BF9" w:rsidRDefault="00D91BF9">
      <w:pPr>
        <w:pStyle w:val="Textoindependiente"/>
        <w:spacing w:before="2"/>
        <w:ind w:left="0" w:firstLine="0"/>
        <w:jc w:val="left"/>
      </w:pPr>
    </w:p>
    <w:p w14:paraId="18363B8A" w14:textId="77777777" w:rsidR="00D91BF9" w:rsidRDefault="00000000">
      <w:pPr>
        <w:ind w:left="255"/>
        <w:rPr>
          <w:i/>
          <w:sz w:val="20"/>
        </w:rPr>
      </w:pPr>
      <w:bookmarkStart w:id="193" w:name="Artículo_101._Sujetos_pasivos."/>
      <w:bookmarkEnd w:id="193"/>
      <w:r>
        <w:rPr>
          <w:b/>
          <w:sz w:val="20"/>
        </w:rPr>
        <w:t>Artículo</w:t>
      </w:r>
      <w:r>
        <w:rPr>
          <w:b/>
          <w:spacing w:val="-2"/>
          <w:sz w:val="20"/>
        </w:rPr>
        <w:t xml:space="preserve"> </w:t>
      </w:r>
      <w:r>
        <w:rPr>
          <w:b/>
          <w:sz w:val="20"/>
        </w:rPr>
        <w:t>101.</w:t>
      </w:r>
      <w:r>
        <w:rPr>
          <w:b/>
          <w:spacing w:val="54"/>
          <w:sz w:val="20"/>
        </w:rPr>
        <w:t xml:space="preserve"> </w:t>
      </w:r>
      <w:r>
        <w:rPr>
          <w:i/>
          <w:sz w:val="20"/>
        </w:rPr>
        <w:t xml:space="preserve">Sujetos </w:t>
      </w:r>
      <w:r>
        <w:rPr>
          <w:i/>
          <w:spacing w:val="-2"/>
          <w:sz w:val="20"/>
        </w:rPr>
        <w:t>pasivos.</w:t>
      </w:r>
    </w:p>
    <w:p w14:paraId="7396E30A" w14:textId="77777777" w:rsidR="00D91BF9" w:rsidRDefault="00000000">
      <w:pPr>
        <w:pStyle w:val="Prrafodelista"/>
        <w:numPr>
          <w:ilvl w:val="0"/>
          <w:numId w:val="97"/>
        </w:numPr>
        <w:tabs>
          <w:tab w:val="left" w:pos="823"/>
        </w:tabs>
        <w:spacing w:before="123" w:line="249" w:lineRule="auto"/>
        <w:ind w:right="1102" w:firstLine="340"/>
        <w:jc w:val="both"/>
        <w:rPr>
          <w:sz w:val="20"/>
        </w:rPr>
      </w:pPr>
      <w:r>
        <w:rPr>
          <w:sz w:val="20"/>
        </w:rPr>
        <w:t>Son sujetos pasivos de este impuesto, a título de contribuyentes, las personas físicas, personas jurídicas o entidades del artículo 35.4 de la Ley 58/2003, de 17 de diciembre, General Tributaria, que sean dueños de la construcción, instalación u obra, sean o no propietarios del inmueble sobre el que se realice aquélla.</w:t>
      </w:r>
    </w:p>
    <w:p w14:paraId="7E90E287" w14:textId="77777777" w:rsidR="00D91BF9" w:rsidRDefault="00000000">
      <w:pPr>
        <w:pStyle w:val="Textoindependiente"/>
        <w:spacing w:before="3" w:line="249" w:lineRule="auto"/>
        <w:ind w:right="1104"/>
      </w:pPr>
      <w:r>
        <w:t xml:space="preserve">A los efectos previstos en el párrafo anterior tendrá la consideración de dueño de la construcción, instalación u obra quien soporte los gastos o el coste que comporte su </w:t>
      </w:r>
      <w:r>
        <w:rPr>
          <w:spacing w:val="-2"/>
        </w:rPr>
        <w:t>realización.</w:t>
      </w:r>
    </w:p>
    <w:p w14:paraId="174F4477" w14:textId="77777777" w:rsidR="00D91BF9" w:rsidRDefault="00000000">
      <w:pPr>
        <w:pStyle w:val="Prrafodelista"/>
        <w:numPr>
          <w:ilvl w:val="0"/>
          <w:numId w:val="97"/>
        </w:numPr>
        <w:tabs>
          <w:tab w:val="left" w:pos="854"/>
        </w:tabs>
        <w:spacing w:before="3" w:line="249" w:lineRule="auto"/>
        <w:ind w:right="1103" w:firstLine="340"/>
        <w:jc w:val="both"/>
        <w:rPr>
          <w:sz w:val="20"/>
        </w:rPr>
      </w:pPr>
      <w:r>
        <w:rPr>
          <w:sz w:val="20"/>
        </w:rPr>
        <w:t>En el supuesto de que la construcción, instalación u obra no sea realizada por el sujeto pasivo contribuyente tendrán la condición de sujetos pasivos sustitutos del contribuyente quienes soliciten las correspondientes licencias o presenten las correspondientes declaraciones responsables o comunicaciones previas o quienes realicen las construcciones, instalaciones u obras.</w:t>
      </w:r>
    </w:p>
    <w:p w14:paraId="5702409A" w14:textId="77777777" w:rsidR="00D91BF9" w:rsidRDefault="00000000">
      <w:pPr>
        <w:pStyle w:val="Textoindependiente"/>
        <w:spacing w:before="4"/>
        <w:ind w:left="595" w:firstLine="0"/>
      </w:pPr>
      <w:r>
        <w:t>El</w:t>
      </w:r>
      <w:r>
        <w:rPr>
          <w:spacing w:val="-7"/>
        </w:rPr>
        <w:t xml:space="preserve"> </w:t>
      </w:r>
      <w:r>
        <w:t>sustituto</w:t>
      </w:r>
      <w:r>
        <w:rPr>
          <w:spacing w:val="-4"/>
        </w:rPr>
        <w:t xml:space="preserve"> </w:t>
      </w:r>
      <w:r>
        <w:t>podrá</w:t>
      </w:r>
      <w:r>
        <w:rPr>
          <w:spacing w:val="-4"/>
        </w:rPr>
        <w:t xml:space="preserve"> </w:t>
      </w:r>
      <w:r>
        <w:t>exigir</w:t>
      </w:r>
      <w:r>
        <w:rPr>
          <w:spacing w:val="-4"/>
        </w:rPr>
        <w:t xml:space="preserve"> </w:t>
      </w:r>
      <w:r>
        <w:t>del</w:t>
      </w:r>
      <w:r>
        <w:rPr>
          <w:spacing w:val="-4"/>
        </w:rPr>
        <w:t xml:space="preserve"> </w:t>
      </w:r>
      <w:r>
        <w:t>contribuyente</w:t>
      </w:r>
      <w:r>
        <w:rPr>
          <w:spacing w:val="-4"/>
        </w:rPr>
        <w:t xml:space="preserve"> </w:t>
      </w:r>
      <w:r>
        <w:t>el</w:t>
      </w:r>
      <w:r>
        <w:rPr>
          <w:spacing w:val="-4"/>
        </w:rPr>
        <w:t xml:space="preserve"> </w:t>
      </w:r>
      <w:r>
        <w:t>importe</w:t>
      </w:r>
      <w:r>
        <w:rPr>
          <w:spacing w:val="-4"/>
        </w:rPr>
        <w:t xml:space="preserve"> </w:t>
      </w:r>
      <w:r>
        <w:t>de</w:t>
      </w:r>
      <w:r>
        <w:rPr>
          <w:spacing w:val="-4"/>
        </w:rPr>
        <w:t xml:space="preserve"> </w:t>
      </w:r>
      <w:r>
        <w:t>la</w:t>
      </w:r>
      <w:r>
        <w:rPr>
          <w:spacing w:val="-4"/>
        </w:rPr>
        <w:t xml:space="preserve"> </w:t>
      </w:r>
      <w:r>
        <w:t>cuota</w:t>
      </w:r>
      <w:r>
        <w:rPr>
          <w:spacing w:val="-4"/>
        </w:rPr>
        <w:t xml:space="preserve"> </w:t>
      </w:r>
      <w:r>
        <w:t>tributaria</w:t>
      </w:r>
      <w:r>
        <w:rPr>
          <w:spacing w:val="-4"/>
        </w:rPr>
        <w:t xml:space="preserve"> </w:t>
      </w:r>
      <w:r>
        <w:rPr>
          <w:spacing w:val="-2"/>
        </w:rPr>
        <w:t>satisfecha.</w:t>
      </w:r>
    </w:p>
    <w:p w14:paraId="0C7536B4" w14:textId="77777777" w:rsidR="00D91BF9" w:rsidRDefault="00D91BF9">
      <w:pPr>
        <w:pStyle w:val="Textoindependiente"/>
        <w:spacing w:before="7"/>
        <w:ind w:left="0" w:firstLine="0"/>
        <w:jc w:val="left"/>
      </w:pPr>
    </w:p>
    <w:p w14:paraId="07C05A4E" w14:textId="77777777" w:rsidR="00D91BF9" w:rsidRDefault="00000000">
      <w:pPr>
        <w:ind w:left="255"/>
        <w:rPr>
          <w:i/>
          <w:sz w:val="20"/>
        </w:rPr>
      </w:pPr>
      <w:bookmarkStart w:id="194" w:name="Artículo_102._Base_imponible,_cuota_y_de"/>
      <w:bookmarkEnd w:id="194"/>
      <w:r>
        <w:rPr>
          <w:b/>
          <w:sz w:val="20"/>
        </w:rPr>
        <w:t>Artículo</w:t>
      </w:r>
      <w:r>
        <w:rPr>
          <w:b/>
          <w:spacing w:val="-1"/>
          <w:sz w:val="20"/>
        </w:rPr>
        <w:t xml:space="preserve"> </w:t>
      </w:r>
      <w:r>
        <w:rPr>
          <w:b/>
          <w:sz w:val="20"/>
        </w:rPr>
        <w:t>102.</w:t>
      </w:r>
      <w:r>
        <w:rPr>
          <w:b/>
          <w:spacing w:val="52"/>
          <w:sz w:val="20"/>
        </w:rPr>
        <w:t xml:space="preserve"> </w:t>
      </w:r>
      <w:r>
        <w:rPr>
          <w:i/>
          <w:sz w:val="20"/>
        </w:rPr>
        <w:t>Base</w:t>
      </w:r>
      <w:r>
        <w:rPr>
          <w:i/>
          <w:spacing w:val="-1"/>
          <w:sz w:val="20"/>
        </w:rPr>
        <w:t xml:space="preserve"> </w:t>
      </w:r>
      <w:r>
        <w:rPr>
          <w:i/>
          <w:sz w:val="20"/>
        </w:rPr>
        <w:t>imponible,</w:t>
      </w:r>
      <w:r>
        <w:rPr>
          <w:i/>
          <w:spacing w:val="-1"/>
          <w:sz w:val="20"/>
        </w:rPr>
        <w:t xml:space="preserve"> </w:t>
      </w:r>
      <w:r>
        <w:rPr>
          <w:i/>
          <w:sz w:val="20"/>
        </w:rPr>
        <w:t>cuota</w:t>
      </w:r>
      <w:r>
        <w:rPr>
          <w:i/>
          <w:spacing w:val="-1"/>
          <w:sz w:val="20"/>
        </w:rPr>
        <w:t xml:space="preserve"> </w:t>
      </w:r>
      <w:r>
        <w:rPr>
          <w:i/>
          <w:sz w:val="20"/>
        </w:rPr>
        <w:t>y</w:t>
      </w:r>
      <w:r>
        <w:rPr>
          <w:i/>
          <w:spacing w:val="-1"/>
          <w:sz w:val="20"/>
        </w:rPr>
        <w:t xml:space="preserve"> </w:t>
      </w:r>
      <w:r>
        <w:rPr>
          <w:i/>
          <w:spacing w:val="-2"/>
          <w:sz w:val="20"/>
        </w:rPr>
        <w:t>devengo.</w:t>
      </w:r>
    </w:p>
    <w:p w14:paraId="79551DAD" w14:textId="77777777" w:rsidR="00D91BF9" w:rsidRDefault="00000000">
      <w:pPr>
        <w:pStyle w:val="Prrafodelista"/>
        <w:numPr>
          <w:ilvl w:val="0"/>
          <w:numId w:val="96"/>
        </w:numPr>
        <w:tabs>
          <w:tab w:val="left" w:pos="855"/>
        </w:tabs>
        <w:spacing w:before="123" w:line="249" w:lineRule="auto"/>
        <w:ind w:right="1102" w:firstLine="340"/>
        <w:jc w:val="both"/>
        <w:rPr>
          <w:sz w:val="20"/>
        </w:rPr>
      </w:pPr>
      <w:r>
        <w:rPr>
          <w:sz w:val="20"/>
        </w:rPr>
        <w:t>La base imponible del impuesto está constituida por el coste real y efectivo de la construcción, instalación u obra, y se entiende por tal, a estos efectos, el coste de ejecución material de aquélla.</w:t>
      </w:r>
    </w:p>
    <w:p w14:paraId="516070A8" w14:textId="77777777" w:rsidR="00D91BF9" w:rsidRDefault="00000000">
      <w:pPr>
        <w:pStyle w:val="Textoindependiente"/>
        <w:spacing w:before="3" w:line="249" w:lineRule="auto"/>
        <w:ind w:right="1102"/>
      </w:pPr>
      <w:r>
        <w:t>No forman parte de la base imponible el Impuesto sobre el Valor Añadido y demás impuestos análogos propios de regímenes especiales, las tasas, precios públicos y demás prestaciones patrimoniales de carácter público local relacionadas, en su caso, con la construcción, instalación u obra, ni tampoco los honorarios de profesionales, el beneficio empresarial del contratista ni cualquier otro concepto que no integre, estrictamente, el coste de ejecución material.</w:t>
      </w:r>
    </w:p>
    <w:p w14:paraId="7BCEABC7" w14:textId="77777777" w:rsidR="00D91BF9" w:rsidRDefault="00000000">
      <w:pPr>
        <w:pStyle w:val="Prrafodelista"/>
        <w:numPr>
          <w:ilvl w:val="0"/>
          <w:numId w:val="96"/>
        </w:numPr>
        <w:tabs>
          <w:tab w:val="left" w:pos="832"/>
        </w:tabs>
        <w:spacing w:before="5" w:line="249" w:lineRule="auto"/>
        <w:ind w:right="1105" w:firstLine="340"/>
        <w:rPr>
          <w:sz w:val="20"/>
        </w:rPr>
      </w:pPr>
      <w:r>
        <w:rPr>
          <w:sz w:val="20"/>
        </w:rPr>
        <w:t xml:space="preserve">La cuota de este impuesto será el resultado de aplicar a la base imponible el tipo de </w:t>
      </w:r>
      <w:r>
        <w:rPr>
          <w:spacing w:val="-2"/>
          <w:sz w:val="20"/>
        </w:rPr>
        <w:t>gravamen.</w:t>
      </w:r>
    </w:p>
    <w:p w14:paraId="42A0EDD3" w14:textId="77777777" w:rsidR="00D91BF9" w:rsidRDefault="00000000">
      <w:pPr>
        <w:pStyle w:val="Prrafodelista"/>
        <w:numPr>
          <w:ilvl w:val="0"/>
          <w:numId w:val="96"/>
        </w:numPr>
        <w:tabs>
          <w:tab w:val="left" w:pos="828"/>
        </w:tabs>
        <w:spacing w:before="1" w:line="249" w:lineRule="auto"/>
        <w:ind w:firstLine="340"/>
        <w:rPr>
          <w:sz w:val="20"/>
        </w:rPr>
      </w:pPr>
      <w:r>
        <w:rPr>
          <w:sz w:val="20"/>
        </w:rPr>
        <w:t>El tipo de gravamen del impuesto será el fijado por cada ayuntamiento, sin que dicho tipo pueda exceder del cuatro por cien.</w:t>
      </w:r>
    </w:p>
    <w:p w14:paraId="32D08D4C" w14:textId="77777777" w:rsidR="00D91BF9" w:rsidRDefault="00000000">
      <w:pPr>
        <w:pStyle w:val="Prrafodelista"/>
        <w:numPr>
          <w:ilvl w:val="0"/>
          <w:numId w:val="96"/>
        </w:numPr>
        <w:tabs>
          <w:tab w:val="left" w:pos="817"/>
        </w:tabs>
        <w:spacing w:line="249" w:lineRule="auto"/>
        <w:ind w:right="1103" w:firstLine="340"/>
        <w:rPr>
          <w:sz w:val="20"/>
        </w:rPr>
      </w:pPr>
      <w:r>
        <w:rPr>
          <w:sz w:val="20"/>
        </w:rPr>
        <w:t>El</w:t>
      </w:r>
      <w:r>
        <w:rPr>
          <w:spacing w:val="-2"/>
          <w:sz w:val="20"/>
        </w:rPr>
        <w:t xml:space="preserve"> </w:t>
      </w:r>
      <w:r>
        <w:rPr>
          <w:sz w:val="20"/>
        </w:rPr>
        <w:t>impuesto</w:t>
      </w:r>
      <w:r>
        <w:rPr>
          <w:spacing w:val="-2"/>
          <w:sz w:val="20"/>
        </w:rPr>
        <w:t xml:space="preserve"> </w:t>
      </w:r>
      <w:r>
        <w:rPr>
          <w:sz w:val="20"/>
        </w:rPr>
        <w:t>se</w:t>
      </w:r>
      <w:r>
        <w:rPr>
          <w:spacing w:val="-2"/>
          <w:sz w:val="20"/>
        </w:rPr>
        <w:t xml:space="preserve"> </w:t>
      </w:r>
      <w:r>
        <w:rPr>
          <w:sz w:val="20"/>
        </w:rPr>
        <w:t>devenga</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momento</w:t>
      </w:r>
      <w:r>
        <w:rPr>
          <w:spacing w:val="-2"/>
          <w:sz w:val="20"/>
        </w:rPr>
        <w:t xml:space="preserve"> </w:t>
      </w:r>
      <w:r>
        <w:rPr>
          <w:sz w:val="20"/>
        </w:rPr>
        <w:t>de</w:t>
      </w:r>
      <w:r>
        <w:rPr>
          <w:spacing w:val="-2"/>
          <w:sz w:val="20"/>
        </w:rPr>
        <w:t xml:space="preserve"> </w:t>
      </w:r>
      <w:r>
        <w:rPr>
          <w:sz w:val="20"/>
        </w:rPr>
        <w:t>iniciarse</w:t>
      </w:r>
      <w:r>
        <w:rPr>
          <w:spacing w:val="-2"/>
          <w:sz w:val="20"/>
        </w:rPr>
        <w:t xml:space="preserve"> </w:t>
      </w:r>
      <w:r>
        <w:rPr>
          <w:sz w:val="20"/>
        </w:rPr>
        <w:t>la</w:t>
      </w:r>
      <w:r>
        <w:rPr>
          <w:spacing w:val="-2"/>
          <w:sz w:val="20"/>
        </w:rPr>
        <w:t xml:space="preserve"> </w:t>
      </w:r>
      <w:r>
        <w:rPr>
          <w:sz w:val="20"/>
        </w:rPr>
        <w:t>construcción,</w:t>
      </w:r>
      <w:r>
        <w:rPr>
          <w:spacing w:val="-2"/>
          <w:sz w:val="20"/>
        </w:rPr>
        <w:t xml:space="preserve"> </w:t>
      </w:r>
      <w:r>
        <w:rPr>
          <w:sz w:val="20"/>
        </w:rPr>
        <w:t>instalación</w:t>
      </w:r>
      <w:r>
        <w:rPr>
          <w:spacing w:val="-2"/>
          <w:sz w:val="20"/>
        </w:rPr>
        <w:t xml:space="preserve"> </w:t>
      </w:r>
      <w:r>
        <w:rPr>
          <w:sz w:val="20"/>
        </w:rPr>
        <w:t>u</w:t>
      </w:r>
      <w:r>
        <w:rPr>
          <w:spacing w:val="-2"/>
          <w:sz w:val="20"/>
        </w:rPr>
        <w:t xml:space="preserve"> </w:t>
      </w:r>
      <w:r>
        <w:rPr>
          <w:sz w:val="20"/>
        </w:rPr>
        <w:t>obra, aun cuando no se haya obtenido la correspondiente licencia.</w:t>
      </w:r>
    </w:p>
    <w:p w14:paraId="05C967B1" w14:textId="77777777" w:rsidR="00D91BF9" w:rsidRDefault="00D91BF9">
      <w:pPr>
        <w:pStyle w:val="Prrafodelista"/>
        <w:spacing w:line="249" w:lineRule="auto"/>
        <w:jc w:val="left"/>
        <w:rPr>
          <w:sz w:val="20"/>
        </w:rPr>
        <w:sectPr w:rsidR="00D91BF9">
          <w:pgSz w:w="11910" w:h="16840"/>
          <w:pgMar w:top="1200" w:right="708" w:bottom="760" w:left="1559" w:header="589" w:footer="570" w:gutter="0"/>
          <w:cols w:space="720"/>
        </w:sectPr>
      </w:pPr>
    </w:p>
    <w:p w14:paraId="1A9BA4EE" w14:textId="77777777" w:rsidR="00D91BF9" w:rsidRDefault="00D91BF9">
      <w:pPr>
        <w:pStyle w:val="Textoindependiente"/>
        <w:ind w:left="0" w:firstLine="0"/>
        <w:jc w:val="left"/>
      </w:pPr>
    </w:p>
    <w:p w14:paraId="6012F7B4" w14:textId="77777777" w:rsidR="00D91BF9" w:rsidRDefault="00D91BF9">
      <w:pPr>
        <w:pStyle w:val="Textoindependiente"/>
        <w:spacing w:before="26"/>
        <w:ind w:left="0" w:firstLine="0"/>
        <w:jc w:val="left"/>
      </w:pPr>
    </w:p>
    <w:p w14:paraId="52B5ABE7" w14:textId="77777777" w:rsidR="00D91BF9" w:rsidRDefault="00000000">
      <w:pPr>
        <w:spacing w:before="1"/>
        <w:ind w:left="255"/>
        <w:rPr>
          <w:i/>
          <w:sz w:val="20"/>
        </w:rPr>
      </w:pPr>
      <w:bookmarkStart w:id="195" w:name="Artículo_103._Gestión_tributaria_del_imp"/>
      <w:bookmarkEnd w:id="195"/>
      <w:r>
        <w:rPr>
          <w:b/>
          <w:sz w:val="20"/>
        </w:rPr>
        <w:t>Artículo</w:t>
      </w:r>
      <w:r>
        <w:rPr>
          <w:b/>
          <w:spacing w:val="-3"/>
          <w:sz w:val="20"/>
        </w:rPr>
        <w:t xml:space="preserve"> </w:t>
      </w:r>
      <w:r>
        <w:rPr>
          <w:b/>
          <w:sz w:val="20"/>
        </w:rPr>
        <w:t>103.</w:t>
      </w:r>
      <w:r>
        <w:rPr>
          <w:b/>
          <w:spacing w:val="48"/>
          <w:sz w:val="20"/>
        </w:rPr>
        <w:t xml:space="preserve"> </w:t>
      </w:r>
      <w:r>
        <w:rPr>
          <w:i/>
          <w:sz w:val="20"/>
        </w:rPr>
        <w:t>Gestión</w:t>
      </w:r>
      <w:r>
        <w:rPr>
          <w:i/>
          <w:spacing w:val="-3"/>
          <w:sz w:val="20"/>
        </w:rPr>
        <w:t xml:space="preserve"> </w:t>
      </w:r>
      <w:r>
        <w:rPr>
          <w:i/>
          <w:sz w:val="20"/>
        </w:rPr>
        <w:t>tributaria</w:t>
      </w:r>
      <w:r>
        <w:rPr>
          <w:i/>
          <w:spacing w:val="-3"/>
          <w:sz w:val="20"/>
        </w:rPr>
        <w:t xml:space="preserve"> </w:t>
      </w:r>
      <w:r>
        <w:rPr>
          <w:i/>
          <w:sz w:val="20"/>
        </w:rPr>
        <w:t>del</w:t>
      </w:r>
      <w:r>
        <w:rPr>
          <w:i/>
          <w:spacing w:val="-2"/>
          <w:sz w:val="20"/>
        </w:rPr>
        <w:t xml:space="preserve"> impuesto.</w:t>
      </w:r>
    </w:p>
    <w:p w14:paraId="1E908BE5" w14:textId="77777777" w:rsidR="00D91BF9" w:rsidRDefault="00000000">
      <w:pPr>
        <w:pStyle w:val="Textoindependiente"/>
        <w:spacing w:before="123"/>
        <w:ind w:left="595" w:firstLine="0"/>
      </w:pPr>
      <w:r>
        <w:t xml:space="preserve">Bonificaciones </w:t>
      </w:r>
      <w:r>
        <w:rPr>
          <w:spacing w:val="-2"/>
        </w:rPr>
        <w:t>potestativas.</w:t>
      </w:r>
    </w:p>
    <w:p w14:paraId="2A5394E7" w14:textId="77777777" w:rsidR="00D91BF9" w:rsidRDefault="00000000">
      <w:pPr>
        <w:pStyle w:val="Prrafodelista"/>
        <w:numPr>
          <w:ilvl w:val="0"/>
          <w:numId w:val="95"/>
        </w:numPr>
        <w:tabs>
          <w:tab w:val="left" w:pos="828"/>
        </w:tabs>
        <w:spacing w:before="10" w:line="249" w:lineRule="auto"/>
        <w:ind w:right="1105" w:firstLine="340"/>
        <w:jc w:val="both"/>
        <w:rPr>
          <w:sz w:val="20"/>
        </w:rPr>
      </w:pPr>
      <w:r>
        <w:rPr>
          <w:sz w:val="20"/>
        </w:rPr>
        <w:t>Cuando se conceda la licencia preceptiva o se presente la declaración responsable o la comunicación previa o cuando, no habiéndose solicitado, concedido o denegado aún aquella o presentado éstas, se inicie la construcción, instalación u obra, se practicará una liquidación provisional a cuenta, determinándose la base imponible:</w:t>
      </w:r>
    </w:p>
    <w:p w14:paraId="63842B0C" w14:textId="77777777" w:rsidR="00D91BF9" w:rsidRDefault="00000000">
      <w:pPr>
        <w:pStyle w:val="Prrafodelista"/>
        <w:numPr>
          <w:ilvl w:val="1"/>
          <w:numId w:val="95"/>
        </w:numPr>
        <w:tabs>
          <w:tab w:val="left" w:pos="838"/>
        </w:tabs>
        <w:spacing w:before="123" w:line="249" w:lineRule="auto"/>
        <w:ind w:right="1106" w:firstLine="340"/>
        <w:jc w:val="both"/>
        <w:rPr>
          <w:sz w:val="20"/>
        </w:rPr>
      </w:pPr>
      <w:r>
        <w:rPr>
          <w:sz w:val="20"/>
        </w:rPr>
        <w:t>En función del presupuesto presentado por los interesados, siempre que hubiera sido visado por el colegio oficial correspondiente cuando ello constituya un requisito preceptivo.</w:t>
      </w:r>
    </w:p>
    <w:p w14:paraId="60744FFD" w14:textId="77777777" w:rsidR="00D91BF9" w:rsidRDefault="00000000">
      <w:pPr>
        <w:pStyle w:val="Prrafodelista"/>
        <w:numPr>
          <w:ilvl w:val="1"/>
          <w:numId w:val="95"/>
        </w:numPr>
        <w:tabs>
          <w:tab w:val="left" w:pos="854"/>
        </w:tabs>
        <w:spacing w:line="249" w:lineRule="auto"/>
        <w:ind w:firstLine="340"/>
        <w:jc w:val="both"/>
        <w:rPr>
          <w:sz w:val="20"/>
        </w:rPr>
      </w:pPr>
      <w:r>
        <w:rPr>
          <w:sz w:val="20"/>
        </w:rPr>
        <w:t>Cuando la ordenanza fiscal así lo prevea, en función de los índices o módulos que ésta establezca al efecto.</w:t>
      </w:r>
    </w:p>
    <w:p w14:paraId="692D7493" w14:textId="77777777" w:rsidR="00D91BF9" w:rsidRDefault="00000000">
      <w:pPr>
        <w:pStyle w:val="Textoindependiente"/>
        <w:spacing w:before="122" w:line="249" w:lineRule="auto"/>
        <w:ind w:right="1103"/>
      </w:pPr>
      <w:r>
        <w:t>Una vez finalizada la construcción, instalación u obra, y teniendo en cuenta su coste real y efectivo, el ayuntamiento, mediante la oportuna comprobación administrativa, modificará, en su caso, la base imponible a que se refiere el apartado anterior practicando la correspondiente liquidación definitiva, y exigiendo del sujeto pasivo o reintegrándole, en su caso, la cantidad que corresponda.</w:t>
      </w:r>
    </w:p>
    <w:p w14:paraId="0FDE192D" w14:textId="77777777" w:rsidR="00D91BF9" w:rsidRDefault="00000000">
      <w:pPr>
        <w:pStyle w:val="Prrafodelista"/>
        <w:numPr>
          <w:ilvl w:val="0"/>
          <w:numId w:val="95"/>
        </w:numPr>
        <w:tabs>
          <w:tab w:val="left" w:pos="844"/>
        </w:tabs>
        <w:spacing w:before="4" w:line="249" w:lineRule="auto"/>
        <w:ind w:firstLine="340"/>
        <w:jc w:val="both"/>
        <w:rPr>
          <w:sz w:val="20"/>
        </w:rPr>
      </w:pPr>
      <w:r>
        <w:rPr>
          <w:sz w:val="20"/>
        </w:rPr>
        <w:t>Las ordenanzas fiscales podrán regular las siguientes bonificaciones sobre la cuota</w:t>
      </w:r>
      <w:r>
        <w:rPr>
          <w:spacing w:val="40"/>
          <w:sz w:val="20"/>
        </w:rPr>
        <w:t xml:space="preserve"> </w:t>
      </w:r>
      <w:r>
        <w:rPr>
          <w:sz w:val="20"/>
        </w:rPr>
        <w:t>del impuesto:</w:t>
      </w:r>
    </w:p>
    <w:p w14:paraId="56788ACB" w14:textId="77777777" w:rsidR="00D91BF9" w:rsidRDefault="00000000">
      <w:pPr>
        <w:pStyle w:val="Prrafodelista"/>
        <w:numPr>
          <w:ilvl w:val="1"/>
          <w:numId w:val="95"/>
        </w:numPr>
        <w:tabs>
          <w:tab w:val="left" w:pos="832"/>
        </w:tabs>
        <w:spacing w:before="121" w:line="249" w:lineRule="auto"/>
        <w:ind w:right="1103" w:firstLine="340"/>
        <w:jc w:val="both"/>
        <w:rPr>
          <w:sz w:val="20"/>
        </w:rPr>
      </w:pPr>
      <w:r>
        <w:rPr>
          <w:sz w:val="20"/>
        </w:rPr>
        <w:t xml:space="preserve">Una bonificación de hasta el 95 por ciento a favor de las construcciones, instalaciones u obras que sean declaradas de especial interés o utilidad municipal por concurrir circunstancias sociales, culturales, histórico artísticas o de fomento del empleo que justifiquen tal declaración. Corresponderá dicha declaración al Pleno de la Corporación y se acordará, previa solicitud del sujeto pasivo, por voto favorable de la mayoría simple de sus </w:t>
      </w:r>
      <w:r>
        <w:rPr>
          <w:spacing w:val="-2"/>
          <w:sz w:val="20"/>
        </w:rPr>
        <w:t>miembros.</w:t>
      </w:r>
    </w:p>
    <w:p w14:paraId="69717778" w14:textId="77777777" w:rsidR="00D91BF9" w:rsidRDefault="00000000">
      <w:pPr>
        <w:pStyle w:val="Prrafodelista"/>
        <w:numPr>
          <w:ilvl w:val="1"/>
          <w:numId w:val="95"/>
        </w:numPr>
        <w:tabs>
          <w:tab w:val="left" w:pos="832"/>
        </w:tabs>
        <w:spacing w:before="5" w:line="249" w:lineRule="auto"/>
        <w:ind w:firstLine="340"/>
        <w:jc w:val="both"/>
        <w:rPr>
          <w:sz w:val="20"/>
        </w:rPr>
      </w:pPr>
      <w:r>
        <w:rPr>
          <w:sz w:val="20"/>
        </w:rPr>
        <w:t>Una bonificación de hasta el 95 por ciento a favor de las construcciones, instalaciones u obras en las que se incorporen sistemas para el aprovechamiento térmico o eléctrico de la energía solar. La aplicación de esta bonificación estará condicionada a que las instalaciones para producción de calor incluyan colectores que dispongan de la correspondiente homologación de la Administración competente.</w:t>
      </w:r>
    </w:p>
    <w:p w14:paraId="41011BBF" w14:textId="77777777" w:rsidR="00D91BF9" w:rsidRDefault="00000000">
      <w:pPr>
        <w:pStyle w:val="Textoindependiente"/>
        <w:spacing w:before="4" w:line="249" w:lineRule="auto"/>
        <w:ind w:right="1106"/>
      </w:pPr>
      <w:r>
        <w:t>La bonificación prevista en este párrafo se aplicará a la cuota resultante de aplicar, en su caso, la bonificación a que se refiere el párrafo a) anterior.</w:t>
      </w:r>
    </w:p>
    <w:p w14:paraId="62925077" w14:textId="77777777" w:rsidR="00D91BF9" w:rsidRDefault="00000000">
      <w:pPr>
        <w:pStyle w:val="Prrafodelista"/>
        <w:numPr>
          <w:ilvl w:val="1"/>
          <w:numId w:val="95"/>
        </w:numPr>
        <w:tabs>
          <w:tab w:val="left" w:pos="822"/>
        </w:tabs>
        <w:spacing w:line="249" w:lineRule="auto"/>
        <w:ind w:right="1105" w:firstLine="340"/>
        <w:jc w:val="both"/>
        <w:rPr>
          <w:sz w:val="20"/>
        </w:rPr>
      </w:pPr>
      <w:r>
        <w:rPr>
          <w:sz w:val="20"/>
        </w:rPr>
        <w:t>Una bonificación de hasta el 50 por ciento a favor de las construcciones, instalaciones u obras vinculadas a los planes de fomento de las inversiones privadas en infraestructuras.</w:t>
      </w:r>
    </w:p>
    <w:p w14:paraId="2225DC85" w14:textId="77777777" w:rsidR="00D91BF9" w:rsidRDefault="00000000">
      <w:pPr>
        <w:pStyle w:val="Textoindependiente"/>
        <w:spacing w:before="2" w:line="249" w:lineRule="auto"/>
        <w:ind w:right="1106"/>
      </w:pPr>
      <w:r>
        <w:t>La bonificación prevista en este párrafo se aplicará a la cuota resultante de aplicar, en su caso, las bonificaciones a que se refieren los párrafos a) y b) anteriores.</w:t>
      </w:r>
    </w:p>
    <w:p w14:paraId="21899463" w14:textId="77777777" w:rsidR="00D91BF9" w:rsidRDefault="00000000">
      <w:pPr>
        <w:pStyle w:val="Prrafodelista"/>
        <w:numPr>
          <w:ilvl w:val="1"/>
          <w:numId w:val="95"/>
        </w:numPr>
        <w:tabs>
          <w:tab w:val="left" w:pos="832"/>
        </w:tabs>
        <w:spacing w:before="1" w:line="249" w:lineRule="auto"/>
        <w:ind w:right="1105" w:firstLine="340"/>
        <w:jc w:val="both"/>
        <w:rPr>
          <w:sz w:val="20"/>
        </w:rPr>
      </w:pPr>
      <w:r>
        <w:rPr>
          <w:sz w:val="20"/>
        </w:rPr>
        <w:t>Una bonificación de hasta el 50 por ciento a favor de las construcciones, instalaciones u obras referentes a las viviendas de protección oficial.</w:t>
      </w:r>
    </w:p>
    <w:p w14:paraId="360E6B0A" w14:textId="77777777" w:rsidR="00D91BF9" w:rsidRDefault="00000000">
      <w:pPr>
        <w:pStyle w:val="Textoindependiente"/>
        <w:spacing w:before="2" w:line="249" w:lineRule="auto"/>
        <w:ind w:right="1106"/>
      </w:pPr>
      <w:r>
        <w:t>La bonificación prevista en este párrafo se aplicará a la cuota resultante de aplicar, en su caso, las bonificaciones a que se refieren los párrafos anteriores.</w:t>
      </w:r>
    </w:p>
    <w:p w14:paraId="622D26A3" w14:textId="77777777" w:rsidR="00D91BF9" w:rsidRDefault="00000000">
      <w:pPr>
        <w:pStyle w:val="Prrafodelista"/>
        <w:numPr>
          <w:ilvl w:val="1"/>
          <w:numId w:val="95"/>
        </w:numPr>
        <w:tabs>
          <w:tab w:val="left" w:pos="832"/>
        </w:tabs>
        <w:spacing w:line="249" w:lineRule="auto"/>
        <w:ind w:right="1105" w:firstLine="340"/>
        <w:jc w:val="both"/>
        <w:rPr>
          <w:sz w:val="20"/>
        </w:rPr>
      </w:pPr>
      <w:r>
        <w:rPr>
          <w:sz w:val="20"/>
        </w:rPr>
        <w:t>Una bonificación de hasta el 90 por ciento a favor de las construcciones, instalaciones u obras que favorezcan las condiciones de acceso y habitabilidad de los discapacitados.</w:t>
      </w:r>
    </w:p>
    <w:p w14:paraId="79302A68" w14:textId="77777777" w:rsidR="00D91BF9" w:rsidRDefault="00000000">
      <w:pPr>
        <w:pStyle w:val="Textoindependiente"/>
        <w:spacing w:before="1" w:line="249" w:lineRule="auto"/>
        <w:ind w:right="1106"/>
      </w:pPr>
      <w:r>
        <w:t>La bonificación prevista en este párrafo se aplicará a la cuota resultante de aplicar, en su caso, las bonificaciones a que se refieren los párrafos anteriores.</w:t>
      </w:r>
    </w:p>
    <w:p w14:paraId="47D7C6E6" w14:textId="77777777" w:rsidR="00D91BF9" w:rsidRDefault="00000000">
      <w:pPr>
        <w:pStyle w:val="Prrafodelista"/>
        <w:numPr>
          <w:ilvl w:val="1"/>
          <w:numId w:val="95"/>
        </w:numPr>
        <w:tabs>
          <w:tab w:val="left" w:pos="780"/>
        </w:tabs>
        <w:spacing w:line="249" w:lineRule="auto"/>
        <w:ind w:right="1103" w:firstLine="340"/>
        <w:jc w:val="both"/>
        <w:rPr>
          <w:sz w:val="20"/>
        </w:rPr>
      </w:pPr>
      <w:r>
        <w:rPr>
          <w:sz w:val="20"/>
        </w:rPr>
        <w:t>Una bonificación de hasta el 90 por ciento a favor de las construcciones, instalaciones u obras necesarias para la instalación de puntos de recarga para vehículos eléctricos. La aplicación de esta bonificación estará condicionada a que las instalaciones dispongan de la correspondiente homologación por la Administración competente.</w:t>
      </w:r>
    </w:p>
    <w:p w14:paraId="3BF64DC8" w14:textId="77777777" w:rsidR="00D91BF9" w:rsidRDefault="00000000">
      <w:pPr>
        <w:pStyle w:val="Textoindependiente"/>
        <w:spacing w:before="3" w:line="249" w:lineRule="auto"/>
        <w:ind w:right="1106" w:firstLine="339"/>
      </w:pPr>
      <w:r>
        <w:t>La bonificación prevista en este párrafo se aplicará a la cuota resultante de aplicar, en su caso, las bonificaciones a que se refieren los párrafos anteriores.</w:t>
      </w:r>
    </w:p>
    <w:p w14:paraId="7312BE88" w14:textId="77777777" w:rsidR="00D91BF9" w:rsidRDefault="00000000">
      <w:pPr>
        <w:pStyle w:val="Textoindependiente"/>
        <w:spacing w:before="122" w:line="249" w:lineRule="auto"/>
        <w:ind w:right="1103"/>
      </w:pPr>
      <w:r>
        <w:t>La regulación de los restantes aspectos sustantivos y formales de las bonificaciones a que se refiere este apartado se establecerá en la ordenanza fiscal. Entre otras materias, la ordenanza fiscal determinará si todas o algunas de las citadas bonificaciones son o no aplicables simultáneamente.</w:t>
      </w:r>
    </w:p>
    <w:p w14:paraId="31244F2F" w14:textId="77777777" w:rsidR="00D91BF9" w:rsidRDefault="00000000">
      <w:pPr>
        <w:pStyle w:val="Prrafodelista"/>
        <w:numPr>
          <w:ilvl w:val="0"/>
          <w:numId w:val="95"/>
        </w:numPr>
        <w:tabs>
          <w:tab w:val="left" w:pos="884"/>
        </w:tabs>
        <w:spacing w:before="3" w:line="249" w:lineRule="auto"/>
        <w:ind w:firstLine="340"/>
        <w:jc w:val="both"/>
        <w:rPr>
          <w:sz w:val="20"/>
        </w:rPr>
      </w:pPr>
      <w:r>
        <w:rPr>
          <w:sz w:val="20"/>
        </w:rPr>
        <w:t>Las ordenanzas fiscales podrán regular como deducción de la cuota íntegra o bonificada</w:t>
      </w:r>
      <w:r>
        <w:rPr>
          <w:spacing w:val="39"/>
          <w:sz w:val="20"/>
        </w:rPr>
        <w:t xml:space="preserve"> </w:t>
      </w:r>
      <w:r>
        <w:rPr>
          <w:sz w:val="20"/>
        </w:rPr>
        <w:t>del</w:t>
      </w:r>
      <w:r>
        <w:rPr>
          <w:spacing w:val="39"/>
          <w:sz w:val="20"/>
        </w:rPr>
        <w:t xml:space="preserve"> </w:t>
      </w:r>
      <w:r>
        <w:rPr>
          <w:sz w:val="20"/>
        </w:rPr>
        <w:t>impuesto,</w:t>
      </w:r>
      <w:r>
        <w:rPr>
          <w:spacing w:val="39"/>
          <w:sz w:val="20"/>
        </w:rPr>
        <w:t xml:space="preserve"> </w:t>
      </w:r>
      <w:r>
        <w:rPr>
          <w:sz w:val="20"/>
        </w:rPr>
        <w:t>el</w:t>
      </w:r>
      <w:r>
        <w:rPr>
          <w:spacing w:val="39"/>
          <w:sz w:val="20"/>
        </w:rPr>
        <w:t xml:space="preserve"> </w:t>
      </w:r>
      <w:r>
        <w:rPr>
          <w:sz w:val="20"/>
        </w:rPr>
        <w:t>importe</w:t>
      </w:r>
      <w:r>
        <w:rPr>
          <w:spacing w:val="39"/>
          <w:sz w:val="20"/>
        </w:rPr>
        <w:t xml:space="preserve"> </w:t>
      </w:r>
      <w:r>
        <w:rPr>
          <w:sz w:val="20"/>
        </w:rPr>
        <w:t>satisfecho</w:t>
      </w:r>
      <w:r>
        <w:rPr>
          <w:spacing w:val="39"/>
          <w:sz w:val="20"/>
        </w:rPr>
        <w:t xml:space="preserve"> </w:t>
      </w:r>
      <w:r>
        <w:rPr>
          <w:sz w:val="20"/>
        </w:rPr>
        <w:t>o</w:t>
      </w:r>
      <w:r>
        <w:rPr>
          <w:spacing w:val="39"/>
          <w:sz w:val="20"/>
        </w:rPr>
        <w:t xml:space="preserve"> </w:t>
      </w:r>
      <w:r>
        <w:rPr>
          <w:sz w:val="20"/>
        </w:rPr>
        <w:t>que</w:t>
      </w:r>
      <w:r>
        <w:rPr>
          <w:spacing w:val="39"/>
          <w:sz w:val="20"/>
        </w:rPr>
        <w:t xml:space="preserve"> </w:t>
      </w:r>
      <w:r>
        <w:rPr>
          <w:sz w:val="20"/>
        </w:rPr>
        <w:t>deba</w:t>
      </w:r>
      <w:r>
        <w:rPr>
          <w:spacing w:val="39"/>
          <w:sz w:val="20"/>
        </w:rPr>
        <w:t xml:space="preserve"> </w:t>
      </w:r>
      <w:r>
        <w:rPr>
          <w:sz w:val="20"/>
        </w:rPr>
        <w:t>satisfacer</w:t>
      </w:r>
      <w:r>
        <w:rPr>
          <w:spacing w:val="39"/>
          <w:sz w:val="20"/>
        </w:rPr>
        <w:t xml:space="preserve"> </w:t>
      </w:r>
      <w:r>
        <w:rPr>
          <w:sz w:val="20"/>
        </w:rPr>
        <w:t>el</w:t>
      </w:r>
      <w:r>
        <w:rPr>
          <w:spacing w:val="39"/>
          <w:sz w:val="20"/>
        </w:rPr>
        <w:t xml:space="preserve"> </w:t>
      </w:r>
      <w:r>
        <w:rPr>
          <w:sz w:val="20"/>
        </w:rPr>
        <w:t>sujeto</w:t>
      </w:r>
      <w:r>
        <w:rPr>
          <w:spacing w:val="39"/>
          <w:sz w:val="20"/>
        </w:rPr>
        <w:t xml:space="preserve"> </w:t>
      </w:r>
      <w:r>
        <w:rPr>
          <w:sz w:val="20"/>
        </w:rPr>
        <w:t>pasivo</w:t>
      </w:r>
      <w:r>
        <w:rPr>
          <w:spacing w:val="39"/>
          <w:sz w:val="20"/>
        </w:rPr>
        <w:t xml:space="preserve"> </w:t>
      </w:r>
      <w:r>
        <w:rPr>
          <w:sz w:val="20"/>
        </w:rPr>
        <w:t>en</w:t>
      </w:r>
    </w:p>
    <w:p w14:paraId="58FE8794"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37A419E0" w14:textId="77777777" w:rsidR="00D91BF9" w:rsidRDefault="00D91BF9">
      <w:pPr>
        <w:pStyle w:val="Textoindependiente"/>
        <w:ind w:left="0" w:firstLine="0"/>
        <w:jc w:val="left"/>
      </w:pPr>
    </w:p>
    <w:p w14:paraId="2D816970" w14:textId="77777777" w:rsidR="00D91BF9" w:rsidRDefault="00D91BF9">
      <w:pPr>
        <w:pStyle w:val="Textoindependiente"/>
        <w:spacing w:before="26"/>
        <w:ind w:left="0" w:firstLine="0"/>
        <w:jc w:val="left"/>
      </w:pPr>
    </w:p>
    <w:p w14:paraId="58B6B6F7" w14:textId="77777777" w:rsidR="00D91BF9" w:rsidRDefault="00000000">
      <w:pPr>
        <w:pStyle w:val="Textoindependiente"/>
        <w:spacing w:before="1" w:line="249" w:lineRule="auto"/>
        <w:ind w:right="1105" w:hanging="1"/>
      </w:pPr>
      <w:r>
        <w:t>concepto de tasa por el otorgamiento de la licencia urbanística correspondiente a la construcción, instalación u obra de que se trate.</w:t>
      </w:r>
    </w:p>
    <w:p w14:paraId="7496144B" w14:textId="77777777" w:rsidR="00D91BF9" w:rsidRDefault="00000000">
      <w:pPr>
        <w:pStyle w:val="Textoindependiente"/>
        <w:spacing w:before="1" w:line="249" w:lineRule="auto"/>
        <w:ind w:right="1105"/>
      </w:pPr>
      <w:r>
        <w:t>La regulación de los restantes aspectos sustantivos y formales de la deducción a que se refiere el párrafo anterior se establecerá en la ordenanza fiscal.</w:t>
      </w:r>
    </w:p>
    <w:p w14:paraId="3C957709" w14:textId="77777777" w:rsidR="00D91BF9" w:rsidRDefault="00000000">
      <w:pPr>
        <w:pStyle w:val="Prrafodelista"/>
        <w:numPr>
          <w:ilvl w:val="0"/>
          <w:numId w:val="95"/>
        </w:numPr>
        <w:tabs>
          <w:tab w:val="left" w:pos="817"/>
        </w:tabs>
        <w:ind w:left="817" w:right="0" w:hanging="222"/>
        <w:jc w:val="both"/>
        <w:rPr>
          <w:sz w:val="20"/>
        </w:rPr>
      </w:pPr>
      <w:r>
        <w:rPr>
          <w:sz w:val="20"/>
        </w:rPr>
        <w:t>Los</w:t>
      </w:r>
      <w:r>
        <w:rPr>
          <w:spacing w:val="-5"/>
          <w:sz w:val="20"/>
        </w:rPr>
        <w:t xml:space="preserve"> </w:t>
      </w:r>
      <w:r>
        <w:rPr>
          <w:sz w:val="20"/>
        </w:rPr>
        <w:t>ayuntamientos</w:t>
      </w:r>
      <w:r>
        <w:rPr>
          <w:spacing w:val="-3"/>
          <w:sz w:val="20"/>
        </w:rPr>
        <w:t xml:space="preserve"> </w:t>
      </w:r>
      <w:r>
        <w:rPr>
          <w:sz w:val="20"/>
        </w:rPr>
        <w:t>podrán</w:t>
      </w:r>
      <w:r>
        <w:rPr>
          <w:spacing w:val="-2"/>
          <w:sz w:val="20"/>
        </w:rPr>
        <w:t xml:space="preserve"> </w:t>
      </w:r>
      <w:r>
        <w:rPr>
          <w:sz w:val="20"/>
        </w:rPr>
        <w:t>exigir</w:t>
      </w:r>
      <w:r>
        <w:rPr>
          <w:spacing w:val="-3"/>
          <w:sz w:val="20"/>
        </w:rPr>
        <w:t xml:space="preserve"> </w:t>
      </w:r>
      <w:r>
        <w:rPr>
          <w:sz w:val="20"/>
        </w:rPr>
        <w:t>este</w:t>
      </w:r>
      <w:r>
        <w:rPr>
          <w:spacing w:val="-2"/>
          <w:sz w:val="20"/>
        </w:rPr>
        <w:t xml:space="preserve"> </w:t>
      </w:r>
      <w:r>
        <w:rPr>
          <w:sz w:val="20"/>
        </w:rPr>
        <w:t>impuesto</w:t>
      </w:r>
      <w:r>
        <w:rPr>
          <w:spacing w:val="-3"/>
          <w:sz w:val="20"/>
        </w:rPr>
        <w:t xml:space="preserve"> </w:t>
      </w:r>
      <w:r>
        <w:rPr>
          <w:sz w:val="20"/>
        </w:rPr>
        <w:t>en</w:t>
      </w:r>
      <w:r>
        <w:rPr>
          <w:spacing w:val="-2"/>
          <w:sz w:val="20"/>
        </w:rPr>
        <w:t xml:space="preserve"> </w:t>
      </w:r>
      <w:r>
        <w:rPr>
          <w:sz w:val="20"/>
        </w:rPr>
        <w:t>régimen</w:t>
      </w:r>
      <w:r>
        <w:rPr>
          <w:spacing w:val="-3"/>
          <w:sz w:val="20"/>
        </w:rPr>
        <w:t xml:space="preserve"> </w:t>
      </w:r>
      <w:r>
        <w:rPr>
          <w:sz w:val="20"/>
        </w:rPr>
        <w:t>de</w:t>
      </w:r>
      <w:r>
        <w:rPr>
          <w:spacing w:val="-2"/>
          <w:sz w:val="20"/>
        </w:rPr>
        <w:t xml:space="preserve"> autoliquidación.</w:t>
      </w:r>
    </w:p>
    <w:p w14:paraId="4D045C6D" w14:textId="77777777" w:rsidR="00D91BF9" w:rsidRDefault="00000000">
      <w:pPr>
        <w:pStyle w:val="Prrafodelista"/>
        <w:numPr>
          <w:ilvl w:val="0"/>
          <w:numId w:val="95"/>
        </w:numPr>
        <w:tabs>
          <w:tab w:val="left" w:pos="825"/>
        </w:tabs>
        <w:spacing w:before="10" w:line="249" w:lineRule="auto"/>
        <w:ind w:firstLine="340"/>
        <w:jc w:val="both"/>
        <w:rPr>
          <w:sz w:val="20"/>
        </w:rPr>
      </w:pPr>
      <w:r>
        <w:rPr>
          <w:sz w:val="20"/>
        </w:rPr>
        <w:t xml:space="preserve">Los ayuntamientos podrán establecer en sus ordenanzas fiscales sistemas de gestión conjunta y coordinada de este impuesto y de la tasa correspondiente al otorgamiento de la </w:t>
      </w:r>
      <w:r>
        <w:rPr>
          <w:spacing w:val="-2"/>
          <w:sz w:val="20"/>
        </w:rPr>
        <w:t>licencia.</w:t>
      </w:r>
    </w:p>
    <w:p w14:paraId="3B5A985D" w14:textId="77777777" w:rsidR="00D91BF9" w:rsidRDefault="00D91BF9">
      <w:pPr>
        <w:pStyle w:val="Textoindependiente"/>
        <w:spacing w:before="56"/>
        <w:ind w:left="0" w:firstLine="0"/>
        <w:jc w:val="left"/>
      </w:pPr>
    </w:p>
    <w:p w14:paraId="1D940EAA" w14:textId="77777777" w:rsidR="00D91BF9" w:rsidRDefault="00000000">
      <w:pPr>
        <w:pStyle w:val="Textoindependiente"/>
        <w:spacing w:line="249" w:lineRule="auto"/>
        <w:ind w:left="4065" w:right="1104" w:hanging="3471"/>
        <w:jc w:val="left"/>
      </w:pPr>
      <w:bookmarkStart w:id="196" w:name="Subsección_6.ª_Impuesto_sobre_el_Increme"/>
      <w:bookmarkStart w:id="197" w:name="_bookmark46"/>
      <w:bookmarkEnd w:id="196"/>
      <w:bookmarkEnd w:id="197"/>
      <w:r>
        <w:t>Subsección</w:t>
      </w:r>
      <w:r>
        <w:rPr>
          <w:spacing w:val="-2"/>
        </w:rPr>
        <w:t xml:space="preserve"> </w:t>
      </w:r>
      <w:r>
        <w:t>6.ª</w:t>
      </w:r>
      <w:r>
        <w:rPr>
          <w:spacing w:val="-2"/>
        </w:rPr>
        <w:t xml:space="preserve"> </w:t>
      </w:r>
      <w:r>
        <w:t>Impuesto</w:t>
      </w:r>
      <w:r>
        <w:rPr>
          <w:spacing w:val="-2"/>
        </w:rPr>
        <w:t xml:space="preserve"> </w:t>
      </w:r>
      <w:r>
        <w:t>sobre</w:t>
      </w:r>
      <w:r>
        <w:rPr>
          <w:spacing w:val="-2"/>
        </w:rPr>
        <w:t xml:space="preserve"> </w:t>
      </w:r>
      <w:r>
        <w:t>el</w:t>
      </w:r>
      <w:r>
        <w:rPr>
          <w:spacing w:val="-2"/>
        </w:rPr>
        <w:t xml:space="preserve"> </w:t>
      </w:r>
      <w:r>
        <w:t>Incremento</w:t>
      </w:r>
      <w:r>
        <w:rPr>
          <w:spacing w:val="-2"/>
        </w:rPr>
        <w:t xml:space="preserve"> </w:t>
      </w:r>
      <w:r>
        <w:t>de</w:t>
      </w:r>
      <w:r>
        <w:rPr>
          <w:spacing w:val="-2"/>
        </w:rPr>
        <w:t xml:space="preserve"> </w:t>
      </w:r>
      <w:r>
        <w:t>Valor</w:t>
      </w:r>
      <w:r>
        <w:rPr>
          <w:spacing w:val="-2"/>
        </w:rPr>
        <w:t xml:space="preserve"> </w:t>
      </w:r>
      <w:r>
        <w:t>de</w:t>
      </w:r>
      <w:r>
        <w:rPr>
          <w:spacing w:val="-2"/>
        </w:rPr>
        <w:t xml:space="preserve"> </w:t>
      </w:r>
      <w:r>
        <w:t>los</w:t>
      </w:r>
      <w:r>
        <w:rPr>
          <w:spacing w:val="-2"/>
        </w:rPr>
        <w:t xml:space="preserve"> </w:t>
      </w:r>
      <w:r>
        <w:t>Terrenos</w:t>
      </w:r>
      <w:r>
        <w:rPr>
          <w:spacing w:val="-2"/>
        </w:rPr>
        <w:t xml:space="preserve"> </w:t>
      </w:r>
      <w:r>
        <w:t>de</w:t>
      </w:r>
      <w:r>
        <w:rPr>
          <w:spacing w:val="-2"/>
        </w:rPr>
        <w:t xml:space="preserve"> </w:t>
      </w:r>
      <w:r>
        <w:t xml:space="preserve">Naturaleza </w:t>
      </w:r>
      <w:r>
        <w:rPr>
          <w:spacing w:val="-2"/>
        </w:rPr>
        <w:t>Urbana</w:t>
      </w:r>
    </w:p>
    <w:p w14:paraId="5403524B" w14:textId="77777777" w:rsidR="00D91BF9" w:rsidRDefault="00000000">
      <w:pPr>
        <w:spacing w:before="228"/>
        <w:ind w:left="255"/>
        <w:jc w:val="both"/>
        <w:rPr>
          <w:i/>
          <w:sz w:val="20"/>
        </w:rPr>
      </w:pPr>
      <w:bookmarkStart w:id="198" w:name="Artículo_104._Naturaleza_y_hecho_imponib"/>
      <w:bookmarkEnd w:id="198"/>
      <w:r>
        <w:rPr>
          <w:b/>
          <w:sz w:val="20"/>
        </w:rPr>
        <w:t>Artículo</w:t>
      </w:r>
      <w:r>
        <w:rPr>
          <w:b/>
          <w:spacing w:val="-2"/>
          <w:sz w:val="20"/>
        </w:rPr>
        <w:t xml:space="preserve"> </w:t>
      </w:r>
      <w:r>
        <w:rPr>
          <w:b/>
          <w:sz w:val="20"/>
        </w:rPr>
        <w:t>104.</w:t>
      </w:r>
      <w:r>
        <w:rPr>
          <w:b/>
          <w:spacing w:val="51"/>
          <w:sz w:val="20"/>
        </w:rPr>
        <w:t xml:space="preserve"> </w:t>
      </w:r>
      <w:r>
        <w:rPr>
          <w:i/>
          <w:sz w:val="20"/>
        </w:rPr>
        <w:t>Naturaleza</w:t>
      </w:r>
      <w:r>
        <w:rPr>
          <w:i/>
          <w:spacing w:val="-1"/>
          <w:sz w:val="20"/>
        </w:rPr>
        <w:t xml:space="preserve"> </w:t>
      </w:r>
      <w:r>
        <w:rPr>
          <w:i/>
          <w:sz w:val="20"/>
        </w:rPr>
        <w:t>y</w:t>
      </w:r>
      <w:r>
        <w:rPr>
          <w:i/>
          <w:spacing w:val="-2"/>
          <w:sz w:val="20"/>
        </w:rPr>
        <w:t xml:space="preserve"> </w:t>
      </w:r>
      <w:r>
        <w:rPr>
          <w:i/>
          <w:sz w:val="20"/>
        </w:rPr>
        <w:t>hecho</w:t>
      </w:r>
      <w:r>
        <w:rPr>
          <w:i/>
          <w:spacing w:val="-1"/>
          <w:sz w:val="20"/>
        </w:rPr>
        <w:t xml:space="preserve"> </w:t>
      </w:r>
      <w:r>
        <w:rPr>
          <w:i/>
          <w:sz w:val="20"/>
        </w:rPr>
        <w:t>imponible.</w:t>
      </w:r>
      <w:r>
        <w:rPr>
          <w:i/>
          <w:spacing w:val="-2"/>
          <w:sz w:val="20"/>
        </w:rPr>
        <w:t xml:space="preserve"> </w:t>
      </w:r>
      <w:r>
        <w:rPr>
          <w:i/>
          <w:sz w:val="20"/>
        </w:rPr>
        <w:t>Supuestos</w:t>
      </w:r>
      <w:r>
        <w:rPr>
          <w:i/>
          <w:spacing w:val="-1"/>
          <w:sz w:val="20"/>
        </w:rPr>
        <w:t xml:space="preserve"> </w:t>
      </w:r>
      <w:r>
        <w:rPr>
          <w:i/>
          <w:sz w:val="20"/>
        </w:rPr>
        <w:t>de</w:t>
      </w:r>
      <w:r>
        <w:rPr>
          <w:i/>
          <w:spacing w:val="-2"/>
          <w:sz w:val="20"/>
        </w:rPr>
        <w:t xml:space="preserve"> </w:t>
      </w:r>
      <w:r>
        <w:rPr>
          <w:i/>
          <w:sz w:val="20"/>
        </w:rPr>
        <w:t>no</w:t>
      </w:r>
      <w:r>
        <w:rPr>
          <w:i/>
          <w:spacing w:val="-1"/>
          <w:sz w:val="20"/>
        </w:rPr>
        <w:t xml:space="preserve"> </w:t>
      </w:r>
      <w:r>
        <w:rPr>
          <w:i/>
          <w:spacing w:val="-2"/>
          <w:sz w:val="20"/>
        </w:rPr>
        <w:t>sujeción.</w:t>
      </w:r>
    </w:p>
    <w:p w14:paraId="1E78EC7A" w14:textId="77777777" w:rsidR="00D91BF9" w:rsidRDefault="00000000">
      <w:pPr>
        <w:pStyle w:val="Prrafodelista"/>
        <w:numPr>
          <w:ilvl w:val="0"/>
          <w:numId w:val="94"/>
        </w:numPr>
        <w:tabs>
          <w:tab w:val="left" w:pos="821"/>
        </w:tabs>
        <w:spacing w:before="124" w:line="249" w:lineRule="auto"/>
        <w:ind w:firstLine="340"/>
        <w:jc w:val="both"/>
        <w:rPr>
          <w:sz w:val="20"/>
        </w:rPr>
      </w:pPr>
      <w:r>
        <w:rPr>
          <w:sz w:val="20"/>
        </w:rPr>
        <w:t>El</w:t>
      </w:r>
      <w:r>
        <w:rPr>
          <w:spacing w:val="-1"/>
          <w:sz w:val="20"/>
        </w:rPr>
        <w:t xml:space="preserve"> </w:t>
      </w:r>
      <w:r>
        <w:rPr>
          <w:sz w:val="20"/>
        </w:rPr>
        <w:t>Impuesto</w:t>
      </w:r>
      <w:r>
        <w:rPr>
          <w:spacing w:val="-1"/>
          <w:sz w:val="20"/>
        </w:rPr>
        <w:t xml:space="preserve"> </w:t>
      </w:r>
      <w:r>
        <w:rPr>
          <w:sz w:val="20"/>
        </w:rPr>
        <w:t>sobre</w:t>
      </w:r>
      <w:r>
        <w:rPr>
          <w:spacing w:val="-1"/>
          <w:sz w:val="20"/>
        </w:rPr>
        <w:t xml:space="preserve"> </w:t>
      </w:r>
      <w:r>
        <w:rPr>
          <w:sz w:val="20"/>
        </w:rPr>
        <w:t>el</w:t>
      </w:r>
      <w:r>
        <w:rPr>
          <w:spacing w:val="-1"/>
          <w:sz w:val="20"/>
        </w:rPr>
        <w:t xml:space="preserve"> </w:t>
      </w:r>
      <w:r>
        <w:rPr>
          <w:sz w:val="20"/>
        </w:rPr>
        <w:t>Incremento</w:t>
      </w:r>
      <w:r>
        <w:rPr>
          <w:spacing w:val="-1"/>
          <w:sz w:val="20"/>
        </w:rPr>
        <w:t xml:space="preserve"> </w:t>
      </w:r>
      <w:r>
        <w:rPr>
          <w:sz w:val="20"/>
        </w:rPr>
        <w:t>de</w:t>
      </w:r>
      <w:r>
        <w:rPr>
          <w:spacing w:val="-1"/>
          <w:sz w:val="20"/>
        </w:rPr>
        <w:t xml:space="preserve"> </w:t>
      </w:r>
      <w:r>
        <w:rPr>
          <w:sz w:val="20"/>
        </w:rPr>
        <w:t>Valor</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Terrenos</w:t>
      </w:r>
      <w:r>
        <w:rPr>
          <w:spacing w:val="-1"/>
          <w:sz w:val="20"/>
        </w:rPr>
        <w:t xml:space="preserve"> </w:t>
      </w:r>
      <w:r>
        <w:rPr>
          <w:sz w:val="20"/>
        </w:rPr>
        <w:t>de</w:t>
      </w:r>
      <w:r>
        <w:rPr>
          <w:spacing w:val="-1"/>
          <w:sz w:val="20"/>
        </w:rPr>
        <w:t xml:space="preserve"> </w:t>
      </w:r>
      <w:r>
        <w:rPr>
          <w:sz w:val="20"/>
        </w:rPr>
        <w:t>Naturaleza</w:t>
      </w:r>
      <w:r>
        <w:rPr>
          <w:spacing w:val="-1"/>
          <w:sz w:val="20"/>
        </w:rPr>
        <w:t xml:space="preserve"> </w:t>
      </w:r>
      <w:r>
        <w:rPr>
          <w:sz w:val="20"/>
        </w:rPr>
        <w:t>Urbana</w:t>
      </w:r>
      <w:r>
        <w:rPr>
          <w:spacing w:val="-1"/>
          <w:sz w:val="20"/>
        </w:rPr>
        <w:t xml:space="preserve"> </w:t>
      </w:r>
      <w:r>
        <w:rPr>
          <w:sz w:val="20"/>
        </w:rPr>
        <w:t>es</w:t>
      </w:r>
      <w:r>
        <w:rPr>
          <w:spacing w:val="-1"/>
          <w:sz w:val="20"/>
        </w:rPr>
        <w:t xml:space="preserve"> </w:t>
      </w:r>
      <w:r>
        <w:rPr>
          <w:sz w:val="20"/>
        </w:rPr>
        <w:t>un tributo directo que grava el incremento de valor que experimenten dichos terrenos y se</w:t>
      </w:r>
      <w:r>
        <w:rPr>
          <w:spacing w:val="40"/>
          <w:sz w:val="20"/>
        </w:rPr>
        <w:t xml:space="preserve"> </w:t>
      </w:r>
      <w:r>
        <w:rPr>
          <w:sz w:val="20"/>
        </w:rPr>
        <w:t>ponga de manifiesto a consecuencia de la transmisión de la propiedad de los terrenos por cualquier título o de la constitución o transmisión de cualquier derecho real de goce,</w:t>
      </w:r>
      <w:r>
        <w:rPr>
          <w:spacing w:val="80"/>
          <w:sz w:val="20"/>
        </w:rPr>
        <w:t xml:space="preserve"> </w:t>
      </w:r>
      <w:r>
        <w:rPr>
          <w:sz w:val="20"/>
        </w:rPr>
        <w:t>limitativo del dominio, sobre los referidos terrenos.</w:t>
      </w:r>
    </w:p>
    <w:p w14:paraId="2014C702" w14:textId="77777777" w:rsidR="00D91BF9" w:rsidRDefault="00000000">
      <w:pPr>
        <w:pStyle w:val="Prrafodelista"/>
        <w:numPr>
          <w:ilvl w:val="0"/>
          <w:numId w:val="94"/>
        </w:numPr>
        <w:tabs>
          <w:tab w:val="left" w:pos="830"/>
        </w:tabs>
        <w:spacing w:before="4" w:line="249" w:lineRule="auto"/>
        <w:ind w:right="1103" w:firstLine="340"/>
        <w:jc w:val="both"/>
        <w:rPr>
          <w:sz w:val="20"/>
        </w:rPr>
      </w:pPr>
      <w:r>
        <w:rPr>
          <w:sz w:val="20"/>
        </w:rPr>
        <w:t xml:space="preserve">No está sujeto a este impuesto el incremento de valor que experimenten los terrenos que tengan la consideración de rústicos a efectos del Impuesto sobre Bienes Inmuebles. En consecuencia con ello, está sujeto el incremento de valor que experimenten los terrenos que deban tener la consideración de urbanos, a efectos de dicho Impuesto sobre Bienes Inmuebles, con independencia de que estén o no contemplados como tales en el Catastro o en el padrón de aquél. A los efectos de este impuesto, estará asimismo sujeto a éste el incremento de valor que experimenten los terrenos integrados en los bienes inmuebles clasificados como de características especiales a efectos del Impuesto sobre Bienes </w:t>
      </w:r>
      <w:r>
        <w:rPr>
          <w:spacing w:val="-2"/>
          <w:sz w:val="20"/>
        </w:rPr>
        <w:t>Inmuebles.</w:t>
      </w:r>
    </w:p>
    <w:p w14:paraId="58236487" w14:textId="77777777" w:rsidR="00D91BF9" w:rsidRDefault="00000000">
      <w:pPr>
        <w:pStyle w:val="Prrafodelista"/>
        <w:numPr>
          <w:ilvl w:val="0"/>
          <w:numId w:val="94"/>
        </w:numPr>
        <w:tabs>
          <w:tab w:val="left" w:pos="824"/>
        </w:tabs>
        <w:spacing w:before="7" w:line="249" w:lineRule="auto"/>
        <w:ind w:right="1103" w:firstLine="340"/>
        <w:jc w:val="both"/>
        <w:rPr>
          <w:sz w:val="20"/>
        </w:rPr>
      </w:pPr>
      <w:r>
        <w:rPr>
          <w:sz w:val="20"/>
        </w:rPr>
        <w:t>No se producirá la sujeción al impuesto en los supuestos de aportaciones de bienes y derechos realizadas por los cónyuges a la sociedad conyugal, adjudicaciones que a su favor y en pago de ellas se verifiquen y transmisiones que se hagan a los cónyuges en pago de sus haberes comunes.</w:t>
      </w:r>
    </w:p>
    <w:p w14:paraId="60D46FD9" w14:textId="77777777" w:rsidR="00D91BF9" w:rsidRDefault="00000000">
      <w:pPr>
        <w:pStyle w:val="Textoindependiente"/>
        <w:spacing w:before="3" w:line="249" w:lineRule="auto"/>
        <w:ind w:right="1103"/>
      </w:pPr>
      <w:r>
        <w:t>Tampoco se producirá la sujeción al impuesto en los supuestos de transmisiones de bienes inmuebles entre cónyuges o a favor de los hijos, como consecuencia del</w:t>
      </w:r>
      <w:r>
        <w:rPr>
          <w:spacing w:val="40"/>
        </w:rPr>
        <w:t xml:space="preserve"> </w:t>
      </w:r>
      <w:r>
        <w:t xml:space="preserve">cumplimiento de sentencias en los casos de nulidad, separación o divorcio matrimonial, sea cual sea el régimen económico matrimonial. Asimismo, no se producirá la sujeción al impuesto en los supuestos de transmisiones de bienes inmuebles a título lucrativo en beneficio de las hijas, hijos, menores o personas con discapacidad sujetas a patria potestad, tutela o con medidas de apoyo para el adecuado ejercicio de su capacidad jurídica, cuyo ejercicio se llevará a cabo por las mujeres fallecidas como consecuencia de violencia contra la mujer, en los términos en que se defina por la ley o por los instrumentos internacionales ratificados por España, cuando estas transmisiones lucrativas traigan causa del referido </w:t>
      </w:r>
      <w:r>
        <w:rPr>
          <w:spacing w:val="-2"/>
        </w:rPr>
        <w:t>fallecimiento.</w:t>
      </w:r>
    </w:p>
    <w:p w14:paraId="50D3CBBF" w14:textId="77777777" w:rsidR="00D91BF9" w:rsidRDefault="00000000">
      <w:pPr>
        <w:pStyle w:val="Prrafodelista"/>
        <w:numPr>
          <w:ilvl w:val="0"/>
          <w:numId w:val="94"/>
        </w:numPr>
        <w:tabs>
          <w:tab w:val="left" w:pos="852"/>
        </w:tabs>
        <w:spacing w:before="9" w:line="249" w:lineRule="auto"/>
        <w:ind w:right="1103" w:firstLine="340"/>
        <w:jc w:val="both"/>
        <w:rPr>
          <w:sz w:val="20"/>
        </w:rPr>
      </w:pPr>
      <w:r>
        <w:rPr>
          <w:sz w:val="20"/>
        </w:rPr>
        <w:t>No se devengará el impuesto con ocasión de las aportaciones o transmisiones de bienes inmuebles efectuadas a la Sociedad de Gestión de Activos Procedentes de la Reestructuración Bancaria, S.A. regulada en la disposición adicional séptima de la Ley 9/2012, de 14 de noviembre, de reestructuración y resolución de entidades de crédito, que</w:t>
      </w:r>
      <w:r>
        <w:rPr>
          <w:spacing w:val="80"/>
          <w:sz w:val="20"/>
        </w:rPr>
        <w:t xml:space="preserve"> </w:t>
      </w:r>
      <w:r>
        <w:rPr>
          <w:sz w:val="20"/>
        </w:rPr>
        <w:t>se le hayan transferido, de acuerdo con lo establecido en el artículo 48 del Real Decreto 1559/2012, de 15 de noviembre, por el que se establece el régimen jurídico de las sociedades de gestión de activos.</w:t>
      </w:r>
    </w:p>
    <w:p w14:paraId="683C3826" w14:textId="77777777" w:rsidR="00D91BF9" w:rsidRDefault="00000000">
      <w:pPr>
        <w:pStyle w:val="Textoindependiente"/>
        <w:spacing w:before="6" w:line="249" w:lineRule="auto"/>
        <w:ind w:right="1104"/>
      </w:pPr>
      <w:r>
        <w:t>No se producirá el devengo del impuesto con ocasión de las aportaciones o transmisiones realizadas por la Sociedad de Gestión de Activos Procedentes de la Reestructuración Bancaria, S.A., a entidades participadas directa o indirectamente por dicha Sociedad en al menos el 50 por ciento del capital, fondos propios, resultados o derechos de voto de la entidad participada en el momento inmediatamente anterior a la transmisión, o como consecuencia de la misma.</w:t>
      </w:r>
    </w:p>
    <w:p w14:paraId="6942FADF" w14:textId="77777777" w:rsidR="00D91BF9" w:rsidRDefault="00000000">
      <w:pPr>
        <w:pStyle w:val="Textoindependiente"/>
        <w:spacing w:before="5" w:line="249" w:lineRule="auto"/>
        <w:ind w:right="1104"/>
      </w:pPr>
      <w:r>
        <w:t>No se devengará el impuesto con ocasión de las aportaciones o transmisiones</w:t>
      </w:r>
      <w:r>
        <w:rPr>
          <w:spacing w:val="80"/>
        </w:rPr>
        <w:t xml:space="preserve"> </w:t>
      </w:r>
      <w:r>
        <w:t>realizadas</w:t>
      </w:r>
      <w:r>
        <w:rPr>
          <w:spacing w:val="59"/>
        </w:rPr>
        <w:t xml:space="preserve"> </w:t>
      </w:r>
      <w:r>
        <w:t>por</w:t>
      </w:r>
      <w:r>
        <w:rPr>
          <w:spacing w:val="59"/>
        </w:rPr>
        <w:t xml:space="preserve"> </w:t>
      </w:r>
      <w:r>
        <w:t>la</w:t>
      </w:r>
      <w:r>
        <w:rPr>
          <w:spacing w:val="59"/>
        </w:rPr>
        <w:t xml:space="preserve"> </w:t>
      </w:r>
      <w:r>
        <w:t>Sociedad</w:t>
      </w:r>
      <w:r>
        <w:rPr>
          <w:spacing w:val="59"/>
        </w:rPr>
        <w:t xml:space="preserve"> </w:t>
      </w:r>
      <w:r>
        <w:t>de</w:t>
      </w:r>
      <w:r>
        <w:rPr>
          <w:spacing w:val="59"/>
        </w:rPr>
        <w:t xml:space="preserve"> </w:t>
      </w:r>
      <w:r>
        <w:t>Gestión</w:t>
      </w:r>
      <w:r>
        <w:rPr>
          <w:spacing w:val="59"/>
        </w:rPr>
        <w:t xml:space="preserve"> </w:t>
      </w:r>
      <w:r>
        <w:t>de</w:t>
      </w:r>
      <w:r>
        <w:rPr>
          <w:spacing w:val="59"/>
        </w:rPr>
        <w:t xml:space="preserve"> </w:t>
      </w:r>
      <w:r>
        <w:t>Activos</w:t>
      </w:r>
      <w:r>
        <w:rPr>
          <w:spacing w:val="59"/>
        </w:rPr>
        <w:t xml:space="preserve"> </w:t>
      </w:r>
      <w:r>
        <w:t>Procedentes</w:t>
      </w:r>
      <w:r>
        <w:rPr>
          <w:spacing w:val="59"/>
        </w:rPr>
        <w:t xml:space="preserve"> </w:t>
      </w:r>
      <w:r>
        <w:t>de</w:t>
      </w:r>
      <w:r>
        <w:rPr>
          <w:spacing w:val="59"/>
        </w:rPr>
        <w:t xml:space="preserve"> </w:t>
      </w:r>
      <w:r>
        <w:t>la</w:t>
      </w:r>
      <w:r>
        <w:rPr>
          <w:spacing w:val="59"/>
        </w:rPr>
        <w:t xml:space="preserve"> </w:t>
      </w:r>
      <w:r>
        <w:t>Reestructuración</w:t>
      </w:r>
    </w:p>
    <w:p w14:paraId="499F1A86"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77C95487" w14:textId="77777777" w:rsidR="00D91BF9" w:rsidRDefault="00D91BF9">
      <w:pPr>
        <w:pStyle w:val="Textoindependiente"/>
        <w:ind w:left="0" w:firstLine="0"/>
        <w:jc w:val="left"/>
      </w:pPr>
    </w:p>
    <w:p w14:paraId="01BCB4AF" w14:textId="77777777" w:rsidR="00D91BF9" w:rsidRDefault="00D91BF9">
      <w:pPr>
        <w:pStyle w:val="Textoindependiente"/>
        <w:spacing w:before="26"/>
        <w:ind w:left="0" w:firstLine="0"/>
        <w:jc w:val="left"/>
      </w:pPr>
    </w:p>
    <w:p w14:paraId="3F6C57F2" w14:textId="77777777" w:rsidR="00D91BF9" w:rsidRDefault="00000000">
      <w:pPr>
        <w:pStyle w:val="Textoindependiente"/>
        <w:spacing w:before="1" w:line="249" w:lineRule="auto"/>
        <w:ind w:right="1103" w:firstLine="0"/>
      </w:pPr>
      <w:r>
        <w:t>Bancaria, S.A., o por las entidades constituidas por esta para cumplir con su objeto social, a los fondos de activos bancarios, a que se refiere la disposición adicional décima de la Ley 9/2012, de 14 de noviembre.</w:t>
      </w:r>
    </w:p>
    <w:p w14:paraId="3A76A580" w14:textId="77777777" w:rsidR="00D91BF9" w:rsidRDefault="00000000">
      <w:pPr>
        <w:pStyle w:val="Textoindependiente"/>
        <w:spacing w:before="2" w:line="249" w:lineRule="auto"/>
        <w:ind w:right="1105"/>
      </w:pPr>
      <w:r>
        <w:t>No se devengará el impuesto por las aportaciones o transmisiones que se produzcan entre</w:t>
      </w:r>
      <w:r>
        <w:rPr>
          <w:spacing w:val="-1"/>
        </w:rPr>
        <w:t xml:space="preserve"> </w:t>
      </w:r>
      <w:r>
        <w:t>los</w:t>
      </w:r>
      <w:r>
        <w:rPr>
          <w:spacing w:val="-1"/>
        </w:rPr>
        <w:t xml:space="preserve"> </w:t>
      </w:r>
      <w:r>
        <w:t>citados</w:t>
      </w:r>
      <w:r>
        <w:rPr>
          <w:spacing w:val="-1"/>
        </w:rPr>
        <w:t xml:space="preserve"> </w:t>
      </w:r>
      <w:r>
        <w:t>Fondos</w:t>
      </w:r>
      <w:r>
        <w:rPr>
          <w:spacing w:val="-1"/>
        </w:rPr>
        <w:t xml:space="preserve"> </w:t>
      </w:r>
      <w:r>
        <w:t>durante</w:t>
      </w:r>
      <w:r>
        <w:rPr>
          <w:spacing w:val="-1"/>
        </w:rPr>
        <w:t xml:space="preserve"> </w:t>
      </w:r>
      <w:r>
        <w:t>el</w:t>
      </w:r>
      <w:r>
        <w:rPr>
          <w:spacing w:val="-1"/>
        </w:rPr>
        <w:t xml:space="preserve"> </w:t>
      </w:r>
      <w:r>
        <w:t>período</w:t>
      </w:r>
      <w:r>
        <w:rPr>
          <w:spacing w:val="-1"/>
        </w:rPr>
        <w:t xml:space="preserve"> </w:t>
      </w:r>
      <w:r>
        <w:t>de</w:t>
      </w:r>
      <w:r>
        <w:rPr>
          <w:spacing w:val="-1"/>
        </w:rPr>
        <w:t xml:space="preserve"> </w:t>
      </w:r>
      <w:r>
        <w:t>tiempo</w:t>
      </w:r>
      <w:r>
        <w:rPr>
          <w:spacing w:val="-1"/>
        </w:rPr>
        <w:t xml:space="preserve"> </w:t>
      </w:r>
      <w:r>
        <w:t>de</w:t>
      </w:r>
      <w:r>
        <w:rPr>
          <w:spacing w:val="-1"/>
        </w:rPr>
        <w:t xml:space="preserve"> </w:t>
      </w:r>
      <w:r>
        <w:t>mantenimiento</w:t>
      </w:r>
      <w:r>
        <w:rPr>
          <w:spacing w:val="-1"/>
        </w:rPr>
        <w:t xml:space="preserve"> </w:t>
      </w:r>
      <w:r>
        <w:t>de</w:t>
      </w:r>
      <w:r>
        <w:rPr>
          <w:spacing w:val="-1"/>
        </w:rPr>
        <w:t xml:space="preserve"> </w:t>
      </w:r>
      <w:r>
        <w:t>la</w:t>
      </w:r>
      <w:r>
        <w:rPr>
          <w:spacing w:val="-1"/>
        </w:rPr>
        <w:t xml:space="preserve"> </w:t>
      </w:r>
      <w:r>
        <w:t>exposición</w:t>
      </w:r>
      <w:r>
        <w:rPr>
          <w:spacing w:val="-1"/>
        </w:rPr>
        <w:t xml:space="preserve"> </w:t>
      </w:r>
      <w:r>
        <w:t>del Fondo de Reestructuración Ordenada Bancaria a los Fondos, previsto en el apartado 10 de dicha disposición adicional décima.</w:t>
      </w:r>
    </w:p>
    <w:p w14:paraId="74B7EE06" w14:textId="77777777" w:rsidR="00D91BF9" w:rsidRDefault="00000000">
      <w:pPr>
        <w:pStyle w:val="Textoindependiente"/>
        <w:spacing w:before="3" w:line="249" w:lineRule="auto"/>
        <w:ind w:right="1104"/>
      </w:pPr>
      <w:r>
        <w:t xml:space="preserve">En la posterior transmisión de los inmuebles se entenderá que el número de años a lo largo de los cuales se ha puesto de manifiesto el incremento de valor de los terrenos no se ha interrumpido por causa de la transmisión derivada de las operaciones previstas en este </w:t>
      </w:r>
      <w:r>
        <w:rPr>
          <w:spacing w:val="-2"/>
        </w:rPr>
        <w:t>apartado.</w:t>
      </w:r>
    </w:p>
    <w:p w14:paraId="4F3343CE" w14:textId="77777777" w:rsidR="00D91BF9" w:rsidRDefault="00000000">
      <w:pPr>
        <w:pStyle w:val="Prrafodelista"/>
        <w:numPr>
          <w:ilvl w:val="0"/>
          <w:numId w:val="94"/>
        </w:numPr>
        <w:tabs>
          <w:tab w:val="left" w:pos="829"/>
        </w:tabs>
        <w:spacing w:before="4" w:line="249" w:lineRule="auto"/>
        <w:ind w:right="1105" w:firstLine="340"/>
        <w:jc w:val="both"/>
        <w:rPr>
          <w:sz w:val="20"/>
        </w:rPr>
      </w:pPr>
      <w:r>
        <w:rPr>
          <w:sz w:val="20"/>
        </w:rPr>
        <w:t>No se producirá la sujeción al impuesto en las transmisiones de terrenos respecto de los cuales se constate la inexistencia de incremento de valor por diferencia entre los valores de dichos terrenos en las fechas de transmisión y adquisición.</w:t>
      </w:r>
    </w:p>
    <w:p w14:paraId="7CBD17C4" w14:textId="77777777" w:rsidR="00D91BF9" w:rsidRDefault="00000000">
      <w:pPr>
        <w:pStyle w:val="Textoindependiente"/>
        <w:spacing w:before="2" w:line="249" w:lineRule="auto"/>
        <w:ind w:right="1102"/>
      </w:pPr>
      <w:r>
        <w:t>Para ello, el interesado en acreditar la inexistencia de incremento de valor deberá declarar la transmisión, así como aportar los títulos que documenten la transmisión y la adquisición, entendiéndose por interesados, a estos efectos, las personas o entidades a que se refiere el artículo 106.</w:t>
      </w:r>
    </w:p>
    <w:p w14:paraId="7D45A38D" w14:textId="77777777" w:rsidR="00D91BF9" w:rsidRDefault="00000000">
      <w:pPr>
        <w:pStyle w:val="Textoindependiente"/>
        <w:spacing w:before="3" w:line="249" w:lineRule="auto"/>
        <w:ind w:right="1104"/>
      </w:pPr>
      <w:r>
        <w:t>Para constatar la inexistencia de incremento de valor, como valor de transmisión o de adquisición del terreno se tomará en cada caso el mayor de los siguientes valores, sin que a estos efectos puedan computarse los gastos o tributos que graven dichas operaciones: el que conste en el título que documente la operación o el comprobado, en su caso, por la Administración tributaria.</w:t>
      </w:r>
    </w:p>
    <w:p w14:paraId="73A0410B" w14:textId="77777777" w:rsidR="00D91BF9" w:rsidRDefault="00000000">
      <w:pPr>
        <w:pStyle w:val="Textoindependiente"/>
        <w:spacing w:before="5" w:line="249" w:lineRule="auto"/>
        <w:ind w:right="1104"/>
      </w:pPr>
      <w:r>
        <w:t>Cuando se trate de la transmisión de un inmueble en el que haya suelo y construcción,</w:t>
      </w:r>
      <w:r>
        <w:rPr>
          <w:spacing w:val="40"/>
        </w:rPr>
        <w:t xml:space="preserve"> </w:t>
      </w:r>
      <w:r>
        <w:t>se tomará como valor del suelo a estos efectos el que resulte de aplicar la proporción que represente en la fecha de devengo del impuesto el valor catastral del terreno respecto del valor catastral total y esta proporción se aplicará tanto al valor de transmisión como, en su caso, al de adquisición.</w:t>
      </w:r>
    </w:p>
    <w:p w14:paraId="65EC47B1" w14:textId="77777777" w:rsidR="00D91BF9" w:rsidRDefault="00000000">
      <w:pPr>
        <w:pStyle w:val="Textoindependiente"/>
        <w:spacing w:before="4" w:line="249" w:lineRule="auto"/>
        <w:ind w:right="1105"/>
      </w:pPr>
      <w:r>
        <w:t>Si la adquisición o la transmisión hubiera sido a título lucrativo se aplicarán las reglas de los párrafos anteriores tomando, en su caso, por el primero de los dos valores a comparar señalados anteriormente, el declarado en el Impuesto sobre Sucesiones y Donaciones.</w:t>
      </w:r>
    </w:p>
    <w:p w14:paraId="34874584" w14:textId="77777777" w:rsidR="00D91BF9" w:rsidRDefault="00000000">
      <w:pPr>
        <w:pStyle w:val="Textoindependiente"/>
        <w:spacing w:before="2" w:line="249" w:lineRule="auto"/>
        <w:ind w:right="1103"/>
      </w:pPr>
      <w:r>
        <w:t>En la posterior transmisión de los inmuebles a los que se refiere este apartado, para el cómputo del número de años a lo largo de los cuales se ha puesto de manifiesto el incremento de valor de los terrenos, no se tendrá en cuenta el periodo anterior a su adquisición. Lo dispuesto en este párrafo no será de aplicación en los supuestos de aportaciones o transmisiones de bienes inmuebles que resulten no sujetas en virtud de lo dispuesto en el apartado 3 de este artículo o en la disposición adicional segunda de la Ley 27/2014, de 27 de noviembre, del Impuesto sobre Sociedades.</w:t>
      </w:r>
    </w:p>
    <w:p w14:paraId="4482A83A" w14:textId="77777777" w:rsidR="00D91BF9" w:rsidRDefault="00D91BF9">
      <w:pPr>
        <w:pStyle w:val="Textoindependiente"/>
        <w:spacing w:before="2"/>
        <w:ind w:left="0" w:firstLine="0"/>
        <w:jc w:val="left"/>
      </w:pPr>
    </w:p>
    <w:p w14:paraId="637C99A7" w14:textId="77777777" w:rsidR="00D91BF9" w:rsidRDefault="00000000">
      <w:pPr>
        <w:spacing w:before="1"/>
        <w:ind w:left="255"/>
        <w:jc w:val="both"/>
        <w:rPr>
          <w:i/>
          <w:sz w:val="20"/>
        </w:rPr>
      </w:pPr>
      <w:bookmarkStart w:id="199" w:name="Artículo_105._Exenciones."/>
      <w:bookmarkEnd w:id="199"/>
      <w:r>
        <w:rPr>
          <w:b/>
          <w:sz w:val="20"/>
        </w:rPr>
        <w:t>Artículo 105.</w:t>
      </w:r>
      <w:r>
        <w:rPr>
          <w:b/>
          <w:spacing w:val="54"/>
          <w:sz w:val="20"/>
        </w:rPr>
        <w:t xml:space="preserve"> </w:t>
      </w:r>
      <w:r>
        <w:rPr>
          <w:i/>
          <w:spacing w:val="-2"/>
          <w:sz w:val="20"/>
        </w:rPr>
        <w:t>Exenciones.</w:t>
      </w:r>
    </w:p>
    <w:p w14:paraId="3E1F7AAD" w14:textId="77777777" w:rsidR="00D91BF9" w:rsidRDefault="00000000">
      <w:pPr>
        <w:pStyle w:val="Prrafodelista"/>
        <w:numPr>
          <w:ilvl w:val="0"/>
          <w:numId w:val="93"/>
        </w:numPr>
        <w:tabs>
          <w:tab w:val="left" w:pos="831"/>
        </w:tabs>
        <w:spacing w:before="123" w:line="249" w:lineRule="auto"/>
        <w:ind w:right="1106" w:firstLine="340"/>
        <w:jc w:val="both"/>
        <w:rPr>
          <w:sz w:val="20"/>
        </w:rPr>
      </w:pPr>
      <w:r>
        <w:rPr>
          <w:sz w:val="20"/>
        </w:rPr>
        <w:t>Estarán exentos de este impuesto los incrementos de valor que se manifiesten como consecuencia de los siguientes actos:</w:t>
      </w:r>
    </w:p>
    <w:p w14:paraId="58B224F9" w14:textId="77777777" w:rsidR="00D91BF9" w:rsidRDefault="00000000">
      <w:pPr>
        <w:pStyle w:val="Prrafodelista"/>
        <w:numPr>
          <w:ilvl w:val="1"/>
          <w:numId w:val="93"/>
        </w:numPr>
        <w:tabs>
          <w:tab w:val="left" w:pos="828"/>
        </w:tabs>
        <w:spacing w:before="122"/>
        <w:ind w:right="0" w:hanging="233"/>
        <w:jc w:val="both"/>
        <w:rPr>
          <w:sz w:val="20"/>
        </w:rPr>
      </w:pPr>
      <w:r>
        <w:rPr>
          <w:sz w:val="20"/>
        </w:rPr>
        <w:t>La</w:t>
      </w:r>
      <w:r>
        <w:rPr>
          <w:spacing w:val="-4"/>
          <w:sz w:val="20"/>
        </w:rPr>
        <w:t xml:space="preserve"> </w:t>
      </w:r>
      <w:r>
        <w:rPr>
          <w:sz w:val="20"/>
        </w:rPr>
        <w:t>constitución</w:t>
      </w:r>
      <w:r>
        <w:rPr>
          <w:spacing w:val="-3"/>
          <w:sz w:val="20"/>
        </w:rPr>
        <w:t xml:space="preserve"> </w:t>
      </w:r>
      <w:r>
        <w:rPr>
          <w:sz w:val="20"/>
        </w:rPr>
        <w:t>y</w:t>
      </w:r>
      <w:r>
        <w:rPr>
          <w:spacing w:val="-4"/>
          <w:sz w:val="20"/>
        </w:rPr>
        <w:t xml:space="preserve"> </w:t>
      </w:r>
      <w:r>
        <w:rPr>
          <w:sz w:val="20"/>
        </w:rPr>
        <w:t>transmisión</w:t>
      </w:r>
      <w:r>
        <w:rPr>
          <w:spacing w:val="-3"/>
          <w:sz w:val="20"/>
        </w:rPr>
        <w:t xml:space="preserve"> </w:t>
      </w:r>
      <w:r>
        <w:rPr>
          <w:sz w:val="20"/>
        </w:rPr>
        <w:t>de</w:t>
      </w:r>
      <w:r>
        <w:rPr>
          <w:spacing w:val="-4"/>
          <w:sz w:val="20"/>
        </w:rPr>
        <w:t xml:space="preserve"> </w:t>
      </w:r>
      <w:r>
        <w:rPr>
          <w:sz w:val="20"/>
        </w:rPr>
        <w:t>derechos</w:t>
      </w:r>
      <w:r>
        <w:rPr>
          <w:spacing w:val="-3"/>
          <w:sz w:val="20"/>
        </w:rPr>
        <w:t xml:space="preserve"> </w:t>
      </w:r>
      <w:r>
        <w:rPr>
          <w:sz w:val="20"/>
        </w:rPr>
        <w:t>de</w:t>
      </w:r>
      <w:r>
        <w:rPr>
          <w:spacing w:val="-3"/>
          <w:sz w:val="20"/>
        </w:rPr>
        <w:t xml:space="preserve"> </w:t>
      </w:r>
      <w:r>
        <w:rPr>
          <w:spacing w:val="-2"/>
          <w:sz w:val="20"/>
        </w:rPr>
        <w:t>servidumbre.</w:t>
      </w:r>
    </w:p>
    <w:p w14:paraId="45415466" w14:textId="77777777" w:rsidR="00D91BF9" w:rsidRDefault="00000000">
      <w:pPr>
        <w:pStyle w:val="Prrafodelista"/>
        <w:numPr>
          <w:ilvl w:val="1"/>
          <w:numId w:val="93"/>
        </w:numPr>
        <w:tabs>
          <w:tab w:val="left" w:pos="835"/>
        </w:tabs>
        <w:spacing w:before="10" w:line="249" w:lineRule="auto"/>
        <w:ind w:left="255" w:right="1103" w:firstLine="340"/>
        <w:jc w:val="both"/>
        <w:rPr>
          <w:sz w:val="20"/>
        </w:rPr>
      </w:pPr>
      <w:r>
        <w:rPr>
          <w:sz w:val="20"/>
        </w:rPr>
        <w:t>Las transmisiones de bienes que se encuentren dentro del perímetro delimitado como Conjunto Histórico-Artístico, o hayan sido declarados individualmente de interés cultural, según lo establecido en la Ley 16/1985, de 25 de junio, del Patrimonio Histórico Español, cuando sus propietarios o titulares de derechos reales acrediten que han realizado a su</w:t>
      </w:r>
      <w:r>
        <w:rPr>
          <w:spacing w:val="40"/>
          <w:sz w:val="20"/>
        </w:rPr>
        <w:t xml:space="preserve"> </w:t>
      </w:r>
      <w:r>
        <w:rPr>
          <w:sz w:val="20"/>
        </w:rPr>
        <w:t>cargo obras de conservación, mejora o rehabilitación en dichos inmuebles. A estos efectos,</w:t>
      </w:r>
      <w:r>
        <w:rPr>
          <w:spacing w:val="40"/>
          <w:sz w:val="20"/>
        </w:rPr>
        <w:t xml:space="preserve"> </w:t>
      </w:r>
      <w:r>
        <w:rPr>
          <w:sz w:val="20"/>
        </w:rPr>
        <w:t>la ordenanza fiscal establecerá los aspectos sustantivos y formales de la exención.</w:t>
      </w:r>
    </w:p>
    <w:p w14:paraId="764FB521" w14:textId="77777777" w:rsidR="00D91BF9" w:rsidRDefault="00000000">
      <w:pPr>
        <w:pStyle w:val="Prrafodelista"/>
        <w:numPr>
          <w:ilvl w:val="1"/>
          <w:numId w:val="93"/>
        </w:numPr>
        <w:tabs>
          <w:tab w:val="left" w:pos="836"/>
        </w:tabs>
        <w:spacing w:before="5" w:line="249" w:lineRule="auto"/>
        <w:ind w:left="255" w:firstLine="340"/>
        <w:jc w:val="both"/>
        <w:rPr>
          <w:sz w:val="20"/>
        </w:rPr>
      </w:pPr>
      <w:r>
        <w:rPr>
          <w:sz w:val="20"/>
        </w:rPr>
        <w:t>Las transmisiones realizadas por personas físicas con ocasión de la dación en pago</w:t>
      </w:r>
      <w:r>
        <w:rPr>
          <w:spacing w:val="40"/>
          <w:sz w:val="20"/>
        </w:rPr>
        <w:t xml:space="preserve"> </w:t>
      </w:r>
      <w:r>
        <w:rPr>
          <w:sz w:val="20"/>
        </w:rPr>
        <w:t>de la vivienda habitual del deudor hipotecario o garante del mismo, para la cancelación de deudas garantizadas con hipoteca que recaiga sobre la misma, contraídas con entidades de crédito o cualquier otra entidad que, de manera profesional, realice la actividad de concesión de préstamos o créditos hipotecarios.</w:t>
      </w:r>
    </w:p>
    <w:p w14:paraId="6AE4984A" w14:textId="77777777" w:rsidR="00D91BF9" w:rsidRDefault="00000000">
      <w:pPr>
        <w:pStyle w:val="Textoindependiente"/>
        <w:spacing w:before="4" w:line="249" w:lineRule="auto"/>
        <w:ind w:right="1105"/>
      </w:pPr>
      <w:r>
        <w:t>Asimismo, estarán exentas las transmisiones de la vivienda en que concurran los requisitos anteriores, realizadas en ejecuciones hipotecarias judiciales o notariales.</w:t>
      </w:r>
    </w:p>
    <w:p w14:paraId="5EB33EE6"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1D80ECAD" w14:textId="77777777" w:rsidR="00D91BF9" w:rsidRDefault="00D91BF9">
      <w:pPr>
        <w:pStyle w:val="Textoindependiente"/>
        <w:ind w:left="0" w:firstLine="0"/>
        <w:jc w:val="left"/>
      </w:pPr>
    </w:p>
    <w:p w14:paraId="76046AA2" w14:textId="77777777" w:rsidR="00D91BF9" w:rsidRDefault="00D91BF9">
      <w:pPr>
        <w:pStyle w:val="Textoindependiente"/>
        <w:spacing w:before="26"/>
        <w:ind w:left="0" w:firstLine="0"/>
        <w:jc w:val="left"/>
      </w:pPr>
    </w:p>
    <w:p w14:paraId="227BB520" w14:textId="77777777" w:rsidR="00D91BF9" w:rsidRDefault="00000000">
      <w:pPr>
        <w:pStyle w:val="Textoindependiente"/>
        <w:spacing w:before="1" w:line="249" w:lineRule="auto"/>
        <w:ind w:right="1104"/>
      </w:pPr>
      <w:r>
        <w:t>Para tener derecho a la exención se requiere que el deudor o garante transmitente o cualquier otro miembro de su unidad familiar no disponga, en el momento de poder evitar la enajenación de la vivienda, de otros bienes o derechos en cuantía suficiente para satisfacer la totalidad de la deuda hipotecaria. Se presumirá el cumplimiento de este requisito. No obstante, si con posterioridad se comprobara lo contrario, se procederá a girar la liquidación tributaria correspondiente.</w:t>
      </w:r>
    </w:p>
    <w:p w14:paraId="7EE0523B" w14:textId="77777777" w:rsidR="00D91BF9" w:rsidRDefault="00000000">
      <w:pPr>
        <w:pStyle w:val="Textoindependiente"/>
        <w:spacing w:before="5" w:line="249" w:lineRule="auto"/>
        <w:ind w:right="1104"/>
      </w:pPr>
      <w:r>
        <w:t>A estos efectos, se considerará vivienda habitual aquella en la que haya figurado empadronado el contribuyente de forma ininterrumpida durante, al menos, los dos años anteriores a la transmisión o desde el momento de la adquisición si dicho plazo fuese inferior a los dos años.</w:t>
      </w:r>
    </w:p>
    <w:p w14:paraId="7EBF97D1" w14:textId="77777777" w:rsidR="00D91BF9" w:rsidRDefault="00000000">
      <w:pPr>
        <w:pStyle w:val="Textoindependiente"/>
        <w:spacing w:before="3" w:line="249" w:lineRule="auto"/>
        <w:ind w:right="1104"/>
      </w:pPr>
      <w:r>
        <w:t>Respecto al concepto de unidad familiar, se estará a lo dispuesto en la Ley 35/2006, de 28 de noviembre, del Impuesto sobre la Renta de las Personas Físicas y de modificación parcial de las leyes de los Impuestos sobre Sociedades, sobre la Renta de no Residentes y sobre el Patrimonio. A estos efectos, se equiparará el matrimonio con la pareja de hecho legalmente inscrita.</w:t>
      </w:r>
    </w:p>
    <w:p w14:paraId="17302CD5" w14:textId="77777777" w:rsidR="00D91BF9" w:rsidRDefault="00000000">
      <w:pPr>
        <w:pStyle w:val="Textoindependiente"/>
        <w:spacing w:before="4" w:line="249" w:lineRule="auto"/>
        <w:ind w:right="1105"/>
      </w:pPr>
      <w:r>
        <w:t>Respecto de esta exención, no resultará de aplicación lo dispuesto en el artículo 9.2 de esta Ley.</w:t>
      </w:r>
    </w:p>
    <w:p w14:paraId="2E349D41" w14:textId="77777777" w:rsidR="00D91BF9" w:rsidRDefault="00000000">
      <w:pPr>
        <w:pStyle w:val="Prrafodelista"/>
        <w:numPr>
          <w:ilvl w:val="0"/>
          <w:numId w:val="93"/>
        </w:numPr>
        <w:tabs>
          <w:tab w:val="left" w:pos="857"/>
        </w:tabs>
        <w:spacing w:before="122" w:line="249" w:lineRule="auto"/>
        <w:ind w:firstLine="340"/>
        <w:jc w:val="both"/>
        <w:rPr>
          <w:sz w:val="20"/>
        </w:rPr>
      </w:pPr>
      <w:r>
        <w:rPr>
          <w:sz w:val="20"/>
        </w:rPr>
        <w:t xml:space="preserve">Asimismo, estarán exentos de este impuesto los correspondientes incrementos de valor cuando la obligación de satisfacer aquél recaiga sobre las siguientes personas o </w:t>
      </w:r>
      <w:r>
        <w:rPr>
          <w:spacing w:val="-2"/>
          <w:sz w:val="20"/>
        </w:rPr>
        <w:t>entidades:</w:t>
      </w:r>
    </w:p>
    <w:p w14:paraId="33819118" w14:textId="77777777" w:rsidR="00D91BF9" w:rsidRDefault="00000000">
      <w:pPr>
        <w:pStyle w:val="Prrafodelista"/>
        <w:numPr>
          <w:ilvl w:val="1"/>
          <w:numId w:val="93"/>
        </w:numPr>
        <w:tabs>
          <w:tab w:val="left" w:pos="839"/>
        </w:tabs>
        <w:spacing w:before="122" w:line="249" w:lineRule="auto"/>
        <w:ind w:left="255" w:firstLine="340"/>
        <w:jc w:val="both"/>
        <w:rPr>
          <w:sz w:val="20"/>
        </w:rPr>
      </w:pPr>
      <w:r>
        <w:rPr>
          <w:sz w:val="20"/>
        </w:rPr>
        <w:t>El Estado, las comunidades autónomas y las entidades locales, a las que pertenezca el municipio, así como los organismos autónomos del Estado y las entidades de derecho público de análogo carácter de las comunidades autónomas y de dichas entidades locales.</w:t>
      </w:r>
    </w:p>
    <w:p w14:paraId="0CA80E54" w14:textId="77777777" w:rsidR="00D91BF9" w:rsidRDefault="00000000">
      <w:pPr>
        <w:pStyle w:val="Prrafodelista"/>
        <w:numPr>
          <w:ilvl w:val="1"/>
          <w:numId w:val="93"/>
        </w:numPr>
        <w:tabs>
          <w:tab w:val="left" w:pos="849"/>
        </w:tabs>
        <w:spacing w:before="3" w:line="249" w:lineRule="auto"/>
        <w:ind w:left="255" w:firstLine="340"/>
        <w:jc w:val="both"/>
        <w:rPr>
          <w:sz w:val="20"/>
        </w:rPr>
      </w:pPr>
      <w:r>
        <w:rPr>
          <w:sz w:val="20"/>
        </w:rPr>
        <w:t>El municipio de la imposición y demás entidades locales integradas o en las que se integre dicho municipio, así como sus respectivas entidades de derecho público de análogo carácter a los organismos autónomos del Estado.</w:t>
      </w:r>
    </w:p>
    <w:p w14:paraId="263A605E" w14:textId="77777777" w:rsidR="00D91BF9" w:rsidRDefault="00000000">
      <w:pPr>
        <w:pStyle w:val="Prrafodelista"/>
        <w:numPr>
          <w:ilvl w:val="1"/>
          <w:numId w:val="93"/>
        </w:numPr>
        <w:tabs>
          <w:tab w:val="left" w:pos="817"/>
        </w:tabs>
        <w:ind w:left="817" w:right="0" w:hanging="222"/>
        <w:jc w:val="both"/>
        <w:rPr>
          <w:sz w:val="20"/>
        </w:rPr>
      </w:pPr>
      <w:r>
        <w:rPr>
          <w:sz w:val="20"/>
        </w:rPr>
        <w:t>Las</w:t>
      </w:r>
      <w:r>
        <w:rPr>
          <w:spacing w:val="-3"/>
          <w:sz w:val="20"/>
        </w:rPr>
        <w:t xml:space="preserve"> </w:t>
      </w:r>
      <w:r>
        <w:rPr>
          <w:sz w:val="20"/>
        </w:rPr>
        <w:t>instituciones</w:t>
      </w:r>
      <w:r>
        <w:rPr>
          <w:spacing w:val="-2"/>
          <w:sz w:val="20"/>
        </w:rPr>
        <w:t xml:space="preserve"> </w:t>
      </w:r>
      <w:r>
        <w:rPr>
          <w:sz w:val="20"/>
        </w:rPr>
        <w:t>que</w:t>
      </w:r>
      <w:r>
        <w:rPr>
          <w:spacing w:val="-2"/>
          <w:sz w:val="20"/>
        </w:rPr>
        <w:t xml:space="preserve"> </w:t>
      </w:r>
      <w:r>
        <w:rPr>
          <w:sz w:val="20"/>
        </w:rPr>
        <w:t>tengan</w:t>
      </w:r>
      <w:r>
        <w:rPr>
          <w:spacing w:val="-2"/>
          <w:sz w:val="20"/>
        </w:rPr>
        <w:t xml:space="preserve"> </w:t>
      </w:r>
      <w:r>
        <w:rPr>
          <w:sz w:val="20"/>
        </w:rPr>
        <w:t>la</w:t>
      </w:r>
      <w:r>
        <w:rPr>
          <w:spacing w:val="-2"/>
          <w:sz w:val="20"/>
        </w:rPr>
        <w:t xml:space="preserve"> </w:t>
      </w:r>
      <w:r>
        <w:rPr>
          <w:sz w:val="20"/>
        </w:rPr>
        <w:t>calificación</w:t>
      </w:r>
      <w:r>
        <w:rPr>
          <w:spacing w:val="-2"/>
          <w:sz w:val="20"/>
        </w:rPr>
        <w:t xml:space="preserve"> </w:t>
      </w:r>
      <w:r>
        <w:rPr>
          <w:sz w:val="20"/>
        </w:rPr>
        <w:t>de</w:t>
      </w:r>
      <w:r>
        <w:rPr>
          <w:spacing w:val="-2"/>
          <w:sz w:val="20"/>
        </w:rPr>
        <w:t xml:space="preserve"> </w:t>
      </w:r>
      <w:r>
        <w:rPr>
          <w:sz w:val="20"/>
        </w:rPr>
        <w:t>benéficas</w:t>
      </w:r>
      <w:r>
        <w:rPr>
          <w:spacing w:val="-2"/>
          <w:sz w:val="20"/>
        </w:rPr>
        <w:t xml:space="preserve"> </w:t>
      </w:r>
      <w:r>
        <w:rPr>
          <w:sz w:val="20"/>
        </w:rPr>
        <w:t>o</w:t>
      </w:r>
      <w:r>
        <w:rPr>
          <w:spacing w:val="-2"/>
          <w:sz w:val="20"/>
        </w:rPr>
        <w:t xml:space="preserve"> </w:t>
      </w:r>
      <w:r>
        <w:rPr>
          <w:sz w:val="20"/>
        </w:rPr>
        <w:t>de</w:t>
      </w:r>
      <w:r>
        <w:rPr>
          <w:spacing w:val="-2"/>
          <w:sz w:val="20"/>
        </w:rPr>
        <w:t xml:space="preserve"> </w:t>
      </w:r>
      <w:r>
        <w:rPr>
          <w:sz w:val="20"/>
        </w:rPr>
        <w:t>benéfico-</w:t>
      </w:r>
      <w:r>
        <w:rPr>
          <w:spacing w:val="-2"/>
          <w:sz w:val="20"/>
        </w:rPr>
        <w:t>docentes.</w:t>
      </w:r>
    </w:p>
    <w:p w14:paraId="288FC44D" w14:textId="77777777" w:rsidR="00D91BF9" w:rsidRDefault="00000000">
      <w:pPr>
        <w:pStyle w:val="Prrafodelista"/>
        <w:numPr>
          <w:ilvl w:val="1"/>
          <w:numId w:val="93"/>
        </w:numPr>
        <w:tabs>
          <w:tab w:val="left" w:pos="840"/>
        </w:tabs>
        <w:spacing w:before="10" w:line="249" w:lineRule="auto"/>
        <w:ind w:left="255" w:firstLine="340"/>
        <w:jc w:val="both"/>
        <w:rPr>
          <w:sz w:val="20"/>
        </w:rPr>
      </w:pPr>
      <w:r>
        <w:rPr>
          <w:sz w:val="20"/>
        </w:rPr>
        <w:t>Las entidades gestoras de la Seguridad Social y las mutualidades de previsión social reguladas</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Ley</w:t>
      </w:r>
      <w:r>
        <w:rPr>
          <w:spacing w:val="-1"/>
          <w:sz w:val="20"/>
        </w:rPr>
        <w:t xml:space="preserve"> </w:t>
      </w:r>
      <w:r>
        <w:rPr>
          <w:sz w:val="20"/>
        </w:rPr>
        <w:t>30/1995,</w:t>
      </w:r>
      <w:r>
        <w:rPr>
          <w:spacing w:val="-1"/>
          <w:sz w:val="20"/>
        </w:rPr>
        <w:t xml:space="preserve"> </w:t>
      </w:r>
      <w:r>
        <w:rPr>
          <w:sz w:val="20"/>
        </w:rPr>
        <w:t>de</w:t>
      </w:r>
      <w:r>
        <w:rPr>
          <w:spacing w:val="-1"/>
          <w:sz w:val="20"/>
        </w:rPr>
        <w:t xml:space="preserve"> </w:t>
      </w:r>
      <w:r>
        <w:rPr>
          <w:sz w:val="20"/>
        </w:rPr>
        <w:t>8</w:t>
      </w:r>
      <w:r>
        <w:rPr>
          <w:spacing w:val="-1"/>
          <w:sz w:val="20"/>
        </w:rPr>
        <w:t xml:space="preserve"> </w:t>
      </w:r>
      <w:r>
        <w:rPr>
          <w:sz w:val="20"/>
        </w:rPr>
        <w:t>de</w:t>
      </w:r>
      <w:r>
        <w:rPr>
          <w:spacing w:val="-1"/>
          <w:sz w:val="20"/>
        </w:rPr>
        <w:t xml:space="preserve"> </w:t>
      </w:r>
      <w:r>
        <w:rPr>
          <w:sz w:val="20"/>
        </w:rPr>
        <w:t>noviembre,</w:t>
      </w:r>
      <w:r>
        <w:rPr>
          <w:spacing w:val="-1"/>
          <w:sz w:val="20"/>
        </w:rPr>
        <w:t xml:space="preserve"> </w:t>
      </w:r>
      <w:r>
        <w:rPr>
          <w:sz w:val="20"/>
        </w:rPr>
        <w:t>de</w:t>
      </w:r>
      <w:r>
        <w:rPr>
          <w:spacing w:val="-1"/>
          <w:sz w:val="20"/>
        </w:rPr>
        <w:t xml:space="preserve"> </w:t>
      </w:r>
      <w:r>
        <w:rPr>
          <w:sz w:val="20"/>
        </w:rPr>
        <w:t>ordenación</w:t>
      </w:r>
      <w:r>
        <w:rPr>
          <w:spacing w:val="-1"/>
          <w:sz w:val="20"/>
        </w:rPr>
        <w:t xml:space="preserve"> </w:t>
      </w:r>
      <w:r>
        <w:rPr>
          <w:sz w:val="20"/>
        </w:rPr>
        <w:t>y</w:t>
      </w:r>
      <w:r>
        <w:rPr>
          <w:spacing w:val="-1"/>
          <w:sz w:val="20"/>
        </w:rPr>
        <w:t xml:space="preserve"> </w:t>
      </w:r>
      <w:r>
        <w:rPr>
          <w:sz w:val="20"/>
        </w:rPr>
        <w:t>supervisión</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 xml:space="preserve">seguros </w:t>
      </w:r>
      <w:r>
        <w:rPr>
          <w:spacing w:val="-2"/>
          <w:sz w:val="20"/>
        </w:rPr>
        <w:t>privados.</w:t>
      </w:r>
    </w:p>
    <w:p w14:paraId="2E6A82C2" w14:textId="77777777" w:rsidR="00D91BF9" w:rsidRDefault="00000000">
      <w:pPr>
        <w:pStyle w:val="Prrafodelista"/>
        <w:numPr>
          <w:ilvl w:val="1"/>
          <w:numId w:val="93"/>
        </w:numPr>
        <w:tabs>
          <w:tab w:val="left" w:pos="830"/>
        </w:tabs>
        <w:spacing w:line="249" w:lineRule="auto"/>
        <w:ind w:left="255" w:firstLine="340"/>
        <w:jc w:val="both"/>
        <w:rPr>
          <w:sz w:val="20"/>
        </w:rPr>
      </w:pPr>
      <w:r>
        <w:rPr>
          <w:sz w:val="20"/>
        </w:rPr>
        <w:t>Los</w:t>
      </w:r>
      <w:r>
        <w:rPr>
          <w:spacing w:val="-2"/>
          <w:sz w:val="20"/>
        </w:rPr>
        <w:t xml:space="preserve"> </w:t>
      </w:r>
      <w:r>
        <w:rPr>
          <w:sz w:val="20"/>
        </w:rPr>
        <w:t>titulares</w:t>
      </w:r>
      <w:r>
        <w:rPr>
          <w:spacing w:val="-2"/>
          <w:sz w:val="20"/>
        </w:rPr>
        <w:t xml:space="preserve"> </w:t>
      </w:r>
      <w:r>
        <w:rPr>
          <w:sz w:val="20"/>
        </w:rPr>
        <w:t>de</w:t>
      </w:r>
      <w:r>
        <w:rPr>
          <w:spacing w:val="-2"/>
          <w:sz w:val="20"/>
        </w:rPr>
        <w:t xml:space="preserve"> </w:t>
      </w:r>
      <w:r>
        <w:rPr>
          <w:sz w:val="20"/>
        </w:rPr>
        <w:t>concesiones</w:t>
      </w:r>
      <w:r>
        <w:rPr>
          <w:spacing w:val="-2"/>
          <w:sz w:val="20"/>
        </w:rPr>
        <w:t xml:space="preserve"> </w:t>
      </w:r>
      <w:r>
        <w:rPr>
          <w:sz w:val="20"/>
        </w:rPr>
        <w:t>administrativas</w:t>
      </w:r>
      <w:r>
        <w:rPr>
          <w:spacing w:val="-2"/>
          <w:sz w:val="20"/>
        </w:rPr>
        <w:t xml:space="preserve"> </w:t>
      </w:r>
      <w:r>
        <w:rPr>
          <w:sz w:val="20"/>
        </w:rPr>
        <w:t>revertibles</w:t>
      </w:r>
      <w:r>
        <w:rPr>
          <w:spacing w:val="-2"/>
          <w:sz w:val="20"/>
        </w:rPr>
        <w:t xml:space="preserve"> </w:t>
      </w:r>
      <w:r>
        <w:rPr>
          <w:sz w:val="20"/>
        </w:rPr>
        <w:t>respecto</w:t>
      </w:r>
      <w:r>
        <w:rPr>
          <w:spacing w:val="-2"/>
          <w:sz w:val="20"/>
        </w:rPr>
        <w:t xml:space="preserve"> </w:t>
      </w:r>
      <w:r>
        <w:rPr>
          <w:sz w:val="20"/>
        </w:rPr>
        <w:t>a</w:t>
      </w:r>
      <w:r>
        <w:rPr>
          <w:spacing w:val="-2"/>
          <w:sz w:val="20"/>
        </w:rPr>
        <w:t xml:space="preserve"> </w:t>
      </w:r>
      <w:r>
        <w:rPr>
          <w:sz w:val="20"/>
        </w:rPr>
        <w:t>los</w:t>
      </w:r>
      <w:r>
        <w:rPr>
          <w:spacing w:val="-2"/>
          <w:sz w:val="20"/>
        </w:rPr>
        <w:t xml:space="preserve"> </w:t>
      </w:r>
      <w:r>
        <w:rPr>
          <w:sz w:val="20"/>
        </w:rPr>
        <w:t>terrenos</w:t>
      </w:r>
      <w:r>
        <w:rPr>
          <w:spacing w:val="-2"/>
          <w:sz w:val="20"/>
        </w:rPr>
        <w:t xml:space="preserve"> </w:t>
      </w:r>
      <w:r>
        <w:rPr>
          <w:sz w:val="20"/>
        </w:rPr>
        <w:t>afectos a éstas.</w:t>
      </w:r>
    </w:p>
    <w:p w14:paraId="47271C93" w14:textId="77777777" w:rsidR="00D91BF9" w:rsidRDefault="00000000">
      <w:pPr>
        <w:pStyle w:val="Prrafodelista"/>
        <w:numPr>
          <w:ilvl w:val="1"/>
          <w:numId w:val="93"/>
        </w:numPr>
        <w:tabs>
          <w:tab w:val="left" w:pos="772"/>
        </w:tabs>
        <w:ind w:left="772" w:right="0" w:hanging="177"/>
        <w:jc w:val="both"/>
        <w:rPr>
          <w:sz w:val="20"/>
        </w:rPr>
      </w:pPr>
      <w:r>
        <w:rPr>
          <w:sz w:val="20"/>
        </w:rPr>
        <w:t>La</w:t>
      </w:r>
      <w:r>
        <w:rPr>
          <w:spacing w:val="-2"/>
          <w:sz w:val="20"/>
        </w:rPr>
        <w:t xml:space="preserve"> </w:t>
      </w:r>
      <w:r>
        <w:rPr>
          <w:sz w:val="20"/>
        </w:rPr>
        <w:t>Cruz</w:t>
      </w:r>
      <w:r>
        <w:rPr>
          <w:spacing w:val="-1"/>
          <w:sz w:val="20"/>
        </w:rPr>
        <w:t xml:space="preserve"> </w:t>
      </w:r>
      <w:r>
        <w:rPr>
          <w:sz w:val="20"/>
        </w:rPr>
        <w:t>Roja</w:t>
      </w:r>
      <w:r>
        <w:rPr>
          <w:spacing w:val="-1"/>
          <w:sz w:val="20"/>
        </w:rPr>
        <w:t xml:space="preserve"> </w:t>
      </w:r>
      <w:r>
        <w:rPr>
          <w:spacing w:val="-2"/>
          <w:sz w:val="20"/>
        </w:rPr>
        <w:t>Española.</w:t>
      </w:r>
    </w:p>
    <w:p w14:paraId="428013E9" w14:textId="77777777" w:rsidR="00D91BF9" w:rsidRDefault="00000000">
      <w:pPr>
        <w:pStyle w:val="Prrafodelista"/>
        <w:numPr>
          <w:ilvl w:val="1"/>
          <w:numId w:val="93"/>
        </w:numPr>
        <w:tabs>
          <w:tab w:val="left" w:pos="840"/>
        </w:tabs>
        <w:spacing w:before="10" w:line="249" w:lineRule="auto"/>
        <w:ind w:left="255" w:right="1103" w:firstLine="340"/>
        <w:jc w:val="both"/>
        <w:rPr>
          <w:sz w:val="20"/>
        </w:rPr>
      </w:pPr>
      <w:r>
        <w:rPr>
          <w:sz w:val="20"/>
        </w:rPr>
        <w:t>Las personas o entidades a cuyo favor se haya reconocido la exención en tratados o convenios internacionales.</w:t>
      </w:r>
    </w:p>
    <w:p w14:paraId="4688A9AF" w14:textId="77777777" w:rsidR="00D91BF9" w:rsidRDefault="00000000">
      <w:pPr>
        <w:spacing w:before="229"/>
        <w:ind w:left="255"/>
        <w:rPr>
          <w:i/>
          <w:sz w:val="20"/>
        </w:rPr>
      </w:pPr>
      <w:bookmarkStart w:id="200" w:name="Artículo_106._Sujetos_pasivos."/>
      <w:bookmarkEnd w:id="200"/>
      <w:r>
        <w:rPr>
          <w:b/>
          <w:sz w:val="20"/>
        </w:rPr>
        <w:t>Artículo</w:t>
      </w:r>
      <w:r>
        <w:rPr>
          <w:b/>
          <w:spacing w:val="-2"/>
          <w:sz w:val="20"/>
        </w:rPr>
        <w:t xml:space="preserve"> </w:t>
      </w:r>
      <w:r>
        <w:rPr>
          <w:b/>
          <w:sz w:val="20"/>
        </w:rPr>
        <w:t>106.</w:t>
      </w:r>
      <w:r>
        <w:rPr>
          <w:b/>
          <w:spacing w:val="54"/>
          <w:sz w:val="20"/>
        </w:rPr>
        <w:t xml:space="preserve"> </w:t>
      </w:r>
      <w:r>
        <w:rPr>
          <w:i/>
          <w:sz w:val="20"/>
        </w:rPr>
        <w:t xml:space="preserve">Sujetos </w:t>
      </w:r>
      <w:r>
        <w:rPr>
          <w:i/>
          <w:spacing w:val="-2"/>
          <w:sz w:val="20"/>
        </w:rPr>
        <w:t>pasivos.</w:t>
      </w:r>
    </w:p>
    <w:p w14:paraId="03E288D4" w14:textId="77777777" w:rsidR="00D91BF9" w:rsidRDefault="00000000">
      <w:pPr>
        <w:pStyle w:val="Prrafodelista"/>
        <w:numPr>
          <w:ilvl w:val="0"/>
          <w:numId w:val="92"/>
        </w:numPr>
        <w:tabs>
          <w:tab w:val="left" w:pos="817"/>
        </w:tabs>
        <w:spacing w:before="123"/>
        <w:ind w:right="0" w:hanging="222"/>
        <w:jc w:val="both"/>
        <w:rPr>
          <w:sz w:val="20"/>
        </w:rPr>
      </w:pPr>
      <w:r>
        <w:rPr>
          <w:sz w:val="20"/>
        </w:rPr>
        <w:t>Es</w:t>
      </w:r>
      <w:r>
        <w:rPr>
          <w:spacing w:val="-4"/>
          <w:sz w:val="20"/>
        </w:rPr>
        <w:t xml:space="preserve"> </w:t>
      </w:r>
      <w:r>
        <w:rPr>
          <w:sz w:val="20"/>
        </w:rPr>
        <w:t>sujeto</w:t>
      </w:r>
      <w:r>
        <w:rPr>
          <w:spacing w:val="-3"/>
          <w:sz w:val="20"/>
        </w:rPr>
        <w:t xml:space="preserve"> </w:t>
      </w:r>
      <w:r>
        <w:rPr>
          <w:sz w:val="20"/>
        </w:rPr>
        <w:t>pasivo</w:t>
      </w:r>
      <w:r>
        <w:rPr>
          <w:spacing w:val="-3"/>
          <w:sz w:val="20"/>
        </w:rPr>
        <w:t xml:space="preserve"> </w:t>
      </w:r>
      <w:r>
        <w:rPr>
          <w:sz w:val="20"/>
        </w:rPr>
        <w:t>del</w:t>
      </w:r>
      <w:r>
        <w:rPr>
          <w:spacing w:val="-3"/>
          <w:sz w:val="20"/>
        </w:rPr>
        <w:t xml:space="preserve"> </w:t>
      </w:r>
      <w:r>
        <w:rPr>
          <w:sz w:val="20"/>
        </w:rPr>
        <w:t>impuesto</w:t>
      </w:r>
      <w:r>
        <w:rPr>
          <w:spacing w:val="-3"/>
          <w:sz w:val="20"/>
        </w:rPr>
        <w:t xml:space="preserve"> </w:t>
      </w:r>
      <w:r>
        <w:rPr>
          <w:sz w:val="20"/>
        </w:rPr>
        <w:t>a</w:t>
      </w:r>
      <w:r>
        <w:rPr>
          <w:spacing w:val="-3"/>
          <w:sz w:val="20"/>
        </w:rPr>
        <w:t xml:space="preserve"> </w:t>
      </w:r>
      <w:r>
        <w:rPr>
          <w:sz w:val="20"/>
        </w:rPr>
        <w:t>título</w:t>
      </w:r>
      <w:r>
        <w:rPr>
          <w:spacing w:val="-3"/>
          <w:sz w:val="20"/>
        </w:rPr>
        <w:t xml:space="preserve"> </w:t>
      </w:r>
      <w:r>
        <w:rPr>
          <w:sz w:val="20"/>
        </w:rPr>
        <w:t>de</w:t>
      </w:r>
      <w:r>
        <w:rPr>
          <w:spacing w:val="-3"/>
          <w:sz w:val="20"/>
        </w:rPr>
        <w:t xml:space="preserve"> </w:t>
      </w:r>
      <w:r>
        <w:rPr>
          <w:spacing w:val="-2"/>
          <w:sz w:val="20"/>
        </w:rPr>
        <w:t>contribuyente:</w:t>
      </w:r>
    </w:p>
    <w:p w14:paraId="24A7CFDC" w14:textId="77777777" w:rsidR="00D91BF9" w:rsidRDefault="00000000">
      <w:pPr>
        <w:pStyle w:val="Prrafodelista"/>
        <w:numPr>
          <w:ilvl w:val="1"/>
          <w:numId w:val="92"/>
        </w:numPr>
        <w:tabs>
          <w:tab w:val="left" w:pos="829"/>
        </w:tabs>
        <w:spacing w:before="130" w:line="249" w:lineRule="auto"/>
        <w:ind w:right="1103" w:firstLine="340"/>
        <w:jc w:val="both"/>
        <w:rPr>
          <w:sz w:val="20"/>
        </w:rPr>
      </w:pPr>
      <w:r>
        <w:rPr>
          <w:sz w:val="20"/>
        </w:rPr>
        <w:t>En</w:t>
      </w:r>
      <w:r>
        <w:rPr>
          <w:spacing w:val="-1"/>
          <w:sz w:val="20"/>
        </w:rPr>
        <w:t xml:space="preserve"> </w:t>
      </w:r>
      <w:r>
        <w:rPr>
          <w:sz w:val="20"/>
        </w:rPr>
        <w:t>las</w:t>
      </w:r>
      <w:r>
        <w:rPr>
          <w:spacing w:val="-1"/>
          <w:sz w:val="20"/>
        </w:rPr>
        <w:t xml:space="preserve"> </w:t>
      </w:r>
      <w:r>
        <w:rPr>
          <w:sz w:val="20"/>
        </w:rPr>
        <w:t>transmisiones</w:t>
      </w:r>
      <w:r>
        <w:rPr>
          <w:spacing w:val="-1"/>
          <w:sz w:val="20"/>
        </w:rPr>
        <w:t xml:space="preserve"> </w:t>
      </w:r>
      <w:r>
        <w:rPr>
          <w:sz w:val="20"/>
        </w:rPr>
        <w:t>de</w:t>
      </w:r>
      <w:r>
        <w:rPr>
          <w:spacing w:val="-1"/>
          <w:sz w:val="20"/>
        </w:rPr>
        <w:t xml:space="preserve"> </w:t>
      </w:r>
      <w:r>
        <w:rPr>
          <w:sz w:val="20"/>
        </w:rPr>
        <w:t>terrenos</w:t>
      </w:r>
      <w:r>
        <w:rPr>
          <w:spacing w:val="-1"/>
          <w:sz w:val="20"/>
        </w:rPr>
        <w:t xml:space="preserve"> </w:t>
      </w:r>
      <w:r>
        <w:rPr>
          <w:sz w:val="20"/>
        </w:rPr>
        <w:t>o</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constitución</w:t>
      </w:r>
      <w:r>
        <w:rPr>
          <w:spacing w:val="-1"/>
          <w:sz w:val="20"/>
        </w:rPr>
        <w:t xml:space="preserve"> </w:t>
      </w:r>
      <w:r>
        <w:rPr>
          <w:sz w:val="20"/>
        </w:rPr>
        <w:t>o</w:t>
      </w:r>
      <w:r>
        <w:rPr>
          <w:spacing w:val="-1"/>
          <w:sz w:val="20"/>
        </w:rPr>
        <w:t xml:space="preserve"> </w:t>
      </w:r>
      <w:r>
        <w:rPr>
          <w:sz w:val="20"/>
        </w:rPr>
        <w:t>transmisión</w:t>
      </w:r>
      <w:r>
        <w:rPr>
          <w:spacing w:val="-1"/>
          <w:sz w:val="20"/>
        </w:rPr>
        <w:t xml:space="preserve"> </w:t>
      </w:r>
      <w:r>
        <w:rPr>
          <w:sz w:val="20"/>
        </w:rPr>
        <w:t>de</w:t>
      </w:r>
      <w:r>
        <w:rPr>
          <w:spacing w:val="-1"/>
          <w:sz w:val="20"/>
        </w:rPr>
        <w:t xml:space="preserve"> </w:t>
      </w:r>
      <w:r>
        <w:rPr>
          <w:sz w:val="20"/>
        </w:rPr>
        <w:t>derechos</w:t>
      </w:r>
      <w:r>
        <w:rPr>
          <w:spacing w:val="-1"/>
          <w:sz w:val="20"/>
        </w:rPr>
        <w:t xml:space="preserve"> </w:t>
      </w:r>
      <w:r>
        <w:rPr>
          <w:sz w:val="20"/>
        </w:rPr>
        <w:t>reales de goce limitativos del dominio a título lucrativo, la persona física o jurídica, o la entidad a</w:t>
      </w:r>
      <w:r>
        <w:rPr>
          <w:spacing w:val="40"/>
          <w:sz w:val="20"/>
        </w:rPr>
        <w:t xml:space="preserve"> </w:t>
      </w:r>
      <w:r>
        <w:rPr>
          <w:sz w:val="20"/>
        </w:rPr>
        <w:t>que se refiere el artículo 35.4 de la Ley 58/2003, de 17 de diciembre, General Tributaria, que adquiera el terreno o a cuyo favor se constituya o transmita el derecho real de que se trate.</w:t>
      </w:r>
    </w:p>
    <w:p w14:paraId="54DDF028" w14:textId="77777777" w:rsidR="00D91BF9" w:rsidRDefault="00000000">
      <w:pPr>
        <w:pStyle w:val="Prrafodelista"/>
        <w:numPr>
          <w:ilvl w:val="1"/>
          <w:numId w:val="92"/>
        </w:numPr>
        <w:tabs>
          <w:tab w:val="left" w:pos="829"/>
        </w:tabs>
        <w:spacing w:before="3" w:line="249" w:lineRule="auto"/>
        <w:ind w:firstLine="340"/>
        <w:jc w:val="both"/>
        <w:rPr>
          <w:sz w:val="20"/>
        </w:rPr>
      </w:pPr>
      <w:r>
        <w:rPr>
          <w:sz w:val="20"/>
        </w:rPr>
        <w:t>En</w:t>
      </w:r>
      <w:r>
        <w:rPr>
          <w:spacing w:val="-1"/>
          <w:sz w:val="20"/>
        </w:rPr>
        <w:t xml:space="preserve"> </w:t>
      </w:r>
      <w:r>
        <w:rPr>
          <w:sz w:val="20"/>
        </w:rPr>
        <w:t>las</w:t>
      </w:r>
      <w:r>
        <w:rPr>
          <w:spacing w:val="-1"/>
          <w:sz w:val="20"/>
        </w:rPr>
        <w:t xml:space="preserve"> </w:t>
      </w:r>
      <w:r>
        <w:rPr>
          <w:sz w:val="20"/>
        </w:rPr>
        <w:t>transmisiones</w:t>
      </w:r>
      <w:r>
        <w:rPr>
          <w:spacing w:val="-1"/>
          <w:sz w:val="20"/>
        </w:rPr>
        <w:t xml:space="preserve"> </w:t>
      </w:r>
      <w:r>
        <w:rPr>
          <w:sz w:val="20"/>
        </w:rPr>
        <w:t>de</w:t>
      </w:r>
      <w:r>
        <w:rPr>
          <w:spacing w:val="-1"/>
          <w:sz w:val="20"/>
        </w:rPr>
        <w:t xml:space="preserve"> </w:t>
      </w:r>
      <w:r>
        <w:rPr>
          <w:sz w:val="20"/>
        </w:rPr>
        <w:t>terrenos</w:t>
      </w:r>
      <w:r>
        <w:rPr>
          <w:spacing w:val="-1"/>
          <w:sz w:val="20"/>
        </w:rPr>
        <w:t xml:space="preserve"> </w:t>
      </w:r>
      <w:r>
        <w:rPr>
          <w:sz w:val="20"/>
        </w:rPr>
        <w:t>o</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constitución</w:t>
      </w:r>
      <w:r>
        <w:rPr>
          <w:spacing w:val="-1"/>
          <w:sz w:val="20"/>
        </w:rPr>
        <w:t xml:space="preserve"> </w:t>
      </w:r>
      <w:r>
        <w:rPr>
          <w:sz w:val="20"/>
        </w:rPr>
        <w:t>o</w:t>
      </w:r>
      <w:r>
        <w:rPr>
          <w:spacing w:val="-1"/>
          <w:sz w:val="20"/>
        </w:rPr>
        <w:t xml:space="preserve"> </w:t>
      </w:r>
      <w:r>
        <w:rPr>
          <w:sz w:val="20"/>
        </w:rPr>
        <w:t>transmisión</w:t>
      </w:r>
      <w:r>
        <w:rPr>
          <w:spacing w:val="-1"/>
          <w:sz w:val="20"/>
        </w:rPr>
        <w:t xml:space="preserve"> </w:t>
      </w:r>
      <w:r>
        <w:rPr>
          <w:sz w:val="20"/>
        </w:rPr>
        <w:t>de</w:t>
      </w:r>
      <w:r>
        <w:rPr>
          <w:spacing w:val="-1"/>
          <w:sz w:val="20"/>
        </w:rPr>
        <w:t xml:space="preserve"> </w:t>
      </w:r>
      <w:r>
        <w:rPr>
          <w:sz w:val="20"/>
        </w:rPr>
        <w:t>derechos</w:t>
      </w:r>
      <w:r>
        <w:rPr>
          <w:spacing w:val="-1"/>
          <w:sz w:val="20"/>
        </w:rPr>
        <w:t xml:space="preserve"> </w:t>
      </w:r>
      <w:r>
        <w:rPr>
          <w:sz w:val="20"/>
        </w:rPr>
        <w:t>reales de goce limitativos del dominio a título oneroso, la persona física o jurídica, o la entidad a</w:t>
      </w:r>
      <w:r>
        <w:rPr>
          <w:spacing w:val="40"/>
          <w:sz w:val="20"/>
        </w:rPr>
        <w:t xml:space="preserve"> </w:t>
      </w:r>
      <w:r>
        <w:rPr>
          <w:sz w:val="20"/>
        </w:rPr>
        <w:t>que se refiere el artículo 35.4 de la Ley 58/2003, de 17 de diciembre, General Tributaria, que transmita el terreno, o que constituya o transmita el derecho real de que se trate.</w:t>
      </w:r>
    </w:p>
    <w:p w14:paraId="61530213" w14:textId="77777777" w:rsidR="00D91BF9" w:rsidRDefault="00000000">
      <w:pPr>
        <w:pStyle w:val="Prrafodelista"/>
        <w:numPr>
          <w:ilvl w:val="0"/>
          <w:numId w:val="92"/>
        </w:numPr>
        <w:tabs>
          <w:tab w:val="left" w:pos="872"/>
        </w:tabs>
        <w:spacing w:before="124" w:line="249" w:lineRule="auto"/>
        <w:ind w:left="255" w:right="1103" w:firstLine="340"/>
        <w:jc w:val="both"/>
        <w:rPr>
          <w:sz w:val="20"/>
        </w:rPr>
      </w:pPr>
      <w:r>
        <w:rPr>
          <w:sz w:val="20"/>
        </w:rPr>
        <w:t>En los supuestos a que se refiere el párrafo b) del apartado anterior, tendrá la consideración de sujeto pasivo sustituto del contribuyente, la persona física o jurídica, o la entidad a que se refiere el artículo 35.4 de la Ley 58/2003, de 17 de diciembre, General Tributaria,</w:t>
      </w:r>
      <w:r>
        <w:rPr>
          <w:spacing w:val="-1"/>
          <w:sz w:val="20"/>
        </w:rPr>
        <w:t xml:space="preserve"> </w:t>
      </w:r>
      <w:r>
        <w:rPr>
          <w:sz w:val="20"/>
        </w:rPr>
        <w:t>que</w:t>
      </w:r>
      <w:r>
        <w:rPr>
          <w:spacing w:val="-1"/>
          <w:sz w:val="20"/>
        </w:rPr>
        <w:t xml:space="preserve"> </w:t>
      </w:r>
      <w:r>
        <w:rPr>
          <w:sz w:val="20"/>
        </w:rPr>
        <w:t>adquiera</w:t>
      </w:r>
      <w:r>
        <w:rPr>
          <w:spacing w:val="-1"/>
          <w:sz w:val="20"/>
        </w:rPr>
        <w:t xml:space="preserve"> </w:t>
      </w:r>
      <w:r>
        <w:rPr>
          <w:sz w:val="20"/>
        </w:rPr>
        <w:t>el</w:t>
      </w:r>
      <w:r>
        <w:rPr>
          <w:spacing w:val="-1"/>
          <w:sz w:val="20"/>
        </w:rPr>
        <w:t xml:space="preserve"> </w:t>
      </w:r>
      <w:r>
        <w:rPr>
          <w:sz w:val="20"/>
        </w:rPr>
        <w:t>terreno</w:t>
      </w:r>
      <w:r>
        <w:rPr>
          <w:spacing w:val="-1"/>
          <w:sz w:val="20"/>
        </w:rPr>
        <w:t xml:space="preserve"> </w:t>
      </w:r>
      <w:r>
        <w:rPr>
          <w:sz w:val="20"/>
        </w:rPr>
        <w:t>o</w:t>
      </w:r>
      <w:r>
        <w:rPr>
          <w:spacing w:val="-1"/>
          <w:sz w:val="20"/>
        </w:rPr>
        <w:t xml:space="preserve"> </w:t>
      </w:r>
      <w:r>
        <w:rPr>
          <w:sz w:val="20"/>
        </w:rPr>
        <w:t>a</w:t>
      </w:r>
      <w:r>
        <w:rPr>
          <w:spacing w:val="-1"/>
          <w:sz w:val="20"/>
        </w:rPr>
        <w:t xml:space="preserve"> </w:t>
      </w:r>
      <w:r>
        <w:rPr>
          <w:sz w:val="20"/>
        </w:rPr>
        <w:t>cuyo</w:t>
      </w:r>
      <w:r>
        <w:rPr>
          <w:spacing w:val="-1"/>
          <w:sz w:val="20"/>
        </w:rPr>
        <w:t xml:space="preserve"> </w:t>
      </w:r>
      <w:r>
        <w:rPr>
          <w:sz w:val="20"/>
        </w:rPr>
        <w:t>favor</w:t>
      </w:r>
      <w:r>
        <w:rPr>
          <w:spacing w:val="-1"/>
          <w:sz w:val="20"/>
        </w:rPr>
        <w:t xml:space="preserve"> </w:t>
      </w:r>
      <w:r>
        <w:rPr>
          <w:sz w:val="20"/>
        </w:rPr>
        <w:t>se</w:t>
      </w:r>
      <w:r>
        <w:rPr>
          <w:spacing w:val="-1"/>
          <w:sz w:val="20"/>
        </w:rPr>
        <w:t xml:space="preserve"> </w:t>
      </w:r>
      <w:r>
        <w:rPr>
          <w:sz w:val="20"/>
        </w:rPr>
        <w:t>constituya</w:t>
      </w:r>
      <w:r>
        <w:rPr>
          <w:spacing w:val="-1"/>
          <w:sz w:val="20"/>
        </w:rPr>
        <w:t xml:space="preserve"> </w:t>
      </w:r>
      <w:r>
        <w:rPr>
          <w:sz w:val="20"/>
        </w:rPr>
        <w:t>o</w:t>
      </w:r>
      <w:r>
        <w:rPr>
          <w:spacing w:val="-1"/>
          <w:sz w:val="20"/>
        </w:rPr>
        <w:t xml:space="preserve"> </w:t>
      </w:r>
      <w:r>
        <w:rPr>
          <w:sz w:val="20"/>
        </w:rPr>
        <w:t>transmita</w:t>
      </w:r>
      <w:r>
        <w:rPr>
          <w:spacing w:val="-1"/>
          <w:sz w:val="20"/>
        </w:rPr>
        <w:t xml:space="preserve"> </w:t>
      </w:r>
      <w:r>
        <w:rPr>
          <w:sz w:val="20"/>
        </w:rPr>
        <w:t>el</w:t>
      </w:r>
      <w:r>
        <w:rPr>
          <w:spacing w:val="-1"/>
          <w:sz w:val="20"/>
        </w:rPr>
        <w:t xml:space="preserve"> </w:t>
      </w:r>
      <w:r>
        <w:rPr>
          <w:sz w:val="20"/>
        </w:rPr>
        <w:t>derecho</w:t>
      </w:r>
      <w:r>
        <w:rPr>
          <w:spacing w:val="-1"/>
          <w:sz w:val="20"/>
        </w:rPr>
        <w:t xml:space="preserve"> </w:t>
      </w:r>
      <w:r>
        <w:rPr>
          <w:sz w:val="20"/>
        </w:rPr>
        <w:t>real</w:t>
      </w:r>
      <w:r>
        <w:rPr>
          <w:spacing w:val="-1"/>
          <w:sz w:val="20"/>
        </w:rPr>
        <w:t xml:space="preserve"> </w:t>
      </w:r>
      <w:r>
        <w:rPr>
          <w:sz w:val="20"/>
        </w:rPr>
        <w:t>de que se trate, cuando el contribuyente sea una persona física no residente en España.</w:t>
      </w:r>
    </w:p>
    <w:p w14:paraId="4883810C" w14:textId="77777777" w:rsidR="00D91BF9" w:rsidRDefault="00D91BF9">
      <w:pPr>
        <w:pStyle w:val="Textoindependiente"/>
        <w:ind w:left="0" w:firstLine="0"/>
        <w:jc w:val="left"/>
      </w:pPr>
    </w:p>
    <w:p w14:paraId="77FA83A5" w14:textId="77777777" w:rsidR="00D91BF9" w:rsidRDefault="00000000">
      <w:pPr>
        <w:ind w:left="255"/>
        <w:rPr>
          <w:i/>
          <w:sz w:val="20"/>
        </w:rPr>
      </w:pPr>
      <w:bookmarkStart w:id="201" w:name="Artículo_107._Base_imponible."/>
      <w:bookmarkEnd w:id="201"/>
      <w:r>
        <w:rPr>
          <w:b/>
          <w:sz w:val="20"/>
        </w:rPr>
        <w:t>Artículo</w:t>
      </w:r>
      <w:r>
        <w:rPr>
          <w:b/>
          <w:spacing w:val="-1"/>
          <w:sz w:val="20"/>
        </w:rPr>
        <w:t xml:space="preserve"> </w:t>
      </w:r>
      <w:r>
        <w:rPr>
          <w:b/>
          <w:sz w:val="20"/>
        </w:rPr>
        <w:t>107.</w:t>
      </w:r>
      <w:r>
        <w:rPr>
          <w:b/>
          <w:spacing w:val="52"/>
          <w:sz w:val="20"/>
        </w:rPr>
        <w:t xml:space="preserve"> </w:t>
      </w:r>
      <w:r>
        <w:rPr>
          <w:i/>
          <w:sz w:val="20"/>
        </w:rPr>
        <w:t xml:space="preserve">Base </w:t>
      </w:r>
      <w:r>
        <w:rPr>
          <w:i/>
          <w:spacing w:val="-2"/>
          <w:sz w:val="20"/>
        </w:rPr>
        <w:t>imponible.</w:t>
      </w:r>
    </w:p>
    <w:p w14:paraId="60994C6C" w14:textId="77777777" w:rsidR="00D91BF9" w:rsidRDefault="00000000">
      <w:pPr>
        <w:pStyle w:val="Prrafodelista"/>
        <w:numPr>
          <w:ilvl w:val="0"/>
          <w:numId w:val="91"/>
        </w:numPr>
        <w:tabs>
          <w:tab w:val="left" w:pos="821"/>
        </w:tabs>
        <w:spacing w:before="124" w:line="249" w:lineRule="auto"/>
        <w:ind w:right="1105" w:firstLine="340"/>
        <w:jc w:val="both"/>
        <w:rPr>
          <w:sz w:val="20"/>
        </w:rPr>
      </w:pPr>
      <w:r>
        <w:rPr>
          <w:sz w:val="20"/>
        </w:rPr>
        <w:t>La base imponible de este impuesto está constituida por el incremento del valor de los terrenos puesto de manifiesto en el momento del devengo y experimentado a lo largo de un</w:t>
      </w:r>
    </w:p>
    <w:p w14:paraId="7415B242"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7F6484CF" w14:textId="77777777" w:rsidR="00D91BF9" w:rsidRDefault="00D91BF9">
      <w:pPr>
        <w:pStyle w:val="Textoindependiente"/>
        <w:ind w:left="0" w:firstLine="0"/>
        <w:jc w:val="left"/>
      </w:pPr>
    </w:p>
    <w:p w14:paraId="4E47FCB3" w14:textId="77777777" w:rsidR="00D91BF9" w:rsidRDefault="00D91BF9">
      <w:pPr>
        <w:pStyle w:val="Textoindependiente"/>
        <w:spacing w:before="26"/>
        <w:ind w:left="0" w:firstLine="0"/>
        <w:jc w:val="left"/>
      </w:pPr>
    </w:p>
    <w:p w14:paraId="3AB6307A" w14:textId="77777777" w:rsidR="00D91BF9" w:rsidRDefault="00000000">
      <w:pPr>
        <w:pStyle w:val="Textoindependiente"/>
        <w:spacing w:before="1" w:line="249" w:lineRule="auto"/>
        <w:ind w:right="1104" w:hanging="1"/>
      </w:pPr>
      <w:r>
        <w:t>periodo máximo de veinte años, y se determinará, sin perjuicio de lo dispuesto en el</w:t>
      </w:r>
      <w:r>
        <w:rPr>
          <w:spacing w:val="80"/>
        </w:rPr>
        <w:t xml:space="preserve"> </w:t>
      </w:r>
      <w:r>
        <w:t>apartado 5 de este artículo, multiplicando el valor del terreno en el momento del devengo calculado conforme a lo establecido en sus apartados 2 y 3, por el coeficiente que corresponda al periodo de generación conforme a lo previsto en su apartado 4.</w:t>
      </w:r>
    </w:p>
    <w:p w14:paraId="7A6E7CCD" w14:textId="77777777" w:rsidR="00D91BF9" w:rsidRDefault="00000000">
      <w:pPr>
        <w:pStyle w:val="Prrafodelista"/>
        <w:numPr>
          <w:ilvl w:val="0"/>
          <w:numId w:val="91"/>
        </w:numPr>
        <w:tabs>
          <w:tab w:val="left" w:pos="852"/>
        </w:tabs>
        <w:spacing w:before="3" w:line="249" w:lineRule="auto"/>
        <w:ind w:right="1103" w:firstLine="340"/>
        <w:jc w:val="both"/>
        <w:rPr>
          <w:sz w:val="20"/>
        </w:rPr>
      </w:pPr>
      <w:r>
        <w:rPr>
          <w:sz w:val="20"/>
        </w:rPr>
        <w:t>El valor del terreno en el momento del devengo resultará de lo establecido en las siguientes reglas:</w:t>
      </w:r>
    </w:p>
    <w:p w14:paraId="7BB6C56C" w14:textId="77777777" w:rsidR="00D91BF9" w:rsidRDefault="00000000">
      <w:pPr>
        <w:pStyle w:val="Prrafodelista"/>
        <w:numPr>
          <w:ilvl w:val="1"/>
          <w:numId w:val="91"/>
        </w:numPr>
        <w:tabs>
          <w:tab w:val="left" w:pos="830"/>
        </w:tabs>
        <w:spacing w:before="122" w:line="249" w:lineRule="auto"/>
        <w:ind w:right="1103" w:firstLine="340"/>
        <w:jc w:val="both"/>
        <w:rPr>
          <w:sz w:val="20"/>
        </w:rPr>
      </w:pPr>
      <w:r>
        <w:rPr>
          <w:sz w:val="20"/>
        </w:rPr>
        <w:t>En las transmisiones de terrenos, el valor de estos en el momento del devengo será el que tengan determinado en dicho momento a efectos del Impuesto sobre Bienes Inmuebles.</w:t>
      </w:r>
    </w:p>
    <w:p w14:paraId="2DC0B14D" w14:textId="77777777" w:rsidR="00D91BF9" w:rsidRDefault="00000000">
      <w:pPr>
        <w:pStyle w:val="Textoindependiente"/>
        <w:spacing w:before="1" w:line="249" w:lineRule="auto"/>
        <w:ind w:right="1104"/>
      </w:pPr>
      <w:r>
        <w:t>No obstante, cuando dicho valor sea consecuencia de una ponencia de valores que no refleje modificaciones de planeamiento aprobadas con posterioridad a la aprobación de la citada ponencia, se podrá liquidar provisionalmente este impuesto con arreglo a aquel. En estos casos, en la liquidación definitiva se aplicará el valor de los terrenos una vez se haya obtenido conforme a los procedimientos de valoración colectiva que se instruyan, referido a</w:t>
      </w:r>
      <w:r>
        <w:rPr>
          <w:spacing w:val="40"/>
        </w:rPr>
        <w:t xml:space="preserve"> </w:t>
      </w:r>
      <w:r>
        <w:t>la fecha del devengo. Cuando esta fecha no coincida con la de efectividad de los nuevos valores catastrales, estos se corregirán aplicando los coeficientes de actualización que correspondan, establecidos al efecto en las leyes de presupuestos generales del Estado.</w:t>
      </w:r>
    </w:p>
    <w:p w14:paraId="545EB48F" w14:textId="77777777" w:rsidR="00D91BF9" w:rsidRDefault="00000000">
      <w:pPr>
        <w:pStyle w:val="Textoindependiente"/>
        <w:spacing w:before="7" w:line="249" w:lineRule="auto"/>
        <w:ind w:right="1105"/>
      </w:pPr>
      <w:r>
        <w:t>Cuando el terreno, aun siendo de naturaleza urbana o integrado en un bien inmueble de características especiales, en el momento del devengo del impuesto, no tenga determinado valor catastral en dicho momento, el ayuntamiento podrá practicar la liquidación cuando el referido valor catastral sea determinado, refiriendo dicho valor al momento del devengo.</w:t>
      </w:r>
    </w:p>
    <w:p w14:paraId="5041A6C4" w14:textId="77777777" w:rsidR="00D91BF9" w:rsidRDefault="00000000">
      <w:pPr>
        <w:pStyle w:val="Textoindependiente"/>
        <w:spacing w:before="3" w:line="249" w:lineRule="auto"/>
        <w:ind w:right="1104"/>
      </w:pPr>
      <w:r>
        <w:t>Los ayuntamientos podrán establecer en la ordenanza fiscal un coeficiente reductor</w:t>
      </w:r>
      <w:r>
        <w:rPr>
          <w:spacing w:val="40"/>
        </w:rPr>
        <w:t xml:space="preserve"> </w:t>
      </w:r>
      <w:r>
        <w:t>sobre el valor señalado en los párrafos anteriores que pondere su grado de actualización, con el máximo del 15 por ciento.</w:t>
      </w:r>
    </w:p>
    <w:p w14:paraId="01A79EB9" w14:textId="77777777" w:rsidR="00D91BF9" w:rsidRDefault="00000000">
      <w:pPr>
        <w:pStyle w:val="Prrafodelista"/>
        <w:numPr>
          <w:ilvl w:val="1"/>
          <w:numId w:val="91"/>
        </w:numPr>
        <w:tabs>
          <w:tab w:val="left" w:pos="852"/>
        </w:tabs>
        <w:spacing w:before="3" w:line="249" w:lineRule="auto"/>
        <w:ind w:right="1103" w:firstLine="340"/>
        <w:jc w:val="both"/>
        <w:rPr>
          <w:sz w:val="20"/>
        </w:rPr>
      </w:pPr>
      <w:r>
        <w:rPr>
          <w:sz w:val="20"/>
        </w:rPr>
        <w:t>En la constitución y transmisión de derechos reales de goce limitativos del dominio,</w:t>
      </w:r>
      <w:r>
        <w:rPr>
          <w:spacing w:val="40"/>
          <w:sz w:val="20"/>
        </w:rPr>
        <w:t xml:space="preserve"> </w:t>
      </w:r>
      <w:r>
        <w:rPr>
          <w:sz w:val="20"/>
        </w:rPr>
        <w:t>los porcentajes anuales contenidos en el apartado 4 de este artículo se aplicarán sobre la parte del valor definido en el párrafo a) anterior que represente, respecto de aquel, el valor</w:t>
      </w:r>
      <w:r>
        <w:rPr>
          <w:spacing w:val="40"/>
          <w:sz w:val="20"/>
        </w:rPr>
        <w:t xml:space="preserve"> </w:t>
      </w:r>
      <w:r>
        <w:rPr>
          <w:sz w:val="20"/>
        </w:rPr>
        <w:t>de los referidos derechos calculado mediante la aplicación de las normas fijadas a efectos</w:t>
      </w:r>
      <w:r>
        <w:rPr>
          <w:spacing w:val="40"/>
          <w:sz w:val="20"/>
        </w:rPr>
        <w:t xml:space="preserve"> </w:t>
      </w:r>
      <w:r>
        <w:rPr>
          <w:sz w:val="20"/>
        </w:rPr>
        <w:t>del Impuesto sobre Transmisiones Patrimoniales y Actos Jurídicos Documentados.</w:t>
      </w:r>
    </w:p>
    <w:p w14:paraId="1680D9CE" w14:textId="77777777" w:rsidR="00D91BF9" w:rsidRDefault="00000000">
      <w:pPr>
        <w:pStyle w:val="Prrafodelista"/>
        <w:numPr>
          <w:ilvl w:val="1"/>
          <w:numId w:val="91"/>
        </w:numPr>
        <w:tabs>
          <w:tab w:val="left" w:pos="850"/>
        </w:tabs>
        <w:spacing w:before="4" w:line="249" w:lineRule="auto"/>
        <w:ind w:right="1103" w:firstLine="340"/>
        <w:jc w:val="both"/>
        <w:rPr>
          <w:sz w:val="20"/>
        </w:rPr>
      </w:pPr>
      <w:r>
        <w:rPr>
          <w:sz w:val="20"/>
        </w:rPr>
        <w:t>En la constitución o transmisión del derecho a elevar una o más plantas sobre un edificio o terreno, o del derecho de realizar la construcción bajo suelo sin implicar la existencia de un derecho real de superficie, los porcentajes anuales contenidos en el apartado 4 de este artículo se aplicarán sobre la parte del valor definido en el párrafo a) que represente, respecto de aquel, el módulo de proporcionalidad fijado en la escritura de transmisión o, en su defecto, el que resulte de establecer la proporción entre la superficie o volumen de las plantas a construir en vuelo o subsuelo y la total superficie o volumen edificados una vez construidas aquellas.</w:t>
      </w:r>
    </w:p>
    <w:p w14:paraId="683068F6" w14:textId="77777777" w:rsidR="00D91BF9" w:rsidRDefault="00000000">
      <w:pPr>
        <w:pStyle w:val="Prrafodelista"/>
        <w:numPr>
          <w:ilvl w:val="1"/>
          <w:numId w:val="91"/>
        </w:numPr>
        <w:tabs>
          <w:tab w:val="left" w:pos="844"/>
        </w:tabs>
        <w:spacing w:before="6" w:line="249" w:lineRule="auto"/>
        <w:ind w:firstLine="340"/>
        <w:jc w:val="both"/>
        <w:rPr>
          <w:sz w:val="20"/>
        </w:rPr>
      </w:pPr>
      <w:r>
        <w:rPr>
          <w:sz w:val="20"/>
        </w:rPr>
        <w:t>En los supuestos de expropiaciones forzosas, los porcentajes anuales contenidos en el apartado 4 de este artículo se aplicarán sobre la parte del justiprecio que corresponda al valor del terreno, salvo que el valor definido en el párrafo a) del apartado 2 anterior fuese inferior, en cuyo caso prevalecerá este último sobre el justiprecio.</w:t>
      </w:r>
    </w:p>
    <w:p w14:paraId="24378265" w14:textId="77777777" w:rsidR="00D91BF9" w:rsidRDefault="00000000">
      <w:pPr>
        <w:pStyle w:val="Prrafodelista"/>
        <w:numPr>
          <w:ilvl w:val="0"/>
          <w:numId w:val="91"/>
        </w:numPr>
        <w:tabs>
          <w:tab w:val="left" w:pos="821"/>
        </w:tabs>
        <w:spacing w:before="123" w:line="249" w:lineRule="auto"/>
        <w:ind w:firstLine="340"/>
        <w:jc w:val="both"/>
        <w:rPr>
          <w:sz w:val="20"/>
        </w:rPr>
      </w:pPr>
      <w:r>
        <w:rPr>
          <w:sz w:val="20"/>
        </w:rPr>
        <w:t>Los ayuntamientos podrán establecer una reducción cuando se modifiquen los valores catastrales como consecuencia de un procedimiento de valoración colectiva de carácter general. En ese caso, se tomará como valor del terreno, o de la parte de este que corresponda según las reglas contenidas en el apartado anterior, el importe que resulte de aplicar a los nuevos valores catastrales dicha reducción durante el período de tiempo y porcentajes máximos siguientes:</w:t>
      </w:r>
    </w:p>
    <w:p w14:paraId="00921065" w14:textId="77777777" w:rsidR="00D91BF9" w:rsidRDefault="00000000">
      <w:pPr>
        <w:pStyle w:val="Prrafodelista"/>
        <w:numPr>
          <w:ilvl w:val="1"/>
          <w:numId w:val="91"/>
        </w:numPr>
        <w:tabs>
          <w:tab w:val="left" w:pos="855"/>
        </w:tabs>
        <w:spacing w:before="125" w:line="249" w:lineRule="auto"/>
        <w:ind w:right="1102" w:firstLine="340"/>
        <w:jc w:val="both"/>
        <w:rPr>
          <w:sz w:val="20"/>
        </w:rPr>
      </w:pPr>
      <w:r>
        <w:rPr>
          <w:sz w:val="20"/>
        </w:rPr>
        <w:t>La reducción, en su caso, se aplicará, como máximo, respecto de cada uno de los cinco primeros años de efectividad de los nuevos valores catastrales.</w:t>
      </w:r>
    </w:p>
    <w:p w14:paraId="7E8BB2E7" w14:textId="77777777" w:rsidR="00D91BF9" w:rsidRDefault="00000000">
      <w:pPr>
        <w:pStyle w:val="Prrafodelista"/>
        <w:numPr>
          <w:ilvl w:val="1"/>
          <w:numId w:val="91"/>
        </w:numPr>
        <w:tabs>
          <w:tab w:val="left" w:pos="863"/>
        </w:tabs>
        <w:spacing w:line="249" w:lineRule="auto"/>
        <w:ind w:right="1105" w:firstLine="340"/>
        <w:jc w:val="both"/>
        <w:rPr>
          <w:sz w:val="20"/>
        </w:rPr>
      </w:pPr>
      <w:r>
        <w:rPr>
          <w:sz w:val="20"/>
        </w:rPr>
        <w:t>La reducción tendrá como porcentaje máximo el 60 por ciento. Los ayuntamientos podrán fijar un tipo de reducción distinto para cada año de aplicación de la reducción.</w:t>
      </w:r>
    </w:p>
    <w:p w14:paraId="505B3B4F" w14:textId="77777777" w:rsidR="00D91BF9" w:rsidRDefault="00000000">
      <w:pPr>
        <w:pStyle w:val="Textoindependiente"/>
        <w:spacing w:before="122" w:line="249" w:lineRule="auto"/>
        <w:ind w:right="1104"/>
      </w:pPr>
      <w:r>
        <w:t>La reducción prevista en este apartado no será de aplicación a los supuestos en los que los valores catastrales resultantes del procedimiento de valoración colectiva a que aquel se refiere sean inferiores a los hasta entonces vigentes.</w:t>
      </w:r>
    </w:p>
    <w:p w14:paraId="56FF2096" w14:textId="77777777" w:rsidR="00D91BF9" w:rsidRDefault="00000000">
      <w:pPr>
        <w:pStyle w:val="Textoindependiente"/>
        <w:spacing w:before="2" w:line="249" w:lineRule="auto"/>
        <w:ind w:right="1106"/>
      </w:pPr>
      <w:r>
        <w:t>El valor catastral reducido en ningún caso podrá ser inferior al valor catastral del terreno antes del procedimiento de valoración colectiva.</w:t>
      </w:r>
    </w:p>
    <w:p w14:paraId="149200FF"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403CFCB2" w14:textId="77777777" w:rsidR="00D91BF9" w:rsidRDefault="00D91BF9">
      <w:pPr>
        <w:pStyle w:val="Textoindependiente"/>
        <w:ind w:left="0" w:firstLine="0"/>
        <w:jc w:val="left"/>
      </w:pPr>
    </w:p>
    <w:p w14:paraId="7EB70C21" w14:textId="77777777" w:rsidR="00D91BF9" w:rsidRDefault="00D91BF9">
      <w:pPr>
        <w:pStyle w:val="Textoindependiente"/>
        <w:spacing w:before="26"/>
        <w:ind w:left="0" w:firstLine="0"/>
        <w:jc w:val="left"/>
      </w:pPr>
    </w:p>
    <w:p w14:paraId="4F595B87" w14:textId="77777777" w:rsidR="00D91BF9" w:rsidRDefault="00000000">
      <w:pPr>
        <w:pStyle w:val="Textoindependiente"/>
        <w:spacing w:before="1" w:line="249" w:lineRule="auto"/>
        <w:ind w:right="1103"/>
      </w:pPr>
      <w:r>
        <w:t>La regulación de los restantes aspectos sustantivos y formales de la reducción se establecerá en la ordenanza fiscal.</w:t>
      </w:r>
    </w:p>
    <w:p w14:paraId="32192887" w14:textId="77777777" w:rsidR="00D91BF9" w:rsidRDefault="00000000">
      <w:pPr>
        <w:pStyle w:val="Prrafodelista"/>
        <w:numPr>
          <w:ilvl w:val="0"/>
          <w:numId w:val="91"/>
        </w:numPr>
        <w:tabs>
          <w:tab w:val="left" w:pos="819"/>
        </w:tabs>
        <w:spacing w:before="1" w:line="249" w:lineRule="auto"/>
        <w:ind w:firstLine="340"/>
        <w:jc w:val="both"/>
        <w:rPr>
          <w:sz w:val="20"/>
        </w:rPr>
      </w:pPr>
      <w:r>
        <w:rPr>
          <w:sz w:val="20"/>
        </w:rPr>
        <w:t>El periodo de generación del incremento de valor será el número de años a lo largo de los cuales se haya puesto de manifiesto dicho incremento.</w:t>
      </w:r>
    </w:p>
    <w:p w14:paraId="0A349EC2" w14:textId="77777777" w:rsidR="00D91BF9" w:rsidRDefault="00000000">
      <w:pPr>
        <w:pStyle w:val="Textoindependiente"/>
        <w:spacing w:before="2" w:line="249" w:lineRule="auto"/>
        <w:ind w:right="1103"/>
      </w:pPr>
      <w:r>
        <w:t>En los supuestos de no sujeción, salvo que por ley se indique otra cosa, para el cálculo del periodo de generación del incremento de valor puesto de manifiesto en una posterior transmisión del terreno, se tomará como fecha de adquisición, a los efectos de lo dispuesto en el párrafo anterior, aquella en la que se produjo el anterior devengo del impuesto.</w:t>
      </w:r>
    </w:p>
    <w:p w14:paraId="1FBB388B" w14:textId="77777777" w:rsidR="00D91BF9" w:rsidRDefault="00000000">
      <w:pPr>
        <w:pStyle w:val="Textoindependiente"/>
        <w:spacing w:before="3" w:line="249" w:lineRule="auto"/>
        <w:ind w:right="1104"/>
      </w:pPr>
      <w:r>
        <w:t>En el cómputo del número de años transcurridos se tomarán años completos, es decir, sin tener en cuenta las fracciones de año. En el caso de que el periodo de generación sea inferior a un año, se prorrateará el coeficiente anual teniendo en cuenta el número de meses completos, es decir, sin tener en cuenta las fracciones de mes.</w:t>
      </w:r>
    </w:p>
    <w:p w14:paraId="6C74EB95" w14:textId="77777777" w:rsidR="00D91BF9" w:rsidRDefault="00000000">
      <w:pPr>
        <w:pStyle w:val="Textoindependiente"/>
        <w:spacing w:before="3" w:line="249" w:lineRule="auto"/>
        <w:ind w:right="1105"/>
      </w:pPr>
      <w:r>
        <w:t>El coeficiente a aplicar sobre el valor del terreno en el momento del devengo, calculado conforme a lo dispuesto en los apartados anteriores, será el que corresponda de los aprobados por el ayuntamiento según el periodo de generación del incremento de valor, sin que pueda exceder de los límites siguientes:</w:t>
      </w:r>
    </w:p>
    <w:p w14:paraId="5C7EB115" w14:textId="77777777" w:rsidR="00D91BF9" w:rsidRDefault="00D91BF9">
      <w:pPr>
        <w:pStyle w:val="Textoindependiente"/>
        <w:spacing w:before="109"/>
        <w:ind w:left="0" w:firstLine="0"/>
        <w:jc w:val="left"/>
      </w:pPr>
    </w:p>
    <w:tbl>
      <w:tblPr>
        <w:tblStyle w:val="TableNormal"/>
        <w:tblW w:w="0" w:type="auto"/>
        <w:tblInd w:w="293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980"/>
        <w:gridCol w:w="948"/>
      </w:tblGrid>
      <w:tr w:rsidR="00D91BF9" w14:paraId="77252811" w14:textId="77777777">
        <w:trPr>
          <w:trHeight w:val="187"/>
        </w:trPr>
        <w:tc>
          <w:tcPr>
            <w:tcW w:w="1980" w:type="dxa"/>
            <w:shd w:val="clear" w:color="auto" w:fill="EDEDED"/>
          </w:tcPr>
          <w:p w14:paraId="035C5982" w14:textId="77777777" w:rsidR="00D91BF9" w:rsidRDefault="00000000">
            <w:pPr>
              <w:pStyle w:val="TableParagraph"/>
              <w:spacing w:line="167" w:lineRule="exact"/>
              <w:ind w:left="125"/>
              <w:jc w:val="left"/>
              <w:rPr>
                <w:b/>
                <w:sz w:val="16"/>
              </w:rPr>
            </w:pPr>
            <w:r>
              <w:rPr>
                <w:b/>
                <w:sz w:val="16"/>
              </w:rPr>
              <w:t>Periodo</w:t>
            </w:r>
            <w:r>
              <w:rPr>
                <w:b/>
                <w:spacing w:val="-1"/>
                <w:sz w:val="16"/>
              </w:rPr>
              <w:t xml:space="preserve"> </w:t>
            </w:r>
            <w:r>
              <w:rPr>
                <w:b/>
                <w:sz w:val="16"/>
              </w:rPr>
              <w:t xml:space="preserve">de </w:t>
            </w:r>
            <w:r>
              <w:rPr>
                <w:b/>
                <w:spacing w:val="-2"/>
                <w:sz w:val="16"/>
              </w:rPr>
              <w:t>generación</w:t>
            </w:r>
          </w:p>
        </w:tc>
        <w:tc>
          <w:tcPr>
            <w:tcW w:w="948" w:type="dxa"/>
            <w:shd w:val="clear" w:color="auto" w:fill="EDEDED"/>
          </w:tcPr>
          <w:p w14:paraId="08E292C4" w14:textId="77777777" w:rsidR="00D91BF9" w:rsidRDefault="00000000">
            <w:pPr>
              <w:pStyle w:val="TableParagraph"/>
              <w:spacing w:line="167" w:lineRule="exact"/>
              <w:ind w:left="6"/>
              <w:rPr>
                <w:b/>
                <w:sz w:val="16"/>
              </w:rPr>
            </w:pPr>
            <w:r>
              <w:rPr>
                <w:b/>
                <w:spacing w:val="-2"/>
                <w:sz w:val="16"/>
              </w:rPr>
              <w:t>Coeficiente</w:t>
            </w:r>
          </w:p>
        </w:tc>
      </w:tr>
      <w:tr w:rsidR="00D91BF9" w14:paraId="690E198F" w14:textId="77777777">
        <w:trPr>
          <w:trHeight w:val="188"/>
        </w:trPr>
        <w:tc>
          <w:tcPr>
            <w:tcW w:w="1980" w:type="dxa"/>
            <w:tcBorders>
              <w:left w:val="single" w:sz="4" w:space="0" w:color="CCCCCC"/>
              <w:bottom w:val="single" w:sz="4" w:space="0" w:color="CCCCCC"/>
              <w:right w:val="single" w:sz="4" w:space="0" w:color="CCCCCC"/>
            </w:tcBorders>
          </w:tcPr>
          <w:p w14:paraId="677EFD39" w14:textId="77777777" w:rsidR="00D91BF9" w:rsidRDefault="00000000">
            <w:pPr>
              <w:pStyle w:val="TableParagraph"/>
              <w:spacing w:line="168" w:lineRule="exact"/>
              <w:ind w:left="40"/>
              <w:jc w:val="left"/>
              <w:rPr>
                <w:sz w:val="16"/>
              </w:rPr>
            </w:pPr>
            <w:r>
              <w:rPr>
                <w:sz w:val="16"/>
              </w:rPr>
              <w:t xml:space="preserve">Inferior a 1 </w:t>
            </w:r>
            <w:r>
              <w:rPr>
                <w:spacing w:val="-4"/>
                <w:sz w:val="16"/>
              </w:rPr>
              <w:t>año.</w:t>
            </w:r>
          </w:p>
        </w:tc>
        <w:tc>
          <w:tcPr>
            <w:tcW w:w="948" w:type="dxa"/>
            <w:tcBorders>
              <w:left w:val="single" w:sz="4" w:space="0" w:color="CCCCCC"/>
              <w:bottom w:val="single" w:sz="4" w:space="0" w:color="CCCCCC"/>
              <w:right w:val="single" w:sz="4" w:space="0" w:color="CCCCCC"/>
            </w:tcBorders>
          </w:tcPr>
          <w:p w14:paraId="0DC56706" w14:textId="77777777" w:rsidR="00D91BF9" w:rsidRDefault="00000000">
            <w:pPr>
              <w:pStyle w:val="TableParagraph"/>
              <w:spacing w:line="168" w:lineRule="exact"/>
              <w:ind w:left="6"/>
              <w:rPr>
                <w:sz w:val="16"/>
              </w:rPr>
            </w:pPr>
            <w:r>
              <w:rPr>
                <w:spacing w:val="-4"/>
                <w:sz w:val="16"/>
              </w:rPr>
              <w:t>0,15</w:t>
            </w:r>
          </w:p>
        </w:tc>
      </w:tr>
      <w:tr w:rsidR="00D91BF9" w14:paraId="25B9FB75"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5CF76E9F" w14:textId="77777777" w:rsidR="00D91BF9" w:rsidRDefault="00000000">
            <w:pPr>
              <w:pStyle w:val="TableParagraph"/>
              <w:spacing w:line="168" w:lineRule="exact"/>
              <w:ind w:left="40"/>
              <w:jc w:val="left"/>
              <w:rPr>
                <w:sz w:val="16"/>
              </w:rPr>
            </w:pPr>
            <w:r>
              <w:rPr>
                <w:sz w:val="16"/>
              </w:rPr>
              <w:t xml:space="preserve">1 </w:t>
            </w:r>
            <w:r>
              <w:rPr>
                <w:spacing w:val="-4"/>
                <w:sz w:val="16"/>
              </w:rPr>
              <w:t>año.</w:t>
            </w:r>
          </w:p>
        </w:tc>
        <w:tc>
          <w:tcPr>
            <w:tcW w:w="948" w:type="dxa"/>
            <w:tcBorders>
              <w:top w:val="single" w:sz="4" w:space="0" w:color="CCCCCC"/>
              <w:left w:val="single" w:sz="4" w:space="0" w:color="CCCCCC"/>
              <w:bottom w:val="single" w:sz="4" w:space="0" w:color="CCCCCC"/>
              <w:right w:val="single" w:sz="4" w:space="0" w:color="CCCCCC"/>
            </w:tcBorders>
          </w:tcPr>
          <w:p w14:paraId="1B5BA447" w14:textId="77777777" w:rsidR="00D91BF9" w:rsidRDefault="00000000">
            <w:pPr>
              <w:pStyle w:val="TableParagraph"/>
              <w:spacing w:line="168" w:lineRule="exact"/>
              <w:ind w:left="6"/>
              <w:rPr>
                <w:sz w:val="16"/>
              </w:rPr>
            </w:pPr>
            <w:r>
              <w:rPr>
                <w:spacing w:val="-4"/>
                <w:sz w:val="16"/>
              </w:rPr>
              <w:t>0,15</w:t>
            </w:r>
          </w:p>
        </w:tc>
      </w:tr>
      <w:tr w:rsidR="00D91BF9" w14:paraId="40DF67D2"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6AF06BCD" w14:textId="77777777" w:rsidR="00D91BF9" w:rsidRDefault="00000000">
            <w:pPr>
              <w:pStyle w:val="TableParagraph"/>
              <w:spacing w:line="168" w:lineRule="exact"/>
              <w:ind w:left="40"/>
              <w:jc w:val="left"/>
              <w:rPr>
                <w:sz w:val="16"/>
              </w:rPr>
            </w:pPr>
            <w:r>
              <w:rPr>
                <w:sz w:val="16"/>
              </w:rPr>
              <w:t xml:space="preserve">2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24648F6F" w14:textId="77777777" w:rsidR="00D91BF9" w:rsidRDefault="00000000">
            <w:pPr>
              <w:pStyle w:val="TableParagraph"/>
              <w:spacing w:line="168" w:lineRule="exact"/>
              <w:ind w:left="6"/>
              <w:rPr>
                <w:sz w:val="16"/>
              </w:rPr>
            </w:pPr>
            <w:r>
              <w:rPr>
                <w:spacing w:val="-4"/>
                <w:sz w:val="16"/>
              </w:rPr>
              <w:t>0,14</w:t>
            </w:r>
          </w:p>
        </w:tc>
      </w:tr>
      <w:tr w:rsidR="00D91BF9" w14:paraId="7DCA838C"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559EBC9A" w14:textId="77777777" w:rsidR="00D91BF9" w:rsidRDefault="00000000">
            <w:pPr>
              <w:pStyle w:val="TableParagraph"/>
              <w:spacing w:line="168" w:lineRule="exact"/>
              <w:ind w:left="40"/>
              <w:jc w:val="left"/>
              <w:rPr>
                <w:sz w:val="16"/>
              </w:rPr>
            </w:pPr>
            <w:r>
              <w:rPr>
                <w:sz w:val="16"/>
              </w:rPr>
              <w:t xml:space="preserve">3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45B64D91" w14:textId="77777777" w:rsidR="00D91BF9" w:rsidRDefault="00000000">
            <w:pPr>
              <w:pStyle w:val="TableParagraph"/>
              <w:spacing w:line="168" w:lineRule="exact"/>
              <w:ind w:left="6"/>
              <w:rPr>
                <w:sz w:val="16"/>
              </w:rPr>
            </w:pPr>
            <w:r>
              <w:rPr>
                <w:spacing w:val="-4"/>
                <w:sz w:val="16"/>
              </w:rPr>
              <w:t>0,14</w:t>
            </w:r>
          </w:p>
        </w:tc>
      </w:tr>
      <w:tr w:rsidR="00D91BF9" w14:paraId="26DA5415"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5D2583D3" w14:textId="77777777" w:rsidR="00D91BF9" w:rsidRDefault="00000000">
            <w:pPr>
              <w:pStyle w:val="TableParagraph"/>
              <w:spacing w:line="168" w:lineRule="exact"/>
              <w:ind w:left="40"/>
              <w:jc w:val="left"/>
              <w:rPr>
                <w:sz w:val="16"/>
              </w:rPr>
            </w:pPr>
            <w:r>
              <w:rPr>
                <w:sz w:val="16"/>
              </w:rPr>
              <w:t xml:space="preserve">4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033F1A23" w14:textId="77777777" w:rsidR="00D91BF9" w:rsidRDefault="00000000">
            <w:pPr>
              <w:pStyle w:val="TableParagraph"/>
              <w:spacing w:line="168" w:lineRule="exact"/>
              <w:ind w:left="6"/>
              <w:rPr>
                <w:sz w:val="16"/>
              </w:rPr>
            </w:pPr>
            <w:r>
              <w:rPr>
                <w:spacing w:val="-4"/>
                <w:sz w:val="16"/>
              </w:rPr>
              <w:t>0,16</w:t>
            </w:r>
          </w:p>
        </w:tc>
      </w:tr>
      <w:tr w:rsidR="00D91BF9" w14:paraId="55759542"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20D87948" w14:textId="77777777" w:rsidR="00D91BF9" w:rsidRDefault="00000000">
            <w:pPr>
              <w:pStyle w:val="TableParagraph"/>
              <w:spacing w:line="168" w:lineRule="exact"/>
              <w:ind w:left="40"/>
              <w:jc w:val="left"/>
              <w:rPr>
                <w:sz w:val="16"/>
              </w:rPr>
            </w:pPr>
            <w:r>
              <w:rPr>
                <w:sz w:val="16"/>
              </w:rPr>
              <w:t xml:space="preserve">5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2BB18CDC" w14:textId="77777777" w:rsidR="00D91BF9" w:rsidRDefault="00000000">
            <w:pPr>
              <w:pStyle w:val="TableParagraph"/>
              <w:spacing w:line="168" w:lineRule="exact"/>
              <w:ind w:left="6"/>
              <w:rPr>
                <w:sz w:val="16"/>
              </w:rPr>
            </w:pPr>
            <w:r>
              <w:rPr>
                <w:spacing w:val="-4"/>
                <w:sz w:val="16"/>
              </w:rPr>
              <w:t>0,18</w:t>
            </w:r>
          </w:p>
        </w:tc>
      </w:tr>
      <w:tr w:rsidR="00D91BF9" w14:paraId="1678861B"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1AEBEDCE" w14:textId="77777777" w:rsidR="00D91BF9" w:rsidRDefault="00000000">
            <w:pPr>
              <w:pStyle w:val="TableParagraph"/>
              <w:spacing w:line="168" w:lineRule="exact"/>
              <w:ind w:left="40"/>
              <w:jc w:val="left"/>
              <w:rPr>
                <w:sz w:val="16"/>
              </w:rPr>
            </w:pPr>
            <w:r>
              <w:rPr>
                <w:sz w:val="16"/>
              </w:rPr>
              <w:t xml:space="preserve">6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680EAFBB" w14:textId="77777777" w:rsidR="00D91BF9" w:rsidRDefault="00000000">
            <w:pPr>
              <w:pStyle w:val="TableParagraph"/>
              <w:spacing w:line="168" w:lineRule="exact"/>
              <w:ind w:left="6"/>
              <w:rPr>
                <w:sz w:val="16"/>
              </w:rPr>
            </w:pPr>
            <w:r>
              <w:rPr>
                <w:spacing w:val="-4"/>
                <w:sz w:val="16"/>
              </w:rPr>
              <w:t>0,19</w:t>
            </w:r>
          </w:p>
        </w:tc>
      </w:tr>
      <w:tr w:rsidR="00D91BF9" w14:paraId="144CFDC9"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28BD863D" w14:textId="77777777" w:rsidR="00D91BF9" w:rsidRDefault="00000000">
            <w:pPr>
              <w:pStyle w:val="TableParagraph"/>
              <w:spacing w:line="168" w:lineRule="exact"/>
              <w:ind w:left="40"/>
              <w:jc w:val="left"/>
              <w:rPr>
                <w:sz w:val="16"/>
              </w:rPr>
            </w:pPr>
            <w:r>
              <w:rPr>
                <w:sz w:val="16"/>
              </w:rPr>
              <w:t xml:space="preserve">7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09D39021" w14:textId="77777777" w:rsidR="00D91BF9" w:rsidRDefault="00000000">
            <w:pPr>
              <w:pStyle w:val="TableParagraph"/>
              <w:spacing w:line="168" w:lineRule="exact"/>
              <w:ind w:left="6"/>
              <w:rPr>
                <w:sz w:val="16"/>
              </w:rPr>
            </w:pPr>
            <w:r>
              <w:rPr>
                <w:spacing w:val="-4"/>
                <w:sz w:val="16"/>
              </w:rPr>
              <w:t>0,20</w:t>
            </w:r>
          </w:p>
        </w:tc>
      </w:tr>
      <w:tr w:rsidR="00D91BF9" w14:paraId="2E9EC56F"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68B0B98C" w14:textId="77777777" w:rsidR="00D91BF9" w:rsidRDefault="00000000">
            <w:pPr>
              <w:pStyle w:val="TableParagraph"/>
              <w:spacing w:line="168" w:lineRule="exact"/>
              <w:ind w:left="40"/>
              <w:jc w:val="left"/>
              <w:rPr>
                <w:sz w:val="16"/>
              </w:rPr>
            </w:pPr>
            <w:r>
              <w:rPr>
                <w:sz w:val="16"/>
              </w:rPr>
              <w:t xml:space="preserve">8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5ECB0C2B" w14:textId="77777777" w:rsidR="00D91BF9" w:rsidRDefault="00000000">
            <w:pPr>
              <w:pStyle w:val="TableParagraph"/>
              <w:spacing w:line="168" w:lineRule="exact"/>
              <w:ind w:left="6"/>
              <w:rPr>
                <w:sz w:val="16"/>
              </w:rPr>
            </w:pPr>
            <w:r>
              <w:rPr>
                <w:spacing w:val="-4"/>
                <w:sz w:val="16"/>
              </w:rPr>
              <w:t>0,19</w:t>
            </w:r>
          </w:p>
        </w:tc>
      </w:tr>
      <w:tr w:rsidR="00D91BF9" w14:paraId="679A0202"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1C08F7D0" w14:textId="77777777" w:rsidR="00D91BF9" w:rsidRDefault="00000000">
            <w:pPr>
              <w:pStyle w:val="TableParagraph"/>
              <w:spacing w:line="168" w:lineRule="exact"/>
              <w:ind w:left="40"/>
              <w:jc w:val="left"/>
              <w:rPr>
                <w:sz w:val="16"/>
              </w:rPr>
            </w:pPr>
            <w:r>
              <w:rPr>
                <w:sz w:val="16"/>
              </w:rPr>
              <w:t xml:space="preserve">9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1F179ACA" w14:textId="77777777" w:rsidR="00D91BF9" w:rsidRDefault="00000000">
            <w:pPr>
              <w:pStyle w:val="TableParagraph"/>
              <w:spacing w:line="168" w:lineRule="exact"/>
              <w:ind w:left="6"/>
              <w:rPr>
                <w:sz w:val="16"/>
              </w:rPr>
            </w:pPr>
            <w:r>
              <w:rPr>
                <w:spacing w:val="-4"/>
                <w:sz w:val="16"/>
              </w:rPr>
              <w:t>0,15</w:t>
            </w:r>
          </w:p>
        </w:tc>
      </w:tr>
      <w:tr w:rsidR="00D91BF9" w14:paraId="7A1B808C"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1A4C03A2" w14:textId="77777777" w:rsidR="00D91BF9" w:rsidRDefault="00000000">
            <w:pPr>
              <w:pStyle w:val="TableParagraph"/>
              <w:spacing w:line="168" w:lineRule="exact"/>
              <w:ind w:left="40"/>
              <w:jc w:val="left"/>
              <w:rPr>
                <w:sz w:val="16"/>
              </w:rPr>
            </w:pPr>
            <w:r>
              <w:rPr>
                <w:sz w:val="16"/>
              </w:rPr>
              <w:t>10</w:t>
            </w:r>
            <w:r>
              <w:rPr>
                <w:spacing w:val="-1"/>
                <w:sz w:val="16"/>
              </w:rPr>
              <w:t xml:space="preserve">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71342FD2" w14:textId="77777777" w:rsidR="00D91BF9" w:rsidRDefault="00000000">
            <w:pPr>
              <w:pStyle w:val="TableParagraph"/>
              <w:spacing w:line="168" w:lineRule="exact"/>
              <w:ind w:left="6"/>
              <w:rPr>
                <w:sz w:val="16"/>
              </w:rPr>
            </w:pPr>
            <w:r>
              <w:rPr>
                <w:spacing w:val="-4"/>
                <w:sz w:val="16"/>
              </w:rPr>
              <w:t>0,12</w:t>
            </w:r>
          </w:p>
        </w:tc>
      </w:tr>
      <w:tr w:rsidR="00D91BF9" w14:paraId="2B4EF138"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0C1F8568" w14:textId="77777777" w:rsidR="00D91BF9" w:rsidRDefault="00000000">
            <w:pPr>
              <w:pStyle w:val="TableParagraph"/>
              <w:spacing w:line="168" w:lineRule="exact"/>
              <w:ind w:left="40"/>
              <w:jc w:val="left"/>
              <w:rPr>
                <w:sz w:val="16"/>
              </w:rPr>
            </w:pPr>
            <w:r>
              <w:rPr>
                <w:spacing w:val="-2"/>
                <w:sz w:val="16"/>
              </w:rPr>
              <w:t>11</w:t>
            </w:r>
            <w:r>
              <w:rPr>
                <w:spacing w:val="-8"/>
                <w:sz w:val="16"/>
              </w:rPr>
              <w:t xml:space="preserve">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304D94B7" w14:textId="77777777" w:rsidR="00D91BF9" w:rsidRDefault="00000000">
            <w:pPr>
              <w:pStyle w:val="TableParagraph"/>
              <w:spacing w:line="168" w:lineRule="exact"/>
              <w:ind w:left="6"/>
              <w:rPr>
                <w:sz w:val="16"/>
              </w:rPr>
            </w:pPr>
            <w:r>
              <w:rPr>
                <w:spacing w:val="-4"/>
                <w:sz w:val="16"/>
              </w:rPr>
              <w:t>0,10</w:t>
            </w:r>
          </w:p>
        </w:tc>
      </w:tr>
      <w:tr w:rsidR="00D91BF9" w14:paraId="77818B46"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0E88C8CA" w14:textId="77777777" w:rsidR="00D91BF9" w:rsidRDefault="00000000">
            <w:pPr>
              <w:pStyle w:val="TableParagraph"/>
              <w:spacing w:line="168" w:lineRule="exact"/>
              <w:ind w:left="40"/>
              <w:jc w:val="left"/>
              <w:rPr>
                <w:sz w:val="16"/>
              </w:rPr>
            </w:pPr>
            <w:r>
              <w:rPr>
                <w:sz w:val="16"/>
              </w:rPr>
              <w:t>12</w:t>
            </w:r>
            <w:r>
              <w:rPr>
                <w:spacing w:val="-1"/>
                <w:sz w:val="16"/>
              </w:rPr>
              <w:t xml:space="preserve">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308B9FE3" w14:textId="77777777" w:rsidR="00D91BF9" w:rsidRDefault="00000000">
            <w:pPr>
              <w:pStyle w:val="TableParagraph"/>
              <w:spacing w:line="168" w:lineRule="exact"/>
              <w:ind w:left="6"/>
              <w:rPr>
                <w:sz w:val="16"/>
              </w:rPr>
            </w:pPr>
            <w:r>
              <w:rPr>
                <w:spacing w:val="-4"/>
                <w:sz w:val="16"/>
              </w:rPr>
              <w:t>0,09</w:t>
            </w:r>
          </w:p>
        </w:tc>
      </w:tr>
      <w:tr w:rsidR="00D91BF9" w14:paraId="43603683"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3FC8E508" w14:textId="77777777" w:rsidR="00D91BF9" w:rsidRDefault="00000000">
            <w:pPr>
              <w:pStyle w:val="TableParagraph"/>
              <w:spacing w:line="168" w:lineRule="exact"/>
              <w:ind w:left="40"/>
              <w:jc w:val="left"/>
              <w:rPr>
                <w:sz w:val="16"/>
              </w:rPr>
            </w:pPr>
            <w:r>
              <w:rPr>
                <w:sz w:val="16"/>
              </w:rPr>
              <w:t>13</w:t>
            </w:r>
            <w:r>
              <w:rPr>
                <w:spacing w:val="-1"/>
                <w:sz w:val="16"/>
              </w:rPr>
              <w:t xml:space="preserve">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19072D44" w14:textId="77777777" w:rsidR="00D91BF9" w:rsidRDefault="00000000">
            <w:pPr>
              <w:pStyle w:val="TableParagraph"/>
              <w:spacing w:line="168" w:lineRule="exact"/>
              <w:ind w:left="6"/>
              <w:rPr>
                <w:sz w:val="16"/>
              </w:rPr>
            </w:pPr>
            <w:r>
              <w:rPr>
                <w:spacing w:val="-4"/>
                <w:sz w:val="16"/>
              </w:rPr>
              <w:t>0,09</w:t>
            </w:r>
          </w:p>
        </w:tc>
      </w:tr>
      <w:tr w:rsidR="00D91BF9" w14:paraId="463C7B74"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5D180AE4" w14:textId="77777777" w:rsidR="00D91BF9" w:rsidRDefault="00000000">
            <w:pPr>
              <w:pStyle w:val="TableParagraph"/>
              <w:spacing w:line="168" w:lineRule="exact"/>
              <w:ind w:left="40"/>
              <w:jc w:val="left"/>
              <w:rPr>
                <w:sz w:val="16"/>
              </w:rPr>
            </w:pPr>
            <w:r>
              <w:rPr>
                <w:sz w:val="16"/>
              </w:rPr>
              <w:t>14</w:t>
            </w:r>
            <w:r>
              <w:rPr>
                <w:spacing w:val="-1"/>
                <w:sz w:val="16"/>
              </w:rPr>
              <w:t xml:space="preserve">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7E66BBB8" w14:textId="77777777" w:rsidR="00D91BF9" w:rsidRDefault="00000000">
            <w:pPr>
              <w:pStyle w:val="TableParagraph"/>
              <w:spacing w:line="168" w:lineRule="exact"/>
              <w:ind w:left="6"/>
              <w:rPr>
                <w:sz w:val="16"/>
              </w:rPr>
            </w:pPr>
            <w:r>
              <w:rPr>
                <w:spacing w:val="-4"/>
                <w:sz w:val="16"/>
              </w:rPr>
              <w:t>0,09</w:t>
            </w:r>
          </w:p>
        </w:tc>
      </w:tr>
      <w:tr w:rsidR="00D91BF9" w14:paraId="06E3FDE3"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1958E37D" w14:textId="77777777" w:rsidR="00D91BF9" w:rsidRDefault="00000000">
            <w:pPr>
              <w:pStyle w:val="TableParagraph"/>
              <w:spacing w:line="168" w:lineRule="exact"/>
              <w:ind w:left="40"/>
              <w:jc w:val="left"/>
              <w:rPr>
                <w:sz w:val="16"/>
              </w:rPr>
            </w:pPr>
            <w:r>
              <w:rPr>
                <w:sz w:val="16"/>
              </w:rPr>
              <w:t>15</w:t>
            </w:r>
            <w:r>
              <w:rPr>
                <w:spacing w:val="-1"/>
                <w:sz w:val="16"/>
              </w:rPr>
              <w:t xml:space="preserve">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021BFDCB" w14:textId="77777777" w:rsidR="00D91BF9" w:rsidRDefault="00000000">
            <w:pPr>
              <w:pStyle w:val="TableParagraph"/>
              <w:spacing w:line="168" w:lineRule="exact"/>
              <w:ind w:left="6"/>
              <w:rPr>
                <w:sz w:val="16"/>
              </w:rPr>
            </w:pPr>
            <w:r>
              <w:rPr>
                <w:spacing w:val="-4"/>
                <w:sz w:val="16"/>
              </w:rPr>
              <w:t>0,09</w:t>
            </w:r>
          </w:p>
        </w:tc>
      </w:tr>
      <w:tr w:rsidR="00D91BF9" w14:paraId="4E57CD2A"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738F963A" w14:textId="77777777" w:rsidR="00D91BF9" w:rsidRDefault="00000000">
            <w:pPr>
              <w:pStyle w:val="TableParagraph"/>
              <w:spacing w:line="168" w:lineRule="exact"/>
              <w:ind w:left="40"/>
              <w:jc w:val="left"/>
              <w:rPr>
                <w:sz w:val="16"/>
              </w:rPr>
            </w:pPr>
            <w:r>
              <w:rPr>
                <w:sz w:val="16"/>
              </w:rPr>
              <w:t>16</w:t>
            </w:r>
            <w:r>
              <w:rPr>
                <w:spacing w:val="-1"/>
                <w:sz w:val="16"/>
              </w:rPr>
              <w:t xml:space="preserve">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668318B5" w14:textId="77777777" w:rsidR="00D91BF9" w:rsidRDefault="00000000">
            <w:pPr>
              <w:pStyle w:val="TableParagraph"/>
              <w:spacing w:line="168" w:lineRule="exact"/>
              <w:ind w:left="6"/>
              <w:rPr>
                <w:sz w:val="16"/>
              </w:rPr>
            </w:pPr>
            <w:r>
              <w:rPr>
                <w:spacing w:val="-4"/>
                <w:sz w:val="16"/>
              </w:rPr>
              <w:t>0,10</w:t>
            </w:r>
          </w:p>
        </w:tc>
      </w:tr>
      <w:tr w:rsidR="00D91BF9" w14:paraId="1E9DBE30"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1966B64D" w14:textId="77777777" w:rsidR="00D91BF9" w:rsidRDefault="00000000">
            <w:pPr>
              <w:pStyle w:val="TableParagraph"/>
              <w:spacing w:line="168" w:lineRule="exact"/>
              <w:ind w:left="40"/>
              <w:jc w:val="left"/>
              <w:rPr>
                <w:sz w:val="16"/>
              </w:rPr>
            </w:pPr>
            <w:r>
              <w:rPr>
                <w:sz w:val="16"/>
              </w:rPr>
              <w:t>17</w:t>
            </w:r>
            <w:r>
              <w:rPr>
                <w:spacing w:val="-1"/>
                <w:sz w:val="16"/>
              </w:rPr>
              <w:t xml:space="preserve">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146C6CFC" w14:textId="77777777" w:rsidR="00D91BF9" w:rsidRDefault="00000000">
            <w:pPr>
              <w:pStyle w:val="TableParagraph"/>
              <w:spacing w:line="168" w:lineRule="exact"/>
              <w:ind w:left="6"/>
              <w:rPr>
                <w:sz w:val="16"/>
              </w:rPr>
            </w:pPr>
            <w:r>
              <w:rPr>
                <w:spacing w:val="-4"/>
                <w:sz w:val="16"/>
              </w:rPr>
              <w:t>0,13</w:t>
            </w:r>
          </w:p>
        </w:tc>
      </w:tr>
      <w:tr w:rsidR="00D91BF9" w14:paraId="647B18ED"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24960B95" w14:textId="77777777" w:rsidR="00D91BF9" w:rsidRDefault="00000000">
            <w:pPr>
              <w:pStyle w:val="TableParagraph"/>
              <w:spacing w:line="168" w:lineRule="exact"/>
              <w:ind w:left="40"/>
              <w:jc w:val="left"/>
              <w:rPr>
                <w:sz w:val="16"/>
              </w:rPr>
            </w:pPr>
            <w:r>
              <w:rPr>
                <w:sz w:val="16"/>
              </w:rPr>
              <w:t>18</w:t>
            </w:r>
            <w:r>
              <w:rPr>
                <w:spacing w:val="-1"/>
                <w:sz w:val="16"/>
              </w:rPr>
              <w:t xml:space="preserve">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2B472C4C" w14:textId="77777777" w:rsidR="00D91BF9" w:rsidRDefault="00000000">
            <w:pPr>
              <w:pStyle w:val="TableParagraph"/>
              <w:spacing w:line="168" w:lineRule="exact"/>
              <w:ind w:left="6"/>
              <w:rPr>
                <w:sz w:val="16"/>
              </w:rPr>
            </w:pPr>
            <w:r>
              <w:rPr>
                <w:spacing w:val="-4"/>
                <w:sz w:val="16"/>
              </w:rPr>
              <w:t>0,17</w:t>
            </w:r>
          </w:p>
        </w:tc>
      </w:tr>
      <w:tr w:rsidR="00D91BF9" w14:paraId="37E03AD9"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61783A93" w14:textId="77777777" w:rsidR="00D91BF9" w:rsidRDefault="00000000">
            <w:pPr>
              <w:pStyle w:val="TableParagraph"/>
              <w:spacing w:line="168" w:lineRule="exact"/>
              <w:ind w:left="40"/>
              <w:jc w:val="left"/>
              <w:rPr>
                <w:sz w:val="16"/>
              </w:rPr>
            </w:pPr>
            <w:r>
              <w:rPr>
                <w:sz w:val="16"/>
              </w:rPr>
              <w:t>19</w:t>
            </w:r>
            <w:r>
              <w:rPr>
                <w:spacing w:val="-1"/>
                <w:sz w:val="16"/>
              </w:rPr>
              <w:t xml:space="preserve">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5C6C0A9E" w14:textId="77777777" w:rsidR="00D91BF9" w:rsidRDefault="00000000">
            <w:pPr>
              <w:pStyle w:val="TableParagraph"/>
              <w:spacing w:line="168" w:lineRule="exact"/>
              <w:ind w:left="6"/>
              <w:rPr>
                <w:sz w:val="16"/>
              </w:rPr>
            </w:pPr>
            <w:r>
              <w:rPr>
                <w:spacing w:val="-4"/>
                <w:sz w:val="16"/>
              </w:rPr>
              <w:t>0,23</w:t>
            </w:r>
          </w:p>
        </w:tc>
      </w:tr>
      <w:tr w:rsidR="00D91BF9" w14:paraId="6E1A5170" w14:textId="77777777">
        <w:trPr>
          <w:trHeight w:val="187"/>
        </w:trPr>
        <w:tc>
          <w:tcPr>
            <w:tcW w:w="1980" w:type="dxa"/>
            <w:tcBorders>
              <w:top w:val="single" w:sz="4" w:space="0" w:color="CCCCCC"/>
              <w:left w:val="single" w:sz="4" w:space="0" w:color="CCCCCC"/>
              <w:bottom w:val="single" w:sz="4" w:space="0" w:color="CCCCCC"/>
              <w:right w:val="single" w:sz="4" w:space="0" w:color="CCCCCC"/>
            </w:tcBorders>
          </w:tcPr>
          <w:p w14:paraId="303E5C71" w14:textId="77777777" w:rsidR="00D91BF9" w:rsidRDefault="00000000">
            <w:pPr>
              <w:pStyle w:val="TableParagraph"/>
              <w:spacing w:line="168" w:lineRule="exact"/>
              <w:ind w:left="40"/>
              <w:jc w:val="left"/>
              <w:rPr>
                <w:sz w:val="16"/>
              </w:rPr>
            </w:pPr>
            <w:r>
              <w:rPr>
                <w:sz w:val="16"/>
              </w:rPr>
              <w:t>Igual</w:t>
            </w:r>
            <w:r>
              <w:rPr>
                <w:spacing w:val="-3"/>
                <w:sz w:val="16"/>
              </w:rPr>
              <w:t xml:space="preserve"> </w:t>
            </w:r>
            <w:r>
              <w:rPr>
                <w:sz w:val="16"/>
              </w:rPr>
              <w:t>o</w:t>
            </w:r>
            <w:r>
              <w:rPr>
                <w:spacing w:val="-1"/>
                <w:sz w:val="16"/>
              </w:rPr>
              <w:t xml:space="preserve"> </w:t>
            </w:r>
            <w:r>
              <w:rPr>
                <w:sz w:val="16"/>
              </w:rPr>
              <w:t>superior</w:t>
            </w:r>
            <w:r>
              <w:rPr>
                <w:spacing w:val="-1"/>
                <w:sz w:val="16"/>
              </w:rPr>
              <w:t xml:space="preserve"> </w:t>
            </w:r>
            <w:r>
              <w:rPr>
                <w:sz w:val="16"/>
              </w:rPr>
              <w:t>a</w:t>
            </w:r>
            <w:r>
              <w:rPr>
                <w:spacing w:val="-1"/>
                <w:sz w:val="16"/>
              </w:rPr>
              <w:t xml:space="preserve"> </w:t>
            </w:r>
            <w:r>
              <w:rPr>
                <w:sz w:val="16"/>
              </w:rPr>
              <w:t>20</w:t>
            </w:r>
            <w:r>
              <w:rPr>
                <w:spacing w:val="-1"/>
                <w:sz w:val="16"/>
              </w:rPr>
              <w:t xml:space="preserve"> </w:t>
            </w:r>
            <w:r>
              <w:rPr>
                <w:spacing w:val="-2"/>
                <w:sz w:val="16"/>
              </w:rPr>
              <w:t>años.</w:t>
            </w:r>
          </w:p>
        </w:tc>
        <w:tc>
          <w:tcPr>
            <w:tcW w:w="948" w:type="dxa"/>
            <w:tcBorders>
              <w:top w:val="single" w:sz="4" w:space="0" w:color="CCCCCC"/>
              <w:left w:val="single" w:sz="4" w:space="0" w:color="CCCCCC"/>
              <w:bottom w:val="single" w:sz="4" w:space="0" w:color="CCCCCC"/>
              <w:right w:val="single" w:sz="4" w:space="0" w:color="CCCCCC"/>
            </w:tcBorders>
          </w:tcPr>
          <w:p w14:paraId="636D2B13" w14:textId="77777777" w:rsidR="00D91BF9" w:rsidRDefault="00000000">
            <w:pPr>
              <w:pStyle w:val="TableParagraph"/>
              <w:spacing w:line="168" w:lineRule="exact"/>
              <w:ind w:left="6"/>
              <w:rPr>
                <w:sz w:val="16"/>
              </w:rPr>
            </w:pPr>
            <w:r>
              <w:rPr>
                <w:spacing w:val="-4"/>
                <w:sz w:val="16"/>
              </w:rPr>
              <w:t>0,40</w:t>
            </w:r>
          </w:p>
        </w:tc>
      </w:tr>
    </w:tbl>
    <w:p w14:paraId="02B33837" w14:textId="77777777" w:rsidR="00D91BF9" w:rsidRDefault="00D91BF9">
      <w:pPr>
        <w:pStyle w:val="Textoindependiente"/>
        <w:spacing w:before="118"/>
        <w:ind w:left="0" w:firstLine="0"/>
        <w:jc w:val="left"/>
      </w:pPr>
    </w:p>
    <w:p w14:paraId="308059A4" w14:textId="77777777" w:rsidR="00D91BF9" w:rsidRDefault="00000000">
      <w:pPr>
        <w:pStyle w:val="Textoindependiente"/>
        <w:spacing w:line="249" w:lineRule="auto"/>
        <w:ind w:right="1104"/>
      </w:pPr>
      <w:r>
        <w:t>Estos coeficientes máximos serán actualizados anualmente mediante norma con rango legal, pudiendo llevarse a cabo dicha actualización mediante las leyes de presupuestos generales del Estado.</w:t>
      </w:r>
    </w:p>
    <w:p w14:paraId="46FBC33E" w14:textId="77777777" w:rsidR="00D91BF9" w:rsidRDefault="00000000">
      <w:pPr>
        <w:pStyle w:val="Textoindependiente"/>
        <w:spacing w:before="3" w:line="249" w:lineRule="auto"/>
        <w:ind w:right="1104"/>
      </w:pPr>
      <w:r>
        <w:t>Si, como consecuencia de la actualización referida en el párrafo anterior, alguno de los coeficientes aprobados por la vigente ordenanza fiscal resultara ser superior al correspondiente nuevo máximo legal, se aplicará este directamente hasta que entre en vigor la nueva ordenanza fiscal que corrija dicho exceso.</w:t>
      </w:r>
    </w:p>
    <w:p w14:paraId="437E0A20" w14:textId="77777777" w:rsidR="00D91BF9" w:rsidRDefault="00000000">
      <w:pPr>
        <w:pStyle w:val="Prrafodelista"/>
        <w:numPr>
          <w:ilvl w:val="0"/>
          <w:numId w:val="91"/>
        </w:numPr>
        <w:tabs>
          <w:tab w:val="left" w:pos="847"/>
        </w:tabs>
        <w:spacing w:before="3" w:line="249" w:lineRule="auto"/>
        <w:ind w:firstLine="340"/>
        <w:jc w:val="both"/>
        <w:rPr>
          <w:sz w:val="20"/>
        </w:rPr>
      </w:pPr>
      <w:r>
        <w:rPr>
          <w:sz w:val="20"/>
        </w:rPr>
        <w:t>Cuando, a instancia del sujeto pasivo, conforme al procedimiento establecido en el artículo 104.5, se constate que el importe del incremento de valor es inferior al importe de la base imponible determinada con arreglo a lo dispuesto en los apartados anteriores de este artículo, se tomará como base imponible el importe de dicho incremento de valor.</w:t>
      </w:r>
    </w:p>
    <w:p w14:paraId="555736FB" w14:textId="77777777" w:rsidR="00D91BF9" w:rsidRDefault="00D91BF9">
      <w:pPr>
        <w:pStyle w:val="Textoindependiente"/>
        <w:ind w:left="0" w:firstLine="0"/>
        <w:jc w:val="left"/>
      </w:pPr>
    </w:p>
    <w:p w14:paraId="0DE50E5B" w14:textId="77777777" w:rsidR="00D91BF9" w:rsidRDefault="00000000">
      <w:pPr>
        <w:ind w:left="255"/>
        <w:rPr>
          <w:i/>
          <w:sz w:val="20"/>
        </w:rPr>
      </w:pPr>
      <w:bookmarkStart w:id="202" w:name="Artículo_108._Tipo_de_gravamen._Cuota_ín"/>
      <w:bookmarkEnd w:id="202"/>
      <w:r>
        <w:rPr>
          <w:b/>
          <w:sz w:val="20"/>
        </w:rPr>
        <w:t>Artículo</w:t>
      </w:r>
      <w:r>
        <w:rPr>
          <w:b/>
          <w:spacing w:val="-2"/>
          <w:sz w:val="20"/>
        </w:rPr>
        <w:t xml:space="preserve"> </w:t>
      </w:r>
      <w:r>
        <w:rPr>
          <w:b/>
          <w:sz w:val="20"/>
        </w:rPr>
        <w:t>108.</w:t>
      </w:r>
      <w:r>
        <w:rPr>
          <w:b/>
          <w:spacing w:val="50"/>
          <w:sz w:val="20"/>
        </w:rPr>
        <w:t xml:space="preserve"> </w:t>
      </w:r>
      <w:r>
        <w:rPr>
          <w:i/>
          <w:sz w:val="20"/>
        </w:rPr>
        <w:t>Tipo</w:t>
      </w:r>
      <w:r>
        <w:rPr>
          <w:i/>
          <w:spacing w:val="-2"/>
          <w:sz w:val="20"/>
        </w:rPr>
        <w:t xml:space="preserve"> </w:t>
      </w:r>
      <w:r>
        <w:rPr>
          <w:i/>
          <w:sz w:val="20"/>
        </w:rPr>
        <w:t>de</w:t>
      </w:r>
      <w:r>
        <w:rPr>
          <w:i/>
          <w:spacing w:val="-2"/>
          <w:sz w:val="20"/>
        </w:rPr>
        <w:t xml:space="preserve"> </w:t>
      </w:r>
      <w:r>
        <w:rPr>
          <w:i/>
          <w:sz w:val="20"/>
        </w:rPr>
        <w:t>gravamen.</w:t>
      </w:r>
      <w:r>
        <w:rPr>
          <w:i/>
          <w:spacing w:val="-2"/>
          <w:sz w:val="20"/>
        </w:rPr>
        <w:t xml:space="preserve"> </w:t>
      </w:r>
      <w:r>
        <w:rPr>
          <w:i/>
          <w:sz w:val="20"/>
        </w:rPr>
        <w:t>Cuota</w:t>
      </w:r>
      <w:r>
        <w:rPr>
          <w:i/>
          <w:spacing w:val="-2"/>
          <w:sz w:val="20"/>
        </w:rPr>
        <w:t xml:space="preserve"> </w:t>
      </w:r>
      <w:r>
        <w:rPr>
          <w:i/>
          <w:sz w:val="20"/>
        </w:rPr>
        <w:t>íntegra</w:t>
      </w:r>
      <w:r>
        <w:rPr>
          <w:i/>
          <w:spacing w:val="-2"/>
          <w:sz w:val="20"/>
        </w:rPr>
        <w:t xml:space="preserve"> </w:t>
      </w:r>
      <w:r>
        <w:rPr>
          <w:i/>
          <w:sz w:val="20"/>
        </w:rPr>
        <w:t>y</w:t>
      </w:r>
      <w:r>
        <w:rPr>
          <w:i/>
          <w:spacing w:val="-2"/>
          <w:sz w:val="20"/>
        </w:rPr>
        <w:t xml:space="preserve"> </w:t>
      </w:r>
      <w:r>
        <w:rPr>
          <w:i/>
          <w:sz w:val="20"/>
        </w:rPr>
        <w:t>cuota</w:t>
      </w:r>
      <w:r>
        <w:rPr>
          <w:i/>
          <w:spacing w:val="-1"/>
          <w:sz w:val="20"/>
        </w:rPr>
        <w:t xml:space="preserve"> </w:t>
      </w:r>
      <w:r>
        <w:rPr>
          <w:i/>
          <w:spacing w:val="-2"/>
          <w:sz w:val="20"/>
        </w:rPr>
        <w:t>líquida.</w:t>
      </w:r>
    </w:p>
    <w:p w14:paraId="2764845D" w14:textId="77777777" w:rsidR="00D91BF9" w:rsidRDefault="00000000">
      <w:pPr>
        <w:pStyle w:val="Prrafodelista"/>
        <w:numPr>
          <w:ilvl w:val="0"/>
          <w:numId w:val="90"/>
        </w:numPr>
        <w:tabs>
          <w:tab w:val="left" w:pos="828"/>
        </w:tabs>
        <w:spacing w:before="123" w:line="249" w:lineRule="auto"/>
        <w:ind w:firstLine="340"/>
        <w:jc w:val="both"/>
        <w:rPr>
          <w:sz w:val="20"/>
        </w:rPr>
      </w:pPr>
      <w:r>
        <w:rPr>
          <w:sz w:val="20"/>
        </w:rPr>
        <w:t>El tipo de gravamen del impuesto será el fijado por cada ayuntamiento, sin que dicho tipo pueda exceder del 30 por ciento.</w:t>
      </w:r>
    </w:p>
    <w:p w14:paraId="5636AC51" w14:textId="77777777" w:rsidR="00D91BF9" w:rsidRDefault="00000000">
      <w:pPr>
        <w:pStyle w:val="Textoindependiente"/>
        <w:spacing w:before="2" w:line="249" w:lineRule="auto"/>
        <w:ind w:right="1104"/>
      </w:pPr>
      <w:r>
        <w:t>Dentro del límite señalado en el párrafo anterior, los ayuntamientos podrán fijar un solo tipo de gravamen o uno para cada uno de los períodos de generación del incremento de</w:t>
      </w:r>
      <w:r>
        <w:rPr>
          <w:spacing w:val="40"/>
        </w:rPr>
        <w:t xml:space="preserve"> </w:t>
      </w:r>
      <w:r>
        <w:t>valor indicados en el apartado 4 del artículo anterior.</w:t>
      </w:r>
    </w:p>
    <w:p w14:paraId="0A7D72AD" w14:textId="77777777" w:rsidR="00D91BF9" w:rsidRDefault="00000000">
      <w:pPr>
        <w:pStyle w:val="Prrafodelista"/>
        <w:numPr>
          <w:ilvl w:val="0"/>
          <w:numId w:val="90"/>
        </w:numPr>
        <w:tabs>
          <w:tab w:val="left" w:pos="833"/>
        </w:tabs>
        <w:spacing w:before="3" w:line="249" w:lineRule="auto"/>
        <w:ind w:firstLine="340"/>
        <w:jc w:val="both"/>
        <w:rPr>
          <w:sz w:val="20"/>
        </w:rPr>
      </w:pPr>
      <w:r>
        <w:rPr>
          <w:sz w:val="20"/>
        </w:rPr>
        <w:t>La cuota íntegra del impuesto será el resultado de aplicar a la base imponible el tipo</w:t>
      </w:r>
      <w:r>
        <w:rPr>
          <w:spacing w:val="40"/>
          <w:sz w:val="20"/>
        </w:rPr>
        <w:t xml:space="preserve"> </w:t>
      </w:r>
      <w:r>
        <w:rPr>
          <w:sz w:val="20"/>
        </w:rPr>
        <w:t>de gravamen.</w:t>
      </w:r>
    </w:p>
    <w:p w14:paraId="09A502C2"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1A6790E4" w14:textId="77777777" w:rsidR="00D91BF9" w:rsidRDefault="00D91BF9">
      <w:pPr>
        <w:pStyle w:val="Textoindependiente"/>
        <w:ind w:left="0" w:firstLine="0"/>
        <w:jc w:val="left"/>
      </w:pPr>
    </w:p>
    <w:p w14:paraId="122E2817" w14:textId="77777777" w:rsidR="00D91BF9" w:rsidRDefault="00D91BF9">
      <w:pPr>
        <w:pStyle w:val="Textoindependiente"/>
        <w:spacing w:before="26"/>
        <w:ind w:left="0" w:firstLine="0"/>
        <w:jc w:val="left"/>
      </w:pPr>
    </w:p>
    <w:p w14:paraId="0FC4A2BF" w14:textId="77777777" w:rsidR="00D91BF9" w:rsidRDefault="00000000">
      <w:pPr>
        <w:pStyle w:val="Prrafodelista"/>
        <w:numPr>
          <w:ilvl w:val="0"/>
          <w:numId w:val="90"/>
        </w:numPr>
        <w:tabs>
          <w:tab w:val="left" w:pos="821"/>
        </w:tabs>
        <w:spacing w:before="1" w:line="249" w:lineRule="auto"/>
        <w:ind w:right="1106" w:firstLine="340"/>
        <w:jc w:val="both"/>
        <w:rPr>
          <w:sz w:val="20"/>
        </w:rPr>
      </w:pPr>
      <w:r>
        <w:rPr>
          <w:sz w:val="20"/>
        </w:rPr>
        <w:t>La cuota líquida del impuesto será el resultado de aplicar sobre la cuota íntegra, en su caso, las bonificaciones a que se refieren los apartados siguientes.</w:t>
      </w:r>
    </w:p>
    <w:p w14:paraId="05A42932" w14:textId="77777777" w:rsidR="00D91BF9" w:rsidRDefault="00000000">
      <w:pPr>
        <w:pStyle w:val="Prrafodelista"/>
        <w:numPr>
          <w:ilvl w:val="0"/>
          <w:numId w:val="90"/>
        </w:numPr>
        <w:tabs>
          <w:tab w:val="left" w:pos="830"/>
        </w:tabs>
        <w:spacing w:before="1" w:line="249" w:lineRule="auto"/>
        <w:ind w:firstLine="340"/>
        <w:jc w:val="both"/>
        <w:rPr>
          <w:sz w:val="20"/>
        </w:rPr>
      </w:pPr>
      <w:r>
        <w:rPr>
          <w:sz w:val="20"/>
        </w:rPr>
        <w:t>Las ordenanzas fiscales podrán regular una bonificación de hasta el 95 por ciento de</w:t>
      </w:r>
      <w:r>
        <w:rPr>
          <w:spacing w:val="40"/>
          <w:sz w:val="20"/>
        </w:rPr>
        <w:t xml:space="preserve"> </w:t>
      </w:r>
      <w:r>
        <w:rPr>
          <w:sz w:val="20"/>
        </w:rPr>
        <w:t>la cuota íntegra del impuesto, en las transmisiones de terrenos, y en la transmisión o constitución de derechos reales de goce limitativos del dominio, realizadas a título lucrativo por causa de muerte a favor de los descendientes y adoptados, los cónyuges y los ascendientes y adoptantes.</w:t>
      </w:r>
    </w:p>
    <w:p w14:paraId="05CD124C" w14:textId="77777777" w:rsidR="00D91BF9" w:rsidRDefault="00000000">
      <w:pPr>
        <w:pStyle w:val="Prrafodelista"/>
        <w:numPr>
          <w:ilvl w:val="0"/>
          <w:numId w:val="90"/>
        </w:numPr>
        <w:tabs>
          <w:tab w:val="left" w:pos="830"/>
        </w:tabs>
        <w:spacing w:before="4" w:line="249" w:lineRule="auto"/>
        <w:ind w:right="1103" w:firstLine="340"/>
        <w:jc w:val="both"/>
        <w:rPr>
          <w:sz w:val="20"/>
        </w:rPr>
      </w:pPr>
      <w:r>
        <w:rPr>
          <w:sz w:val="20"/>
        </w:rPr>
        <w:t>Las ordenanzas fiscales podrán regular una bonificación de hasta el 95 por ciento de</w:t>
      </w:r>
      <w:r>
        <w:rPr>
          <w:spacing w:val="40"/>
          <w:sz w:val="20"/>
        </w:rPr>
        <w:t xml:space="preserve"> </w:t>
      </w:r>
      <w:r>
        <w:rPr>
          <w:sz w:val="20"/>
        </w:rPr>
        <w:t>la cuota íntegra del impuesto, en las transmisiones de terrenos, y en la transmisión o constitución de derechos reales de goce limitativos del dominio de terrenos, sobre los que se desarrollen actividades económicas que sean declaradas de especial interés o utilidad municipal por concurrir circunstancias sociales, culturales, histórico artísticas o de fomento del empleo que justifiquen tal declaración. Corresponderá dicha declaración al Pleno de la Corporación y se acordará, previa solicitud del sujeto pasivo, por voto favorable de la</w:t>
      </w:r>
      <w:r>
        <w:rPr>
          <w:spacing w:val="40"/>
          <w:sz w:val="20"/>
        </w:rPr>
        <w:t xml:space="preserve"> </w:t>
      </w:r>
      <w:r>
        <w:rPr>
          <w:sz w:val="20"/>
        </w:rPr>
        <w:t>mayoría simple de sus miembros.</w:t>
      </w:r>
    </w:p>
    <w:p w14:paraId="2743AAC1" w14:textId="77777777" w:rsidR="00D91BF9" w:rsidRDefault="00000000">
      <w:pPr>
        <w:pStyle w:val="Prrafodelista"/>
        <w:numPr>
          <w:ilvl w:val="0"/>
          <w:numId w:val="90"/>
        </w:numPr>
        <w:tabs>
          <w:tab w:val="left" w:pos="823"/>
        </w:tabs>
        <w:spacing w:before="7" w:line="249" w:lineRule="auto"/>
        <w:ind w:right="1103" w:firstLine="340"/>
        <w:jc w:val="both"/>
        <w:rPr>
          <w:sz w:val="20"/>
        </w:rPr>
      </w:pPr>
      <w:r>
        <w:rPr>
          <w:sz w:val="20"/>
        </w:rPr>
        <w:t>La regulación de los restantes aspectos sustantivos y formales de las bonificaciones a que se refieren los apartados anteriores se establecerá en la ordenanza fiscal.</w:t>
      </w:r>
    </w:p>
    <w:p w14:paraId="69FA69FB" w14:textId="77777777" w:rsidR="00D91BF9" w:rsidRDefault="00000000">
      <w:pPr>
        <w:spacing w:before="228"/>
        <w:ind w:left="255"/>
        <w:rPr>
          <w:i/>
          <w:sz w:val="20"/>
        </w:rPr>
      </w:pPr>
      <w:bookmarkStart w:id="203" w:name="Artículo_109._Devengo."/>
      <w:bookmarkEnd w:id="203"/>
      <w:r>
        <w:rPr>
          <w:b/>
          <w:sz w:val="20"/>
        </w:rPr>
        <w:t>Artículo 109.</w:t>
      </w:r>
      <w:r>
        <w:rPr>
          <w:b/>
          <w:spacing w:val="54"/>
          <w:sz w:val="20"/>
        </w:rPr>
        <w:t xml:space="preserve"> </w:t>
      </w:r>
      <w:r>
        <w:rPr>
          <w:i/>
          <w:spacing w:val="-2"/>
          <w:sz w:val="20"/>
        </w:rPr>
        <w:t>Devengo.</w:t>
      </w:r>
    </w:p>
    <w:p w14:paraId="46C0A10B" w14:textId="77777777" w:rsidR="00D91BF9" w:rsidRDefault="00000000">
      <w:pPr>
        <w:pStyle w:val="Prrafodelista"/>
        <w:numPr>
          <w:ilvl w:val="0"/>
          <w:numId w:val="89"/>
        </w:numPr>
        <w:tabs>
          <w:tab w:val="left" w:pos="817"/>
        </w:tabs>
        <w:spacing w:before="124"/>
        <w:ind w:right="0" w:hanging="222"/>
        <w:rPr>
          <w:sz w:val="20"/>
        </w:rPr>
      </w:pPr>
      <w:r>
        <w:rPr>
          <w:sz w:val="20"/>
        </w:rPr>
        <w:t>El</w:t>
      </w:r>
      <w:r>
        <w:rPr>
          <w:spacing w:val="-5"/>
          <w:sz w:val="20"/>
        </w:rPr>
        <w:t xml:space="preserve"> </w:t>
      </w:r>
      <w:r>
        <w:rPr>
          <w:sz w:val="20"/>
        </w:rPr>
        <w:t>impuesto</w:t>
      </w:r>
      <w:r>
        <w:rPr>
          <w:spacing w:val="-3"/>
          <w:sz w:val="20"/>
        </w:rPr>
        <w:t xml:space="preserve"> </w:t>
      </w:r>
      <w:r>
        <w:rPr>
          <w:sz w:val="20"/>
        </w:rPr>
        <w:t>se</w:t>
      </w:r>
      <w:r>
        <w:rPr>
          <w:spacing w:val="-3"/>
          <w:sz w:val="20"/>
        </w:rPr>
        <w:t xml:space="preserve"> </w:t>
      </w:r>
      <w:r>
        <w:rPr>
          <w:spacing w:val="-2"/>
          <w:sz w:val="20"/>
        </w:rPr>
        <w:t>devenga:</w:t>
      </w:r>
    </w:p>
    <w:p w14:paraId="66EEFB2F" w14:textId="77777777" w:rsidR="00D91BF9" w:rsidRDefault="00000000">
      <w:pPr>
        <w:pStyle w:val="Prrafodelista"/>
        <w:numPr>
          <w:ilvl w:val="1"/>
          <w:numId w:val="89"/>
        </w:numPr>
        <w:tabs>
          <w:tab w:val="left" w:pos="834"/>
        </w:tabs>
        <w:spacing w:before="130" w:line="249" w:lineRule="auto"/>
        <w:ind w:firstLine="340"/>
        <w:jc w:val="both"/>
        <w:rPr>
          <w:sz w:val="20"/>
        </w:rPr>
      </w:pPr>
      <w:r>
        <w:rPr>
          <w:sz w:val="20"/>
        </w:rPr>
        <w:t>Cuando se transmita la propiedad del terreno, ya sea a título oneroso o gratuito, entre vivos o por causa de muerte, en la fecha de la transmisión.</w:t>
      </w:r>
    </w:p>
    <w:p w14:paraId="79273242" w14:textId="77777777" w:rsidR="00D91BF9" w:rsidRDefault="00000000">
      <w:pPr>
        <w:pStyle w:val="Prrafodelista"/>
        <w:numPr>
          <w:ilvl w:val="1"/>
          <w:numId w:val="89"/>
        </w:numPr>
        <w:tabs>
          <w:tab w:val="left" w:pos="892"/>
        </w:tabs>
        <w:spacing w:before="1" w:line="249" w:lineRule="auto"/>
        <w:ind w:right="1105" w:firstLine="340"/>
        <w:jc w:val="both"/>
        <w:rPr>
          <w:sz w:val="20"/>
        </w:rPr>
      </w:pPr>
      <w:r>
        <w:rPr>
          <w:sz w:val="20"/>
        </w:rPr>
        <w:t>Cuando se constituya o transmita cualquier derecho real de goce limitativo del dominio, en la fecha en que tenga lugar la constitución o transmisión.</w:t>
      </w:r>
    </w:p>
    <w:p w14:paraId="6FBFF54D" w14:textId="77777777" w:rsidR="00D91BF9" w:rsidRDefault="00000000">
      <w:pPr>
        <w:pStyle w:val="Prrafodelista"/>
        <w:numPr>
          <w:ilvl w:val="0"/>
          <w:numId w:val="89"/>
        </w:numPr>
        <w:tabs>
          <w:tab w:val="left" w:pos="852"/>
        </w:tabs>
        <w:spacing w:before="122" w:line="249" w:lineRule="auto"/>
        <w:ind w:left="255" w:firstLine="340"/>
        <w:jc w:val="both"/>
        <w:rPr>
          <w:sz w:val="20"/>
        </w:rPr>
      </w:pPr>
      <w:r>
        <w:rPr>
          <w:sz w:val="20"/>
        </w:rPr>
        <w:t>Cuando se declare o reconozca judicial o administrativamente por resolución firme haber tenido lugar la nulidad, rescisión o resolución del acto o contrato determinante de la transmisión del terreno o de la constitución o transmisión del derecho real de goce sobre aquel, el sujeto pasivo tendrá derecho a la devolución del impuesto satisfecho, siempre que dicho acto o contrato no le hubiere producido efectos lucrativos y que reclame la devolución en el plazo de cinco años desde que la resolución quedó firme, entendiéndose que existe efecto lucrativo cuando no se justifique que los interesados deban efectuar las recíprocas devoluciones a que se refiere el artículo 1.295 del Código Civil. Aunque el acto o contrato no haya producido efectos lucrativos, si la rescisión o resolución se declarase por incumplimiento de las obligaciones del sujeto pasivo del impuesto, no habrá lugar a devolución alguna.</w:t>
      </w:r>
    </w:p>
    <w:p w14:paraId="32327765" w14:textId="77777777" w:rsidR="00D91BF9" w:rsidRDefault="00000000">
      <w:pPr>
        <w:pStyle w:val="Prrafodelista"/>
        <w:numPr>
          <w:ilvl w:val="0"/>
          <w:numId w:val="89"/>
        </w:numPr>
        <w:tabs>
          <w:tab w:val="left" w:pos="859"/>
        </w:tabs>
        <w:spacing w:before="9" w:line="249" w:lineRule="auto"/>
        <w:ind w:left="255" w:right="1103" w:firstLine="340"/>
        <w:jc w:val="both"/>
        <w:rPr>
          <w:sz w:val="20"/>
        </w:rPr>
      </w:pPr>
      <w:r>
        <w:rPr>
          <w:sz w:val="20"/>
        </w:rPr>
        <w:t>Si el contrato queda sin efecto por mutuo acuerdo de las partes contratantes, no procederá la devolución del impuesto satisfecho y se considerará como un acto nuevo sujeto a tributación. Como tal mutuo acuerdo se estimará la avenencia en acto de conciliación y el simple allanamiento a la demanda.</w:t>
      </w:r>
    </w:p>
    <w:p w14:paraId="551B313C" w14:textId="77777777" w:rsidR="00D91BF9" w:rsidRDefault="00000000">
      <w:pPr>
        <w:pStyle w:val="Prrafodelista"/>
        <w:numPr>
          <w:ilvl w:val="0"/>
          <w:numId w:val="89"/>
        </w:numPr>
        <w:tabs>
          <w:tab w:val="left" w:pos="837"/>
        </w:tabs>
        <w:spacing w:before="3" w:line="249" w:lineRule="auto"/>
        <w:ind w:left="255" w:right="1103" w:firstLine="340"/>
        <w:jc w:val="both"/>
        <w:rPr>
          <w:sz w:val="20"/>
        </w:rPr>
      </w:pPr>
      <w:r>
        <w:rPr>
          <w:sz w:val="20"/>
        </w:rPr>
        <w:t>En los actos o contratos en que medie alguna condición, su calificación se hará con arreglo a las pres cripciones contenidas en el Código Civil. Si fuese suspensiva no se liquidará el impuesto hasta que ésta se cumpla. Si la condición fuese resolutoria, se exigirá</w:t>
      </w:r>
      <w:r>
        <w:rPr>
          <w:spacing w:val="80"/>
          <w:sz w:val="20"/>
        </w:rPr>
        <w:t xml:space="preserve"> </w:t>
      </w:r>
      <w:r>
        <w:rPr>
          <w:sz w:val="20"/>
        </w:rPr>
        <w:t>el impuesto desde luego, a reserva, cuando la condición se cumpla, de hacer la oportuna devolución según la regla del apartado anterior.</w:t>
      </w:r>
    </w:p>
    <w:p w14:paraId="0F3CB8F2" w14:textId="77777777" w:rsidR="00D91BF9" w:rsidRDefault="00D91BF9">
      <w:pPr>
        <w:pStyle w:val="Textoindependiente"/>
        <w:spacing w:before="1"/>
        <w:ind w:left="0" w:firstLine="0"/>
        <w:jc w:val="left"/>
      </w:pPr>
    </w:p>
    <w:p w14:paraId="278FCFD7" w14:textId="77777777" w:rsidR="00D91BF9" w:rsidRDefault="00000000">
      <w:pPr>
        <w:ind w:left="255"/>
        <w:rPr>
          <w:i/>
          <w:sz w:val="20"/>
        </w:rPr>
      </w:pPr>
      <w:bookmarkStart w:id="204" w:name="Artículo_110._Gestión_tributaria_del_imp"/>
      <w:bookmarkEnd w:id="204"/>
      <w:r>
        <w:rPr>
          <w:b/>
          <w:sz w:val="20"/>
        </w:rPr>
        <w:t>Artículo</w:t>
      </w:r>
      <w:r>
        <w:rPr>
          <w:b/>
          <w:spacing w:val="-5"/>
          <w:sz w:val="20"/>
        </w:rPr>
        <w:t xml:space="preserve"> </w:t>
      </w:r>
      <w:r>
        <w:rPr>
          <w:b/>
          <w:sz w:val="20"/>
        </w:rPr>
        <w:t>110.</w:t>
      </w:r>
      <w:r>
        <w:rPr>
          <w:b/>
          <w:spacing w:val="44"/>
          <w:sz w:val="20"/>
        </w:rPr>
        <w:t xml:space="preserve"> </w:t>
      </w:r>
      <w:r>
        <w:rPr>
          <w:i/>
          <w:sz w:val="20"/>
        </w:rPr>
        <w:t>Gestión</w:t>
      </w:r>
      <w:r>
        <w:rPr>
          <w:i/>
          <w:spacing w:val="-5"/>
          <w:sz w:val="20"/>
        </w:rPr>
        <w:t xml:space="preserve"> </w:t>
      </w:r>
      <w:r>
        <w:rPr>
          <w:i/>
          <w:sz w:val="20"/>
        </w:rPr>
        <w:t>tributaria</w:t>
      </w:r>
      <w:r>
        <w:rPr>
          <w:i/>
          <w:spacing w:val="-5"/>
          <w:sz w:val="20"/>
        </w:rPr>
        <w:t xml:space="preserve"> </w:t>
      </w:r>
      <w:r>
        <w:rPr>
          <w:i/>
          <w:sz w:val="20"/>
        </w:rPr>
        <w:t>del</w:t>
      </w:r>
      <w:r>
        <w:rPr>
          <w:i/>
          <w:spacing w:val="-4"/>
          <w:sz w:val="20"/>
        </w:rPr>
        <w:t xml:space="preserve"> </w:t>
      </w:r>
      <w:r>
        <w:rPr>
          <w:i/>
          <w:spacing w:val="-2"/>
          <w:sz w:val="20"/>
        </w:rPr>
        <w:t>impuesto.</w:t>
      </w:r>
    </w:p>
    <w:p w14:paraId="53254039" w14:textId="77777777" w:rsidR="00D91BF9" w:rsidRDefault="00000000">
      <w:pPr>
        <w:pStyle w:val="Prrafodelista"/>
        <w:numPr>
          <w:ilvl w:val="0"/>
          <w:numId w:val="88"/>
        </w:numPr>
        <w:tabs>
          <w:tab w:val="left" w:pos="946"/>
        </w:tabs>
        <w:spacing w:before="124" w:line="249" w:lineRule="auto"/>
        <w:ind w:firstLine="340"/>
        <w:jc w:val="both"/>
        <w:rPr>
          <w:sz w:val="20"/>
        </w:rPr>
      </w:pPr>
      <w:r>
        <w:rPr>
          <w:sz w:val="20"/>
        </w:rPr>
        <w:t>Los sujetos pasivos vendrán obligados a presentar ante el ayuntamiento correspondiente la declaración que determine la ordenanza respectiva, conteniendo los elementos de la relación tributaria imprescindibles para practicar la liquidación procedente.</w:t>
      </w:r>
    </w:p>
    <w:p w14:paraId="571DB1BB" w14:textId="77777777" w:rsidR="00D91BF9" w:rsidRDefault="00000000">
      <w:pPr>
        <w:pStyle w:val="Prrafodelista"/>
        <w:numPr>
          <w:ilvl w:val="0"/>
          <w:numId w:val="88"/>
        </w:numPr>
        <w:tabs>
          <w:tab w:val="left" w:pos="834"/>
        </w:tabs>
        <w:spacing w:line="249" w:lineRule="auto"/>
        <w:ind w:right="1105" w:firstLine="340"/>
        <w:jc w:val="both"/>
        <w:rPr>
          <w:sz w:val="20"/>
        </w:rPr>
      </w:pPr>
      <w:r>
        <w:rPr>
          <w:sz w:val="20"/>
        </w:rPr>
        <w:t>Dicha declaración deberá ser presentada en los siguientes plazos, a contar desde la fecha en que se produzca el devengo del impuesto:</w:t>
      </w:r>
    </w:p>
    <w:p w14:paraId="293849C6" w14:textId="77777777" w:rsidR="00D91BF9" w:rsidRDefault="00000000">
      <w:pPr>
        <w:pStyle w:val="Prrafodelista"/>
        <w:numPr>
          <w:ilvl w:val="1"/>
          <w:numId w:val="88"/>
        </w:numPr>
        <w:tabs>
          <w:tab w:val="left" w:pos="828"/>
        </w:tabs>
        <w:spacing w:before="122"/>
        <w:ind w:right="0" w:hanging="233"/>
        <w:rPr>
          <w:sz w:val="20"/>
        </w:rPr>
      </w:pPr>
      <w:r>
        <w:rPr>
          <w:sz w:val="20"/>
        </w:rPr>
        <w:t>Cuando</w:t>
      </w:r>
      <w:r>
        <w:rPr>
          <w:spacing w:val="-2"/>
          <w:sz w:val="20"/>
        </w:rPr>
        <w:t xml:space="preserve"> </w:t>
      </w:r>
      <w:r>
        <w:rPr>
          <w:sz w:val="20"/>
        </w:rPr>
        <w:t>se</w:t>
      </w:r>
      <w:r>
        <w:rPr>
          <w:spacing w:val="-2"/>
          <w:sz w:val="20"/>
        </w:rPr>
        <w:t xml:space="preserve"> </w:t>
      </w:r>
      <w:r>
        <w:rPr>
          <w:sz w:val="20"/>
        </w:rPr>
        <w:t>trate</w:t>
      </w:r>
      <w:r>
        <w:rPr>
          <w:spacing w:val="-2"/>
          <w:sz w:val="20"/>
        </w:rPr>
        <w:t xml:space="preserve"> </w:t>
      </w:r>
      <w:r>
        <w:rPr>
          <w:sz w:val="20"/>
        </w:rPr>
        <w:t>de</w:t>
      </w:r>
      <w:r>
        <w:rPr>
          <w:spacing w:val="-2"/>
          <w:sz w:val="20"/>
        </w:rPr>
        <w:t xml:space="preserve"> </w:t>
      </w:r>
      <w:r>
        <w:rPr>
          <w:sz w:val="20"/>
        </w:rPr>
        <w:t>actos</w:t>
      </w:r>
      <w:r>
        <w:rPr>
          <w:spacing w:val="-2"/>
          <w:sz w:val="20"/>
        </w:rPr>
        <w:t xml:space="preserve"> </w:t>
      </w:r>
      <w:r>
        <w:rPr>
          <w:sz w:val="20"/>
        </w:rPr>
        <w:t>ínter</w:t>
      </w:r>
      <w:r>
        <w:rPr>
          <w:spacing w:val="-2"/>
          <w:sz w:val="20"/>
        </w:rPr>
        <w:t xml:space="preserve"> </w:t>
      </w:r>
      <w:r>
        <w:rPr>
          <w:sz w:val="20"/>
        </w:rPr>
        <w:t>vivos,</w:t>
      </w:r>
      <w:r>
        <w:rPr>
          <w:spacing w:val="-2"/>
          <w:sz w:val="20"/>
        </w:rPr>
        <w:t xml:space="preserve"> </w:t>
      </w:r>
      <w:r>
        <w:rPr>
          <w:sz w:val="20"/>
        </w:rPr>
        <w:t>el</w:t>
      </w:r>
      <w:r>
        <w:rPr>
          <w:spacing w:val="-2"/>
          <w:sz w:val="20"/>
        </w:rPr>
        <w:t xml:space="preserve"> </w:t>
      </w:r>
      <w:r>
        <w:rPr>
          <w:sz w:val="20"/>
        </w:rPr>
        <w:t>plazo</w:t>
      </w:r>
      <w:r>
        <w:rPr>
          <w:spacing w:val="-2"/>
          <w:sz w:val="20"/>
        </w:rPr>
        <w:t xml:space="preserve"> </w:t>
      </w:r>
      <w:r>
        <w:rPr>
          <w:sz w:val="20"/>
        </w:rPr>
        <w:t>será</w:t>
      </w:r>
      <w:r>
        <w:rPr>
          <w:spacing w:val="-2"/>
          <w:sz w:val="20"/>
        </w:rPr>
        <w:t xml:space="preserve"> </w:t>
      </w:r>
      <w:r>
        <w:rPr>
          <w:sz w:val="20"/>
        </w:rPr>
        <w:t>de</w:t>
      </w:r>
      <w:r>
        <w:rPr>
          <w:spacing w:val="-2"/>
          <w:sz w:val="20"/>
        </w:rPr>
        <w:t xml:space="preserve"> </w:t>
      </w:r>
      <w:r>
        <w:rPr>
          <w:sz w:val="20"/>
        </w:rPr>
        <w:t>treinta</w:t>
      </w:r>
      <w:r>
        <w:rPr>
          <w:spacing w:val="-2"/>
          <w:sz w:val="20"/>
        </w:rPr>
        <w:t xml:space="preserve"> </w:t>
      </w:r>
      <w:r>
        <w:rPr>
          <w:sz w:val="20"/>
        </w:rPr>
        <w:t>días</w:t>
      </w:r>
      <w:r>
        <w:rPr>
          <w:spacing w:val="-2"/>
          <w:sz w:val="20"/>
        </w:rPr>
        <w:t xml:space="preserve"> hábiles.</w:t>
      </w:r>
    </w:p>
    <w:p w14:paraId="6F72E78D" w14:textId="77777777" w:rsidR="00D91BF9" w:rsidRDefault="00000000">
      <w:pPr>
        <w:pStyle w:val="Prrafodelista"/>
        <w:numPr>
          <w:ilvl w:val="1"/>
          <w:numId w:val="88"/>
        </w:numPr>
        <w:tabs>
          <w:tab w:val="left" w:pos="894"/>
        </w:tabs>
        <w:spacing w:before="10" w:line="249" w:lineRule="auto"/>
        <w:ind w:left="255" w:right="1105" w:firstLine="340"/>
        <w:jc w:val="both"/>
        <w:rPr>
          <w:sz w:val="20"/>
        </w:rPr>
      </w:pPr>
      <w:r>
        <w:rPr>
          <w:sz w:val="20"/>
        </w:rPr>
        <w:t>Cuando se trate de actos por causa de muerte, el plazo será de seis meses prorrogables hasta un año a solicitud del sujeto pasivo.</w:t>
      </w:r>
    </w:p>
    <w:p w14:paraId="2629F606"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32D009F0" w14:textId="77777777" w:rsidR="00D91BF9" w:rsidRDefault="00D91BF9">
      <w:pPr>
        <w:pStyle w:val="Textoindependiente"/>
        <w:ind w:left="0" w:firstLine="0"/>
        <w:jc w:val="left"/>
      </w:pPr>
    </w:p>
    <w:p w14:paraId="721A1A25" w14:textId="77777777" w:rsidR="00D91BF9" w:rsidRDefault="00D91BF9">
      <w:pPr>
        <w:pStyle w:val="Textoindependiente"/>
        <w:spacing w:before="146"/>
        <w:ind w:left="0" w:firstLine="0"/>
        <w:jc w:val="left"/>
      </w:pPr>
    </w:p>
    <w:p w14:paraId="6E69F519" w14:textId="77777777" w:rsidR="00D91BF9" w:rsidRDefault="00000000">
      <w:pPr>
        <w:pStyle w:val="Prrafodelista"/>
        <w:numPr>
          <w:ilvl w:val="0"/>
          <w:numId w:val="88"/>
        </w:numPr>
        <w:tabs>
          <w:tab w:val="left" w:pos="822"/>
        </w:tabs>
        <w:spacing w:before="1" w:line="249" w:lineRule="auto"/>
        <w:ind w:right="1103" w:firstLine="340"/>
        <w:jc w:val="both"/>
        <w:rPr>
          <w:sz w:val="20"/>
        </w:rPr>
      </w:pPr>
      <w:r>
        <w:rPr>
          <w:sz w:val="20"/>
        </w:rPr>
        <w:t>A la declaración se acompañará el documento en el que consten los actos o contratos que originan la imposición.</w:t>
      </w:r>
    </w:p>
    <w:p w14:paraId="71ECC36E" w14:textId="77777777" w:rsidR="00D91BF9" w:rsidRDefault="00000000">
      <w:pPr>
        <w:pStyle w:val="Prrafodelista"/>
        <w:numPr>
          <w:ilvl w:val="0"/>
          <w:numId w:val="88"/>
        </w:numPr>
        <w:tabs>
          <w:tab w:val="left" w:pos="845"/>
        </w:tabs>
        <w:spacing w:before="1" w:line="249" w:lineRule="auto"/>
        <w:ind w:right="1103" w:firstLine="340"/>
        <w:jc w:val="both"/>
        <w:rPr>
          <w:sz w:val="20"/>
        </w:rPr>
      </w:pPr>
      <w:r>
        <w:rPr>
          <w:sz w:val="20"/>
        </w:rPr>
        <w:t>Los ayuntamientos quedan facultados para establecer el sistema de autoliquidación por el sujeto pasivo, que llevará consigo el ingreso de la cuota resultante de aquella dentro de los plazos previstos en el apartado 2 de este artículo. Respecto de dichas autoliquidaciones, sin perjuicio de las facultades de comprobación de los valores declarados por el interesado o el sujeto pasivo a los efectos de lo dispuesto en los artículos 104.5 y 107.5, respectivamente, el ayuntamiento correspondiente solo podrá comprobar que se han efectuado mediante la aplicación correcta de las normas reguladoras del impuesto, sin que puedan atribuirse valores, bases o cuotas diferentes de las resultantes de tales normas.</w:t>
      </w:r>
    </w:p>
    <w:p w14:paraId="23123CD6" w14:textId="77777777" w:rsidR="00D91BF9" w:rsidRDefault="00000000">
      <w:pPr>
        <w:pStyle w:val="Textoindependiente"/>
        <w:spacing w:before="7" w:line="249" w:lineRule="auto"/>
        <w:ind w:right="1105"/>
      </w:pPr>
      <w:r>
        <w:t>En</w:t>
      </w:r>
      <w:r>
        <w:rPr>
          <w:spacing w:val="-2"/>
        </w:rPr>
        <w:t xml:space="preserve"> </w:t>
      </w:r>
      <w:r>
        <w:t>ningún</w:t>
      </w:r>
      <w:r>
        <w:rPr>
          <w:spacing w:val="-2"/>
        </w:rPr>
        <w:t xml:space="preserve"> </w:t>
      </w:r>
      <w:r>
        <w:t>caso</w:t>
      </w:r>
      <w:r>
        <w:rPr>
          <w:spacing w:val="-2"/>
        </w:rPr>
        <w:t xml:space="preserve"> </w:t>
      </w:r>
      <w:r>
        <w:t>podrá</w:t>
      </w:r>
      <w:r>
        <w:rPr>
          <w:spacing w:val="-2"/>
        </w:rPr>
        <w:t xml:space="preserve"> </w:t>
      </w:r>
      <w:r>
        <w:t>exigirse</w:t>
      </w:r>
      <w:r>
        <w:rPr>
          <w:spacing w:val="-2"/>
        </w:rPr>
        <w:t xml:space="preserve"> </w:t>
      </w:r>
      <w:r>
        <w:t>el</w:t>
      </w:r>
      <w:r>
        <w:rPr>
          <w:spacing w:val="-2"/>
        </w:rPr>
        <w:t xml:space="preserve"> </w:t>
      </w:r>
      <w:r>
        <w:t>impuesto</w:t>
      </w:r>
      <w:r>
        <w:rPr>
          <w:spacing w:val="-2"/>
        </w:rPr>
        <w:t xml:space="preserve"> </w:t>
      </w:r>
      <w:r>
        <w:t>en</w:t>
      </w:r>
      <w:r>
        <w:rPr>
          <w:spacing w:val="-2"/>
        </w:rPr>
        <w:t xml:space="preserve"> </w:t>
      </w:r>
      <w:r>
        <w:t>régimen</w:t>
      </w:r>
      <w:r>
        <w:rPr>
          <w:spacing w:val="-2"/>
        </w:rPr>
        <w:t xml:space="preserve"> </w:t>
      </w:r>
      <w:r>
        <w:t>de</w:t>
      </w:r>
      <w:r>
        <w:rPr>
          <w:spacing w:val="-2"/>
        </w:rPr>
        <w:t xml:space="preserve"> </w:t>
      </w:r>
      <w:r>
        <w:t>autoliquidación</w:t>
      </w:r>
      <w:r>
        <w:rPr>
          <w:spacing w:val="-2"/>
        </w:rPr>
        <w:t xml:space="preserve"> </w:t>
      </w:r>
      <w:r>
        <w:t>cuando</w:t>
      </w:r>
      <w:r>
        <w:rPr>
          <w:spacing w:val="-2"/>
        </w:rPr>
        <w:t xml:space="preserve"> </w:t>
      </w:r>
      <w:r>
        <w:t>se</w:t>
      </w:r>
      <w:r>
        <w:rPr>
          <w:spacing w:val="-2"/>
        </w:rPr>
        <w:t xml:space="preserve"> </w:t>
      </w:r>
      <w:r>
        <w:t>trate del supuesto a que se refiere el artículo 107.2.a), párrafo tercero.</w:t>
      </w:r>
    </w:p>
    <w:p w14:paraId="0DB4AA8C" w14:textId="77777777" w:rsidR="00D91BF9" w:rsidRDefault="00000000">
      <w:pPr>
        <w:pStyle w:val="Prrafodelista"/>
        <w:numPr>
          <w:ilvl w:val="0"/>
          <w:numId w:val="88"/>
        </w:numPr>
        <w:tabs>
          <w:tab w:val="left" w:pos="912"/>
        </w:tabs>
        <w:spacing w:before="1" w:line="249" w:lineRule="auto"/>
        <w:ind w:firstLine="340"/>
        <w:jc w:val="both"/>
        <w:rPr>
          <w:sz w:val="20"/>
        </w:rPr>
      </w:pPr>
      <w:r>
        <w:rPr>
          <w:sz w:val="20"/>
        </w:rPr>
        <w:t>Cuando los ayuntamientos no establezcan el sistema de autoliquidación, las liquidaciones del impuesto se notificaran íntegramente a los sujetos pasivos con indicación del plazo de ingreso y expresión de los recursos procedentes.</w:t>
      </w:r>
    </w:p>
    <w:p w14:paraId="66FF774D" w14:textId="77777777" w:rsidR="00D91BF9" w:rsidRDefault="00000000">
      <w:pPr>
        <w:pStyle w:val="Prrafodelista"/>
        <w:numPr>
          <w:ilvl w:val="0"/>
          <w:numId w:val="88"/>
        </w:numPr>
        <w:tabs>
          <w:tab w:val="left" w:pos="819"/>
        </w:tabs>
        <w:spacing w:before="3" w:line="249" w:lineRule="auto"/>
        <w:ind w:firstLine="340"/>
        <w:jc w:val="both"/>
        <w:rPr>
          <w:sz w:val="20"/>
        </w:rPr>
      </w:pPr>
      <w:r>
        <w:rPr>
          <w:sz w:val="20"/>
        </w:rPr>
        <w:t>Con</w:t>
      </w:r>
      <w:r>
        <w:rPr>
          <w:spacing w:val="-1"/>
          <w:sz w:val="20"/>
        </w:rPr>
        <w:t xml:space="preserve"> </w:t>
      </w:r>
      <w:r>
        <w:rPr>
          <w:sz w:val="20"/>
        </w:rPr>
        <w:t>independencia</w:t>
      </w:r>
      <w:r>
        <w:rPr>
          <w:spacing w:val="-1"/>
          <w:sz w:val="20"/>
        </w:rPr>
        <w:t xml:space="preserve"> </w:t>
      </w:r>
      <w:r>
        <w:rPr>
          <w:sz w:val="20"/>
        </w:rPr>
        <w:t>de</w:t>
      </w:r>
      <w:r>
        <w:rPr>
          <w:spacing w:val="-1"/>
          <w:sz w:val="20"/>
        </w:rPr>
        <w:t xml:space="preserve"> </w:t>
      </w:r>
      <w:r>
        <w:rPr>
          <w:sz w:val="20"/>
        </w:rPr>
        <w:t>lo</w:t>
      </w:r>
      <w:r>
        <w:rPr>
          <w:spacing w:val="-1"/>
          <w:sz w:val="20"/>
        </w:rPr>
        <w:t xml:space="preserve"> </w:t>
      </w:r>
      <w:r>
        <w:rPr>
          <w:sz w:val="20"/>
        </w:rPr>
        <w:t>dispuesto</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apartado</w:t>
      </w:r>
      <w:r>
        <w:rPr>
          <w:spacing w:val="-1"/>
          <w:sz w:val="20"/>
        </w:rPr>
        <w:t xml:space="preserve"> </w:t>
      </w:r>
      <w:r>
        <w:rPr>
          <w:sz w:val="20"/>
        </w:rPr>
        <w:t>1</w:t>
      </w:r>
      <w:r>
        <w:rPr>
          <w:spacing w:val="-1"/>
          <w:sz w:val="20"/>
        </w:rPr>
        <w:t xml:space="preserve"> </w:t>
      </w:r>
      <w:r>
        <w:rPr>
          <w:sz w:val="20"/>
        </w:rPr>
        <w:t>de</w:t>
      </w:r>
      <w:r>
        <w:rPr>
          <w:spacing w:val="-1"/>
          <w:sz w:val="20"/>
        </w:rPr>
        <w:t xml:space="preserve"> </w:t>
      </w:r>
      <w:r>
        <w:rPr>
          <w:sz w:val="20"/>
        </w:rPr>
        <w:t>este</w:t>
      </w:r>
      <w:r>
        <w:rPr>
          <w:spacing w:val="-1"/>
          <w:sz w:val="20"/>
        </w:rPr>
        <w:t xml:space="preserve"> </w:t>
      </w:r>
      <w:r>
        <w:rPr>
          <w:sz w:val="20"/>
        </w:rPr>
        <w:t>artículo,</w:t>
      </w:r>
      <w:r>
        <w:rPr>
          <w:spacing w:val="-1"/>
          <w:sz w:val="20"/>
        </w:rPr>
        <w:t xml:space="preserve"> </w:t>
      </w:r>
      <w:r>
        <w:rPr>
          <w:sz w:val="20"/>
        </w:rPr>
        <w:t>están</w:t>
      </w:r>
      <w:r>
        <w:rPr>
          <w:spacing w:val="-1"/>
          <w:sz w:val="20"/>
        </w:rPr>
        <w:t xml:space="preserve"> </w:t>
      </w:r>
      <w:r>
        <w:rPr>
          <w:sz w:val="20"/>
        </w:rPr>
        <w:t>igualmente obligados a comunicar al ayuntamiento la realización del hecho imponible en los mismos plazos que los sujetos pasivos:</w:t>
      </w:r>
    </w:p>
    <w:p w14:paraId="7190B8E2" w14:textId="77777777" w:rsidR="00D91BF9" w:rsidRDefault="00000000">
      <w:pPr>
        <w:pStyle w:val="Prrafodelista"/>
        <w:numPr>
          <w:ilvl w:val="1"/>
          <w:numId w:val="88"/>
        </w:numPr>
        <w:tabs>
          <w:tab w:val="left" w:pos="842"/>
        </w:tabs>
        <w:spacing w:before="122" w:line="249" w:lineRule="auto"/>
        <w:ind w:left="255" w:firstLine="340"/>
        <w:jc w:val="both"/>
        <w:rPr>
          <w:sz w:val="20"/>
        </w:rPr>
      </w:pPr>
      <w:r>
        <w:rPr>
          <w:sz w:val="20"/>
        </w:rPr>
        <w:t>En los supuestos contemplados en el párrafo a) del artículo 106 de esta ley, siempre que se hayan producido por negocio jurídico entre vivos, el donante o la persona que constituya o transmita el derecho real de que se trate.</w:t>
      </w:r>
    </w:p>
    <w:p w14:paraId="5811B63A" w14:textId="77777777" w:rsidR="00D91BF9" w:rsidRDefault="00000000">
      <w:pPr>
        <w:pStyle w:val="Prrafodelista"/>
        <w:numPr>
          <w:ilvl w:val="1"/>
          <w:numId w:val="88"/>
        </w:numPr>
        <w:tabs>
          <w:tab w:val="left" w:pos="848"/>
        </w:tabs>
        <w:spacing w:before="3" w:line="249" w:lineRule="auto"/>
        <w:ind w:left="255" w:right="1103" w:firstLine="340"/>
        <w:jc w:val="both"/>
        <w:rPr>
          <w:sz w:val="20"/>
        </w:rPr>
      </w:pPr>
      <w:r>
        <w:rPr>
          <w:sz w:val="20"/>
        </w:rPr>
        <w:t>En los supuestos contemplados en el párrafo b) de dicho artículo, el adquirente o la persona a cuyo favor se constituya o transmita el derecho real de que se trate.</w:t>
      </w:r>
    </w:p>
    <w:p w14:paraId="3A88C04A" w14:textId="77777777" w:rsidR="00D91BF9" w:rsidRDefault="00000000">
      <w:pPr>
        <w:pStyle w:val="Prrafodelista"/>
        <w:numPr>
          <w:ilvl w:val="0"/>
          <w:numId w:val="88"/>
        </w:numPr>
        <w:tabs>
          <w:tab w:val="left" w:pos="834"/>
        </w:tabs>
        <w:spacing w:before="122" w:line="249" w:lineRule="auto"/>
        <w:ind w:right="1103" w:firstLine="340"/>
        <w:jc w:val="both"/>
        <w:rPr>
          <w:sz w:val="20"/>
        </w:rPr>
      </w:pPr>
      <w:r>
        <w:rPr>
          <w:sz w:val="20"/>
        </w:rPr>
        <w:t>Asimismo, los notarios estarán obligados a remitir al ayuntamiento respectivo, dentro de la primera quincena de cada trimestre, relación o índice comprensivo de todos los documentos por ellos autorizados en el trimestre anterior, en los que se contengan hechos, actos o negocios jurídicos que pongan de manifiesto la realización del hecho imponible de este impuesto, con excepción de los actos de última voluntad. También estarán obligados a remitir, dentro del mismo plazo, relación de los documentos privados comprensivos de los mismos hechos, actos o negocios jurídicos, que les hayan sido presentados para conocimiento o legitimación de firmas. Lo prevenido en este apartado se entiende sin perjuicio del deber general de colaboración establecido en la Ley General Tributaria.</w:t>
      </w:r>
    </w:p>
    <w:p w14:paraId="2B459BF8" w14:textId="77777777" w:rsidR="00D91BF9" w:rsidRDefault="00000000">
      <w:pPr>
        <w:pStyle w:val="Textoindependiente"/>
        <w:spacing w:before="7" w:line="249" w:lineRule="auto"/>
        <w:ind w:right="1104"/>
      </w:pPr>
      <w:r>
        <w:t>En la relación o índice que remitan los notarios al ayuntamiento, éstos deberán hacer constar la referencia catastral de los bienes inmuebles cuando dicha referencia se corresponda con los que sean objeto de transmisión. Esta obligación será exigible a partir de 1 de abril de 2002.</w:t>
      </w:r>
    </w:p>
    <w:p w14:paraId="287D3EB4" w14:textId="77777777" w:rsidR="00D91BF9" w:rsidRDefault="00000000">
      <w:pPr>
        <w:pStyle w:val="Textoindependiente"/>
        <w:spacing w:before="3" w:line="249" w:lineRule="auto"/>
        <w:ind w:right="1104"/>
      </w:pPr>
      <w:r>
        <w:t>Los notarios advertirán expresamente a los comparecientes en los documentos que autoricen sobre el plazo dentro del cual están obligados los interesados a presentar declaración por el impuesto y, asimismo, sobre las responsabilidades en que incurran por la falta de presentación de declaraciones.</w:t>
      </w:r>
    </w:p>
    <w:p w14:paraId="67DB4F69" w14:textId="77777777" w:rsidR="00D91BF9" w:rsidRDefault="00000000">
      <w:pPr>
        <w:pStyle w:val="Prrafodelista"/>
        <w:numPr>
          <w:ilvl w:val="0"/>
          <w:numId w:val="88"/>
        </w:numPr>
        <w:tabs>
          <w:tab w:val="left" w:pos="855"/>
        </w:tabs>
        <w:spacing w:before="3" w:line="249" w:lineRule="auto"/>
        <w:ind w:right="1103" w:firstLine="340"/>
        <w:jc w:val="both"/>
        <w:rPr>
          <w:sz w:val="20"/>
        </w:rPr>
      </w:pPr>
      <w:r>
        <w:rPr>
          <w:sz w:val="20"/>
        </w:rPr>
        <w:t>Con arreglo a lo dispuesto en el artículo 8, las Administraciones tributarias de las comunidades autónomas y de las entidades locales colaborarán para la aplicación del impuesto y, en particular, para dar cumplimiento a lo establecido en los artículos 104.5 y 107.5, pudiendo suscribirse para ello los correspondientes convenios de intercambio de información tributaria y de colaboración.</w:t>
      </w:r>
    </w:p>
    <w:p w14:paraId="63826F0C" w14:textId="77777777" w:rsidR="00D91BF9" w:rsidRDefault="00D91BF9">
      <w:pPr>
        <w:pStyle w:val="Textoindependiente"/>
        <w:spacing w:before="115"/>
        <w:ind w:left="0" w:firstLine="0"/>
        <w:jc w:val="left"/>
      </w:pPr>
    </w:p>
    <w:p w14:paraId="1DEAFB86" w14:textId="77777777" w:rsidR="00D91BF9" w:rsidRDefault="00000000">
      <w:pPr>
        <w:pStyle w:val="Textoindependiente"/>
        <w:ind w:left="192" w:right="1041" w:firstLine="0"/>
        <w:jc w:val="center"/>
      </w:pPr>
      <w:bookmarkStart w:id="205" w:name="_bookmark47"/>
      <w:bookmarkEnd w:id="205"/>
      <w:r>
        <w:t xml:space="preserve">CAPÍTULO </w:t>
      </w:r>
      <w:r>
        <w:rPr>
          <w:spacing w:val="-5"/>
        </w:rPr>
        <w:t>III</w:t>
      </w:r>
    </w:p>
    <w:p w14:paraId="5AC00730" w14:textId="77777777" w:rsidR="00D91BF9" w:rsidRDefault="00000000">
      <w:pPr>
        <w:pStyle w:val="Ttulo1"/>
        <w:ind w:left="193"/>
      </w:pPr>
      <w:r>
        <w:t>Cesión</w:t>
      </w:r>
      <w:r>
        <w:rPr>
          <w:spacing w:val="-2"/>
        </w:rPr>
        <w:t xml:space="preserve"> </w:t>
      </w:r>
      <w:r>
        <w:t>de</w:t>
      </w:r>
      <w:r>
        <w:rPr>
          <w:spacing w:val="-2"/>
        </w:rPr>
        <w:t xml:space="preserve"> </w:t>
      </w:r>
      <w:r>
        <w:t>recaudación</w:t>
      </w:r>
      <w:r>
        <w:rPr>
          <w:spacing w:val="-1"/>
        </w:rPr>
        <w:t xml:space="preserve"> </w:t>
      </w:r>
      <w:r>
        <w:t>de</w:t>
      </w:r>
      <w:r>
        <w:rPr>
          <w:spacing w:val="-2"/>
        </w:rPr>
        <w:t xml:space="preserve"> </w:t>
      </w:r>
      <w:r>
        <w:t>impuestos</w:t>
      </w:r>
      <w:r>
        <w:rPr>
          <w:spacing w:val="-2"/>
        </w:rPr>
        <w:t xml:space="preserve"> </w:t>
      </w:r>
      <w:r>
        <w:t>del</w:t>
      </w:r>
      <w:r>
        <w:rPr>
          <w:spacing w:val="-1"/>
        </w:rPr>
        <w:t xml:space="preserve"> </w:t>
      </w:r>
      <w:r>
        <w:rPr>
          <w:spacing w:val="-2"/>
        </w:rPr>
        <w:t>Estado</w:t>
      </w:r>
    </w:p>
    <w:p w14:paraId="13E0AF88" w14:textId="77777777" w:rsidR="00D91BF9" w:rsidRDefault="00D91BF9">
      <w:pPr>
        <w:pStyle w:val="Textoindependiente"/>
        <w:spacing w:before="7"/>
        <w:ind w:left="0" w:firstLine="0"/>
        <w:jc w:val="left"/>
        <w:rPr>
          <w:b/>
        </w:rPr>
      </w:pPr>
    </w:p>
    <w:p w14:paraId="2DBAA7E2" w14:textId="77777777" w:rsidR="00D91BF9" w:rsidRDefault="00000000">
      <w:pPr>
        <w:pStyle w:val="Ttulo2"/>
      </w:pPr>
      <w:bookmarkStart w:id="206" w:name="_bookmark48"/>
      <w:bookmarkEnd w:id="206"/>
      <w:r>
        <w:t>Sección</w:t>
      </w:r>
      <w:r>
        <w:rPr>
          <w:spacing w:val="-6"/>
        </w:rPr>
        <w:t xml:space="preserve"> </w:t>
      </w:r>
      <w:r>
        <w:t>1.ª</w:t>
      </w:r>
      <w:r>
        <w:rPr>
          <w:spacing w:val="-3"/>
        </w:rPr>
        <w:t xml:space="preserve"> </w:t>
      </w:r>
      <w:r>
        <w:t>Alcance</w:t>
      </w:r>
      <w:r>
        <w:rPr>
          <w:spacing w:val="-4"/>
        </w:rPr>
        <w:t xml:space="preserve"> </w:t>
      </w:r>
      <w:r>
        <w:t>y</w:t>
      </w:r>
      <w:r>
        <w:rPr>
          <w:spacing w:val="-3"/>
        </w:rPr>
        <w:t xml:space="preserve"> </w:t>
      </w:r>
      <w:r>
        <w:t>condiciones</w:t>
      </w:r>
      <w:r>
        <w:rPr>
          <w:spacing w:val="-4"/>
        </w:rPr>
        <w:t xml:space="preserve"> </w:t>
      </w:r>
      <w:r>
        <w:t>generales</w:t>
      </w:r>
      <w:r>
        <w:rPr>
          <w:spacing w:val="-3"/>
        </w:rPr>
        <w:t xml:space="preserve"> </w:t>
      </w:r>
      <w:r>
        <w:t>de</w:t>
      </w:r>
      <w:r>
        <w:rPr>
          <w:spacing w:val="-4"/>
        </w:rPr>
        <w:t xml:space="preserve"> </w:t>
      </w:r>
      <w:r>
        <w:t>la</w:t>
      </w:r>
      <w:r>
        <w:rPr>
          <w:spacing w:val="-3"/>
        </w:rPr>
        <w:t xml:space="preserve"> </w:t>
      </w:r>
      <w:r>
        <w:rPr>
          <w:spacing w:val="-2"/>
        </w:rPr>
        <w:t>cesión</w:t>
      </w:r>
    </w:p>
    <w:p w14:paraId="6CC75AC5" w14:textId="77777777" w:rsidR="00D91BF9" w:rsidRDefault="00D91BF9">
      <w:pPr>
        <w:pStyle w:val="Textoindependiente"/>
        <w:spacing w:before="7"/>
        <w:ind w:left="0" w:firstLine="0"/>
        <w:jc w:val="left"/>
        <w:rPr>
          <w:b/>
          <w:i/>
        </w:rPr>
      </w:pPr>
    </w:p>
    <w:p w14:paraId="36F23752" w14:textId="77777777" w:rsidR="00D91BF9" w:rsidRDefault="00000000">
      <w:pPr>
        <w:ind w:left="255"/>
        <w:rPr>
          <w:i/>
          <w:sz w:val="20"/>
        </w:rPr>
      </w:pPr>
      <w:bookmarkStart w:id="207" w:name="Artículo_111._Ámbito_subjetivo."/>
      <w:bookmarkEnd w:id="207"/>
      <w:r>
        <w:rPr>
          <w:b/>
          <w:sz w:val="20"/>
        </w:rPr>
        <w:t>Artículo</w:t>
      </w:r>
      <w:r>
        <w:rPr>
          <w:b/>
          <w:spacing w:val="-8"/>
          <w:sz w:val="20"/>
        </w:rPr>
        <w:t xml:space="preserve"> </w:t>
      </w:r>
      <w:r>
        <w:rPr>
          <w:b/>
          <w:sz w:val="20"/>
        </w:rPr>
        <w:t>111.</w:t>
      </w:r>
      <w:r>
        <w:rPr>
          <w:b/>
          <w:spacing w:val="40"/>
          <w:sz w:val="20"/>
        </w:rPr>
        <w:t xml:space="preserve"> </w:t>
      </w:r>
      <w:r>
        <w:rPr>
          <w:i/>
          <w:sz w:val="20"/>
        </w:rPr>
        <w:t>Ãmbito</w:t>
      </w:r>
      <w:r>
        <w:rPr>
          <w:i/>
          <w:spacing w:val="-7"/>
          <w:sz w:val="20"/>
        </w:rPr>
        <w:t xml:space="preserve"> </w:t>
      </w:r>
      <w:r>
        <w:rPr>
          <w:i/>
          <w:spacing w:val="-2"/>
          <w:sz w:val="20"/>
        </w:rPr>
        <w:t>subjetivo.</w:t>
      </w:r>
    </w:p>
    <w:p w14:paraId="05411318" w14:textId="77777777" w:rsidR="00D91BF9" w:rsidRDefault="00000000">
      <w:pPr>
        <w:pStyle w:val="Textoindependiente"/>
        <w:spacing w:before="123" w:line="249" w:lineRule="auto"/>
        <w:ind w:right="1103"/>
      </w:pPr>
      <w:r>
        <w:t>Con el alcance y condiciones establecidas en este capítulo, se cede en la proporción establecida</w:t>
      </w:r>
      <w:r>
        <w:rPr>
          <w:spacing w:val="40"/>
        </w:rPr>
        <w:t xml:space="preserve"> </w:t>
      </w:r>
      <w:r>
        <w:t>en</w:t>
      </w:r>
      <w:r>
        <w:rPr>
          <w:spacing w:val="40"/>
        </w:rPr>
        <w:t xml:space="preserve"> </w:t>
      </w:r>
      <w:r>
        <w:t>el</w:t>
      </w:r>
      <w:r>
        <w:rPr>
          <w:spacing w:val="40"/>
        </w:rPr>
        <w:t xml:space="preserve"> </w:t>
      </w:r>
      <w:r>
        <w:t>artículo</w:t>
      </w:r>
      <w:r>
        <w:rPr>
          <w:spacing w:val="40"/>
        </w:rPr>
        <w:t xml:space="preserve"> </w:t>
      </w:r>
      <w:r>
        <w:t>112</w:t>
      </w:r>
      <w:r>
        <w:rPr>
          <w:spacing w:val="40"/>
        </w:rPr>
        <w:t xml:space="preserve"> </w:t>
      </w:r>
      <w:r>
        <w:t>el</w:t>
      </w:r>
      <w:r>
        <w:rPr>
          <w:spacing w:val="40"/>
        </w:rPr>
        <w:t xml:space="preserve"> </w:t>
      </w:r>
      <w:r>
        <w:t>rendimiento</w:t>
      </w:r>
      <w:r>
        <w:rPr>
          <w:spacing w:val="40"/>
        </w:rPr>
        <w:t xml:space="preserve"> </w:t>
      </w:r>
      <w:r>
        <w:t>obtenido</w:t>
      </w:r>
      <w:r>
        <w:rPr>
          <w:spacing w:val="40"/>
        </w:rPr>
        <w:t xml:space="preserve"> </w:t>
      </w:r>
      <w:r>
        <w:t>por</w:t>
      </w:r>
      <w:r>
        <w:rPr>
          <w:spacing w:val="40"/>
        </w:rPr>
        <w:t xml:space="preserve"> </w:t>
      </w:r>
      <w:r>
        <w:t>el</w:t>
      </w:r>
      <w:r>
        <w:rPr>
          <w:spacing w:val="40"/>
        </w:rPr>
        <w:t xml:space="preserve"> </w:t>
      </w:r>
      <w:r>
        <w:t>Estado</w:t>
      </w:r>
      <w:r>
        <w:rPr>
          <w:spacing w:val="40"/>
        </w:rPr>
        <w:t xml:space="preserve"> </w:t>
      </w:r>
      <w:r>
        <w:t>en</w:t>
      </w:r>
      <w:r>
        <w:rPr>
          <w:spacing w:val="40"/>
        </w:rPr>
        <w:t xml:space="preserve"> </w:t>
      </w:r>
      <w:r>
        <w:t>los</w:t>
      </w:r>
      <w:r>
        <w:rPr>
          <w:spacing w:val="40"/>
        </w:rPr>
        <w:t xml:space="preserve"> </w:t>
      </w:r>
      <w:r>
        <w:t>impuestos</w:t>
      </w:r>
    </w:p>
    <w:p w14:paraId="2C862C14"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3255C31F" w14:textId="77777777" w:rsidR="00D91BF9" w:rsidRDefault="00D91BF9">
      <w:pPr>
        <w:pStyle w:val="Textoindependiente"/>
        <w:ind w:left="0" w:firstLine="0"/>
        <w:jc w:val="left"/>
      </w:pPr>
    </w:p>
    <w:p w14:paraId="1F2B5D85" w14:textId="77777777" w:rsidR="00D91BF9" w:rsidRDefault="00D91BF9">
      <w:pPr>
        <w:pStyle w:val="Textoindependiente"/>
        <w:spacing w:before="26"/>
        <w:ind w:left="0" w:firstLine="0"/>
        <w:jc w:val="left"/>
      </w:pPr>
    </w:p>
    <w:p w14:paraId="5DAF8850" w14:textId="77777777" w:rsidR="00D91BF9" w:rsidRDefault="00000000">
      <w:pPr>
        <w:pStyle w:val="Textoindependiente"/>
        <w:spacing w:before="1" w:line="249" w:lineRule="auto"/>
        <w:ind w:right="1104" w:hanging="1"/>
        <w:jc w:val="left"/>
      </w:pPr>
      <w:r>
        <w:t>relacionados</w:t>
      </w:r>
      <w:r>
        <w:rPr>
          <w:spacing w:val="40"/>
        </w:rPr>
        <w:t xml:space="preserve"> </w:t>
      </w:r>
      <w:r>
        <w:t>en</w:t>
      </w:r>
      <w:r>
        <w:rPr>
          <w:spacing w:val="40"/>
        </w:rPr>
        <w:t xml:space="preserve"> </w:t>
      </w:r>
      <w:r>
        <w:t>aquel,</w:t>
      </w:r>
      <w:r>
        <w:rPr>
          <w:spacing w:val="40"/>
        </w:rPr>
        <w:t xml:space="preserve"> </w:t>
      </w:r>
      <w:r>
        <w:t>en</w:t>
      </w:r>
      <w:r>
        <w:rPr>
          <w:spacing w:val="40"/>
        </w:rPr>
        <w:t xml:space="preserve"> </w:t>
      </w:r>
      <w:r>
        <w:t>favor</w:t>
      </w:r>
      <w:r>
        <w:rPr>
          <w:spacing w:val="40"/>
        </w:rPr>
        <w:t xml:space="preserve"> </w:t>
      </w:r>
      <w:r>
        <w:t>de</w:t>
      </w:r>
      <w:r>
        <w:rPr>
          <w:spacing w:val="40"/>
        </w:rPr>
        <w:t xml:space="preserve"> </w:t>
      </w:r>
      <w:r>
        <w:t>los</w:t>
      </w:r>
      <w:r>
        <w:rPr>
          <w:spacing w:val="40"/>
        </w:rPr>
        <w:t xml:space="preserve"> </w:t>
      </w:r>
      <w:r>
        <w:t>municipios</w:t>
      </w:r>
      <w:r>
        <w:rPr>
          <w:spacing w:val="40"/>
        </w:rPr>
        <w:t xml:space="preserve"> </w:t>
      </w:r>
      <w:r>
        <w:t>en</w:t>
      </w:r>
      <w:r>
        <w:rPr>
          <w:spacing w:val="40"/>
        </w:rPr>
        <w:t xml:space="preserve"> </w:t>
      </w:r>
      <w:r>
        <w:t>los</w:t>
      </w:r>
      <w:r>
        <w:rPr>
          <w:spacing w:val="40"/>
        </w:rPr>
        <w:t xml:space="preserve"> </w:t>
      </w:r>
      <w:r>
        <w:t>que</w:t>
      </w:r>
      <w:r>
        <w:rPr>
          <w:spacing w:val="40"/>
        </w:rPr>
        <w:t xml:space="preserve"> </w:t>
      </w:r>
      <w:r>
        <w:t>concurra</w:t>
      </w:r>
      <w:r>
        <w:rPr>
          <w:spacing w:val="40"/>
        </w:rPr>
        <w:t xml:space="preserve"> </w:t>
      </w:r>
      <w:r>
        <w:t>alguna</w:t>
      </w:r>
      <w:r>
        <w:rPr>
          <w:spacing w:val="40"/>
        </w:rPr>
        <w:t xml:space="preserve"> </w:t>
      </w:r>
      <w:r>
        <w:t>de</w:t>
      </w:r>
      <w:r>
        <w:rPr>
          <w:spacing w:val="40"/>
        </w:rPr>
        <w:t xml:space="preserve"> </w:t>
      </w:r>
      <w:r>
        <w:t>las</w:t>
      </w:r>
      <w:r>
        <w:rPr>
          <w:spacing w:val="40"/>
        </w:rPr>
        <w:t xml:space="preserve"> </w:t>
      </w:r>
      <w:r>
        <w:t>siguientes condiciones:</w:t>
      </w:r>
    </w:p>
    <w:p w14:paraId="320D4C77" w14:textId="77777777" w:rsidR="00D91BF9" w:rsidRDefault="00000000">
      <w:pPr>
        <w:pStyle w:val="Prrafodelista"/>
        <w:numPr>
          <w:ilvl w:val="1"/>
          <w:numId w:val="88"/>
        </w:numPr>
        <w:tabs>
          <w:tab w:val="left" w:pos="828"/>
        </w:tabs>
        <w:spacing w:before="121"/>
        <w:ind w:right="0" w:hanging="233"/>
        <w:jc w:val="both"/>
        <w:rPr>
          <w:sz w:val="20"/>
        </w:rPr>
      </w:pPr>
      <w:r>
        <w:rPr>
          <w:sz w:val="20"/>
        </w:rPr>
        <w:t>Que</w:t>
      </w:r>
      <w:r>
        <w:rPr>
          <w:spacing w:val="-2"/>
          <w:sz w:val="20"/>
        </w:rPr>
        <w:t xml:space="preserve"> </w:t>
      </w:r>
      <w:r>
        <w:rPr>
          <w:sz w:val="20"/>
        </w:rPr>
        <w:t>sean</w:t>
      </w:r>
      <w:r>
        <w:rPr>
          <w:spacing w:val="-2"/>
          <w:sz w:val="20"/>
        </w:rPr>
        <w:t xml:space="preserve"> </w:t>
      </w:r>
      <w:r>
        <w:rPr>
          <w:sz w:val="20"/>
        </w:rPr>
        <w:t>capitales</w:t>
      </w:r>
      <w:r>
        <w:rPr>
          <w:spacing w:val="-1"/>
          <w:sz w:val="20"/>
        </w:rPr>
        <w:t xml:space="preserve"> </w:t>
      </w:r>
      <w:r>
        <w:rPr>
          <w:sz w:val="20"/>
        </w:rPr>
        <w:t>de</w:t>
      </w:r>
      <w:r>
        <w:rPr>
          <w:spacing w:val="-2"/>
          <w:sz w:val="20"/>
        </w:rPr>
        <w:t xml:space="preserve"> </w:t>
      </w:r>
      <w:r>
        <w:rPr>
          <w:sz w:val="20"/>
        </w:rPr>
        <w:t>provincia,</w:t>
      </w:r>
      <w:r>
        <w:rPr>
          <w:spacing w:val="-2"/>
          <w:sz w:val="20"/>
        </w:rPr>
        <w:t xml:space="preserve"> </w:t>
      </w:r>
      <w:r>
        <w:rPr>
          <w:sz w:val="20"/>
        </w:rPr>
        <w:t>o</w:t>
      </w:r>
      <w:r>
        <w:rPr>
          <w:spacing w:val="-1"/>
          <w:sz w:val="20"/>
        </w:rPr>
        <w:t xml:space="preserve"> </w:t>
      </w:r>
      <w:r>
        <w:rPr>
          <w:sz w:val="20"/>
        </w:rPr>
        <w:t>de</w:t>
      </w:r>
      <w:r>
        <w:rPr>
          <w:spacing w:val="-2"/>
          <w:sz w:val="20"/>
        </w:rPr>
        <w:t xml:space="preserve"> </w:t>
      </w:r>
      <w:r>
        <w:rPr>
          <w:sz w:val="20"/>
        </w:rPr>
        <w:t>comunidad</w:t>
      </w:r>
      <w:r>
        <w:rPr>
          <w:spacing w:val="-2"/>
          <w:sz w:val="20"/>
        </w:rPr>
        <w:t xml:space="preserve"> </w:t>
      </w:r>
      <w:r>
        <w:rPr>
          <w:sz w:val="20"/>
        </w:rPr>
        <w:t>autónoma,</w:t>
      </w:r>
      <w:r>
        <w:rPr>
          <w:spacing w:val="-1"/>
          <w:sz w:val="20"/>
        </w:rPr>
        <w:t xml:space="preserve"> </w:t>
      </w:r>
      <w:r>
        <w:rPr>
          <w:spacing w:val="-10"/>
          <w:sz w:val="20"/>
        </w:rPr>
        <w:t>o</w:t>
      </w:r>
    </w:p>
    <w:p w14:paraId="433B3E2F" w14:textId="77777777" w:rsidR="00D91BF9" w:rsidRDefault="00000000">
      <w:pPr>
        <w:pStyle w:val="Prrafodelista"/>
        <w:numPr>
          <w:ilvl w:val="1"/>
          <w:numId w:val="88"/>
        </w:numPr>
        <w:tabs>
          <w:tab w:val="left" w:pos="879"/>
        </w:tabs>
        <w:spacing w:before="10" w:line="249" w:lineRule="auto"/>
        <w:ind w:left="255" w:firstLine="340"/>
        <w:jc w:val="both"/>
        <w:rPr>
          <w:sz w:val="20"/>
        </w:rPr>
      </w:pPr>
      <w:r>
        <w:rPr>
          <w:sz w:val="20"/>
        </w:rPr>
        <w:t>Que tengan población de derecho igual o superior a 75.000 habitantes. A estos efectos, se considerará la población resultante de la actualización del Padrón municipal de habitantes vigente a la entrada en vigor del modelo regulado en la presente sección.</w:t>
      </w:r>
    </w:p>
    <w:p w14:paraId="52CD5974" w14:textId="77777777" w:rsidR="00D91BF9" w:rsidRDefault="00000000">
      <w:pPr>
        <w:spacing w:before="230"/>
        <w:ind w:left="255"/>
        <w:rPr>
          <w:i/>
          <w:sz w:val="20"/>
        </w:rPr>
      </w:pPr>
      <w:bookmarkStart w:id="208" w:name="Artículo_112._Objeto_de_la_cesión."/>
      <w:bookmarkEnd w:id="208"/>
      <w:r>
        <w:rPr>
          <w:b/>
          <w:sz w:val="20"/>
        </w:rPr>
        <w:t>Artículo</w:t>
      </w:r>
      <w:r>
        <w:rPr>
          <w:b/>
          <w:spacing w:val="-4"/>
          <w:sz w:val="20"/>
        </w:rPr>
        <w:t xml:space="preserve"> </w:t>
      </w:r>
      <w:r>
        <w:rPr>
          <w:b/>
          <w:sz w:val="20"/>
        </w:rPr>
        <w:t>112.</w:t>
      </w:r>
      <w:r>
        <w:rPr>
          <w:b/>
          <w:spacing w:val="48"/>
          <w:sz w:val="20"/>
        </w:rPr>
        <w:t xml:space="preserve"> </w:t>
      </w:r>
      <w:r>
        <w:rPr>
          <w:i/>
          <w:sz w:val="20"/>
        </w:rPr>
        <w:t>Objeto</w:t>
      </w:r>
      <w:r>
        <w:rPr>
          <w:i/>
          <w:spacing w:val="-3"/>
          <w:sz w:val="20"/>
        </w:rPr>
        <w:t xml:space="preserve"> </w:t>
      </w:r>
      <w:r>
        <w:rPr>
          <w:i/>
          <w:sz w:val="20"/>
        </w:rPr>
        <w:t>de</w:t>
      </w:r>
      <w:r>
        <w:rPr>
          <w:i/>
          <w:spacing w:val="-3"/>
          <w:sz w:val="20"/>
        </w:rPr>
        <w:t xml:space="preserve"> </w:t>
      </w:r>
      <w:r>
        <w:rPr>
          <w:i/>
          <w:sz w:val="20"/>
        </w:rPr>
        <w:t>la</w:t>
      </w:r>
      <w:r>
        <w:rPr>
          <w:i/>
          <w:spacing w:val="-3"/>
          <w:sz w:val="20"/>
        </w:rPr>
        <w:t xml:space="preserve"> </w:t>
      </w:r>
      <w:r>
        <w:rPr>
          <w:i/>
          <w:spacing w:val="-2"/>
          <w:sz w:val="20"/>
        </w:rPr>
        <w:t>cesión.</w:t>
      </w:r>
    </w:p>
    <w:p w14:paraId="2AEDA2D0" w14:textId="77777777" w:rsidR="00D91BF9" w:rsidRDefault="00000000">
      <w:pPr>
        <w:pStyle w:val="Prrafodelista"/>
        <w:numPr>
          <w:ilvl w:val="0"/>
          <w:numId w:val="87"/>
        </w:numPr>
        <w:tabs>
          <w:tab w:val="left" w:pos="865"/>
        </w:tabs>
        <w:spacing w:before="123" w:line="249" w:lineRule="auto"/>
        <w:ind w:firstLine="340"/>
        <w:jc w:val="both"/>
        <w:rPr>
          <w:sz w:val="20"/>
        </w:rPr>
      </w:pPr>
      <w:r>
        <w:rPr>
          <w:sz w:val="20"/>
        </w:rPr>
        <w:t>A cada uno de los municipios incluidos en el ámbito subjetivo antes fijado se le cederán los siguientes porcentajes de los rendimientos que no hayan sido objeto de cesión a las Comunidades Autónomas, obtenidos en los impuestos estatales que se citan:</w:t>
      </w:r>
    </w:p>
    <w:p w14:paraId="798BE013" w14:textId="77777777" w:rsidR="00D91BF9" w:rsidRDefault="00000000">
      <w:pPr>
        <w:pStyle w:val="Prrafodelista"/>
        <w:numPr>
          <w:ilvl w:val="1"/>
          <w:numId w:val="87"/>
        </w:numPr>
        <w:tabs>
          <w:tab w:val="left" w:pos="868"/>
        </w:tabs>
        <w:spacing w:before="122" w:line="249" w:lineRule="auto"/>
        <w:ind w:right="1103" w:firstLine="340"/>
        <w:jc w:val="both"/>
        <w:rPr>
          <w:sz w:val="20"/>
        </w:rPr>
      </w:pPr>
      <w:r>
        <w:rPr>
          <w:sz w:val="20"/>
        </w:rPr>
        <w:t>El 2,1336 por 100 de la cuota líquida estatal del Impuesto sobre la Renta de las Personas Físicas.</w:t>
      </w:r>
    </w:p>
    <w:p w14:paraId="062022EE" w14:textId="77777777" w:rsidR="00D91BF9" w:rsidRDefault="00000000">
      <w:pPr>
        <w:pStyle w:val="Prrafodelista"/>
        <w:numPr>
          <w:ilvl w:val="1"/>
          <w:numId w:val="87"/>
        </w:numPr>
        <w:tabs>
          <w:tab w:val="left" w:pos="851"/>
        </w:tabs>
        <w:spacing w:line="249" w:lineRule="auto"/>
        <w:ind w:firstLine="340"/>
        <w:jc w:val="both"/>
        <w:rPr>
          <w:sz w:val="20"/>
        </w:rPr>
      </w:pPr>
      <w:r>
        <w:rPr>
          <w:sz w:val="20"/>
        </w:rPr>
        <w:t>El 2,3266 por 100 de la recaudación líquida por el Impuesto sobre el Valor Añadido imputable a cada municipio.</w:t>
      </w:r>
    </w:p>
    <w:p w14:paraId="19E8B8D7" w14:textId="77777777" w:rsidR="00D91BF9" w:rsidRDefault="00000000">
      <w:pPr>
        <w:pStyle w:val="Prrafodelista"/>
        <w:numPr>
          <w:ilvl w:val="1"/>
          <w:numId w:val="87"/>
        </w:numPr>
        <w:tabs>
          <w:tab w:val="left" w:pos="868"/>
        </w:tabs>
        <w:spacing w:line="249" w:lineRule="auto"/>
        <w:ind w:right="1103" w:firstLine="340"/>
        <w:jc w:val="both"/>
        <w:rPr>
          <w:sz w:val="20"/>
        </w:rPr>
      </w:pPr>
      <w:r>
        <w:rPr>
          <w:sz w:val="20"/>
        </w:rPr>
        <w:t>El 2,9220 por 100 de la recaudación líquida imputable a cada municipio por los Impuestos Especiales sobre la Cerveza, sobre el Vino y Bebidas Fermentadas, sobre Productos Intermedios, sobre Alcohol y Bebidas Derivadas, sobre Hidrocarburos y sobre Labores de Tabaco.</w:t>
      </w:r>
    </w:p>
    <w:p w14:paraId="1007C250" w14:textId="77777777" w:rsidR="00D91BF9" w:rsidRDefault="00000000">
      <w:pPr>
        <w:pStyle w:val="Prrafodelista"/>
        <w:numPr>
          <w:ilvl w:val="0"/>
          <w:numId w:val="87"/>
        </w:numPr>
        <w:tabs>
          <w:tab w:val="left" w:pos="849"/>
        </w:tabs>
        <w:spacing w:before="123" w:line="249" w:lineRule="auto"/>
        <w:ind w:right="1105" w:firstLine="340"/>
        <w:jc w:val="both"/>
        <w:rPr>
          <w:sz w:val="20"/>
        </w:rPr>
      </w:pPr>
      <w:r>
        <w:rPr>
          <w:sz w:val="20"/>
        </w:rPr>
        <w:t>Las bases o rendimientos sobre los que se aplicarán los porcentajes anteriores se determinarán con arreglo a lo dispuesto en el artículo 113 siguiente.</w:t>
      </w:r>
    </w:p>
    <w:p w14:paraId="14B61F01" w14:textId="77777777" w:rsidR="00D91BF9" w:rsidRDefault="00000000">
      <w:pPr>
        <w:pStyle w:val="Prrafodelista"/>
        <w:numPr>
          <w:ilvl w:val="0"/>
          <w:numId w:val="87"/>
        </w:numPr>
        <w:tabs>
          <w:tab w:val="left" w:pos="872"/>
        </w:tabs>
        <w:spacing w:line="249" w:lineRule="auto"/>
        <w:ind w:right="1102" w:firstLine="340"/>
        <w:jc w:val="both"/>
        <w:rPr>
          <w:sz w:val="20"/>
        </w:rPr>
      </w:pPr>
      <w:r>
        <w:rPr>
          <w:sz w:val="20"/>
        </w:rPr>
        <w:t>Los municipios no podrán asumir, en ningún caso, competencias normativas, de gestión, liquidación, recaudación e inspección de los tributos cuyo rendimiento se les cede, así como tampoco en materia de revisión de los actos dictados en vía de gestión de dichos tributos, cuya titularidad y ejercicio corresponderá exclusivamente al Estado.</w:t>
      </w:r>
    </w:p>
    <w:p w14:paraId="29D015B9" w14:textId="77777777" w:rsidR="00D91BF9" w:rsidRDefault="00000000">
      <w:pPr>
        <w:spacing w:before="230"/>
        <w:ind w:left="255"/>
        <w:rPr>
          <w:i/>
          <w:sz w:val="20"/>
        </w:rPr>
      </w:pPr>
      <w:bookmarkStart w:id="209" w:name="Artículo_113._Rendimientos_sobre_los_que"/>
      <w:bookmarkEnd w:id="209"/>
      <w:r>
        <w:rPr>
          <w:b/>
          <w:sz w:val="20"/>
        </w:rPr>
        <w:t>Artículo</w:t>
      </w:r>
      <w:r>
        <w:rPr>
          <w:b/>
          <w:spacing w:val="-3"/>
          <w:sz w:val="20"/>
        </w:rPr>
        <w:t xml:space="preserve"> </w:t>
      </w:r>
      <w:r>
        <w:rPr>
          <w:b/>
          <w:sz w:val="20"/>
        </w:rPr>
        <w:t>113.</w:t>
      </w:r>
      <w:r>
        <w:rPr>
          <w:b/>
          <w:spacing w:val="49"/>
          <w:sz w:val="20"/>
        </w:rPr>
        <w:t xml:space="preserve"> </w:t>
      </w:r>
      <w:r>
        <w:rPr>
          <w:i/>
          <w:sz w:val="20"/>
        </w:rPr>
        <w:t>Rendimientos</w:t>
      </w:r>
      <w:r>
        <w:rPr>
          <w:i/>
          <w:spacing w:val="-3"/>
          <w:sz w:val="20"/>
        </w:rPr>
        <w:t xml:space="preserve"> </w:t>
      </w:r>
      <w:r>
        <w:rPr>
          <w:i/>
          <w:sz w:val="20"/>
        </w:rPr>
        <w:t>sobre</w:t>
      </w:r>
      <w:r>
        <w:rPr>
          <w:i/>
          <w:spacing w:val="-2"/>
          <w:sz w:val="20"/>
        </w:rPr>
        <w:t xml:space="preserve"> </w:t>
      </w:r>
      <w:r>
        <w:rPr>
          <w:i/>
          <w:sz w:val="20"/>
        </w:rPr>
        <w:t>los</w:t>
      </w:r>
      <w:r>
        <w:rPr>
          <w:i/>
          <w:spacing w:val="-3"/>
          <w:sz w:val="20"/>
        </w:rPr>
        <w:t xml:space="preserve"> </w:t>
      </w:r>
      <w:r>
        <w:rPr>
          <w:i/>
          <w:sz w:val="20"/>
        </w:rPr>
        <w:t>que</w:t>
      </w:r>
      <w:r>
        <w:rPr>
          <w:i/>
          <w:spacing w:val="-2"/>
          <w:sz w:val="20"/>
        </w:rPr>
        <w:t xml:space="preserve"> </w:t>
      </w:r>
      <w:r>
        <w:rPr>
          <w:i/>
          <w:sz w:val="20"/>
        </w:rPr>
        <w:t>se</w:t>
      </w:r>
      <w:r>
        <w:rPr>
          <w:i/>
          <w:spacing w:val="-3"/>
          <w:sz w:val="20"/>
        </w:rPr>
        <w:t xml:space="preserve"> </w:t>
      </w:r>
      <w:r>
        <w:rPr>
          <w:i/>
          <w:sz w:val="20"/>
        </w:rPr>
        <w:t>aplicarán</w:t>
      </w:r>
      <w:r>
        <w:rPr>
          <w:i/>
          <w:spacing w:val="-2"/>
          <w:sz w:val="20"/>
        </w:rPr>
        <w:t xml:space="preserve"> </w:t>
      </w:r>
      <w:r>
        <w:rPr>
          <w:i/>
          <w:sz w:val="20"/>
        </w:rPr>
        <w:t>los</w:t>
      </w:r>
      <w:r>
        <w:rPr>
          <w:i/>
          <w:spacing w:val="-3"/>
          <w:sz w:val="20"/>
        </w:rPr>
        <w:t xml:space="preserve"> </w:t>
      </w:r>
      <w:r>
        <w:rPr>
          <w:i/>
          <w:sz w:val="20"/>
        </w:rPr>
        <w:t>porcentajes</w:t>
      </w:r>
      <w:r>
        <w:rPr>
          <w:i/>
          <w:spacing w:val="-2"/>
          <w:sz w:val="20"/>
        </w:rPr>
        <w:t xml:space="preserve"> </w:t>
      </w:r>
      <w:r>
        <w:rPr>
          <w:i/>
          <w:sz w:val="20"/>
        </w:rPr>
        <w:t>objeto</w:t>
      </w:r>
      <w:r>
        <w:rPr>
          <w:i/>
          <w:spacing w:val="-3"/>
          <w:sz w:val="20"/>
        </w:rPr>
        <w:t xml:space="preserve"> </w:t>
      </w:r>
      <w:r>
        <w:rPr>
          <w:i/>
          <w:sz w:val="20"/>
        </w:rPr>
        <w:t>de</w:t>
      </w:r>
      <w:r>
        <w:rPr>
          <w:i/>
          <w:spacing w:val="-2"/>
          <w:sz w:val="20"/>
        </w:rPr>
        <w:t xml:space="preserve"> cesión.</w:t>
      </w:r>
    </w:p>
    <w:p w14:paraId="2EDE2211" w14:textId="77777777" w:rsidR="00D91BF9" w:rsidRDefault="00000000">
      <w:pPr>
        <w:pStyle w:val="Prrafodelista"/>
        <w:numPr>
          <w:ilvl w:val="0"/>
          <w:numId w:val="86"/>
        </w:numPr>
        <w:tabs>
          <w:tab w:val="left" w:pos="835"/>
        </w:tabs>
        <w:spacing w:before="123" w:line="249" w:lineRule="auto"/>
        <w:ind w:firstLine="340"/>
        <w:jc w:val="both"/>
        <w:rPr>
          <w:sz w:val="20"/>
        </w:rPr>
      </w:pPr>
      <w:r>
        <w:rPr>
          <w:sz w:val="20"/>
        </w:rPr>
        <w:t>A los efectos de lo dispuesto en el apartado 1 del artículo anterior, se entenderá por importe de la cuota líquida en el Impuesto sobre la Renta de las Personas Físicas:</w:t>
      </w:r>
    </w:p>
    <w:p w14:paraId="1ACDA112" w14:textId="77777777" w:rsidR="00D91BF9" w:rsidRDefault="00000000">
      <w:pPr>
        <w:pStyle w:val="Prrafodelista"/>
        <w:numPr>
          <w:ilvl w:val="1"/>
          <w:numId w:val="86"/>
        </w:numPr>
        <w:tabs>
          <w:tab w:val="left" w:pos="759"/>
        </w:tabs>
        <w:spacing w:before="122" w:line="249" w:lineRule="auto"/>
        <w:ind w:firstLine="340"/>
        <w:jc w:val="both"/>
        <w:rPr>
          <w:sz w:val="20"/>
        </w:rPr>
      </w:pPr>
      <w:r>
        <w:rPr>
          <w:sz w:val="20"/>
        </w:rPr>
        <w:t>º Las cuotas líquidas estatales que los residentes en el territorio del municipio hayan consignado en la declaración del Impuesto sobre la Renta de las Personas Físicas presentada e ingresada dentro de los plazos establecidos por la normativa reguladora del Impuesto, minorada en la parte correspondiente de las deducciones por doble imposición y compensaciones fiscales citadas en el artículo 26.2.a).1.º de la Ley 22/2009, de 18 de diciembre, por la que se regula el sistema de financiación de las Comunidades Autónomas</w:t>
      </w:r>
      <w:r>
        <w:rPr>
          <w:spacing w:val="40"/>
          <w:sz w:val="20"/>
        </w:rPr>
        <w:t xml:space="preserve"> </w:t>
      </w:r>
      <w:r>
        <w:rPr>
          <w:sz w:val="20"/>
        </w:rPr>
        <w:t>de régimen común y Ciudades con Estatuto de Autonomía y se modifican determinadas normas tributarias.</w:t>
      </w:r>
    </w:p>
    <w:p w14:paraId="5DA90089" w14:textId="77777777" w:rsidR="00D91BF9" w:rsidRDefault="00000000">
      <w:pPr>
        <w:pStyle w:val="Prrafodelista"/>
        <w:numPr>
          <w:ilvl w:val="1"/>
          <w:numId w:val="86"/>
        </w:numPr>
        <w:tabs>
          <w:tab w:val="left" w:pos="759"/>
        </w:tabs>
        <w:spacing w:before="6" w:line="249" w:lineRule="auto"/>
        <w:ind w:right="1103" w:firstLine="340"/>
        <w:jc w:val="both"/>
        <w:rPr>
          <w:sz w:val="20"/>
        </w:rPr>
      </w:pPr>
      <w:r>
        <w:rPr>
          <w:sz w:val="20"/>
        </w:rPr>
        <w:t>º El resultado de aplicar el 50 por ciento a las cuotas líquidas de los contribuyentes que hayan optado por tributar por el Impuesto sobre la Renta de No Residentes, conforme al régimen fiscal especial aplicable a los trabajadores desplazados a territorio español regulado en el artículo 93 de la Ley 35/2006, de 28 de noviembre, del Impuesto sobre la Renta de las Personas Físicas y de modificación parcial de las Leyes de los Impuesto sobre Sociedades, sobre la Renta de No Residentes y sobre el Patrimonio.</w:t>
      </w:r>
    </w:p>
    <w:p w14:paraId="37866F2C" w14:textId="77777777" w:rsidR="00D91BF9" w:rsidRDefault="00000000">
      <w:pPr>
        <w:pStyle w:val="Prrafodelista"/>
        <w:numPr>
          <w:ilvl w:val="1"/>
          <w:numId w:val="86"/>
        </w:numPr>
        <w:tabs>
          <w:tab w:val="left" w:pos="759"/>
        </w:tabs>
        <w:spacing w:before="5" w:line="249" w:lineRule="auto"/>
        <w:ind w:firstLine="340"/>
        <w:jc w:val="both"/>
        <w:rPr>
          <w:sz w:val="20"/>
        </w:rPr>
      </w:pPr>
      <w:r>
        <w:rPr>
          <w:sz w:val="20"/>
        </w:rPr>
        <w:t>º El resultado de aplicar el 50 por ciento sobre los pagos a cuenta realizados o soportados por los contribuyentes residentes en el territorio del municipio que no estén obligados a declarar y que no hayan presentado declaración.</w:t>
      </w:r>
    </w:p>
    <w:p w14:paraId="3B63B7F0" w14:textId="77777777" w:rsidR="00D91BF9" w:rsidRDefault="00000000">
      <w:pPr>
        <w:pStyle w:val="Prrafodelista"/>
        <w:numPr>
          <w:ilvl w:val="1"/>
          <w:numId w:val="86"/>
        </w:numPr>
        <w:tabs>
          <w:tab w:val="left" w:pos="759"/>
        </w:tabs>
        <w:spacing w:before="3" w:line="249" w:lineRule="auto"/>
        <w:ind w:right="1103" w:firstLine="340"/>
        <w:jc w:val="both"/>
        <w:rPr>
          <w:sz w:val="20"/>
        </w:rPr>
      </w:pPr>
      <w:r>
        <w:rPr>
          <w:sz w:val="20"/>
        </w:rPr>
        <w:t>º El resultado de aplicar el 50 por ciento sobre los pagos a cuenta realizados o soportados por los contribuyentes residentes en el territorio del municipio que no estando incluidos en el apartado anterior no hayan presentado declaración dentro de los plazos establecidos por la normativa reguladora del Impuesto.</w:t>
      </w:r>
    </w:p>
    <w:p w14:paraId="7B943A91" w14:textId="77777777" w:rsidR="00D91BF9" w:rsidRDefault="00000000">
      <w:pPr>
        <w:pStyle w:val="Prrafodelista"/>
        <w:numPr>
          <w:ilvl w:val="1"/>
          <w:numId w:val="86"/>
        </w:numPr>
        <w:tabs>
          <w:tab w:val="left" w:pos="759"/>
        </w:tabs>
        <w:spacing w:before="3" w:line="249" w:lineRule="auto"/>
        <w:ind w:right="1103" w:firstLine="340"/>
        <w:jc w:val="both"/>
        <w:rPr>
          <w:sz w:val="20"/>
        </w:rPr>
      </w:pPr>
      <w:r>
        <w:rPr>
          <w:sz w:val="20"/>
        </w:rPr>
        <w:t>º La parte de la deuda tributaria que, correspondiente al Estado, sea cuantificada o, en su</w:t>
      </w:r>
      <w:r>
        <w:rPr>
          <w:spacing w:val="-1"/>
          <w:sz w:val="20"/>
        </w:rPr>
        <w:t xml:space="preserve"> </w:t>
      </w:r>
      <w:r>
        <w:rPr>
          <w:sz w:val="20"/>
        </w:rPr>
        <w:t>caso</w:t>
      </w:r>
      <w:r>
        <w:rPr>
          <w:spacing w:val="-1"/>
          <w:sz w:val="20"/>
        </w:rPr>
        <w:t xml:space="preserve"> </w:t>
      </w:r>
      <w:r>
        <w:rPr>
          <w:sz w:val="20"/>
        </w:rPr>
        <w:t>consignada,</w:t>
      </w:r>
      <w:r>
        <w:rPr>
          <w:spacing w:val="-1"/>
          <w:sz w:val="20"/>
        </w:rPr>
        <w:t xml:space="preserve"> </w:t>
      </w:r>
      <w:r>
        <w:rPr>
          <w:sz w:val="20"/>
        </w:rPr>
        <w:t>por</w:t>
      </w:r>
      <w:r>
        <w:rPr>
          <w:spacing w:val="-1"/>
          <w:sz w:val="20"/>
        </w:rPr>
        <w:t xml:space="preserve"> </w:t>
      </w:r>
      <w:r>
        <w:rPr>
          <w:sz w:val="20"/>
        </w:rPr>
        <w:t>actas</w:t>
      </w:r>
      <w:r>
        <w:rPr>
          <w:spacing w:val="-1"/>
          <w:sz w:val="20"/>
        </w:rPr>
        <w:t xml:space="preserve"> </w:t>
      </w:r>
      <w:r>
        <w:rPr>
          <w:sz w:val="20"/>
        </w:rPr>
        <w:t>de</w:t>
      </w:r>
      <w:r>
        <w:rPr>
          <w:spacing w:val="-1"/>
          <w:sz w:val="20"/>
        </w:rPr>
        <w:t xml:space="preserve"> </w:t>
      </w:r>
      <w:r>
        <w:rPr>
          <w:sz w:val="20"/>
        </w:rPr>
        <w:t>inspección,</w:t>
      </w:r>
      <w:r>
        <w:rPr>
          <w:spacing w:val="-1"/>
          <w:sz w:val="20"/>
        </w:rPr>
        <w:t xml:space="preserve"> </w:t>
      </w:r>
      <w:r>
        <w:rPr>
          <w:sz w:val="20"/>
        </w:rPr>
        <w:t>liquidaciones</w:t>
      </w:r>
      <w:r>
        <w:rPr>
          <w:spacing w:val="-1"/>
          <w:sz w:val="20"/>
        </w:rPr>
        <w:t xml:space="preserve"> </w:t>
      </w:r>
      <w:r>
        <w:rPr>
          <w:sz w:val="20"/>
        </w:rPr>
        <w:t>practicadas</w:t>
      </w:r>
      <w:r>
        <w:rPr>
          <w:spacing w:val="-1"/>
          <w:sz w:val="20"/>
        </w:rPr>
        <w:t xml:space="preserve"> </w:t>
      </w:r>
      <w:r>
        <w:rPr>
          <w:sz w:val="20"/>
        </w:rPr>
        <w:t>por</w:t>
      </w:r>
      <w:r>
        <w:rPr>
          <w:spacing w:val="-1"/>
          <w:sz w:val="20"/>
        </w:rPr>
        <w:t xml:space="preserve"> </w:t>
      </w:r>
      <w:r>
        <w:rPr>
          <w:sz w:val="20"/>
        </w:rPr>
        <w:t>la</w:t>
      </w:r>
      <w:r>
        <w:rPr>
          <w:spacing w:val="-1"/>
          <w:sz w:val="20"/>
        </w:rPr>
        <w:t xml:space="preserve"> </w:t>
      </w:r>
      <w:r>
        <w:rPr>
          <w:sz w:val="20"/>
        </w:rPr>
        <w:t>Administración y</w:t>
      </w:r>
      <w:r>
        <w:rPr>
          <w:spacing w:val="-3"/>
          <w:sz w:val="20"/>
        </w:rPr>
        <w:t xml:space="preserve"> </w:t>
      </w:r>
      <w:r>
        <w:rPr>
          <w:sz w:val="20"/>
        </w:rPr>
        <w:t>declaraciones</w:t>
      </w:r>
      <w:r>
        <w:rPr>
          <w:spacing w:val="-3"/>
          <w:sz w:val="20"/>
        </w:rPr>
        <w:t xml:space="preserve"> </w:t>
      </w:r>
      <w:r>
        <w:rPr>
          <w:sz w:val="20"/>
        </w:rPr>
        <w:t>presentadas</w:t>
      </w:r>
      <w:r>
        <w:rPr>
          <w:spacing w:val="-3"/>
          <w:sz w:val="20"/>
        </w:rPr>
        <w:t xml:space="preserve"> </w:t>
      </w:r>
      <w:r>
        <w:rPr>
          <w:sz w:val="20"/>
        </w:rPr>
        <w:t>fuera</w:t>
      </w:r>
      <w:r>
        <w:rPr>
          <w:spacing w:val="-3"/>
          <w:sz w:val="20"/>
        </w:rPr>
        <w:t xml:space="preserve"> </w:t>
      </w:r>
      <w:r>
        <w:rPr>
          <w:sz w:val="20"/>
        </w:rPr>
        <w:t>de</w:t>
      </w:r>
      <w:r>
        <w:rPr>
          <w:spacing w:val="-3"/>
          <w:sz w:val="20"/>
        </w:rPr>
        <w:t xml:space="preserve"> </w:t>
      </w:r>
      <w:r>
        <w:rPr>
          <w:sz w:val="20"/>
        </w:rPr>
        <w:t>los</w:t>
      </w:r>
      <w:r>
        <w:rPr>
          <w:spacing w:val="-3"/>
          <w:sz w:val="20"/>
        </w:rPr>
        <w:t xml:space="preserve"> </w:t>
      </w:r>
      <w:r>
        <w:rPr>
          <w:sz w:val="20"/>
        </w:rPr>
        <w:t>plazos</w:t>
      </w:r>
      <w:r>
        <w:rPr>
          <w:spacing w:val="-3"/>
          <w:sz w:val="20"/>
        </w:rPr>
        <w:t xml:space="preserve"> </w:t>
      </w:r>
      <w:r>
        <w:rPr>
          <w:sz w:val="20"/>
        </w:rPr>
        <w:t>establecidos</w:t>
      </w:r>
      <w:r>
        <w:rPr>
          <w:spacing w:val="-3"/>
          <w:sz w:val="20"/>
        </w:rPr>
        <w:t xml:space="preserve"> </w:t>
      </w:r>
      <w:r>
        <w:rPr>
          <w:sz w:val="20"/>
        </w:rPr>
        <w:t>por</w:t>
      </w:r>
      <w:r>
        <w:rPr>
          <w:spacing w:val="-3"/>
          <w:sz w:val="20"/>
        </w:rPr>
        <w:t xml:space="preserve"> </w:t>
      </w:r>
      <w:r>
        <w:rPr>
          <w:sz w:val="20"/>
        </w:rPr>
        <w:t>la</w:t>
      </w:r>
      <w:r>
        <w:rPr>
          <w:spacing w:val="-3"/>
          <w:sz w:val="20"/>
        </w:rPr>
        <w:t xml:space="preserve"> </w:t>
      </w:r>
      <w:r>
        <w:rPr>
          <w:sz w:val="20"/>
        </w:rPr>
        <w:t>normativa</w:t>
      </w:r>
      <w:r>
        <w:rPr>
          <w:spacing w:val="-3"/>
          <w:sz w:val="20"/>
        </w:rPr>
        <w:t xml:space="preserve"> </w:t>
      </w:r>
      <w:r>
        <w:rPr>
          <w:sz w:val="20"/>
        </w:rPr>
        <w:t>reguladora</w:t>
      </w:r>
      <w:r>
        <w:rPr>
          <w:spacing w:val="-3"/>
          <w:sz w:val="20"/>
        </w:rPr>
        <w:t xml:space="preserve"> </w:t>
      </w:r>
      <w:r>
        <w:rPr>
          <w:sz w:val="20"/>
        </w:rPr>
        <w:t>del impuesto. A estos efectos, se entenderá por deuda tributaria la constituida por la cuota líquida</w:t>
      </w:r>
      <w:r>
        <w:rPr>
          <w:spacing w:val="-1"/>
          <w:sz w:val="20"/>
        </w:rPr>
        <w:t xml:space="preserve"> </w:t>
      </w:r>
      <w:r>
        <w:rPr>
          <w:sz w:val="20"/>
        </w:rPr>
        <w:t>más</w:t>
      </w:r>
      <w:r>
        <w:rPr>
          <w:spacing w:val="-1"/>
          <w:sz w:val="20"/>
        </w:rPr>
        <w:t xml:space="preserve"> </w:t>
      </w:r>
      <w:r>
        <w:rPr>
          <w:sz w:val="20"/>
        </w:rPr>
        <w:t>los</w:t>
      </w:r>
      <w:r>
        <w:rPr>
          <w:spacing w:val="-1"/>
          <w:sz w:val="20"/>
        </w:rPr>
        <w:t xml:space="preserve"> </w:t>
      </w:r>
      <w:r>
        <w:rPr>
          <w:sz w:val="20"/>
        </w:rPr>
        <w:t>conceptos</w:t>
      </w:r>
      <w:r>
        <w:rPr>
          <w:spacing w:val="-1"/>
          <w:sz w:val="20"/>
        </w:rPr>
        <w:t xml:space="preserve"> </w:t>
      </w:r>
      <w:r>
        <w:rPr>
          <w:sz w:val="20"/>
        </w:rPr>
        <w:t>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refiere</w:t>
      </w:r>
      <w:r>
        <w:rPr>
          <w:spacing w:val="-1"/>
          <w:sz w:val="20"/>
        </w:rPr>
        <w:t xml:space="preserve"> </w:t>
      </w:r>
      <w:r>
        <w:rPr>
          <w:sz w:val="20"/>
        </w:rPr>
        <w:t>el</w:t>
      </w:r>
      <w:r>
        <w:rPr>
          <w:spacing w:val="-1"/>
          <w:sz w:val="20"/>
        </w:rPr>
        <w:t xml:space="preserve"> </w:t>
      </w:r>
      <w:r>
        <w:rPr>
          <w:sz w:val="20"/>
        </w:rPr>
        <w:t>apartado</w:t>
      </w:r>
      <w:r>
        <w:rPr>
          <w:spacing w:val="-1"/>
          <w:sz w:val="20"/>
        </w:rPr>
        <w:t xml:space="preserve"> </w:t>
      </w:r>
      <w:r>
        <w:rPr>
          <w:sz w:val="20"/>
        </w:rPr>
        <w:t>2</w:t>
      </w:r>
      <w:r>
        <w:rPr>
          <w:spacing w:val="-1"/>
          <w:sz w:val="20"/>
        </w:rPr>
        <w:t xml:space="preserve"> </w:t>
      </w:r>
      <w:r>
        <w:rPr>
          <w:sz w:val="20"/>
        </w:rPr>
        <w:t>del</w:t>
      </w:r>
      <w:r>
        <w:rPr>
          <w:spacing w:val="-1"/>
          <w:sz w:val="20"/>
        </w:rPr>
        <w:t xml:space="preserve"> </w:t>
      </w:r>
      <w:r>
        <w:rPr>
          <w:sz w:val="20"/>
        </w:rPr>
        <w:t>artículo</w:t>
      </w:r>
      <w:r>
        <w:rPr>
          <w:spacing w:val="-1"/>
          <w:sz w:val="20"/>
        </w:rPr>
        <w:t xml:space="preserve"> </w:t>
      </w:r>
      <w:r>
        <w:rPr>
          <w:sz w:val="20"/>
        </w:rPr>
        <w:t>58</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Ley</w:t>
      </w:r>
      <w:r>
        <w:rPr>
          <w:spacing w:val="-1"/>
          <w:sz w:val="20"/>
        </w:rPr>
        <w:t xml:space="preserve"> </w:t>
      </w:r>
      <w:r>
        <w:rPr>
          <w:sz w:val="20"/>
        </w:rPr>
        <w:t>58/2003,</w:t>
      </w:r>
      <w:r>
        <w:rPr>
          <w:spacing w:val="-1"/>
          <w:sz w:val="20"/>
        </w:rPr>
        <w:t xml:space="preserve"> </w:t>
      </w:r>
      <w:r>
        <w:rPr>
          <w:sz w:val="20"/>
        </w:rPr>
        <w:t>de</w:t>
      </w:r>
    </w:p>
    <w:p w14:paraId="0097B85A"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578808EB" w14:textId="77777777" w:rsidR="00D91BF9" w:rsidRDefault="00D91BF9">
      <w:pPr>
        <w:pStyle w:val="Textoindependiente"/>
        <w:ind w:left="0" w:firstLine="0"/>
        <w:jc w:val="left"/>
      </w:pPr>
    </w:p>
    <w:p w14:paraId="18CB105E" w14:textId="77777777" w:rsidR="00D91BF9" w:rsidRDefault="00D91BF9">
      <w:pPr>
        <w:pStyle w:val="Textoindependiente"/>
        <w:spacing w:before="26"/>
        <w:ind w:left="0" w:firstLine="0"/>
        <w:jc w:val="left"/>
      </w:pPr>
    </w:p>
    <w:p w14:paraId="413FA1CB" w14:textId="77777777" w:rsidR="00D91BF9" w:rsidRDefault="00000000">
      <w:pPr>
        <w:pStyle w:val="Textoindependiente"/>
        <w:spacing w:before="1"/>
        <w:ind w:firstLine="0"/>
      </w:pPr>
      <w:r>
        <w:t>17</w:t>
      </w:r>
      <w:r>
        <w:rPr>
          <w:spacing w:val="-1"/>
        </w:rPr>
        <w:t xml:space="preserve"> </w:t>
      </w:r>
      <w:r>
        <w:t>de diciembre, General Tributaria, con excepción</w:t>
      </w:r>
      <w:r>
        <w:rPr>
          <w:spacing w:val="-1"/>
        </w:rPr>
        <w:t xml:space="preserve"> </w:t>
      </w:r>
      <w:r>
        <w:t xml:space="preserve">de los recargos previstos en sus </w:t>
      </w:r>
      <w:r>
        <w:rPr>
          <w:spacing w:val="-2"/>
        </w:rPr>
        <w:t>párrafos</w:t>
      </w:r>
    </w:p>
    <w:p w14:paraId="412EB2B3" w14:textId="77777777" w:rsidR="00D91BF9" w:rsidRDefault="00000000">
      <w:pPr>
        <w:pStyle w:val="Prrafodelista"/>
        <w:numPr>
          <w:ilvl w:val="1"/>
          <w:numId w:val="88"/>
        </w:numPr>
        <w:tabs>
          <w:tab w:val="left" w:pos="494"/>
        </w:tabs>
        <w:spacing w:before="10" w:line="249" w:lineRule="auto"/>
        <w:ind w:left="255" w:firstLine="0"/>
        <w:jc w:val="both"/>
        <w:rPr>
          <w:sz w:val="20"/>
        </w:rPr>
      </w:pPr>
      <w:r>
        <w:rPr>
          <w:sz w:val="20"/>
        </w:rPr>
        <w:t>y d) y, en su caso, por los pagos a cuenta del impuesto. Esta partida se minorará por el importe</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devoluciones</w:t>
      </w:r>
      <w:r>
        <w:rPr>
          <w:spacing w:val="-2"/>
          <w:sz w:val="20"/>
        </w:rPr>
        <w:t xml:space="preserve"> </w:t>
      </w:r>
      <w:r>
        <w:rPr>
          <w:sz w:val="20"/>
        </w:rPr>
        <w:t>por</w:t>
      </w:r>
      <w:r>
        <w:rPr>
          <w:spacing w:val="-2"/>
          <w:sz w:val="20"/>
        </w:rPr>
        <w:t xml:space="preserve"> </w:t>
      </w:r>
      <w:r>
        <w:rPr>
          <w:sz w:val="20"/>
        </w:rPr>
        <w:t>ingresos</w:t>
      </w:r>
      <w:r>
        <w:rPr>
          <w:spacing w:val="-2"/>
          <w:sz w:val="20"/>
        </w:rPr>
        <w:t xml:space="preserve"> </w:t>
      </w:r>
      <w:r>
        <w:rPr>
          <w:sz w:val="20"/>
        </w:rPr>
        <w:t>indebidos</w:t>
      </w:r>
      <w:r>
        <w:rPr>
          <w:spacing w:val="-2"/>
          <w:sz w:val="20"/>
        </w:rPr>
        <w:t xml:space="preserve"> </w:t>
      </w:r>
      <w:r>
        <w:rPr>
          <w:sz w:val="20"/>
        </w:rPr>
        <w:t>que</w:t>
      </w:r>
      <w:r>
        <w:rPr>
          <w:spacing w:val="-2"/>
          <w:sz w:val="20"/>
        </w:rPr>
        <w:t xml:space="preserve"> </w:t>
      </w:r>
      <w:r>
        <w:rPr>
          <w:sz w:val="20"/>
        </w:rPr>
        <w:t>deban</w:t>
      </w:r>
      <w:r>
        <w:rPr>
          <w:spacing w:val="-2"/>
          <w:sz w:val="20"/>
        </w:rPr>
        <w:t xml:space="preserve"> </w:t>
      </w:r>
      <w:r>
        <w:rPr>
          <w:sz w:val="20"/>
        </w:rPr>
        <w:t>imputarse</w:t>
      </w:r>
      <w:r>
        <w:rPr>
          <w:spacing w:val="-2"/>
          <w:sz w:val="20"/>
        </w:rPr>
        <w:t xml:space="preserve"> </w:t>
      </w:r>
      <w:r>
        <w:rPr>
          <w:sz w:val="20"/>
        </w:rPr>
        <w:t>al</w:t>
      </w:r>
      <w:r>
        <w:rPr>
          <w:spacing w:val="-2"/>
          <w:sz w:val="20"/>
        </w:rPr>
        <w:t xml:space="preserve"> </w:t>
      </w:r>
      <w:r>
        <w:rPr>
          <w:sz w:val="20"/>
        </w:rPr>
        <w:t>Estado,</w:t>
      </w:r>
      <w:r>
        <w:rPr>
          <w:spacing w:val="-2"/>
          <w:sz w:val="20"/>
        </w:rPr>
        <w:t xml:space="preserve"> </w:t>
      </w:r>
      <w:r>
        <w:rPr>
          <w:sz w:val="20"/>
        </w:rPr>
        <w:t>incluidos los intereses legales.</w:t>
      </w:r>
    </w:p>
    <w:p w14:paraId="378A6195" w14:textId="77777777" w:rsidR="00D91BF9" w:rsidRDefault="00000000">
      <w:pPr>
        <w:pStyle w:val="Textoindependiente"/>
        <w:spacing w:before="2" w:line="249" w:lineRule="auto"/>
        <w:ind w:right="1104"/>
      </w:pPr>
      <w:r>
        <w:t xml:space="preserve">No se considerará en la parte de la deuda tributaria correspondiente al Estado los importes señalados en el párrafo anterior cuando formen parte de la deuda tributaria correspondiente al Estado por alguno de los conceptos previstos en los apartados 1.º a 4.º </w:t>
      </w:r>
      <w:r>
        <w:rPr>
          <w:spacing w:val="-2"/>
        </w:rPr>
        <w:t>anteriores.</w:t>
      </w:r>
    </w:p>
    <w:p w14:paraId="52CE61D3" w14:textId="77777777" w:rsidR="00D91BF9" w:rsidRDefault="00000000">
      <w:pPr>
        <w:pStyle w:val="Prrafodelista"/>
        <w:numPr>
          <w:ilvl w:val="0"/>
          <w:numId w:val="86"/>
        </w:numPr>
        <w:tabs>
          <w:tab w:val="left" w:pos="829"/>
        </w:tabs>
        <w:spacing w:before="123" w:line="249" w:lineRule="auto"/>
        <w:ind w:right="1103" w:firstLine="340"/>
        <w:jc w:val="both"/>
        <w:rPr>
          <w:sz w:val="20"/>
        </w:rPr>
      </w:pPr>
      <w:r>
        <w:rPr>
          <w:sz w:val="20"/>
        </w:rPr>
        <w:t>A los mismos efectos señalados en el apartado anterior, se entenderá por importe de recaudación líquida en el Impuesto sobre el Valor Añadido, en los Impuestos sobre la Cerveza, sobre el Vino y Bebidas Fermentadas, sobre Productos Intermedios, sobre el Alcohol y Bebidas Derivadas, sobre Hidrocarburos, y sobre las Labores del Tabaco, el porcentaje no cedido a las comunidades autónomas del conjunto de ingresos líquidos de la Hacienda estatal por los conceptos que integran cada uno de dichos impuestos, con criterio de caja, obtenidos una vez descontadas de la recaudación bruta las devoluciones y las transferencias o ajustes (positivos o negativos) establecidas en el concierto y convenio con las haciendas forales del País Vasco y Navarra, respectivamente.</w:t>
      </w:r>
    </w:p>
    <w:p w14:paraId="528BCD8B" w14:textId="77777777" w:rsidR="00D91BF9" w:rsidRDefault="00D91BF9">
      <w:pPr>
        <w:pStyle w:val="Textoindependiente"/>
        <w:spacing w:before="4"/>
        <w:ind w:left="0" w:firstLine="0"/>
        <w:jc w:val="left"/>
      </w:pPr>
    </w:p>
    <w:p w14:paraId="58592AEE" w14:textId="77777777" w:rsidR="00D91BF9" w:rsidRDefault="00000000">
      <w:pPr>
        <w:spacing w:before="1"/>
        <w:ind w:left="255"/>
        <w:jc w:val="both"/>
        <w:rPr>
          <w:i/>
          <w:sz w:val="20"/>
        </w:rPr>
      </w:pPr>
      <w:bookmarkStart w:id="210" w:name="Artículo_114._Revisión."/>
      <w:bookmarkEnd w:id="210"/>
      <w:r>
        <w:rPr>
          <w:b/>
          <w:sz w:val="20"/>
        </w:rPr>
        <w:t>Artículo</w:t>
      </w:r>
      <w:r>
        <w:rPr>
          <w:b/>
          <w:spacing w:val="-5"/>
          <w:sz w:val="20"/>
        </w:rPr>
        <w:t xml:space="preserve"> </w:t>
      </w:r>
      <w:r>
        <w:rPr>
          <w:b/>
          <w:sz w:val="20"/>
        </w:rPr>
        <w:t>114.</w:t>
      </w:r>
      <w:r>
        <w:rPr>
          <w:b/>
          <w:spacing w:val="47"/>
          <w:sz w:val="20"/>
        </w:rPr>
        <w:t xml:space="preserve"> </w:t>
      </w:r>
      <w:r>
        <w:rPr>
          <w:i/>
          <w:spacing w:val="-2"/>
          <w:sz w:val="20"/>
        </w:rPr>
        <w:t>Revisión.</w:t>
      </w:r>
    </w:p>
    <w:p w14:paraId="6FD0D9B4" w14:textId="77777777" w:rsidR="00D91BF9" w:rsidRDefault="00000000">
      <w:pPr>
        <w:pStyle w:val="Textoindependiente"/>
        <w:spacing w:before="123" w:line="249" w:lineRule="auto"/>
        <w:ind w:right="1104"/>
      </w:pPr>
      <w:r>
        <w:t>Con carácter cuatrienal, se revisará el conjunto de municipios que se incluirán en el modelo de cesión descrito en este capítulo, teniendo en cuenta el cumplimiento en el momento de la revisión de los requisitos establecidos para la delimitación del ámbito subjetivo regulado en el artículo 111 de esta ley.</w:t>
      </w:r>
    </w:p>
    <w:p w14:paraId="3A3CC826" w14:textId="77777777" w:rsidR="00D91BF9" w:rsidRDefault="00D91BF9">
      <w:pPr>
        <w:pStyle w:val="Textoindependiente"/>
        <w:ind w:left="0" w:firstLine="0"/>
        <w:jc w:val="left"/>
      </w:pPr>
    </w:p>
    <w:p w14:paraId="48D73A16" w14:textId="77777777" w:rsidR="00D91BF9" w:rsidRDefault="00000000">
      <w:pPr>
        <w:pStyle w:val="Ttulo2"/>
        <w:ind w:left="1588" w:right="0"/>
        <w:jc w:val="left"/>
      </w:pPr>
      <w:bookmarkStart w:id="211" w:name="_bookmark49"/>
      <w:bookmarkEnd w:id="211"/>
      <w:r>
        <w:t>Sección</w:t>
      </w:r>
      <w:r>
        <w:rPr>
          <w:spacing w:val="-6"/>
        </w:rPr>
        <w:t xml:space="preserve"> </w:t>
      </w:r>
      <w:r>
        <w:t>2.ª</w:t>
      </w:r>
      <w:r>
        <w:rPr>
          <w:spacing w:val="-4"/>
        </w:rPr>
        <w:t xml:space="preserve"> </w:t>
      </w:r>
      <w:r>
        <w:t>Alcance</w:t>
      </w:r>
      <w:r>
        <w:rPr>
          <w:spacing w:val="-4"/>
        </w:rPr>
        <w:t xml:space="preserve"> </w:t>
      </w:r>
      <w:r>
        <w:t>y</w:t>
      </w:r>
      <w:r>
        <w:rPr>
          <w:spacing w:val="-3"/>
        </w:rPr>
        <w:t xml:space="preserve"> </w:t>
      </w:r>
      <w:r>
        <w:t>condiciones</w:t>
      </w:r>
      <w:r>
        <w:rPr>
          <w:spacing w:val="-4"/>
        </w:rPr>
        <w:t xml:space="preserve"> </w:t>
      </w:r>
      <w:r>
        <w:t>específicas</w:t>
      </w:r>
      <w:r>
        <w:rPr>
          <w:spacing w:val="-4"/>
        </w:rPr>
        <w:t xml:space="preserve"> </w:t>
      </w:r>
      <w:r>
        <w:t>de</w:t>
      </w:r>
      <w:r>
        <w:rPr>
          <w:spacing w:val="-4"/>
        </w:rPr>
        <w:t xml:space="preserve"> </w:t>
      </w:r>
      <w:r>
        <w:t>la</w:t>
      </w:r>
      <w:r>
        <w:rPr>
          <w:spacing w:val="-3"/>
        </w:rPr>
        <w:t xml:space="preserve"> </w:t>
      </w:r>
      <w:r>
        <w:rPr>
          <w:spacing w:val="-2"/>
        </w:rPr>
        <w:t>cesión</w:t>
      </w:r>
    </w:p>
    <w:p w14:paraId="03DC477F" w14:textId="77777777" w:rsidR="00D91BF9" w:rsidRDefault="00D91BF9">
      <w:pPr>
        <w:pStyle w:val="Textoindependiente"/>
        <w:spacing w:before="7"/>
        <w:ind w:left="0" w:firstLine="0"/>
        <w:jc w:val="left"/>
        <w:rPr>
          <w:b/>
          <w:i/>
        </w:rPr>
      </w:pPr>
    </w:p>
    <w:p w14:paraId="34AF7D06" w14:textId="77777777" w:rsidR="00D91BF9" w:rsidRDefault="00000000">
      <w:pPr>
        <w:spacing w:line="249" w:lineRule="auto"/>
        <w:ind w:left="255" w:right="1105"/>
        <w:jc w:val="both"/>
        <w:rPr>
          <w:i/>
          <w:sz w:val="20"/>
        </w:rPr>
      </w:pPr>
      <w:bookmarkStart w:id="212" w:name="Artículo_115._Alcance_de_la_cesión_y_pun"/>
      <w:bookmarkEnd w:id="212"/>
      <w:r>
        <w:rPr>
          <w:b/>
          <w:sz w:val="20"/>
        </w:rPr>
        <w:t>Artículo 115.</w:t>
      </w:r>
      <w:r>
        <w:rPr>
          <w:b/>
          <w:spacing w:val="40"/>
          <w:sz w:val="20"/>
        </w:rPr>
        <w:t xml:space="preserve"> </w:t>
      </w:r>
      <w:r>
        <w:rPr>
          <w:i/>
          <w:sz w:val="20"/>
        </w:rPr>
        <w:t>Alcance de la cesión y puntos de conexión en el Impuesto sobre la Renta de las Personas Físicas.</w:t>
      </w:r>
    </w:p>
    <w:p w14:paraId="4B5C1743" w14:textId="77777777" w:rsidR="00D91BF9" w:rsidRDefault="00000000">
      <w:pPr>
        <w:pStyle w:val="Prrafodelista"/>
        <w:numPr>
          <w:ilvl w:val="0"/>
          <w:numId w:val="85"/>
        </w:numPr>
        <w:tabs>
          <w:tab w:val="left" w:pos="825"/>
        </w:tabs>
        <w:spacing w:before="115" w:line="249" w:lineRule="auto"/>
        <w:ind w:right="1105" w:firstLine="340"/>
        <w:jc w:val="both"/>
        <w:rPr>
          <w:sz w:val="20"/>
        </w:rPr>
      </w:pPr>
      <w:r>
        <w:rPr>
          <w:sz w:val="20"/>
        </w:rPr>
        <w:t>Se cede a cada uno de los municipios incluidos en el ámbito subjetivo del artículo 111 el 2,1336 por ciento del rendimiento no cedido a las comunidades autónomas del Impuesto sobre la Renta de las Personas Físicas producido en su territorio, definido en el apartado 1 del artículo 113 anterior.</w:t>
      </w:r>
    </w:p>
    <w:p w14:paraId="26F53524" w14:textId="77777777" w:rsidR="00D91BF9" w:rsidRDefault="00000000">
      <w:pPr>
        <w:pStyle w:val="Prrafodelista"/>
        <w:numPr>
          <w:ilvl w:val="0"/>
          <w:numId w:val="85"/>
        </w:numPr>
        <w:tabs>
          <w:tab w:val="left" w:pos="862"/>
        </w:tabs>
        <w:spacing w:before="3" w:line="249" w:lineRule="auto"/>
        <w:ind w:firstLine="340"/>
        <w:jc w:val="both"/>
        <w:rPr>
          <w:sz w:val="20"/>
        </w:rPr>
      </w:pPr>
      <w:r>
        <w:rPr>
          <w:sz w:val="20"/>
        </w:rPr>
        <w:t>Se considera producido en el territorio de un municipio el rendimiento cedido del Impuesto sobre la Renta de las Personas Físicas que corresponda a aquellos sujetos</w:t>
      </w:r>
      <w:r>
        <w:rPr>
          <w:spacing w:val="40"/>
          <w:sz w:val="20"/>
        </w:rPr>
        <w:t xml:space="preserve"> </w:t>
      </w:r>
      <w:r>
        <w:rPr>
          <w:sz w:val="20"/>
        </w:rPr>
        <w:t>pasivos que tengan su residencia habitual en aquel.</w:t>
      </w:r>
    </w:p>
    <w:p w14:paraId="28046AB7" w14:textId="77777777" w:rsidR="00D91BF9" w:rsidRDefault="00000000">
      <w:pPr>
        <w:pStyle w:val="Prrafodelista"/>
        <w:numPr>
          <w:ilvl w:val="0"/>
          <w:numId w:val="85"/>
        </w:numPr>
        <w:tabs>
          <w:tab w:val="left" w:pos="839"/>
        </w:tabs>
        <w:spacing w:before="3" w:line="249" w:lineRule="auto"/>
        <w:ind w:firstLine="340"/>
        <w:jc w:val="both"/>
        <w:rPr>
          <w:sz w:val="20"/>
        </w:rPr>
      </w:pPr>
      <w:r>
        <w:rPr>
          <w:sz w:val="20"/>
        </w:rPr>
        <w:t>Cuando los sujetos pasivos integrados en una unidad familiar tuvieran su residencia habitual en municipios distintos y optasen por la tributación conjunta, el rendimiento que se cede</w:t>
      </w:r>
      <w:r>
        <w:rPr>
          <w:spacing w:val="-1"/>
          <w:sz w:val="20"/>
        </w:rPr>
        <w:t xml:space="preserve"> </w:t>
      </w:r>
      <w:r>
        <w:rPr>
          <w:sz w:val="20"/>
        </w:rPr>
        <w:t>se</w:t>
      </w:r>
      <w:r>
        <w:rPr>
          <w:spacing w:val="-1"/>
          <w:sz w:val="20"/>
        </w:rPr>
        <w:t xml:space="preserve"> </w:t>
      </w:r>
      <w:r>
        <w:rPr>
          <w:sz w:val="20"/>
        </w:rPr>
        <w:t>entenderá</w:t>
      </w:r>
      <w:r>
        <w:rPr>
          <w:spacing w:val="-1"/>
          <w:sz w:val="20"/>
        </w:rPr>
        <w:t xml:space="preserve"> </w:t>
      </w:r>
      <w:r>
        <w:rPr>
          <w:sz w:val="20"/>
        </w:rPr>
        <w:t>producido</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territorio</w:t>
      </w:r>
      <w:r>
        <w:rPr>
          <w:spacing w:val="-1"/>
          <w:sz w:val="20"/>
        </w:rPr>
        <w:t xml:space="preserve"> </w:t>
      </w:r>
      <w:r>
        <w:rPr>
          <w:sz w:val="20"/>
        </w:rPr>
        <w:t>del</w:t>
      </w:r>
      <w:r>
        <w:rPr>
          <w:spacing w:val="-1"/>
          <w:sz w:val="20"/>
        </w:rPr>
        <w:t xml:space="preserve"> </w:t>
      </w:r>
      <w:r>
        <w:rPr>
          <w:sz w:val="20"/>
        </w:rPr>
        <w:t>municipio</w:t>
      </w:r>
      <w:r>
        <w:rPr>
          <w:spacing w:val="-1"/>
          <w:sz w:val="20"/>
        </w:rPr>
        <w:t xml:space="preserve"> </w:t>
      </w:r>
      <w:r>
        <w:rPr>
          <w:sz w:val="20"/>
        </w:rPr>
        <w:t>donde</w:t>
      </w:r>
      <w:r>
        <w:rPr>
          <w:spacing w:val="-1"/>
          <w:sz w:val="20"/>
        </w:rPr>
        <w:t xml:space="preserve"> </w:t>
      </w:r>
      <w:r>
        <w:rPr>
          <w:sz w:val="20"/>
        </w:rPr>
        <w:t>tenga</w:t>
      </w:r>
      <w:r>
        <w:rPr>
          <w:spacing w:val="-1"/>
          <w:sz w:val="20"/>
        </w:rPr>
        <w:t xml:space="preserve"> </w:t>
      </w:r>
      <w:r>
        <w:rPr>
          <w:sz w:val="20"/>
        </w:rPr>
        <w:t>su</w:t>
      </w:r>
      <w:r>
        <w:rPr>
          <w:spacing w:val="-1"/>
          <w:sz w:val="20"/>
        </w:rPr>
        <w:t xml:space="preserve"> </w:t>
      </w:r>
      <w:r>
        <w:rPr>
          <w:sz w:val="20"/>
        </w:rPr>
        <w:t>residencia</w:t>
      </w:r>
      <w:r>
        <w:rPr>
          <w:spacing w:val="-1"/>
          <w:sz w:val="20"/>
        </w:rPr>
        <w:t xml:space="preserve"> </w:t>
      </w:r>
      <w:r>
        <w:rPr>
          <w:sz w:val="20"/>
        </w:rPr>
        <w:t>habitual el miembro de dicha unidad con mayor base liquidable de acuerdo con las reglas de individualización del impuesto.</w:t>
      </w:r>
    </w:p>
    <w:p w14:paraId="4C7EB0A4" w14:textId="77777777" w:rsidR="00D91BF9" w:rsidRDefault="00000000">
      <w:pPr>
        <w:pStyle w:val="Prrafodelista"/>
        <w:numPr>
          <w:ilvl w:val="0"/>
          <w:numId w:val="85"/>
        </w:numPr>
        <w:tabs>
          <w:tab w:val="left" w:pos="844"/>
        </w:tabs>
        <w:spacing w:before="4" w:line="249" w:lineRule="auto"/>
        <w:ind w:right="1103" w:firstLine="340"/>
        <w:jc w:val="both"/>
        <w:rPr>
          <w:sz w:val="20"/>
        </w:rPr>
      </w:pPr>
      <w:r>
        <w:rPr>
          <w:sz w:val="20"/>
        </w:rPr>
        <w:t>A efectos de lo dispuesto en este capítulo, se considerará que las personas físicas residentes en territorio español lo son en el territorio de un municipio cuando permanezcan en su territorio un mayor número de días del período impositivo en el Impuesto sobre la Renta de las Personas Físicas.</w:t>
      </w:r>
    </w:p>
    <w:p w14:paraId="334B6C54" w14:textId="77777777" w:rsidR="00D91BF9" w:rsidRDefault="00000000">
      <w:pPr>
        <w:pStyle w:val="Textoindependiente"/>
        <w:spacing w:before="3"/>
        <w:ind w:left="595" w:firstLine="0"/>
      </w:pPr>
      <w:r>
        <w:t>Para</w:t>
      </w:r>
      <w:r>
        <w:rPr>
          <w:spacing w:val="-6"/>
        </w:rPr>
        <w:t xml:space="preserve"> </w:t>
      </w:r>
      <w:r>
        <w:t>determinar</w:t>
      </w:r>
      <w:r>
        <w:rPr>
          <w:spacing w:val="-3"/>
        </w:rPr>
        <w:t xml:space="preserve"> </w:t>
      </w:r>
      <w:r>
        <w:t>el</w:t>
      </w:r>
      <w:r>
        <w:rPr>
          <w:spacing w:val="-3"/>
        </w:rPr>
        <w:t xml:space="preserve"> </w:t>
      </w:r>
      <w:r>
        <w:t>período</w:t>
      </w:r>
      <w:r>
        <w:rPr>
          <w:spacing w:val="-3"/>
        </w:rPr>
        <w:t xml:space="preserve"> </w:t>
      </w:r>
      <w:r>
        <w:t>de</w:t>
      </w:r>
      <w:r>
        <w:rPr>
          <w:spacing w:val="-3"/>
        </w:rPr>
        <w:t xml:space="preserve"> </w:t>
      </w:r>
      <w:r>
        <w:t>permanencia</w:t>
      </w:r>
      <w:r>
        <w:rPr>
          <w:spacing w:val="-3"/>
        </w:rPr>
        <w:t xml:space="preserve"> </w:t>
      </w:r>
      <w:r>
        <w:t>se</w:t>
      </w:r>
      <w:r>
        <w:rPr>
          <w:spacing w:val="-3"/>
        </w:rPr>
        <w:t xml:space="preserve"> </w:t>
      </w:r>
      <w:r>
        <w:t>computarán</w:t>
      </w:r>
      <w:r>
        <w:rPr>
          <w:spacing w:val="-3"/>
        </w:rPr>
        <w:t xml:space="preserve"> </w:t>
      </w:r>
      <w:r>
        <w:t>las</w:t>
      </w:r>
      <w:r>
        <w:rPr>
          <w:spacing w:val="-3"/>
        </w:rPr>
        <w:t xml:space="preserve"> </w:t>
      </w:r>
      <w:r>
        <w:t>ausencias</w:t>
      </w:r>
      <w:r>
        <w:rPr>
          <w:spacing w:val="-3"/>
        </w:rPr>
        <w:t xml:space="preserve"> </w:t>
      </w:r>
      <w:r>
        <w:rPr>
          <w:spacing w:val="-2"/>
        </w:rPr>
        <w:t>temporales.</w:t>
      </w:r>
    </w:p>
    <w:p w14:paraId="6F87A9CE" w14:textId="77777777" w:rsidR="00D91BF9" w:rsidRDefault="00000000">
      <w:pPr>
        <w:pStyle w:val="Textoindependiente"/>
        <w:spacing w:before="10" w:line="249" w:lineRule="auto"/>
        <w:ind w:right="1104"/>
      </w:pPr>
      <w:r>
        <w:t>Salvo prueba en contrario, se considerará que una persona física permanece en el territorio de un municipio cuando en dicho territorio radique su vivienda habitual,</w:t>
      </w:r>
      <w:r>
        <w:rPr>
          <w:spacing w:val="80"/>
        </w:rPr>
        <w:t xml:space="preserve"> </w:t>
      </w:r>
      <w:r>
        <w:t>definiéndose ésta conforme a lo dispuesto en la normativa reguladora del Impuesto sobre la Renta de las Personas Físicas.</w:t>
      </w:r>
    </w:p>
    <w:p w14:paraId="428A3521" w14:textId="77777777" w:rsidR="00D91BF9" w:rsidRDefault="00000000">
      <w:pPr>
        <w:pStyle w:val="Prrafodelista"/>
        <w:numPr>
          <w:ilvl w:val="0"/>
          <w:numId w:val="85"/>
        </w:numPr>
        <w:tabs>
          <w:tab w:val="left" w:pos="860"/>
        </w:tabs>
        <w:spacing w:before="3" w:line="249" w:lineRule="auto"/>
        <w:ind w:firstLine="340"/>
        <w:jc w:val="both"/>
        <w:rPr>
          <w:sz w:val="20"/>
        </w:rPr>
      </w:pPr>
      <w:r>
        <w:rPr>
          <w:sz w:val="20"/>
        </w:rPr>
        <w:t>Cuando no fuese posible determinar la permanencia a que se refiere el apartado anterior, se considerarán residentes en el territorio del municipio donde tenga su principal centro</w:t>
      </w:r>
      <w:r>
        <w:rPr>
          <w:spacing w:val="-2"/>
          <w:sz w:val="20"/>
        </w:rPr>
        <w:t xml:space="preserve"> </w:t>
      </w:r>
      <w:r>
        <w:rPr>
          <w:sz w:val="20"/>
        </w:rPr>
        <w:t>de</w:t>
      </w:r>
      <w:r>
        <w:rPr>
          <w:spacing w:val="-2"/>
          <w:sz w:val="20"/>
        </w:rPr>
        <w:t xml:space="preserve"> </w:t>
      </w:r>
      <w:r>
        <w:rPr>
          <w:sz w:val="20"/>
        </w:rPr>
        <w:t>intereses,</w:t>
      </w:r>
      <w:r>
        <w:rPr>
          <w:spacing w:val="-2"/>
          <w:sz w:val="20"/>
        </w:rPr>
        <w:t xml:space="preserve"> </w:t>
      </w:r>
      <w:r>
        <w:rPr>
          <w:sz w:val="20"/>
        </w:rPr>
        <w:t>se</w:t>
      </w:r>
      <w:r>
        <w:rPr>
          <w:spacing w:val="-2"/>
          <w:sz w:val="20"/>
        </w:rPr>
        <w:t xml:space="preserve"> </w:t>
      </w:r>
      <w:r>
        <w:rPr>
          <w:sz w:val="20"/>
        </w:rPr>
        <w:t>considerará</w:t>
      </w:r>
      <w:r>
        <w:rPr>
          <w:spacing w:val="-2"/>
          <w:sz w:val="20"/>
        </w:rPr>
        <w:t xml:space="preserve"> </w:t>
      </w:r>
      <w:r>
        <w:rPr>
          <w:sz w:val="20"/>
        </w:rPr>
        <w:t>como</w:t>
      </w:r>
      <w:r>
        <w:rPr>
          <w:spacing w:val="-2"/>
          <w:sz w:val="20"/>
        </w:rPr>
        <w:t xml:space="preserve"> </w:t>
      </w:r>
      <w:r>
        <w:rPr>
          <w:sz w:val="20"/>
        </w:rPr>
        <w:t>tal</w:t>
      </w:r>
      <w:r>
        <w:rPr>
          <w:spacing w:val="-2"/>
          <w:sz w:val="20"/>
        </w:rPr>
        <w:t xml:space="preserve"> </w:t>
      </w:r>
      <w:r>
        <w:rPr>
          <w:sz w:val="20"/>
        </w:rPr>
        <w:t>el</w:t>
      </w:r>
      <w:r>
        <w:rPr>
          <w:spacing w:val="-2"/>
          <w:sz w:val="20"/>
        </w:rPr>
        <w:t xml:space="preserve"> </w:t>
      </w:r>
      <w:r>
        <w:rPr>
          <w:sz w:val="20"/>
        </w:rPr>
        <w:t>territorio</w:t>
      </w:r>
      <w:r>
        <w:rPr>
          <w:spacing w:val="-2"/>
          <w:sz w:val="20"/>
        </w:rPr>
        <w:t xml:space="preserve"> </w:t>
      </w:r>
      <w:r>
        <w:rPr>
          <w:sz w:val="20"/>
        </w:rPr>
        <w:t>donde</w:t>
      </w:r>
      <w:r>
        <w:rPr>
          <w:spacing w:val="-2"/>
          <w:sz w:val="20"/>
        </w:rPr>
        <w:t xml:space="preserve"> </w:t>
      </w:r>
      <w:r>
        <w:rPr>
          <w:sz w:val="20"/>
        </w:rPr>
        <w:t>obtengan</w:t>
      </w:r>
      <w:r>
        <w:rPr>
          <w:spacing w:val="-2"/>
          <w:sz w:val="20"/>
        </w:rPr>
        <w:t xml:space="preserve"> </w:t>
      </w:r>
      <w:r>
        <w:rPr>
          <w:sz w:val="20"/>
        </w:rPr>
        <w:t>la</w:t>
      </w:r>
      <w:r>
        <w:rPr>
          <w:spacing w:val="-2"/>
          <w:sz w:val="20"/>
        </w:rPr>
        <w:t xml:space="preserve"> </w:t>
      </w:r>
      <w:r>
        <w:rPr>
          <w:sz w:val="20"/>
        </w:rPr>
        <w:t>mayor</w:t>
      </w:r>
      <w:r>
        <w:rPr>
          <w:spacing w:val="-2"/>
          <w:sz w:val="20"/>
        </w:rPr>
        <w:t xml:space="preserve"> </w:t>
      </w:r>
      <w:r>
        <w:rPr>
          <w:sz w:val="20"/>
        </w:rPr>
        <w:t>parte</w:t>
      </w:r>
      <w:r>
        <w:rPr>
          <w:spacing w:val="-2"/>
          <w:sz w:val="20"/>
        </w:rPr>
        <w:t xml:space="preserve"> </w:t>
      </w:r>
      <w:r>
        <w:rPr>
          <w:sz w:val="20"/>
        </w:rPr>
        <w:t>de</w:t>
      </w:r>
      <w:r>
        <w:rPr>
          <w:spacing w:val="-2"/>
          <w:sz w:val="20"/>
        </w:rPr>
        <w:t xml:space="preserve"> </w:t>
      </w:r>
      <w:r>
        <w:rPr>
          <w:sz w:val="20"/>
        </w:rPr>
        <w:t>la base imponible del Impuesto sobre la Renta de las Personas Físicas, determinada por los siguientes componentes de renta:</w:t>
      </w:r>
    </w:p>
    <w:p w14:paraId="4B24FF0A" w14:textId="77777777" w:rsidR="00D91BF9" w:rsidRDefault="00000000">
      <w:pPr>
        <w:pStyle w:val="Prrafodelista"/>
        <w:numPr>
          <w:ilvl w:val="1"/>
          <w:numId w:val="85"/>
        </w:numPr>
        <w:tabs>
          <w:tab w:val="left" w:pos="856"/>
        </w:tabs>
        <w:spacing w:before="124" w:line="249" w:lineRule="auto"/>
        <w:ind w:right="1105" w:firstLine="340"/>
        <w:jc w:val="both"/>
        <w:rPr>
          <w:sz w:val="20"/>
        </w:rPr>
      </w:pPr>
      <w:r>
        <w:rPr>
          <w:sz w:val="20"/>
        </w:rPr>
        <w:t>Rendimientos del trabajo, que se entenderán obtenidos donde radique el centro de trabajo respectivo, si existe.</w:t>
      </w:r>
    </w:p>
    <w:p w14:paraId="65590A7B"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23F40772" w14:textId="77777777" w:rsidR="00D91BF9" w:rsidRDefault="00D91BF9">
      <w:pPr>
        <w:pStyle w:val="Textoindependiente"/>
        <w:ind w:left="0" w:firstLine="0"/>
        <w:jc w:val="left"/>
      </w:pPr>
    </w:p>
    <w:p w14:paraId="63CE766E" w14:textId="77777777" w:rsidR="00D91BF9" w:rsidRDefault="00D91BF9">
      <w:pPr>
        <w:pStyle w:val="Textoindependiente"/>
        <w:spacing w:before="26"/>
        <w:ind w:left="0" w:firstLine="0"/>
        <w:jc w:val="left"/>
      </w:pPr>
    </w:p>
    <w:p w14:paraId="02A247E3" w14:textId="77777777" w:rsidR="00D91BF9" w:rsidRDefault="00000000">
      <w:pPr>
        <w:pStyle w:val="Prrafodelista"/>
        <w:numPr>
          <w:ilvl w:val="1"/>
          <w:numId w:val="85"/>
        </w:numPr>
        <w:tabs>
          <w:tab w:val="left" w:pos="852"/>
        </w:tabs>
        <w:spacing w:before="1" w:line="249" w:lineRule="auto"/>
        <w:ind w:firstLine="340"/>
        <w:jc w:val="both"/>
        <w:rPr>
          <w:sz w:val="20"/>
        </w:rPr>
      </w:pPr>
      <w:r>
        <w:rPr>
          <w:sz w:val="20"/>
        </w:rPr>
        <w:t>Rendimientos del capital inmobiliario y ganancias patrimoniales derivadas de bienes inmuebles, que se entenderán obtenidos en el lugar en que radiquen estos.</w:t>
      </w:r>
    </w:p>
    <w:p w14:paraId="26AC6E7D" w14:textId="77777777" w:rsidR="00D91BF9" w:rsidRDefault="00000000">
      <w:pPr>
        <w:pStyle w:val="Prrafodelista"/>
        <w:numPr>
          <w:ilvl w:val="1"/>
          <w:numId w:val="85"/>
        </w:numPr>
        <w:tabs>
          <w:tab w:val="left" w:pos="908"/>
        </w:tabs>
        <w:spacing w:before="1" w:line="249" w:lineRule="auto"/>
        <w:ind w:right="1103" w:firstLine="340"/>
        <w:jc w:val="both"/>
        <w:rPr>
          <w:sz w:val="20"/>
        </w:rPr>
      </w:pPr>
      <w:r>
        <w:rPr>
          <w:sz w:val="20"/>
        </w:rPr>
        <w:t>Rendimientos derivados de actividades económicas, ya sean empresariales o profesionales, que se entenderán obtenidos donde radique el centro de gestión de cada una de ellas.</w:t>
      </w:r>
    </w:p>
    <w:p w14:paraId="40176C88" w14:textId="77777777" w:rsidR="00D91BF9" w:rsidRDefault="00000000">
      <w:pPr>
        <w:pStyle w:val="Prrafodelista"/>
        <w:numPr>
          <w:ilvl w:val="0"/>
          <w:numId w:val="85"/>
        </w:numPr>
        <w:tabs>
          <w:tab w:val="left" w:pos="829"/>
        </w:tabs>
        <w:spacing w:before="123" w:line="249" w:lineRule="auto"/>
        <w:ind w:firstLine="340"/>
        <w:jc w:val="both"/>
        <w:rPr>
          <w:sz w:val="20"/>
        </w:rPr>
      </w:pPr>
      <w:r>
        <w:rPr>
          <w:sz w:val="20"/>
        </w:rPr>
        <w:t>Cuando no pueda determinarse la residencia conforme a los criterios establecidos en los dos apartados anteriores, se considerarán residentes en el lugar de su última residencia declarada a efectos del Impuesto sobre la Renta de las Personas Físicas.</w:t>
      </w:r>
    </w:p>
    <w:p w14:paraId="5DAB73F2" w14:textId="77777777" w:rsidR="00D91BF9" w:rsidRDefault="00000000">
      <w:pPr>
        <w:pStyle w:val="Prrafodelista"/>
        <w:numPr>
          <w:ilvl w:val="0"/>
          <w:numId w:val="85"/>
        </w:numPr>
        <w:tabs>
          <w:tab w:val="left" w:pos="845"/>
        </w:tabs>
        <w:spacing w:line="249" w:lineRule="auto"/>
        <w:ind w:firstLine="340"/>
        <w:jc w:val="both"/>
        <w:rPr>
          <w:sz w:val="20"/>
        </w:rPr>
      </w:pPr>
      <w:r>
        <w:rPr>
          <w:sz w:val="20"/>
        </w:rPr>
        <w:t>Las personas físicas residentes en territorio español que no permanezcan en dicho territorio más de ciento ochenta y tres días durante el año natural, se considerarán</w:t>
      </w:r>
      <w:r>
        <w:rPr>
          <w:spacing w:val="40"/>
          <w:sz w:val="20"/>
        </w:rPr>
        <w:t xml:space="preserve"> </w:t>
      </w:r>
      <w:r>
        <w:rPr>
          <w:sz w:val="20"/>
        </w:rPr>
        <w:t>residentes en el territorio del municipio en que radique el núcleo principal o la base de sus actividades o de sus intereses económicos.</w:t>
      </w:r>
    </w:p>
    <w:p w14:paraId="158C0340" w14:textId="77777777" w:rsidR="00D91BF9" w:rsidRDefault="00000000">
      <w:pPr>
        <w:pStyle w:val="Prrafodelista"/>
        <w:numPr>
          <w:ilvl w:val="0"/>
          <w:numId w:val="85"/>
        </w:numPr>
        <w:tabs>
          <w:tab w:val="left" w:pos="840"/>
        </w:tabs>
        <w:spacing w:before="3" w:line="249" w:lineRule="auto"/>
        <w:ind w:firstLine="340"/>
        <w:jc w:val="both"/>
        <w:rPr>
          <w:sz w:val="20"/>
        </w:rPr>
      </w:pPr>
      <w:r>
        <w:rPr>
          <w:sz w:val="20"/>
        </w:rPr>
        <w:t>Las personas físicas residentes en territorio español por aplicación de la presunción prevista en el párrafo segundo del artículo 9.1.b) de la Ley 40/1998, de 9 de diciembre, del Impuesto sobre la Renta de las Personas Físicas, se considerarán residentes en el territorio del municipio en el que residan habitualmente el cónyuge no separado legalmente y los hijos menores de edad que dependan de ellas.</w:t>
      </w:r>
    </w:p>
    <w:p w14:paraId="37657D26" w14:textId="77777777" w:rsidR="00D91BF9" w:rsidRDefault="00D91BF9">
      <w:pPr>
        <w:pStyle w:val="Textoindependiente"/>
        <w:spacing w:before="1"/>
        <w:ind w:left="0" w:firstLine="0"/>
        <w:jc w:val="left"/>
      </w:pPr>
    </w:p>
    <w:p w14:paraId="4B7EFEE9" w14:textId="77777777" w:rsidR="00D91BF9" w:rsidRDefault="00000000">
      <w:pPr>
        <w:spacing w:line="249" w:lineRule="auto"/>
        <w:ind w:left="255" w:right="1105" w:hanging="1"/>
        <w:jc w:val="both"/>
        <w:rPr>
          <w:i/>
          <w:sz w:val="20"/>
        </w:rPr>
      </w:pPr>
      <w:bookmarkStart w:id="213" w:name="Artículo_116._Alcance_de_la_cesión_y_pun"/>
      <w:bookmarkEnd w:id="213"/>
      <w:r>
        <w:rPr>
          <w:b/>
          <w:sz w:val="20"/>
        </w:rPr>
        <w:t>Artículo 116.</w:t>
      </w:r>
      <w:r>
        <w:rPr>
          <w:b/>
          <w:spacing w:val="40"/>
          <w:sz w:val="20"/>
        </w:rPr>
        <w:t xml:space="preserve"> </w:t>
      </w:r>
      <w:r>
        <w:rPr>
          <w:i/>
          <w:sz w:val="20"/>
        </w:rPr>
        <w:t xml:space="preserve">Alcance de la cesión y punto de conexión en el Impuesto sobre el Valor </w:t>
      </w:r>
      <w:r>
        <w:rPr>
          <w:i/>
          <w:spacing w:val="-2"/>
          <w:sz w:val="20"/>
        </w:rPr>
        <w:t>Añadido.</w:t>
      </w:r>
    </w:p>
    <w:p w14:paraId="6205FDE5" w14:textId="77777777" w:rsidR="00D91BF9" w:rsidRDefault="00000000">
      <w:pPr>
        <w:pStyle w:val="Prrafodelista"/>
        <w:numPr>
          <w:ilvl w:val="0"/>
          <w:numId w:val="84"/>
        </w:numPr>
        <w:tabs>
          <w:tab w:val="left" w:pos="834"/>
        </w:tabs>
        <w:spacing w:before="115" w:line="249" w:lineRule="auto"/>
        <w:ind w:right="1106" w:firstLine="340"/>
        <w:jc w:val="both"/>
        <w:rPr>
          <w:sz w:val="20"/>
        </w:rPr>
      </w:pPr>
      <w:r>
        <w:rPr>
          <w:sz w:val="20"/>
        </w:rPr>
        <w:t>Se cede a cada uno de los municipios incluidos en el ámbito subjetivo definido en el artículo</w:t>
      </w:r>
      <w:r>
        <w:rPr>
          <w:spacing w:val="-4"/>
          <w:sz w:val="20"/>
        </w:rPr>
        <w:t xml:space="preserve"> </w:t>
      </w:r>
      <w:r>
        <w:rPr>
          <w:sz w:val="20"/>
        </w:rPr>
        <w:t>111</w:t>
      </w:r>
      <w:r>
        <w:rPr>
          <w:spacing w:val="-4"/>
          <w:sz w:val="20"/>
        </w:rPr>
        <w:t xml:space="preserve"> </w:t>
      </w:r>
      <w:r>
        <w:rPr>
          <w:sz w:val="20"/>
        </w:rPr>
        <w:t>el</w:t>
      </w:r>
      <w:r>
        <w:rPr>
          <w:spacing w:val="-4"/>
          <w:sz w:val="20"/>
        </w:rPr>
        <w:t xml:space="preserve"> </w:t>
      </w:r>
      <w:r>
        <w:rPr>
          <w:sz w:val="20"/>
        </w:rPr>
        <w:t>2,3266</w:t>
      </w:r>
      <w:r>
        <w:rPr>
          <w:spacing w:val="-4"/>
          <w:sz w:val="20"/>
        </w:rPr>
        <w:t xml:space="preserve"> </w:t>
      </w:r>
      <w:r>
        <w:rPr>
          <w:sz w:val="20"/>
        </w:rPr>
        <w:t>por</w:t>
      </w:r>
      <w:r>
        <w:rPr>
          <w:spacing w:val="-4"/>
          <w:sz w:val="20"/>
        </w:rPr>
        <w:t xml:space="preserve"> </w:t>
      </w:r>
      <w:r>
        <w:rPr>
          <w:sz w:val="20"/>
        </w:rPr>
        <w:t>ciento</w:t>
      </w:r>
      <w:r>
        <w:rPr>
          <w:spacing w:val="-4"/>
          <w:sz w:val="20"/>
        </w:rPr>
        <w:t xml:space="preserve"> </w:t>
      </w:r>
      <w:r>
        <w:rPr>
          <w:sz w:val="20"/>
        </w:rPr>
        <w:t>del</w:t>
      </w:r>
      <w:r>
        <w:rPr>
          <w:spacing w:val="-4"/>
          <w:sz w:val="20"/>
        </w:rPr>
        <w:t xml:space="preserve"> </w:t>
      </w:r>
      <w:r>
        <w:rPr>
          <w:sz w:val="20"/>
        </w:rPr>
        <w:t>rendimiento</w:t>
      </w:r>
      <w:r>
        <w:rPr>
          <w:spacing w:val="-4"/>
          <w:sz w:val="20"/>
        </w:rPr>
        <w:t xml:space="preserve"> </w:t>
      </w:r>
      <w:r>
        <w:rPr>
          <w:sz w:val="20"/>
        </w:rPr>
        <w:t>no</w:t>
      </w:r>
      <w:r>
        <w:rPr>
          <w:spacing w:val="-4"/>
          <w:sz w:val="20"/>
        </w:rPr>
        <w:t xml:space="preserve"> </w:t>
      </w:r>
      <w:r>
        <w:rPr>
          <w:sz w:val="20"/>
        </w:rPr>
        <w:t>cedido</w:t>
      </w:r>
      <w:r>
        <w:rPr>
          <w:spacing w:val="-4"/>
          <w:sz w:val="20"/>
        </w:rPr>
        <w:t xml:space="preserve"> </w:t>
      </w:r>
      <w:r>
        <w:rPr>
          <w:sz w:val="20"/>
        </w:rPr>
        <w:t>a</w:t>
      </w:r>
      <w:r>
        <w:rPr>
          <w:spacing w:val="-4"/>
          <w:sz w:val="20"/>
        </w:rPr>
        <w:t xml:space="preserve"> </w:t>
      </w:r>
      <w:r>
        <w:rPr>
          <w:sz w:val="20"/>
        </w:rPr>
        <w:t>las</w:t>
      </w:r>
      <w:r>
        <w:rPr>
          <w:spacing w:val="-4"/>
          <w:sz w:val="20"/>
        </w:rPr>
        <w:t xml:space="preserve"> </w:t>
      </w:r>
      <w:r>
        <w:rPr>
          <w:sz w:val="20"/>
        </w:rPr>
        <w:t>comunidades</w:t>
      </w:r>
      <w:r>
        <w:rPr>
          <w:spacing w:val="-4"/>
          <w:sz w:val="20"/>
        </w:rPr>
        <w:t xml:space="preserve"> </w:t>
      </w:r>
      <w:r>
        <w:rPr>
          <w:sz w:val="20"/>
        </w:rPr>
        <w:t>autónomas</w:t>
      </w:r>
      <w:r>
        <w:rPr>
          <w:spacing w:val="-4"/>
          <w:sz w:val="20"/>
        </w:rPr>
        <w:t xml:space="preserve"> </w:t>
      </w:r>
      <w:r>
        <w:rPr>
          <w:sz w:val="20"/>
        </w:rPr>
        <w:t>del Impuesto sobre el Valor Añadido que se impute producido en su territorio.</w:t>
      </w:r>
    </w:p>
    <w:p w14:paraId="1AEA1E73" w14:textId="77777777" w:rsidR="00D91BF9" w:rsidRDefault="00000000">
      <w:pPr>
        <w:pStyle w:val="Prrafodelista"/>
        <w:numPr>
          <w:ilvl w:val="0"/>
          <w:numId w:val="84"/>
        </w:numPr>
        <w:tabs>
          <w:tab w:val="left" w:pos="841"/>
        </w:tabs>
        <w:spacing w:before="3" w:line="249" w:lineRule="auto"/>
        <w:ind w:firstLine="340"/>
        <w:jc w:val="both"/>
        <w:rPr>
          <w:sz w:val="20"/>
        </w:rPr>
      </w:pPr>
      <w:r>
        <w:rPr>
          <w:sz w:val="20"/>
        </w:rPr>
        <w:t>Esta imputación se determinará mediante la aplicación del índice de consumo de la comunidad autónoma a la que pertenezca cada municipio a la recaudación líquida que corresponda al Estado, en los términos del apartado 2 del artículo 113 anterior, ponderando el resultado por la representatividad, en el ámbito de la respectiva comunidad autónoma, de la población de derecho del municipio, en los siguientes términos:</w:t>
      </w:r>
    </w:p>
    <w:p w14:paraId="229ED69B" w14:textId="77777777" w:rsidR="00D91BF9" w:rsidRDefault="00D91BF9">
      <w:pPr>
        <w:pStyle w:val="Textoindependiente"/>
        <w:spacing w:before="57"/>
        <w:ind w:left="0" w:firstLine="0"/>
        <w:jc w:val="left"/>
      </w:pPr>
    </w:p>
    <w:p w14:paraId="429BADF5" w14:textId="77777777" w:rsidR="00D91BF9" w:rsidRDefault="00000000">
      <w:pPr>
        <w:pStyle w:val="Textoindependiente"/>
        <w:ind w:left="2318" w:firstLine="0"/>
        <w:jc w:val="left"/>
      </w:pPr>
      <w:r>
        <w:t>PIVA</w:t>
      </w:r>
      <w:r>
        <w:rPr>
          <w:vertAlign w:val="subscript"/>
        </w:rPr>
        <w:t>t</w:t>
      </w:r>
      <w:r>
        <w:rPr>
          <w:spacing w:val="-2"/>
        </w:rPr>
        <w:t xml:space="preserve"> </w:t>
      </w:r>
      <w:r>
        <w:rPr>
          <w:position w:val="7"/>
          <w:sz w:val="12"/>
        </w:rPr>
        <w:t>m</w:t>
      </w:r>
      <w:r>
        <w:rPr>
          <w:spacing w:val="20"/>
          <w:position w:val="7"/>
          <w:sz w:val="12"/>
        </w:rPr>
        <w:t xml:space="preserve"> </w:t>
      </w:r>
      <w:r>
        <w:t>=</w:t>
      </w:r>
      <w:r>
        <w:rPr>
          <w:spacing w:val="-1"/>
        </w:rPr>
        <w:t xml:space="preserve"> </w:t>
      </w:r>
      <w:r>
        <w:t>0,017897</w:t>
      </w:r>
      <w:r>
        <w:rPr>
          <w:spacing w:val="-1"/>
        </w:rPr>
        <w:t xml:space="preserve"> </w:t>
      </w:r>
      <w:r>
        <w:t>x RLIVA</w:t>
      </w:r>
      <w:r>
        <w:rPr>
          <w:vertAlign w:val="subscript"/>
        </w:rPr>
        <w:t>t</w:t>
      </w:r>
      <w:r>
        <w:rPr>
          <w:spacing w:val="-1"/>
        </w:rPr>
        <w:t xml:space="preserve"> </w:t>
      </w:r>
      <w:r>
        <w:t>x</w:t>
      </w:r>
      <w:r>
        <w:rPr>
          <w:spacing w:val="-1"/>
        </w:rPr>
        <w:t xml:space="preserve"> </w:t>
      </w:r>
      <w:r>
        <w:t>IC</w:t>
      </w:r>
      <w:r>
        <w:rPr>
          <w:vertAlign w:val="subscript"/>
        </w:rPr>
        <w:t>t</w:t>
      </w:r>
      <w:r>
        <w:rPr>
          <w:spacing w:val="-2"/>
        </w:rPr>
        <w:t xml:space="preserve"> </w:t>
      </w:r>
      <w:r>
        <w:rPr>
          <w:position w:val="7"/>
          <w:sz w:val="12"/>
        </w:rPr>
        <w:t>i</w:t>
      </w:r>
      <w:r>
        <w:rPr>
          <w:spacing w:val="20"/>
          <w:position w:val="7"/>
          <w:sz w:val="12"/>
        </w:rPr>
        <w:t xml:space="preserve"> </w:t>
      </w:r>
      <w:r>
        <w:t>x (P</w:t>
      </w:r>
      <w:r>
        <w:rPr>
          <w:vertAlign w:val="subscript"/>
        </w:rPr>
        <w:t>t</w:t>
      </w:r>
      <w:r>
        <w:rPr>
          <w:spacing w:val="-2"/>
        </w:rPr>
        <w:t xml:space="preserve"> </w:t>
      </w:r>
      <w:r>
        <w:rPr>
          <w:position w:val="7"/>
          <w:sz w:val="12"/>
        </w:rPr>
        <w:t>m</w:t>
      </w:r>
      <w:r>
        <w:rPr>
          <w:spacing w:val="20"/>
          <w:position w:val="7"/>
          <w:sz w:val="12"/>
        </w:rPr>
        <w:t xml:space="preserve"> </w:t>
      </w:r>
      <w:r>
        <w:t>/</w:t>
      </w:r>
      <w:r>
        <w:rPr>
          <w:spacing w:val="-1"/>
        </w:rPr>
        <w:t xml:space="preserve"> </w:t>
      </w:r>
      <w:r>
        <w:t>P</w:t>
      </w:r>
      <w:r>
        <w:rPr>
          <w:vertAlign w:val="subscript"/>
        </w:rPr>
        <w:t>t</w:t>
      </w:r>
      <w:r>
        <w:rPr>
          <w:spacing w:val="-1"/>
        </w:rPr>
        <w:t xml:space="preserve"> </w:t>
      </w:r>
      <w:r>
        <w:rPr>
          <w:spacing w:val="-5"/>
          <w:position w:val="7"/>
          <w:sz w:val="12"/>
        </w:rPr>
        <w:t>i</w:t>
      </w:r>
      <w:r>
        <w:rPr>
          <w:spacing w:val="-5"/>
        </w:rPr>
        <w:t>)</w:t>
      </w:r>
    </w:p>
    <w:p w14:paraId="696D6BF0" w14:textId="77777777" w:rsidR="00D91BF9" w:rsidRDefault="00000000">
      <w:pPr>
        <w:pStyle w:val="Textoindependiente"/>
        <w:spacing w:before="156"/>
        <w:ind w:left="595" w:firstLine="0"/>
        <w:jc w:val="left"/>
      </w:pPr>
      <w:r>
        <w:rPr>
          <w:spacing w:val="-2"/>
        </w:rPr>
        <w:t>Representando:</w:t>
      </w:r>
    </w:p>
    <w:p w14:paraId="25D2D185" w14:textId="77777777" w:rsidR="00D91BF9" w:rsidRDefault="00000000">
      <w:pPr>
        <w:pStyle w:val="Textoindependiente"/>
        <w:spacing w:before="130" w:line="283" w:lineRule="auto"/>
        <w:ind w:right="1106"/>
      </w:pPr>
      <w:r>
        <w:t>El término PIVA</w:t>
      </w:r>
      <w:r>
        <w:rPr>
          <w:vertAlign w:val="subscript"/>
        </w:rPr>
        <w:t>t</w:t>
      </w:r>
      <w:r>
        <w:t xml:space="preserve"> </w:t>
      </w:r>
      <w:r>
        <w:rPr>
          <w:position w:val="7"/>
          <w:sz w:val="12"/>
        </w:rPr>
        <w:t>m</w:t>
      </w:r>
      <w:r>
        <w:rPr>
          <w:spacing w:val="23"/>
          <w:position w:val="7"/>
          <w:sz w:val="12"/>
        </w:rPr>
        <w:t xml:space="preserve"> </w:t>
      </w:r>
      <w:r>
        <w:t>el importe del rendimiento del Impuesto sobre el Valor Añadido cedido al municipio m en el año t.</w:t>
      </w:r>
    </w:p>
    <w:p w14:paraId="23BCB468" w14:textId="77777777" w:rsidR="00D91BF9" w:rsidRDefault="00000000">
      <w:pPr>
        <w:pStyle w:val="Textoindependiente"/>
        <w:spacing w:line="200" w:lineRule="exact"/>
        <w:ind w:left="595" w:firstLine="0"/>
      </w:pPr>
      <w:r>
        <w:t>El</w:t>
      </w:r>
      <w:r>
        <w:rPr>
          <w:spacing w:val="66"/>
        </w:rPr>
        <w:t xml:space="preserve"> </w:t>
      </w:r>
      <w:r>
        <w:t>término</w:t>
      </w:r>
      <w:r>
        <w:rPr>
          <w:spacing w:val="67"/>
        </w:rPr>
        <w:t xml:space="preserve"> </w:t>
      </w:r>
      <w:r>
        <w:t>RLIVA</w:t>
      </w:r>
      <w:r>
        <w:rPr>
          <w:vertAlign w:val="subscript"/>
        </w:rPr>
        <w:t>t</w:t>
      </w:r>
      <w:r>
        <w:rPr>
          <w:spacing w:val="67"/>
        </w:rPr>
        <w:t xml:space="preserve"> </w:t>
      </w:r>
      <w:r>
        <w:t>la</w:t>
      </w:r>
      <w:r>
        <w:rPr>
          <w:spacing w:val="67"/>
        </w:rPr>
        <w:t xml:space="preserve"> </w:t>
      </w:r>
      <w:r>
        <w:t>recaudación</w:t>
      </w:r>
      <w:r>
        <w:rPr>
          <w:spacing w:val="67"/>
        </w:rPr>
        <w:t xml:space="preserve"> </w:t>
      </w:r>
      <w:r>
        <w:t>líquida</w:t>
      </w:r>
      <w:r>
        <w:rPr>
          <w:spacing w:val="67"/>
        </w:rPr>
        <w:t xml:space="preserve"> </w:t>
      </w:r>
      <w:r>
        <w:t>por</w:t>
      </w:r>
      <w:r>
        <w:rPr>
          <w:spacing w:val="67"/>
        </w:rPr>
        <w:t xml:space="preserve"> </w:t>
      </w:r>
      <w:r>
        <w:t>el</w:t>
      </w:r>
      <w:r>
        <w:rPr>
          <w:spacing w:val="66"/>
        </w:rPr>
        <w:t xml:space="preserve"> </w:t>
      </w:r>
      <w:r>
        <w:t>Impuesto</w:t>
      </w:r>
      <w:r>
        <w:rPr>
          <w:spacing w:val="67"/>
        </w:rPr>
        <w:t xml:space="preserve"> </w:t>
      </w:r>
      <w:r>
        <w:t>sobre</w:t>
      </w:r>
      <w:r>
        <w:rPr>
          <w:spacing w:val="67"/>
        </w:rPr>
        <w:t xml:space="preserve"> </w:t>
      </w:r>
      <w:r>
        <w:t>el</w:t>
      </w:r>
      <w:r>
        <w:rPr>
          <w:spacing w:val="67"/>
        </w:rPr>
        <w:t xml:space="preserve"> </w:t>
      </w:r>
      <w:r>
        <w:t>Valor</w:t>
      </w:r>
      <w:r>
        <w:rPr>
          <w:spacing w:val="67"/>
        </w:rPr>
        <w:t xml:space="preserve"> </w:t>
      </w:r>
      <w:r>
        <w:rPr>
          <w:spacing w:val="-2"/>
        </w:rPr>
        <w:t>Añadido</w:t>
      </w:r>
    </w:p>
    <w:p w14:paraId="1961D280" w14:textId="77777777" w:rsidR="00D91BF9" w:rsidRDefault="00000000">
      <w:pPr>
        <w:pStyle w:val="Textoindependiente"/>
        <w:spacing w:before="43" w:line="249" w:lineRule="auto"/>
        <w:ind w:right="1106" w:hanging="1"/>
      </w:pPr>
      <w:r>
        <w:t xml:space="preserve">correspondiente al Estado en el año t, que no haya sido objeto de cesión a las comunidades </w:t>
      </w:r>
      <w:r>
        <w:rPr>
          <w:spacing w:val="-2"/>
        </w:rPr>
        <w:t>autónomas.</w:t>
      </w:r>
    </w:p>
    <w:p w14:paraId="58D52E5F" w14:textId="77777777" w:rsidR="00D91BF9" w:rsidRDefault="00000000">
      <w:pPr>
        <w:pStyle w:val="Textoindependiente"/>
        <w:spacing w:before="1" w:line="261" w:lineRule="auto"/>
        <w:ind w:right="1104"/>
      </w:pPr>
      <w:r>
        <w:t>El término IC</w:t>
      </w:r>
      <w:r>
        <w:rPr>
          <w:vertAlign w:val="subscript"/>
        </w:rPr>
        <w:t>t</w:t>
      </w:r>
      <w:r>
        <w:t xml:space="preserve"> </w:t>
      </w:r>
      <w:r>
        <w:rPr>
          <w:position w:val="7"/>
          <w:sz w:val="12"/>
        </w:rPr>
        <w:t>i</w:t>
      </w:r>
      <w:r>
        <w:rPr>
          <w:spacing w:val="40"/>
          <w:position w:val="7"/>
          <w:sz w:val="12"/>
        </w:rPr>
        <w:t xml:space="preserve"> </w:t>
      </w:r>
      <w:r>
        <w:t>el índice de consumo territorial certificado por el Instituto Nacional de Estadística y elaborado a efectos de la asignación del Impuesto sobre el Valor Añadido por comunidades autónomas, determinado para la comunidad autónoma i a la que pertenece el municipio m, para el año t.</w:t>
      </w:r>
    </w:p>
    <w:p w14:paraId="0560E35C" w14:textId="77777777" w:rsidR="00D91BF9" w:rsidRDefault="00000000">
      <w:pPr>
        <w:pStyle w:val="Textoindependiente"/>
        <w:spacing w:line="266" w:lineRule="auto"/>
        <w:ind w:right="1104"/>
      </w:pPr>
      <w:r>
        <w:t>Los términos P</w:t>
      </w:r>
      <w:r>
        <w:rPr>
          <w:vertAlign w:val="subscript"/>
        </w:rPr>
        <w:t>t</w:t>
      </w:r>
      <w:r>
        <w:t xml:space="preserve"> </w:t>
      </w:r>
      <w:r>
        <w:rPr>
          <w:position w:val="7"/>
          <w:sz w:val="12"/>
        </w:rPr>
        <w:t>m</w:t>
      </w:r>
      <w:r>
        <w:rPr>
          <w:spacing w:val="38"/>
          <w:position w:val="7"/>
          <w:sz w:val="12"/>
        </w:rPr>
        <w:t xml:space="preserve"> </w:t>
      </w:r>
      <w:r>
        <w:t>y P</w:t>
      </w:r>
      <w:r>
        <w:rPr>
          <w:vertAlign w:val="subscript"/>
        </w:rPr>
        <w:t>t</w:t>
      </w:r>
      <w:r>
        <w:t xml:space="preserve"> </w:t>
      </w:r>
      <w:r>
        <w:rPr>
          <w:position w:val="7"/>
          <w:sz w:val="12"/>
        </w:rPr>
        <w:t>i</w:t>
      </w:r>
      <w:r>
        <w:rPr>
          <w:spacing w:val="38"/>
          <w:position w:val="7"/>
          <w:sz w:val="12"/>
        </w:rPr>
        <w:t xml:space="preserve"> </w:t>
      </w:r>
      <w:r>
        <w:t>las poblaciones de derecho del municipio m y de la comunidad autónoma i, respectivamente, según la actualización del padrón municipal de habitantes vigente a 31 de diciembre del año t.</w:t>
      </w:r>
    </w:p>
    <w:p w14:paraId="70FEE2A9" w14:textId="77777777" w:rsidR="00D91BF9" w:rsidRDefault="00000000">
      <w:pPr>
        <w:spacing w:before="203" w:line="249" w:lineRule="auto"/>
        <w:ind w:left="255" w:right="1105" w:hanging="1"/>
        <w:jc w:val="both"/>
        <w:rPr>
          <w:i/>
          <w:sz w:val="20"/>
        </w:rPr>
      </w:pPr>
      <w:bookmarkStart w:id="214" w:name="Artículo_117._Alcance_de_la_cesión_y_pun"/>
      <w:bookmarkEnd w:id="214"/>
      <w:r>
        <w:rPr>
          <w:b/>
          <w:sz w:val="20"/>
        </w:rPr>
        <w:t>Artículo 117.</w:t>
      </w:r>
      <w:r>
        <w:rPr>
          <w:b/>
          <w:spacing w:val="40"/>
          <w:sz w:val="20"/>
        </w:rPr>
        <w:t xml:space="preserve"> </w:t>
      </w:r>
      <w:r>
        <w:rPr>
          <w:i/>
          <w:sz w:val="20"/>
        </w:rPr>
        <w:t xml:space="preserve">Alcance de la cesión y punto de conexión en los Impuestos Especiales sobre </w:t>
      </w:r>
      <w:r>
        <w:rPr>
          <w:i/>
          <w:spacing w:val="-2"/>
          <w:sz w:val="20"/>
        </w:rPr>
        <w:t>fabricación.</w:t>
      </w:r>
    </w:p>
    <w:p w14:paraId="7D4A6DF8" w14:textId="77777777" w:rsidR="00D91BF9" w:rsidRDefault="00000000">
      <w:pPr>
        <w:pStyle w:val="Prrafodelista"/>
        <w:numPr>
          <w:ilvl w:val="0"/>
          <w:numId w:val="83"/>
        </w:numPr>
        <w:tabs>
          <w:tab w:val="left" w:pos="834"/>
        </w:tabs>
        <w:spacing w:before="115" w:line="249" w:lineRule="auto"/>
        <w:ind w:right="1103" w:firstLine="340"/>
        <w:jc w:val="both"/>
        <w:rPr>
          <w:sz w:val="20"/>
        </w:rPr>
      </w:pPr>
      <w:r>
        <w:rPr>
          <w:sz w:val="20"/>
        </w:rPr>
        <w:t>Se cede a cada uno de los municipios incluidos en el ámbito subjetivo definido en el artículo 111 el 2,9220 por ciento de los rendimientos no cedidos a las comunidades autónomas de los Impuestos sobre la Cerveza, sobre el Vino y Bebidas Fermentadas, sobre Productos Intermedios, sobre el Alcohol y Bebidas Derivadas.</w:t>
      </w:r>
    </w:p>
    <w:p w14:paraId="2B69B79C" w14:textId="77777777" w:rsidR="00D91BF9" w:rsidRDefault="00000000">
      <w:pPr>
        <w:pStyle w:val="Prrafodelista"/>
        <w:numPr>
          <w:ilvl w:val="0"/>
          <w:numId w:val="83"/>
        </w:numPr>
        <w:tabs>
          <w:tab w:val="left" w:pos="837"/>
        </w:tabs>
        <w:spacing w:before="3" w:line="249" w:lineRule="auto"/>
        <w:ind w:right="1103" w:firstLine="340"/>
        <w:jc w:val="both"/>
        <w:rPr>
          <w:sz w:val="20"/>
        </w:rPr>
      </w:pPr>
      <w:r>
        <w:rPr>
          <w:sz w:val="20"/>
        </w:rPr>
        <w:t>En cuanto a los Impuestos sobre la Cerveza, sobre el Vino y Bebidas Fermentadas, sobre Productos Intermedios y sobre el Alcohol y Bebidas Derivadas, esta imputación se determinará mediante la aplicación del índice de consumo territorial de la comunidad autónoma a la que pertenezca cada municipio a la recaudación líquida que corresponda al Estado,</w:t>
      </w:r>
      <w:r>
        <w:rPr>
          <w:spacing w:val="40"/>
          <w:sz w:val="20"/>
        </w:rPr>
        <w:t xml:space="preserve"> </w:t>
      </w:r>
      <w:r>
        <w:rPr>
          <w:sz w:val="20"/>
        </w:rPr>
        <w:t>en</w:t>
      </w:r>
      <w:r>
        <w:rPr>
          <w:spacing w:val="40"/>
          <w:sz w:val="20"/>
        </w:rPr>
        <w:t xml:space="preserve"> </w:t>
      </w:r>
      <w:r>
        <w:rPr>
          <w:sz w:val="20"/>
        </w:rPr>
        <w:t>los</w:t>
      </w:r>
      <w:r>
        <w:rPr>
          <w:spacing w:val="40"/>
          <w:sz w:val="20"/>
        </w:rPr>
        <w:t xml:space="preserve"> </w:t>
      </w:r>
      <w:r>
        <w:rPr>
          <w:sz w:val="20"/>
        </w:rPr>
        <w:t>términos</w:t>
      </w:r>
      <w:r>
        <w:rPr>
          <w:spacing w:val="40"/>
          <w:sz w:val="20"/>
        </w:rPr>
        <w:t xml:space="preserve"> </w:t>
      </w:r>
      <w:r>
        <w:rPr>
          <w:sz w:val="20"/>
        </w:rPr>
        <w:t>del</w:t>
      </w:r>
      <w:r>
        <w:rPr>
          <w:spacing w:val="40"/>
          <w:sz w:val="20"/>
        </w:rPr>
        <w:t xml:space="preserve"> </w:t>
      </w:r>
      <w:r>
        <w:rPr>
          <w:sz w:val="20"/>
        </w:rPr>
        <w:t>apartado</w:t>
      </w:r>
      <w:r>
        <w:rPr>
          <w:spacing w:val="40"/>
          <w:sz w:val="20"/>
        </w:rPr>
        <w:t xml:space="preserve"> </w:t>
      </w:r>
      <w:r>
        <w:rPr>
          <w:sz w:val="20"/>
        </w:rPr>
        <w:t>2</w:t>
      </w:r>
      <w:r>
        <w:rPr>
          <w:spacing w:val="40"/>
          <w:sz w:val="20"/>
        </w:rPr>
        <w:t xml:space="preserve"> </w:t>
      </w:r>
      <w:r>
        <w:rPr>
          <w:sz w:val="20"/>
        </w:rPr>
        <w:t>del</w:t>
      </w:r>
      <w:r>
        <w:rPr>
          <w:spacing w:val="40"/>
          <w:sz w:val="20"/>
        </w:rPr>
        <w:t xml:space="preserve"> </w:t>
      </w:r>
      <w:r>
        <w:rPr>
          <w:sz w:val="20"/>
        </w:rPr>
        <w:t>artículo</w:t>
      </w:r>
      <w:r>
        <w:rPr>
          <w:spacing w:val="40"/>
          <w:sz w:val="20"/>
        </w:rPr>
        <w:t xml:space="preserve"> </w:t>
      </w:r>
      <w:r>
        <w:rPr>
          <w:sz w:val="20"/>
        </w:rPr>
        <w:t>113</w:t>
      </w:r>
      <w:r>
        <w:rPr>
          <w:spacing w:val="40"/>
          <w:sz w:val="20"/>
        </w:rPr>
        <w:t xml:space="preserve"> </w:t>
      </w:r>
      <w:r>
        <w:rPr>
          <w:sz w:val="20"/>
        </w:rPr>
        <w:t>anterior,</w:t>
      </w:r>
      <w:r>
        <w:rPr>
          <w:spacing w:val="40"/>
          <w:sz w:val="20"/>
        </w:rPr>
        <w:t xml:space="preserve"> </w:t>
      </w:r>
      <w:r>
        <w:rPr>
          <w:sz w:val="20"/>
        </w:rPr>
        <w:t>por</w:t>
      </w:r>
      <w:r>
        <w:rPr>
          <w:spacing w:val="40"/>
          <w:sz w:val="20"/>
        </w:rPr>
        <w:t xml:space="preserve"> </w:t>
      </w:r>
      <w:r>
        <w:rPr>
          <w:sz w:val="20"/>
        </w:rPr>
        <w:t>cada</w:t>
      </w:r>
      <w:r>
        <w:rPr>
          <w:spacing w:val="40"/>
          <w:sz w:val="20"/>
        </w:rPr>
        <w:t xml:space="preserve"> </w:t>
      </w:r>
      <w:r>
        <w:rPr>
          <w:sz w:val="20"/>
        </w:rPr>
        <w:t>uno</w:t>
      </w:r>
      <w:r>
        <w:rPr>
          <w:spacing w:val="40"/>
          <w:sz w:val="20"/>
        </w:rPr>
        <w:t xml:space="preserve"> </w:t>
      </w:r>
      <w:r>
        <w:rPr>
          <w:sz w:val="20"/>
        </w:rPr>
        <w:t>de</w:t>
      </w:r>
      <w:r>
        <w:rPr>
          <w:spacing w:val="40"/>
          <w:sz w:val="20"/>
        </w:rPr>
        <w:t xml:space="preserve"> </w:t>
      </w:r>
      <w:r>
        <w:rPr>
          <w:sz w:val="20"/>
        </w:rPr>
        <w:t>los</w:t>
      </w:r>
    </w:p>
    <w:p w14:paraId="11B5A089"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7FDC5878" w14:textId="77777777" w:rsidR="00D91BF9" w:rsidRDefault="00D91BF9">
      <w:pPr>
        <w:pStyle w:val="Textoindependiente"/>
        <w:ind w:left="0" w:firstLine="0"/>
        <w:jc w:val="left"/>
      </w:pPr>
    </w:p>
    <w:p w14:paraId="433AF658" w14:textId="77777777" w:rsidR="00D91BF9" w:rsidRDefault="00D91BF9">
      <w:pPr>
        <w:pStyle w:val="Textoindependiente"/>
        <w:spacing w:before="26"/>
        <w:ind w:left="0" w:firstLine="0"/>
        <w:jc w:val="left"/>
      </w:pPr>
    </w:p>
    <w:p w14:paraId="48096675" w14:textId="77777777" w:rsidR="00D91BF9" w:rsidRDefault="00000000">
      <w:pPr>
        <w:pStyle w:val="Textoindependiente"/>
        <w:spacing w:before="1" w:line="249" w:lineRule="auto"/>
        <w:ind w:right="1103" w:hanging="1"/>
      </w:pPr>
      <w:r>
        <w:t>Impuestos</w:t>
      </w:r>
      <w:r>
        <w:rPr>
          <w:spacing w:val="-1"/>
        </w:rPr>
        <w:t xml:space="preserve"> </w:t>
      </w:r>
      <w:r>
        <w:t>Especiales</w:t>
      </w:r>
      <w:r>
        <w:rPr>
          <w:spacing w:val="-1"/>
        </w:rPr>
        <w:t xml:space="preserve"> </w:t>
      </w:r>
      <w:r>
        <w:t>citados,</w:t>
      </w:r>
      <w:r>
        <w:rPr>
          <w:spacing w:val="-1"/>
        </w:rPr>
        <w:t xml:space="preserve"> </w:t>
      </w:r>
      <w:r>
        <w:t>ponderando</w:t>
      </w:r>
      <w:r>
        <w:rPr>
          <w:spacing w:val="-1"/>
        </w:rPr>
        <w:t xml:space="preserve"> </w:t>
      </w:r>
      <w:r>
        <w:t>el</w:t>
      </w:r>
      <w:r>
        <w:rPr>
          <w:spacing w:val="-1"/>
        </w:rPr>
        <w:t xml:space="preserve"> </w:t>
      </w:r>
      <w:r>
        <w:t>resultado</w:t>
      </w:r>
      <w:r>
        <w:rPr>
          <w:spacing w:val="-1"/>
        </w:rPr>
        <w:t xml:space="preserve"> </w:t>
      </w:r>
      <w:r>
        <w:t>por</w:t>
      </w:r>
      <w:r>
        <w:rPr>
          <w:spacing w:val="-1"/>
        </w:rPr>
        <w:t xml:space="preserve"> </w:t>
      </w:r>
      <w:r>
        <w:t>la</w:t>
      </w:r>
      <w:r>
        <w:rPr>
          <w:spacing w:val="-1"/>
        </w:rPr>
        <w:t xml:space="preserve"> </w:t>
      </w:r>
      <w:r>
        <w:t>representatividad,</w:t>
      </w:r>
      <w:r>
        <w:rPr>
          <w:spacing w:val="-1"/>
        </w:rPr>
        <w:t xml:space="preserve"> </w:t>
      </w:r>
      <w:r>
        <w:t>en</w:t>
      </w:r>
      <w:r>
        <w:rPr>
          <w:spacing w:val="-1"/>
        </w:rPr>
        <w:t xml:space="preserve"> </w:t>
      </w:r>
      <w:r>
        <w:t>el</w:t>
      </w:r>
      <w:r>
        <w:rPr>
          <w:spacing w:val="-1"/>
        </w:rPr>
        <w:t xml:space="preserve"> </w:t>
      </w:r>
      <w:r>
        <w:t>ámbito de la respectiva comunidad autónoma, de la población de derecho del municipio.</w:t>
      </w:r>
    </w:p>
    <w:p w14:paraId="2BAC8433" w14:textId="77777777" w:rsidR="00D91BF9" w:rsidRDefault="00000000">
      <w:pPr>
        <w:pStyle w:val="Textoindependiente"/>
        <w:spacing w:before="1" w:line="249" w:lineRule="auto"/>
        <w:ind w:right="1106"/>
      </w:pPr>
      <w:r>
        <w:t>Por lo que se refiere a los impuestos citados en el párrafo anterior, el método de cálculo vendrá determinado por la siguiente formulación:</w:t>
      </w:r>
    </w:p>
    <w:p w14:paraId="14586F5F" w14:textId="77777777" w:rsidR="00D91BF9" w:rsidRDefault="00D91BF9">
      <w:pPr>
        <w:pStyle w:val="Textoindependiente"/>
        <w:spacing w:before="55"/>
        <w:ind w:left="0" w:firstLine="0"/>
        <w:jc w:val="left"/>
      </w:pPr>
    </w:p>
    <w:p w14:paraId="1FB556FF" w14:textId="77777777" w:rsidR="00D91BF9" w:rsidRDefault="00000000">
      <w:pPr>
        <w:pStyle w:val="Textoindependiente"/>
        <w:spacing w:line="403" w:lineRule="auto"/>
        <w:ind w:left="595" w:right="2675" w:firstLine="1230"/>
      </w:pPr>
      <w:r>
        <w:t>PIIEE(h)</w:t>
      </w:r>
      <w:r>
        <w:rPr>
          <w:vertAlign w:val="subscript"/>
        </w:rPr>
        <w:t>t</w:t>
      </w:r>
      <w:r>
        <w:rPr>
          <w:spacing w:val="-1"/>
        </w:rPr>
        <w:t xml:space="preserve"> </w:t>
      </w:r>
      <w:r>
        <w:rPr>
          <w:position w:val="7"/>
          <w:sz w:val="12"/>
        </w:rPr>
        <w:t>m</w:t>
      </w:r>
      <w:r>
        <w:rPr>
          <w:spacing w:val="20"/>
          <w:position w:val="7"/>
          <w:sz w:val="12"/>
        </w:rPr>
        <w:t xml:space="preserve"> </w:t>
      </w:r>
      <w:r>
        <w:t>=</w:t>
      </w:r>
      <w:r>
        <w:rPr>
          <w:spacing w:val="-1"/>
        </w:rPr>
        <w:t xml:space="preserve"> </w:t>
      </w:r>
      <w:r>
        <w:t>0,020454</w:t>
      </w:r>
      <w:r>
        <w:rPr>
          <w:spacing w:val="-1"/>
        </w:rPr>
        <w:t xml:space="preserve"> </w:t>
      </w:r>
      <w:r>
        <w:t>x</w:t>
      </w:r>
      <w:r>
        <w:rPr>
          <w:spacing w:val="-1"/>
        </w:rPr>
        <w:t xml:space="preserve"> </w:t>
      </w:r>
      <w:r>
        <w:t>RL</w:t>
      </w:r>
      <w:r>
        <w:rPr>
          <w:spacing w:val="-1"/>
        </w:rPr>
        <w:t xml:space="preserve"> </w:t>
      </w:r>
      <w:r>
        <w:t>IIEE(h)</w:t>
      </w:r>
      <w:r>
        <w:rPr>
          <w:vertAlign w:val="subscript"/>
        </w:rPr>
        <w:t>t</w:t>
      </w:r>
      <w:r>
        <w:rPr>
          <w:spacing w:val="-1"/>
        </w:rPr>
        <w:t xml:space="preserve"> </w:t>
      </w:r>
      <w:r>
        <w:t>x</w:t>
      </w:r>
      <w:r>
        <w:rPr>
          <w:spacing w:val="-1"/>
        </w:rPr>
        <w:t xml:space="preserve"> </w:t>
      </w:r>
      <w:r>
        <w:t>IC</w:t>
      </w:r>
      <w:r>
        <w:rPr>
          <w:vertAlign w:val="subscript"/>
        </w:rPr>
        <w:t>t</w:t>
      </w:r>
      <w:r>
        <w:rPr>
          <w:spacing w:val="-1"/>
        </w:rPr>
        <w:t xml:space="preserve"> </w:t>
      </w:r>
      <w:r>
        <w:rPr>
          <w:position w:val="7"/>
          <w:sz w:val="12"/>
        </w:rPr>
        <w:t>i</w:t>
      </w:r>
      <w:r>
        <w:rPr>
          <w:spacing w:val="20"/>
          <w:position w:val="7"/>
          <w:sz w:val="12"/>
        </w:rPr>
        <w:t xml:space="preserve"> </w:t>
      </w:r>
      <w:r>
        <w:t>(h)</w:t>
      </w:r>
      <w:r>
        <w:rPr>
          <w:spacing w:val="-1"/>
        </w:rPr>
        <w:t xml:space="preserve"> </w:t>
      </w:r>
      <w:r>
        <w:t>x</w:t>
      </w:r>
      <w:r>
        <w:rPr>
          <w:spacing w:val="-1"/>
        </w:rPr>
        <w:t xml:space="preserve"> </w:t>
      </w:r>
      <w:r>
        <w:t>(P</w:t>
      </w:r>
      <w:r>
        <w:rPr>
          <w:vertAlign w:val="subscript"/>
        </w:rPr>
        <w:t>t</w:t>
      </w:r>
      <w:r>
        <w:rPr>
          <w:spacing w:val="-2"/>
        </w:rPr>
        <w:t xml:space="preserve"> </w:t>
      </w:r>
      <w:r>
        <w:rPr>
          <w:position w:val="7"/>
          <w:sz w:val="12"/>
        </w:rPr>
        <w:t>m</w:t>
      </w:r>
      <w:r>
        <w:rPr>
          <w:spacing w:val="20"/>
          <w:position w:val="7"/>
          <w:sz w:val="12"/>
        </w:rPr>
        <w:t xml:space="preserve"> </w:t>
      </w:r>
      <w:r>
        <w:t>/</w:t>
      </w:r>
      <w:r>
        <w:rPr>
          <w:spacing w:val="-1"/>
        </w:rPr>
        <w:t xml:space="preserve"> </w:t>
      </w:r>
      <w:r>
        <w:t>P</w:t>
      </w:r>
      <w:r>
        <w:rPr>
          <w:vertAlign w:val="subscript"/>
        </w:rPr>
        <w:t>t</w:t>
      </w:r>
      <w:r>
        <w:rPr>
          <w:spacing w:val="-1"/>
        </w:rPr>
        <w:t xml:space="preserve"> </w:t>
      </w:r>
      <w:r>
        <w:rPr>
          <w:position w:val="7"/>
          <w:sz w:val="12"/>
        </w:rPr>
        <w:t>i</w:t>
      </w:r>
      <w:r>
        <w:t xml:space="preserve">) </w:t>
      </w:r>
      <w:r>
        <w:rPr>
          <w:spacing w:val="-2"/>
        </w:rPr>
        <w:t>Representando:</w:t>
      </w:r>
    </w:p>
    <w:p w14:paraId="0AD7330E" w14:textId="77777777" w:rsidR="00D91BF9" w:rsidRDefault="00000000">
      <w:pPr>
        <w:pStyle w:val="Textoindependiente"/>
        <w:spacing w:line="203" w:lineRule="exact"/>
        <w:ind w:left="595" w:firstLine="0"/>
      </w:pPr>
      <w:r>
        <w:t>El</w:t>
      </w:r>
      <w:r>
        <w:rPr>
          <w:spacing w:val="25"/>
        </w:rPr>
        <w:t xml:space="preserve"> </w:t>
      </w:r>
      <w:r>
        <w:t>término</w:t>
      </w:r>
      <w:r>
        <w:rPr>
          <w:spacing w:val="25"/>
        </w:rPr>
        <w:t xml:space="preserve"> </w:t>
      </w:r>
      <w:r>
        <w:t>PIIEE(h)</w:t>
      </w:r>
      <w:r>
        <w:rPr>
          <w:vertAlign w:val="subscript"/>
        </w:rPr>
        <w:t>t</w:t>
      </w:r>
      <w:r>
        <w:rPr>
          <w:spacing w:val="25"/>
        </w:rPr>
        <w:t xml:space="preserve"> </w:t>
      </w:r>
      <w:r>
        <w:rPr>
          <w:position w:val="7"/>
          <w:sz w:val="12"/>
        </w:rPr>
        <w:t>m</w:t>
      </w:r>
      <w:r>
        <w:rPr>
          <w:spacing w:val="47"/>
          <w:position w:val="7"/>
          <w:sz w:val="12"/>
        </w:rPr>
        <w:t xml:space="preserve"> </w:t>
      </w:r>
      <w:r>
        <w:t>el</w:t>
      </w:r>
      <w:r>
        <w:rPr>
          <w:spacing w:val="25"/>
        </w:rPr>
        <w:t xml:space="preserve"> </w:t>
      </w:r>
      <w:r>
        <w:t>importe</w:t>
      </w:r>
      <w:r>
        <w:rPr>
          <w:spacing w:val="25"/>
        </w:rPr>
        <w:t xml:space="preserve"> </w:t>
      </w:r>
      <w:r>
        <w:t>del</w:t>
      </w:r>
      <w:r>
        <w:rPr>
          <w:spacing w:val="25"/>
        </w:rPr>
        <w:t xml:space="preserve"> </w:t>
      </w:r>
      <w:r>
        <w:t>rendimiento</w:t>
      </w:r>
      <w:r>
        <w:rPr>
          <w:spacing w:val="25"/>
        </w:rPr>
        <w:t xml:space="preserve"> </w:t>
      </w:r>
      <w:r>
        <w:t>cedido</w:t>
      </w:r>
      <w:r>
        <w:rPr>
          <w:spacing w:val="25"/>
        </w:rPr>
        <w:t xml:space="preserve"> </w:t>
      </w:r>
      <w:r>
        <w:t>por</w:t>
      </w:r>
      <w:r>
        <w:rPr>
          <w:spacing w:val="26"/>
        </w:rPr>
        <w:t xml:space="preserve"> </w:t>
      </w:r>
      <w:r>
        <w:t>el</w:t>
      </w:r>
      <w:r>
        <w:rPr>
          <w:spacing w:val="25"/>
        </w:rPr>
        <w:t xml:space="preserve"> </w:t>
      </w:r>
      <w:r>
        <w:t>Impuesto</w:t>
      </w:r>
      <w:r>
        <w:rPr>
          <w:spacing w:val="25"/>
        </w:rPr>
        <w:t xml:space="preserve"> </w:t>
      </w:r>
      <w:r>
        <w:t>Especial</w:t>
      </w:r>
      <w:r>
        <w:rPr>
          <w:spacing w:val="25"/>
        </w:rPr>
        <w:t xml:space="preserve"> </w:t>
      </w:r>
      <w:r>
        <w:t>h</w:t>
      </w:r>
      <w:r>
        <w:rPr>
          <w:spacing w:val="25"/>
        </w:rPr>
        <w:t xml:space="preserve"> </w:t>
      </w:r>
      <w:r>
        <w:rPr>
          <w:spacing w:val="-5"/>
        </w:rPr>
        <w:t>al</w:t>
      </w:r>
    </w:p>
    <w:p w14:paraId="7CCE5F52" w14:textId="77777777" w:rsidR="00D91BF9" w:rsidRDefault="00000000">
      <w:pPr>
        <w:pStyle w:val="Textoindependiente"/>
        <w:spacing w:before="43" w:line="249" w:lineRule="auto"/>
        <w:ind w:right="1103" w:firstLine="0"/>
      </w:pPr>
      <w:r>
        <w:t xml:space="preserve">municipio m en el año t. Correspondiendo h a los impuestos a los que se refiere este </w:t>
      </w:r>
      <w:r>
        <w:rPr>
          <w:spacing w:val="-2"/>
        </w:rPr>
        <w:t>apartado.</w:t>
      </w:r>
    </w:p>
    <w:p w14:paraId="142BD8AF" w14:textId="77777777" w:rsidR="00D91BF9" w:rsidRDefault="00000000">
      <w:pPr>
        <w:pStyle w:val="Textoindependiente"/>
        <w:spacing w:before="1" w:line="283" w:lineRule="auto"/>
        <w:ind w:right="1104"/>
      </w:pPr>
      <w:r>
        <w:t>El término RL IIEE(h)</w:t>
      </w:r>
      <w:r>
        <w:rPr>
          <w:vertAlign w:val="subscript"/>
        </w:rPr>
        <w:t>t</w:t>
      </w:r>
      <w:r>
        <w:t xml:space="preserve"> la recaudación líquida por el Impuesto Especial h correspondiente al Estado en el año t, que no haya sido objeto de cesión a las comunidades autónomas.</w:t>
      </w:r>
    </w:p>
    <w:p w14:paraId="712469D8" w14:textId="77777777" w:rsidR="00D91BF9" w:rsidRDefault="00000000">
      <w:pPr>
        <w:pStyle w:val="Textoindependiente"/>
        <w:spacing w:line="200" w:lineRule="exact"/>
        <w:ind w:left="595" w:firstLine="0"/>
      </w:pPr>
      <w:r>
        <w:t>El</w:t>
      </w:r>
      <w:r>
        <w:rPr>
          <w:spacing w:val="5"/>
        </w:rPr>
        <w:t xml:space="preserve"> </w:t>
      </w:r>
      <w:r>
        <w:t>término</w:t>
      </w:r>
      <w:r>
        <w:rPr>
          <w:spacing w:val="5"/>
        </w:rPr>
        <w:t xml:space="preserve"> </w:t>
      </w:r>
      <w:r>
        <w:t>IC</w:t>
      </w:r>
      <w:r>
        <w:rPr>
          <w:vertAlign w:val="subscript"/>
        </w:rPr>
        <w:t>t</w:t>
      </w:r>
      <w:r>
        <w:rPr>
          <w:spacing w:val="5"/>
        </w:rPr>
        <w:t xml:space="preserve"> </w:t>
      </w:r>
      <w:r>
        <w:rPr>
          <w:position w:val="7"/>
          <w:sz w:val="12"/>
        </w:rPr>
        <w:t>i</w:t>
      </w:r>
      <w:r>
        <w:rPr>
          <w:spacing w:val="27"/>
          <w:position w:val="7"/>
          <w:sz w:val="12"/>
        </w:rPr>
        <w:t xml:space="preserve"> </w:t>
      </w:r>
      <w:r>
        <w:t>(h)</w:t>
      </w:r>
      <w:r>
        <w:rPr>
          <w:spacing w:val="6"/>
        </w:rPr>
        <w:t xml:space="preserve"> </w:t>
      </w:r>
      <w:r>
        <w:t>el</w:t>
      </w:r>
      <w:r>
        <w:rPr>
          <w:spacing w:val="5"/>
        </w:rPr>
        <w:t xml:space="preserve"> </w:t>
      </w:r>
      <w:r>
        <w:t>índice</w:t>
      </w:r>
      <w:r>
        <w:rPr>
          <w:spacing w:val="5"/>
        </w:rPr>
        <w:t xml:space="preserve"> </w:t>
      </w:r>
      <w:r>
        <w:t>de</w:t>
      </w:r>
      <w:r>
        <w:rPr>
          <w:spacing w:val="5"/>
        </w:rPr>
        <w:t xml:space="preserve"> </w:t>
      </w:r>
      <w:r>
        <w:t>consumo</w:t>
      </w:r>
      <w:r>
        <w:rPr>
          <w:spacing w:val="6"/>
        </w:rPr>
        <w:t xml:space="preserve"> </w:t>
      </w:r>
      <w:r>
        <w:t>territorial,</w:t>
      </w:r>
      <w:r>
        <w:rPr>
          <w:spacing w:val="5"/>
        </w:rPr>
        <w:t xml:space="preserve"> </w:t>
      </w:r>
      <w:r>
        <w:t>certificado</w:t>
      </w:r>
      <w:r>
        <w:rPr>
          <w:spacing w:val="5"/>
        </w:rPr>
        <w:t xml:space="preserve"> </w:t>
      </w:r>
      <w:r>
        <w:t>por</w:t>
      </w:r>
      <w:r>
        <w:rPr>
          <w:spacing w:val="5"/>
        </w:rPr>
        <w:t xml:space="preserve"> </w:t>
      </w:r>
      <w:r>
        <w:t>el</w:t>
      </w:r>
      <w:r>
        <w:rPr>
          <w:spacing w:val="5"/>
        </w:rPr>
        <w:t xml:space="preserve"> </w:t>
      </w:r>
      <w:r>
        <w:t>Instituto</w:t>
      </w:r>
      <w:r>
        <w:rPr>
          <w:spacing w:val="6"/>
        </w:rPr>
        <w:t xml:space="preserve"> </w:t>
      </w:r>
      <w:r>
        <w:t>Nacional</w:t>
      </w:r>
      <w:r>
        <w:rPr>
          <w:spacing w:val="5"/>
        </w:rPr>
        <w:t xml:space="preserve"> </w:t>
      </w:r>
      <w:r>
        <w:rPr>
          <w:spacing w:val="-5"/>
        </w:rPr>
        <w:t>de</w:t>
      </w:r>
    </w:p>
    <w:p w14:paraId="1CFD6D1F" w14:textId="77777777" w:rsidR="00D91BF9" w:rsidRDefault="00000000">
      <w:pPr>
        <w:pStyle w:val="Textoindependiente"/>
        <w:spacing w:before="43" w:line="249" w:lineRule="auto"/>
        <w:ind w:right="1105" w:hanging="1"/>
      </w:pPr>
      <w:r>
        <w:t>Estadística, de la comunidad autónoma i a la que pertenece el municipio m, para el año t, y elaborado a efectos de la asignación del Impuesto Especial h por comunidades autónomas.</w:t>
      </w:r>
    </w:p>
    <w:p w14:paraId="414FF63C" w14:textId="77777777" w:rsidR="00D91BF9" w:rsidRDefault="00000000">
      <w:pPr>
        <w:pStyle w:val="Textoindependiente"/>
        <w:spacing w:before="1" w:line="266" w:lineRule="auto"/>
        <w:ind w:right="1104"/>
      </w:pPr>
      <w:r>
        <w:t>Los términos P</w:t>
      </w:r>
      <w:r>
        <w:rPr>
          <w:vertAlign w:val="subscript"/>
        </w:rPr>
        <w:t>t</w:t>
      </w:r>
      <w:r>
        <w:t xml:space="preserve"> </w:t>
      </w:r>
      <w:r>
        <w:rPr>
          <w:position w:val="7"/>
          <w:sz w:val="12"/>
        </w:rPr>
        <w:t>m</w:t>
      </w:r>
      <w:r>
        <w:rPr>
          <w:spacing w:val="38"/>
          <w:position w:val="7"/>
          <w:sz w:val="12"/>
        </w:rPr>
        <w:t xml:space="preserve"> </w:t>
      </w:r>
      <w:r>
        <w:t>y P</w:t>
      </w:r>
      <w:r>
        <w:rPr>
          <w:vertAlign w:val="subscript"/>
        </w:rPr>
        <w:t>t</w:t>
      </w:r>
      <w:r>
        <w:t xml:space="preserve"> </w:t>
      </w:r>
      <w:r>
        <w:rPr>
          <w:position w:val="7"/>
          <w:sz w:val="12"/>
        </w:rPr>
        <w:t>i</w:t>
      </w:r>
      <w:r>
        <w:rPr>
          <w:spacing w:val="38"/>
          <w:position w:val="7"/>
          <w:sz w:val="12"/>
        </w:rPr>
        <w:t xml:space="preserve"> </w:t>
      </w:r>
      <w:r>
        <w:t>las poblaciones de derecho del municipio m y de la comunidad autónoma i, respectivamente, según la actualización del padrón municipal de habitantes vigente a 31 de diciembre del año t.</w:t>
      </w:r>
    </w:p>
    <w:p w14:paraId="33A62993" w14:textId="77777777" w:rsidR="00D91BF9" w:rsidRDefault="00000000">
      <w:pPr>
        <w:pStyle w:val="Prrafodelista"/>
        <w:numPr>
          <w:ilvl w:val="0"/>
          <w:numId w:val="83"/>
        </w:numPr>
        <w:tabs>
          <w:tab w:val="left" w:pos="823"/>
        </w:tabs>
        <w:spacing w:before="107" w:line="249" w:lineRule="auto"/>
        <w:ind w:right="1103" w:firstLine="340"/>
        <w:jc w:val="both"/>
        <w:rPr>
          <w:sz w:val="20"/>
        </w:rPr>
      </w:pPr>
      <w:r>
        <w:rPr>
          <w:sz w:val="20"/>
        </w:rPr>
        <w:t>A los efectos de lo dispuesto en el apartado 1 anterior, se considerará producido en el territorio de un municipio el rendimiento cedido del Impuesto sobre Hidrocarburos que corresponda al índice de las entregas de gasolinas, gasóleos y fuelóleos en el término municipal respectivo, según datos del Ministerio de Economía, ponderadas por los correspondientes tipos impositivos.</w:t>
      </w:r>
    </w:p>
    <w:p w14:paraId="0895B4B6" w14:textId="77777777" w:rsidR="00D91BF9" w:rsidRDefault="00000000">
      <w:pPr>
        <w:pStyle w:val="Textoindependiente"/>
        <w:spacing w:before="4" w:line="249" w:lineRule="auto"/>
        <w:ind w:right="1105"/>
      </w:pPr>
      <w:r>
        <w:t>Asimismo,</w:t>
      </w:r>
      <w:r>
        <w:rPr>
          <w:spacing w:val="-2"/>
        </w:rPr>
        <w:t xml:space="preserve"> </w:t>
      </w:r>
      <w:r>
        <w:t>se</w:t>
      </w:r>
      <w:r>
        <w:rPr>
          <w:spacing w:val="-2"/>
        </w:rPr>
        <w:t xml:space="preserve"> </w:t>
      </w:r>
      <w:r>
        <w:t>considerará</w:t>
      </w:r>
      <w:r>
        <w:rPr>
          <w:spacing w:val="-2"/>
        </w:rPr>
        <w:t xml:space="preserve"> </w:t>
      </w:r>
      <w:r>
        <w:t>producido</w:t>
      </w:r>
      <w:r>
        <w:rPr>
          <w:spacing w:val="-2"/>
        </w:rPr>
        <w:t xml:space="preserve"> </w:t>
      </w:r>
      <w:r>
        <w:t>en</w:t>
      </w:r>
      <w:r>
        <w:rPr>
          <w:spacing w:val="-2"/>
        </w:rPr>
        <w:t xml:space="preserve"> </w:t>
      </w:r>
      <w:r>
        <w:t>el</w:t>
      </w:r>
      <w:r>
        <w:rPr>
          <w:spacing w:val="-2"/>
        </w:rPr>
        <w:t xml:space="preserve"> </w:t>
      </w:r>
      <w:r>
        <w:t>territorio</w:t>
      </w:r>
      <w:r>
        <w:rPr>
          <w:spacing w:val="-2"/>
        </w:rPr>
        <w:t xml:space="preserve"> </w:t>
      </w:r>
      <w:r>
        <w:t>de</w:t>
      </w:r>
      <w:r>
        <w:rPr>
          <w:spacing w:val="-2"/>
        </w:rPr>
        <w:t xml:space="preserve"> </w:t>
      </w:r>
      <w:r>
        <w:t>un</w:t>
      </w:r>
      <w:r>
        <w:rPr>
          <w:spacing w:val="-2"/>
        </w:rPr>
        <w:t xml:space="preserve"> </w:t>
      </w:r>
      <w:r>
        <w:t>municipio</w:t>
      </w:r>
      <w:r>
        <w:rPr>
          <w:spacing w:val="-2"/>
        </w:rPr>
        <w:t xml:space="preserve"> </w:t>
      </w:r>
      <w:r>
        <w:t>el</w:t>
      </w:r>
      <w:r>
        <w:rPr>
          <w:spacing w:val="-2"/>
        </w:rPr>
        <w:t xml:space="preserve"> </w:t>
      </w:r>
      <w:r>
        <w:t>rendimiento</w:t>
      </w:r>
      <w:r>
        <w:rPr>
          <w:spacing w:val="-2"/>
        </w:rPr>
        <w:t xml:space="preserve"> </w:t>
      </w:r>
      <w:r>
        <w:t>cedido del Impuesto sobre las Labores del Tabaco que corresponda al índice de ventas a expendedurías de tabaco en el término municipal respectivo, según datos del Comisionado para el Mercado de Tabacos, ponderadas por los correspondientes tipos impositivos.</w:t>
      </w:r>
    </w:p>
    <w:p w14:paraId="72426874" w14:textId="77777777" w:rsidR="00D91BF9" w:rsidRDefault="00000000">
      <w:pPr>
        <w:pStyle w:val="Prrafodelista"/>
        <w:numPr>
          <w:ilvl w:val="0"/>
          <w:numId w:val="83"/>
        </w:numPr>
        <w:tabs>
          <w:tab w:val="left" w:pos="835"/>
        </w:tabs>
        <w:spacing w:before="3" w:line="249" w:lineRule="auto"/>
        <w:ind w:right="1102" w:firstLine="340"/>
        <w:jc w:val="both"/>
        <w:rPr>
          <w:sz w:val="20"/>
        </w:rPr>
      </w:pPr>
      <w:r>
        <w:rPr>
          <w:sz w:val="20"/>
        </w:rPr>
        <w:t>En el supuesto de que no estuvieren disponibles, en el ámbito municipal, los índices citados en el apartado anterior, se aplicará, en su caso, como método de determinación del rendimiento cedido a los municipios, la formulación recogida en el apartado 2 de este artículo, considerando, a estos efectos, y según proceda, como índices de consumo los de entregas de gasolinas, gasóleos y fuelóleos o los de ventas a expendedurías de tabacos, correspondientes a las comunidades autónomas.</w:t>
      </w:r>
    </w:p>
    <w:p w14:paraId="78AE2F23" w14:textId="77777777" w:rsidR="00D91BF9" w:rsidRDefault="00D91BF9">
      <w:pPr>
        <w:pStyle w:val="Textoindependiente"/>
        <w:spacing w:before="115"/>
        <w:ind w:left="0" w:firstLine="0"/>
        <w:jc w:val="left"/>
      </w:pPr>
    </w:p>
    <w:p w14:paraId="4D533B70" w14:textId="77777777" w:rsidR="00D91BF9" w:rsidRDefault="00000000">
      <w:pPr>
        <w:pStyle w:val="Textoindependiente"/>
        <w:ind w:left="192" w:right="1041" w:firstLine="0"/>
        <w:jc w:val="center"/>
      </w:pPr>
      <w:bookmarkStart w:id="215" w:name="CAPÍTULO_IV._Participación_de_los_Munici"/>
      <w:bookmarkStart w:id="216" w:name="_bookmark50"/>
      <w:bookmarkEnd w:id="215"/>
      <w:bookmarkEnd w:id="216"/>
      <w:r>
        <w:t xml:space="preserve">CAPÍTULO </w:t>
      </w:r>
      <w:r>
        <w:rPr>
          <w:spacing w:val="-5"/>
        </w:rPr>
        <w:t>IV</w:t>
      </w:r>
    </w:p>
    <w:p w14:paraId="0D1C1CEB" w14:textId="77777777" w:rsidR="00D91BF9" w:rsidRDefault="00000000">
      <w:pPr>
        <w:pStyle w:val="Ttulo1"/>
        <w:spacing w:before="124"/>
        <w:ind w:left="193"/>
      </w:pPr>
      <w:r>
        <w:t>Participación</w:t>
      </w:r>
      <w:r>
        <w:rPr>
          <w:spacing w:val="-3"/>
        </w:rPr>
        <w:t xml:space="preserve"> </w:t>
      </w:r>
      <w:r>
        <w:t>de</w:t>
      </w:r>
      <w:r>
        <w:rPr>
          <w:spacing w:val="-3"/>
        </w:rPr>
        <w:t xml:space="preserve"> </w:t>
      </w:r>
      <w:r>
        <w:t>los</w:t>
      </w:r>
      <w:r>
        <w:rPr>
          <w:spacing w:val="-2"/>
        </w:rPr>
        <w:t xml:space="preserve"> </w:t>
      </w:r>
      <w:r>
        <w:t>Municipios</w:t>
      </w:r>
      <w:r>
        <w:rPr>
          <w:spacing w:val="-3"/>
        </w:rPr>
        <w:t xml:space="preserve"> </w:t>
      </w:r>
      <w:r>
        <w:t>en</w:t>
      </w:r>
      <w:r>
        <w:rPr>
          <w:spacing w:val="-3"/>
        </w:rPr>
        <w:t xml:space="preserve"> </w:t>
      </w:r>
      <w:r>
        <w:t>los</w:t>
      </w:r>
      <w:r>
        <w:rPr>
          <w:spacing w:val="-2"/>
        </w:rPr>
        <w:t xml:space="preserve"> </w:t>
      </w:r>
      <w:r>
        <w:t>tributos</w:t>
      </w:r>
      <w:r>
        <w:rPr>
          <w:spacing w:val="-3"/>
        </w:rPr>
        <w:t xml:space="preserve"> </w:t>
      </w:r>
      <w:r>
        <w:t>del</w:t>
      </w:r>
      <w:r>
        <w:rPr>
          <w:spacing w:val="-2"/>
        </w:rPr>
        <w:t xml:space="preserve"> Estado</w:t>
      </w:r>
    </w:p>
    <w:p w14:paraId="0A8E2610" w14:textId="77777777" w:rsidR="00D91BF9" w:rsidRDefault="00D91BF9">
      <w:pPr>
        <w:pStyle w:val="Textoindependiente"/>
        <w:spacing w:before="6"/>
        <w:ind w:left="0" w:firstLine="0"/>
        <w:jc w:val="left"/>
        <w:rPr>
          <w:b/>
        </w:rPr>
      </w:pPr>
    </w:p>
    <w:p w14:paraId="0A56DA41" w14:textId="77777777" w:rsidR="00D91BF9" w:rsidRDefault="00000000">
      <w:pPr>
        <w:pStyle w:val="Ttulo2"/>
        <w:spacing w:before="1"/>
        <w:ind w:left="194"/>
      </w:pPr>
      <w:bookmarkStart w:id="217" w:name="Sección_1.ª_Fondo_Complementario_de_Fina"/>
      <w:bookmarkStart w:id="218" w:name="_bookmark51"/>
      <w:bookmarkEnd w:id="217"/>
      <w:bookmarkEnd w:id="218"/>
      <w:r>
        <w:t>Sección</w:t>
      </w:r>
      <w:r>
        <w:rPr>
          <w:spacing w:val="-1"/>
        </w:rPr>
        <w:t xml:space="preserve"> </w:t>
      </w:r>
      <w:r>
        <w:t>1.ª</w:t>
      </w:r>
      <w:r>
        <w:rPr>
          <w:spacing w:val="-1"/>
        </w:rPr>
        <w:t xml:space="preserve"> </w:t>
      </w:r>
      <w:r>
        <w:t>Fondo Complementario</w:t>
      </w:r>
      <w:r>
        <w:rPr>
          <w:spacing w:val="-1"/>
        </w:rPr>
        <w:t xml:space="preserve"> </w:t>
      </w:r>
      <w:r>
        <w:t xml:space="preserve">de </w:t>
      </w:r>
      <w:r>
        <w:rPr>
          <w:spacing w:val="-2"/>
        </w:rPr>
        <w:t>Financiación</w:t>
      </w:r>
    </w:p>
    <w:p w14:paraId="40FFAA0F" w14:textId="77777777" w:rsidR="00D91BF9" w:rsidRDefault="00D91BF9">
      <w:pPr>
        <w:pStyle w:val="Textoindependiente"/>
        <w:spacing w:before="6"/>
        <w:ind w:left="0" w:firstLine="0"/>
        <w:jc w:val="left"/>
        <w:rPr>
          <w:b/>
          <w:i/>
        </w:rPr>
      </w:pPr>
    </w:p>
    <w:p w14:paraId="2B2BCF00" w14:textId="77777777" w:rsidR="00D91BF9" w:rsidRDefault="00000000">
      <w:pPr>
        <w:ind w:left="255"/>
        <w:jc w:val="both"/>
        <w:rPr>
          <w:i/>
          <w:sz w:val="20"/>
        </w:rPr>
      </w:pPr>
      <w:bookmarkStart w:id="219" w:name="Artículo_118._Ámbito_subjetivo."/>
      <w:bookmarkEnd w:id="219"/>
      <w:r>
        <w:rPr>
          <w:b/>
          <w:sz w:val="20"/>
        </w:rPr>
        <w:t>Artículo</w:t>
      </w:r>
      <w:r>
        <w:rPr>
          <w:b/>
          <w:spacing w:val="-5"/>
          <w:sz w:val="20"/>
        </w:rPr>
        <w:t xml:space="preserve"> </w:t>
      </w:r>
      <w:r>
        <w:rPr>
          <w:b/>
          <w:sz w:val="20"/>
        </w:rPr>
        <w:t>118.</w:t>
      </w:r>
      <w:r>
        <w:rPr>
          <w:b/>
          <w:spacing w:val="46"/>
          <w:sz w:val="20"/>
        </w:rPr>
        <w:t xml:space="preserve"> </w:t>
      </w:r>
      <w:r>
        <w:rPr>
          <w:i/>
          <w:sz w:val="20"/>
        </w:rPr>
        <w:t>Ãmbito</w:t>
      </w:r>
      <w:r>
        <w:rPr>
          <w:i/>
          <w:spacing w:val="-4"/>
          <w:sz w:val="20"/>
        </w:rPr>
        <w:t xml:space="preserve"> </w:t>
      </w:r>
      <w:r>
        <w:rPr>
          <w:i/>
          <w:spacing w:val="-2"/>
          <w:sz w:val="20"/>
        </w:rPr>
        <w:t>subjetivo.</w:t>
      </w:r>
    </w:p>
    <w:p w14:paraId="4AB10CC4" w14:textId="77777777" w:rsidR="00D91BF9" w:rsidRDefault="00000000">
      <w:pPr>
        <w:pStyle w:val="Textoindependiente"/>
        <w:spacing w:before="124" w:line="249" w:lineRule="auto"/>
        <w:ind w:right="1104"/>
      </w:pPr>
      <w:r>
        <w:t>Participarán en los tributos del Estado con arreglo al modelo descrito en esta sección los municipios a los que se refiere el artículo 111 de esta ley.</w:t>
      </w:r>
    </w:p>
    <w:p w14:paraId="054385E9" w14:textId="77777777" w:rsidR="00D91BF9" w:rsidRDefault="00000000">
      <w:pPr>
        <w:spacing w:before="228" w:line="249" w:lineRule="auto"/>
        <w:ind w:left="255" w:right="1105" w:hanging="1"/>
        <w:jc w:val="both"/>
        <w:rPr>
          <w:i/>
          <w:sz w:val="20"/>
        </w:rPr>
      </w:pPr>
      <w:bookmarkStart w:id="220" w:name="Artículo_119._Regla_general_para_determi"/>
      <w:bookmarkEnd w:id="220"/>
      <w:r>
        <w:rPr>
          <w:b/>
          <w:sz w:val="20"/>
        </w:rPr>
        <w:t>Artículo 119.</w:t>
      </w:r>
      <w:r>
        <w:rPr>
          <w:b/>
          <w:spacing w:val="80"/>
          <w:sz w:val="20"/>
        </w:rPr>
        <w:t xml:space="preserve"> </w:t>
      </w:r>
      <w:r>
        <w:rPr>
          <w:i/>
          <w:sz w:val="20"/>
        </w:rPr>
        <w:t>Regla general para determinar la participación en el Fondo Complementario de Financiación.</w:t>
      </w:r>
    </w:p>
    <w:p w14:paraId="0A74F2CC" w14:textId="77777777" w:rsidR="00D91BF9" w:rsidRDefault="00000000">
      <w:pPr>
        <w:pStyle w:val="Textoindependiente"/>
        <w:spacing w:before="115" w:line="249" w:lineRule="auto"/>
        <w:ind w:right="1102"/>
      </w:pPr>
      <w:r>
        <w:t xml:space="preserve">La participación en el Fondo Complementario de Financiación se determinará, para cada ejercicio y para cada municipio, aplicando un índice de evolución a la participación que le corresponda, por este concepto, en el año base del nuevo modelo, según esta fórmula </w:t>
      </w:r>
      <w:r>
        <w:rPr>
          <w:spacing w:val="-2"/>
        </w:rPr>
        <w:t>general:</w:t>
      </w:r>
    </w:p>
    <w:p w14:paraId="43932399" w14:textId="77777777" w:rsidR="00D91BF9" w:rsidRDefault="00D91BF9">
      <w:pPr>
        <w:pStyle w:val="Textoindependiente"/>
        <w:spacing w:before="57"/>
        <w:ind w:left="0" w:firstLine="0"/>
        <w:jc w:val="left"/>
      </w:pPr>
    </w:p>
    <w:p w14:paraId="7EC973DA" w14:textId="77777777" w:rsidR="00D91BF9" w:rsidRDefault="00000000">
      <w:pPr>
        <w:tabs>
          <w:tab w:val="left" w:pos="4686"/>
        </w:tabs>
        <w:ind w:left="3183"/>
        <w:rPr>
          <w:sz w:val="20"/>
        </w:rPr>
      </w:pPr>
      <w:r>
        <w:rPr>
          <w:noProof/>
          <w:sz w:val="20"/>
        </w:rPr>
        <mc:AlternateContent>
          <mc:Choice Requires="wps">
            <w:drawing>
              <wp:anchor distT="0" distB="0" distL="0" distR="0" simplePos="0" relativeHeight="485142528" behindDoc="1" locked="0" layoutInCell="1" allowOverlap="1" wp14:anchorId="57FC5F06" wp14:editId="07D63BD4">
                <wp:simplePos x="0" y="0"/>
                <wp:positionH relativeFrom="page">
                  <wp:posOffset>3754227</wp:posOffset>
                </wp:positionH>
                <wp:positionV relativeFrom="paragraph">
                  <wp:posOffset>58497</wp:posOffset>
                </wp:positionV>
                <wp:extent cx="794385" cy="1066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4385" cy="106680"/>
                        </a:xfrm>
                        <a:prstGeom prst="rect">
                          <a:avLst/>
                        </a:prstGeom>
                      </wps:spPr>
                      <wps:txbx>
                        <w:txbxContent>
                          <w:p w14:paraId="00944C4B" w14:textId="77777777" w:rsidR="00D91BF9" w:rsidRDefault="00000000">
                            <w:pPr>
                              <w:tabs>
                                <w:tab w:val="left" w:pos="833"/>
                              </w:tabs>
                              <w:spacing w:line="168" w:lineRule="exact"/>
                              <w:rPr>
                                <w:sz w:val="15"/>
                              </w:rPr>
                            </w:pPr>
                            <w:r>
                              <w:rPr>
                                <w:spacing w:val="-4"/>
                                <w:sz w:val="15"/>
                              </w:rPr>
                              <w:t>2004</w:t>
                            </w:r>
                            <w:r>
                              <w:rPr>
                                <w:sz w:val="15"/>
                              </w:rPr>
                              <w:tab/>
                            </w:r>
                            <w:r>
                              <w:rPr>
                                <w:spacing w:val="-2"/>
                                <w:sz w:val="15"/>
                              </w:rPr>
                              <w:t>t/2004</w:t>
                            </w:r>
                          </w:p>
                        </w:txbxContent>
                      </wps:txbx>
                      <wps:bodyPr wrap="square" lIns="0" tIns="0" rIns="0" bIns="0" rtlCol="0">
                        <a:noAutofit/>
                      </wps:bodyPr>
                    </wps:wsp>
                  </a:graphicData>
                </a:graphic>
              </wp:anchor>
            </w:drawing>
          </mc:Choice>
          <mc:Fallback>
            <w:pict>
              <v:shapetype w14:anchorId="57FC5F06" id="_x0000_t202" coordsize="21600,21600" o:spt="202" path="m,l,21600r21600,l21600,xe">
                <v:stroke joinstyle="miter"/>
                <v:path gradientshapeok="t" o:connecttype="rect"/>
              </v:shapetype>
              <v:shape id="Textbox 11" o:spid="_x0000_s1026" type="#_x0000_t202" style="position:absolute;left:0;text-align:left;margin-left:295.6pt;margin-top:4.6pt;width:62.55pt;height:8.4pt;z-index:-18173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" filled="f" stroked="f">
                <v:textbox inset="0,0,0,0">
                  <w:txbxContent>
                    <w:p w14:paraId="00944C4B" w14:textId="77777777" w:rsidR="00D91BF9" w:rsidRDefault="00000000">
                      <w:pPr>
                        <w:tabs>
                          <w:tab w:val="left" w:pos="833"/>
                        </w:tabs>
                        <w:spacing w:line="168" w:lineRule="exact"/>
                        <w:rPr>
                          <w:sz w:val="15"/>
                        </w:rPr>
                      </w:pPr>
                      <w:r>
                        <w:rPr>
                          <w:spacing w:val="-4"/>
                          <w:sz w:val="15"/>
                        </w:rPr>
                        <w:t>2004</w:t>
                      </w:r>
                      <w:r>
                        <w:rPr>
                          <w:sz w:val="15"/>
                        </w:rPr>
                        <w:tab/>
                      </w:r>
                      <w:r>
                        <w:rPr>
                          <w:spacing w:val="-2"/>
                          <w:sz w:val="15"/>
                        </w:rPr>
                        <w:t>t/2004</w:t>
                      </w:r>
                    </w:p>
                  </w:txbxContent>
                </v:textbox>
                <w10:wrap anchorx="page"/>
              </v:shape>
            </w:pict>
          </mc:Fallback>
        </mc:AlternateContent>
      </w:r>
      <w:r>
        <w:rPr>
          <w:sz w:val="20"/>
        </w:rPr>
        <w:t>PFC</w:t>
      </w:r>
      <w:r>
        <w:rPr>
          <w:sz w:val="20"/>
          <w:vertAlign w:val="subscript"/>
        </w:rPr>
        <w:t>t</w:t>
      </w:r>
      <w:r>
        <w:rPr>
          <w:position w:val="7"/>
          <w:sz w:val="12"/>
        </w:rPr>
        <w:t>m</w:t>
      </w:r>
      <w:r>
        <w:rPr>
          <w:spacing w:val="22"/>
          <w:position w:val="7"/>
          <w:sz w:val="12"/>
        </w:rPr>
        <w:t xml:space="preserve"> </w:t>
      </w:r>
      <w:r>
        <w:rPr>
          <w:sz w:val="20"/>
        </w:rPr>
        <w:t>=</w:t>
      </w:r>
      <w:r>
        <w:rPr>
          <w:spacing w:val="1"/>
          <w:sz w:val="20"/>
        </w:rPr>
        <w:t xml:space="preserve"> </w:t>
      </w:r>
      <w:r>
        <w:rPr>
          <w:spacing w:val="-5"/>
          <w:sz w:val="20"/>
        </w:rPr>
        <w:t>PFC</w:t>
      </w:r>
      <w:r>
        <w:rPr>
          <w:sz w:val="20"/>
        </w:rPr>
        <w:tab/>
      </w:r>
      <w:r>
        <w:rPr>
          <w:position w:val="7"/>
          <w:sz w:val="12"/>
        </w:rPr>
        <w:t>m</w:t>
      </w:r>
      <w:r>
        <w:rPr>
          <w:spacing w:val="19"/>
          <w:position w:val="7"/>
          <w:sz w:val="12"/>
        </w:rPr>
        <w:t xml:space="preserve"> </w:t>
      </w:r>
      <w:r>
        <w:rPr>
          <w:sz w:val="20"/>
        </w:rPr>
        <w:t xml:space="preserve">x </w:t>
      </w:r>
      <w:r>
        <w:rPr>
          <w:spacing w:val="-5"/>
          <w:sz w:val="20"/>
        </w:rPr>
        <w:t>IE</w:t>
      </w:r>
    </w:p>
    <w:p w14:paraId="116E7925" w14:textId="77777777" w:rsidR="00D91BF9" w:rsidRDefault="00000000">
      <w:pPr>
        <w:pStyle w:val="Textoindependiente"/>
        <w:spacing w:before="156"/>
        <w:ind w:left="595" w:firstLine="0"/>
        <w:jc w:val="left"/>
      </w:pPr>
      <w:r>
        <w:rPr>
          <w:spacing w:val="-2"/>
        </w:rPr>
        <w:t>Siendo:</w:t>
      </w:r>
    </w:p>
    <w:p w14:paraId="562A3929" w14:textId="77777777" w:rsidR="00D91BF9" w:rsidRDefault="00D91BF9">
      <w:pPr>
        <w:pStyle w:val="Textoindependiente"/>
        <w:jc w:val="left"/>
        <w:sectPr w:rsidR="00D91BF9">
          <w:pgSz w:w="11910" w:h="16840"/>
          <w:pgMar w:top="1200" w:right="708" w:bottom="760" w:left="1559" w:header="589" w:footer="570" w:gutter="0"/>
          <w:cols w:space="720"/>
        </w:sectPr>
      </w:pPr>
    </w:p>
    <w:p w14:paraId="2CDFC6FE" w14:textId="77777777" w:rsidR="00D91BF9" w:rsidRDefault="00D91BF9">
      <w:pPr>
        <w:pStyle w:val="Textoindependiente"/>
        <w:ind w:left="0" w:firstLine="0"/>
        <w:jc w:val="left"/>
      </w:pPr>
    </w:p>
    <w:p w14:paraId="1FE1C3BC" w14:textId="77777777" w:rsidR="00D91BF9" w:rsidRDefault="00D91BF9">
      <w:pPr>
        <w:pStyle w:val="Textoindependiente"/>
        <w:spacing w:before="146"/>
        <w:ind w:left="0" w:firstLine="0"/>
        <w:jc w:val="left"/>
      </w:pPr>
    </w:p>
    <w:p w14:paraId="331EC562" w14:textId="77777777" w:rsidR="00D91BF9" w:rsidRDefault="00000000">
      <w:pPr>
        <w:pStyle w:val="Textoindependiente"/>
        <w:spacing w:before="1" w:line="283" w:lineRule="auto"/>
        <w:ind w:right="1106"/>
      </w:pPr>
      <w:r>
        <w:t>PFC</w:t>
      </w:r>
      <w:r>
        <w:rPr>
          <w:vertAlign w:val="subscript"/>
        </w:rPr>
        <w:t>t</w:t>
      </w:r>
      <w:r>
        <w:rPr>
          <w:position w:val="7"/>
          <w:sz w:val="12"/>
        </w:rPr>
        <w:t>m</w:t>
      </w:r>
      <w:r>
        <w:rPr>
          <w:spacing w:val="40"/>
          <w:position w:val="7"/>
          <w:sz w:val="12"/>
        </w:rPr>
        <w:t xml:space="preserve"> </w:t>
      </w:r>
      <w:r>
        <w:t>y PFC</w:t>
      </w:r>
      <w:r>
        <w:rPr>
          <w:vertAlign w:val="subscript"/>
        </w:rPr>
        <w:t>2004</w:t>
      </w:r>
      <w:r>
        <w:rPr>
          <w:position w:val="7"/>
          <w:sz w:val="12"/>
        </w:rPr>
        <w:t>m</w:t>
      </w:r>
      <w:r>
        <w:t>, la Participación en el Fondo Complementario de Financiación del municipio m en el año t y en el año 2004, respectivamente.</w:t>
      </w:r>
    </w:p>
    <w:p w14:paraId="3E872262" w14:textId="77777777" w:rsidR="00D91BF9" w:rsidRDefault="00000000">
      <w:pPr>
        <w:pStyle w:val="Textoindependiente"/>
        <w:spacing w:line="200" w:lineRule="exact"/>
        <w:ind w:left="595" w:firstLine="0"/>
      </w:pPr>
      <w:r>
        <w:t>IE</w:t>
      </w:r>
      <w:r>
        <w:rPr>
          <w:vertAlign w:val="subscript"/>
        </w:rPr>
        <w:t>t/2004</w:t>
      </w:r>
      <w:r>
        <w:rPr>
          <w:spacing w:val="1"/>
        </w:rPr>
        <w:t xml:space="preserve"> </w:t>
      </w:r>
      <w:r>
        <w:t>el</w:t>
      </w:r>
      <w:r>
        <w:rPr>
          <w:spacing w:val="2"/>
        </w:rPr>
        <w:t xml:space="preserve"> </w:t>
      </w:r>
      <w:r>
        <w:t>índice</w:t>
      </w:r>
      <w:r>
        <w:rPr>
          <w:spacing w:val="2"/>
        </w:rPr>
        <w:t xml:space="preserve"> </w:t>
      </w:r>
      <w:r>
        <w:t>de</w:t>
      </w:r>
      <w:r>
        <w:rPr>
          <w:spacing w:val="2"/>
        </w:rPr>
        <w:t xml:space="preserve"> </w:t>
      </w:r>
      <w:r>
        <w:t>evolución</w:t>
      </w:r>
      <w:r>
        <w:rPr>
          <w:spacing w:val="1"/>
        </w:rPr>
        <w:t xml:space="preserve"> </w:t>
      </w:r>
      <w:r>
        <w:t>entre</w:t>
      </w:r>
      <w:r>
        <w:rPr>
          <w:spacing w:val="2"/>
        </w:rPr>
        <w:t xml:space="preserve"> </w:t>
      </w:r>
      <w:r>
        <w:t>el</w:t>
      </w:r>
      <w:r>
        <w:rPr>
          <w:spacing w:val="2"/>
        </w:rPr>
        <w:t xml:space="preserve"> </w:t>
      </w:r>
      <w:r>
        <w:t>año</w:t>
      </w:r>
      <w:r>
        <w:rPr>
          <w:spacing w:val="2"/>
        </w:rPr>
        <w:t xml:space="preserve"> </w:t>
      </w:r>
      <w:r>
        <w:t>base</w:t>
      </w:r>
      <w:r>
        <w:rPr>
          <w:spacing w:val="1"/>
        </w:rPr>
        <w:t xml:space="preserve"> </w:t>
      </w:r>
      <w:r>
        <w:t>y</w:t>
      </w:r>
      <w:r>
        <w:rPr>
          <w:spacing w:val="2"/>
        </w:rPr>
        <w:t xml:space="preserve"> </w:t>
      </w:r>
      <w:r>
        <w:t>el</w:t>
      </w:r>
      <w:r>
        <w:rPr>
          <w:spacing w:val="2"/>
        </w:rPr>
        <w:t xml:space="preserve"> </w:t>
      </w:r>
      <w:r>
        <w:t>año</w:t>
      </w:r>
      <w:r>
        <w:rPr>
          <w:spacing w:val="2"/>
        </w:rPr>
        <w:t xml:space="preserve"> </w:t>
      </w:r>
      <w:r>
        <w:rPr>
          <w:spacing w:val="-5"/>
        </w:rPr>
        <w:t>t.</w:t>
      </w:r>
    </w:p>
    <w:p w14:paraId="613EE503" w14:textId="77777777" w:rsidR="00D91BF9" w:rsidRDefault="00000000">
      <w:pPr>
        <w:pStyle w:val="Textoindependiente"/>
        <w:spacing w:before="162" w:line="249" w:lineRule="auto"/>
        <w:ind w:right="1106"/>
      </w:pPr>
      <w:r>
        <w:t>A estos efectos, se entenderá por año base el primero de aplicación de este modelo, es decir el año 2004.</w:t>
      </w:r>
    </w:p>
    <w:p w14:paraId="44E49502" w14:textId="77777777" w:rsidR="00D91BF9" w:rsidRDefault="00000000">
      <w:pPr>
        <w:spacing w:before="228" w:line="249" w:lineRule="auto"/>
        <w:ind w:left="255" w:right="1104"/>
        <w:jc w:val="both"/>
        <w:rPr>
          <w:i/>
          <w:sz w:val="20"/>
        </w:rPr>
      </w:pPr>
      <w:bookmarkStart w:id="221" w:name="Artículo_120._Regla_para_determinar_la_p"/>
      <w:bookmarkEnd w:id="221"/>
      <w:r>
        <w:rPr>
          <w:b/>
          <w:sz w:val="20"/>
        </w:rPr>
        <w:t>Artículo 120.</w:t>
      </w:r>
      <w:r>
        <w:rPr>
          <w:b/>
          <w:spacing w:val="40"/>
          <w:sz w:val="20"/>
        </w:rPr>
        <w:t xml:space="preserve"> </w:t>
      </w:r>
      <w:r>
        <w:rPr>
          <w:i/>
          <w:sz w:val="20"/>
        </w:rPr>
        <w:t>Regla para determinar la participación en el Fondo Complementario de Financiación del año base.</w:t>
      </w:r>
    </w:p>
    <w:p w14:paraId="10353D4E" w14:textId="77777777" w:rsidR="00D91BF9" w:rsidRDefault="00000000">
      <w:pPr>
        <w:pStyle w:val="Prrafodelista"/>
        <w:numPr>
          <w:ilvl w:val="0"/>
          <w:numId w:val="82"/>
        </w:numPr>
        <w:tabs>
          <w:tab w:val="left" w:pos="829"/>
        </w:tabs>
        <w:spacing w:before="115" w:line="249" w:lineRule="auto"/>
        <w:ind w:right="1105" w:firstLine="340"/>
        <w:jc w:val="both"/>
        <w:rPr>
          <w:sz w:val="20"/>
        </w:rPr>
      </w:pPr>
      <w:r>
        <w:rPr>
          <w:sz w:val="20"/>
        </w:rPr>
        <w:t>La participación en el Fondo Complementario de Financiación correspondiente al año base se calculará deduciendo el importe correspondiente a la cesión del rendimiento de impuestos estatales, con arreglo a lo dispuesto en el capítulo III de este título, de la participación total que resultaría de incrementar la participación en tributos del Estado del</w:t>
      </w:r>
      <w:r>
        <w:rPr>
          <w:spacing w:val="40"/>
          <w:sz w:val="20"/>
        </w:rPr>
        <w:t xml:space="preserve"> </w:t>
      </w:r>
      <w:r>
        <w:rPr>
          <w:sz w:val="20"/>
        </w:rPr>
        <w:t>año 2003 en el índice de evolución establecido con arreglo a lo dispuesto en el artículo 121:</w:t>
      </w:r>
    </w:p>
    <w:p w14:paraId="657D8910" w14:textId="77777777" w:rsidR="00D91BF9" w:rsidRDefault="00D91BF9">
      <w:pPr>
        <w:pStyle w:val="Textoindependiente"/>
        <w:spacing w:before="58"/>
        <w:ind w:left="0" w:firstLine="0"/>
        <w:jc w:val="left"/>
      </w:pPr>
    </w:p>
    <w:p w14:paraId="1C001FB4" w14:textId="77777777" w:rsidR="00D91BF9" w:rsidRDefault="00000000">
      <w:pPr>
        <w:ind w:left="192" w:right="1041"/>
        <w:jc w:val="center"/>
        <w:rPr>
          <w:sz w:val="15"/>
        </w:rPr>
      </w:pPr>
      <w:r>
        <w:rPr>
          <w:position w:val="4"/>
          <w:sz w:val="20"/>
        </w:rPr>
        <w:t>PIE</w:t>
      </w:r>
      <w:r>
        <w:rPr>
          <w:sz w:val="15"/>
        </w:rPr>
        <w:t>2004</w:t>
      </w:r>
      <w:r>
        <w:rPr>
          <w:position w:val="11"/>
          <w:sz w:val="12"/>
        </w:rPr>
        <w:t>m</w:t>
      </w:r>
      <w:r>
        <w:rPr>
          <w:spacing w:val="19"/>
          <w:position w:val="11"/>
          <w:sz w:val="12"/>
        </w:rPr>
        <w:t xml:space="preserve"> </w:t>
      </w:r>
      <w:r>
        <w:rPr>
          <w:position w:val="4"/>
          <w:sz w:val="20"/>
        </w:rPr>
        <w:t>=</w:t>
      </w:r>
      <w:r>
        <w:rPr>
          <w:spacing w:val="-2"/>
          <w:position w:val="4"/>
          <w:sz w:val="20"/>
        </w:rPr>
        <w:t xml:space="preserve"> </w:t>
      </w:r>
      <w:r>
        <w:rPr>
          <w:position w:val="4"/>
          <w:sz w:val="20"/>
        </w:rPr>
        <w:t>PIE</w:t>
      </w:r>
      <w:r>
        <w:rPr>
          <w:sz w:val="15"/>
        </w:rPr>
        <w:t>2003</w:t>
      </w:r>
      <w:r>
        <w:rPr>
          <w:position w:val="11"/>
          <w:sz w:val="12"/>
        </w:rPr>
        <w:t>m</w:t>
      </w:r>
      <w:r>
        <w:rPr>
          <w:spacing w:val="19"/>
          <w:position w:val="11"/>
          <w:sz w:val="12"/>
        </w:rPr>
        <w:t xml:space="preserve"> </w:t>
      </w:r>
      <w:r>
        <w:rPr>
          <w:position w:val="4"/>
          <w:sz w:val="20"/>
        </w:rPr>
        <w:t>x</w:t>
      </w:r>
      <w:r>
        <w:rPr>
          <w:spacing w:val="-1"/>
          <w:position w:val="4"/>
          <w:sz w:val="20"/>
        </w:rPr>
        <w:t xml:space="preserve"> </w:t>
      </w:r>
      <w:r>
        <w:rPr>
          <w:spacing w:val="-2"/>
          <w:position w:val="4"/>
          <w:sz w:val="20"/>
        </w:rPr>
        <w:t>IE</w:t>
      </w:r>
      <w:r>
        <w:rPr>
          <w:spacing w:val="-2"/>
          <w:sz w:val="15"/>
        </w:rPr>
        <w:t>2004/2003</w:t>
      </w:r>
    </w:p>
    <w:p w14:paraId="4BCCFDA7" w14:textId="77777777" w:rsidR="00D91BF9" w:rsidRDefault="00D91BF9">
      <w:pPr>
        <w:pStyle w:val="Textoindependiente"/>
        <w:spacing w:before="124"/>
        <w:ind w:left="0" w:firstLine="0"/>
        <w:jc w:val="left"/>
        <w:rPr>
          <w:sz w:val="15"/>
        </w:rPr>
      </w:pPr>
    </w:p>
    <w:p w14:paraId="122BD187" w14:textId="77777777" w:rsidR="00D91BF9" w:rsidRDefault="00000000">
      <w:pPr>
        <w:pStyle w:val="Textoindependiente"/>
        <w:tabs>
          <w:tab w:val="left" w:pos="733"/>
          <w:tab w:val="left" w:pos="1717"/>
          <w:tab w:val="left" w:pos="2962"/>
          <w:tab w:val="left" w:pos="4059"/>
          <w:tab w:val="left" w:pos="5650"/>
        </w:tabs>
        <w:ind w:left="0" w:right="849" w:firstLine="0"/>
        <w:jc w:val="center"/>
        <w:rPr>
          <w:position w:val="7"/>
          <w:sz w:val="12"/>
        </w:rPr>
      </w:pPr>
      <w:r>
        <w:rPr>
          <w:noProof/>
          <w:position w:val="7"/>
          <w:sz w:val="12"/>
        </w:rPr>
        <mc:AlternateContent>
          <mc:Choice Requires="wps">
            <w:drawing>
              <wp:anchor distT="0" distB="0" distL="0" distR="0" simplePos="0" relativeHeight="485144064" behindDoc="1" locked="0" layoutInCell="1" allowOverlap="1" wp14:anchorId="40C1F4E7" wp14:editId="6BDD274B">
                <wp:simplePos x="0" y="0"/>
                <wp:positionH relativeFrom="page">
                  <wp:posOffset>2208256</wp:posOffset>
                </wp:positionH>
                <wp:positionV relativeFrom="paragraph">
                  <wp:posOffset>58451</wp:posOffset>
                </wp:positionV>
                <wp:extent cx="3334385" cy="1066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4385" cy="106680"/>
                        </a:xfrm>
                        <a:prstGeom prst="rect">
                          <a:avLst/>
                        </a:prstGeom>
                      </wps:spPr>
                      <wps:txbx>
                        <w:txbxContent>
                          <w:p w14:paraId="2290E334" w14:textId="77777777" w:rsidR="00D91BF9" w:rsidRDefault="00000000">
                            <w:pPr>
                              <w:tabs>
                                <w:tab w:val="left" w:pos="983"/>
                                <w:tab w:val="left" w:pos="2228"/>
                                <w:tab w:val="left" w:pos="3325"/>
                                <w:tab w:val="left" w:pos="4916"/>
                              </w:tabs>
                              <w:spacing w:line="168" w:lineRule="exact"/>
                              <w:rPr>
                                <w:sz w:val="15"/>
                              </w:rPr>
                            </w:pPr>
                            <w:r>
                              <w:rPr>
                                <w:spacing w:val="-4"/>
                                <w:sz w:val="15"/>
                              </w:rPr>
                              <w:t>2004</w:t>
                            </w:r>
                            <w:r>
                              <w:rPr>
                                <w:sz w:val="15"/>
                              </w:rPr>
                              <w:tab/>
                            </w:r>
                            <w:r>
                              <w:rPr>
                                <w:spacing w:val="-4"/>
                                <w:sz w:val="15"/>
                              </w:rPr>
                              <w:t>2004</w:t>
                            </w:r>
                            <w:r>
                              <w:rPr>
                                <w:sz w:val="15"/>
                              </w:rPr>
                              <w:tab/>
                            </w:r>
                            <w:r>
                              <w:rPr>
                                <w:spacing w:val="-4"/>
                                <w:sz w:val="15"/>
                              </w:rPr>
                              <w:t>2004</w:t>
                            </w:r>
                            <w:r>
                              <w:rPr>
                                <w:sz w:val="15"/>
                              </w:rPr>
                              <w:tab/>
                            </w:r>
                            <w:r>
                              <w:rPr>
                                <w:spacing w:val="-4"/>
                                <w:sz w:val="15"/>
                              </w:rPr>
                              <w:t>2004</w:t>
                            </w:r>
                            <w:r>
                              <w:rPr>
                                <w:sz w:val="15"/>
                              </w:rPr>
                              <w:tab/>
                            </w:r>
                            <w:r>
                              <w:rPr>
                                <w:spacing w:val="-4"/>
                                <w:sz w:val="15"/>
                              </w:rPr>
                              <w:t>2004</w:t>
                            </w:r>
                          </w:p>
                        </w:txbxContent>
                      </wps:txbx>
                      <wps:bodyPr wrap="square" lIns="0" tIns="0" rIns="0" bIns="0" rtlCol="0">
                        <a:noAutofit/>
                      </wps:bodyPr>
                    </wps:wsp>
                  </a:graphicData>
                </a:graphic>
              </wp:anchor>
            </w:drawing>
          </mc:Choice>
          <mc:Fallback>
            <w:pict>
              <v:shape w14:anchorId="40C1F4E7" id="Textbox 12" o:spid="_x0000_s1027" type="#_x0000_t202" style="position:absolute;left:0;text-align:left;margin-left:173.9pt;margin-top:4.6pt;width:262.55pt;height:8.4pt;z-index:-18172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" filled="f" stroked="f">
                <v:textbox inset="0,0,0,0">
                  <w:txbxContent>
                    <w:p w14:paraId="2290E334" w14:textId="77777777" w:rsidR="00D91BF9" w:rsidRDefault="00000000">
                      <w:pPr>
                        <w:tabs>
                          <w:tab w:val="left" w:pos="983"/>
                          <w:tab w:val="left" w:pos="2228"/>
                          <w:tab w:val="left" w:pos="3325"/>
                          <w:tab w:val="left" w:pos="4916"/>
                        </w:tabs>
                        <w:spacing w:line="168" w:lineRule="exact"/>
                        <w:rPr>
                          <w:sz w:val="15"/>
                        </w:rPr>
                      </w:pPr>
                      <w:r>
                        <w:rPr>
                          <w:spacing w:val="-4"/>
                          <w:sz w:val="15"/>
                        </w:rPr>
                        <w:t>2004</w:t>
                      </w:r>
                      <w:r>
                        <w:rPr>
                          <w:sz w:val="15"/>
                        </w:rPr>
                        <w:tab/>
                      </w:r>
                      <w:r>
                        <w:rPr>
                          <w:spacing w:val="-4"/>
                          <w:sz w:val="15"/>
                        </w:rPr>
                        <w:t>2004</w:t>
                      </w:r>
                      <w:r>
                        <w:rPr>
                          <w:sz w:val="15"/>
                        </w:rPr>
                        <w:tab/>
                      </w:r>
                      <w:r>
                        <w:rPr>
                          <w:spacing w:val="-4"/>
                          <w:sz w:val="15"/>
                        </w:rPr>
                        <w:t>2004</w:t>
                      </w:r>
                      <w:r>
                        <w:rPr>
                          <w:sz w:val="15"/>
                        </w:rPr>
                        <w:tab/>
                      </w:r>
                      <w:r>
                        <w:rPr>
                          <w:spacing w:val="-4"/>
                          <w:sz w:val="15"/>
                        </w:rPr>
                        <w:t>2004</w:t>
                      </w:r>
                      <w:r>
                        <w:rPr>
                          <w:sz w:val="15"/>
                        </w:rPr>
                        <w:tab/>
                      </w:r>
                      <w:r>
                        <w:rPr>
                          <w:spacing w:val="-4"/>
                          <w:sz w:val="15"/>
                        </w:rPr>
                        <w:t>2004</w:t>
                      </w:r>
                    </w:p>
                  </w:txbxContent>
                </v:textbox>
                <w10:wrap anchorx="page"/>
              </v:shape>
            </w:pict>
          </mc:Fallback>
        </mc:AlternateContent>
      </w:r>
      <w:r>
        <w:rPr>
          <w:spacing w:val="-5"/>
        </w:rPr>
        <w:t>PFC</w:t>
      </w:r>
      <w:r>
        <w:tab/>
      </w:r>
      <w:r>
        <w:rPr>
          <w:position w:val="7"/>
          <w:sz w:val="12"/>
        </w:rPr>
        <w:t>m</w:t>
      </w:r>
      <w:r>
        <w:rPr>
          <w:spacing w:val="19"/>
          <w:position w:val="7"/>
          <w:sz w:val="12"/>
        </w:rPr>
        <w:t xml:space="preserve"> </w:t>
      </w:r>
      <w:r>
        <w:t xml:space="preserve">= </w:t>
      </w:r>
      <w:r>
        <w:rPr>
          <w:spacing w:val="-5"/>
        </w:rPr>
        <w:t>PIE</w:t>
      </w:r>
      <w:r>
        <w:tab/>
      </w:r>
      <w:r>
        <w:rPr>
          <w:position w:val="7"/>
          <w:sz w:val="12"/>
        </w:rPr>
        <w:t>m</w:t>
      </w:r>
      <w:r>
        <w:rPr>
          <w:spacing w:val="19"/>
          <w:position w:val="7"/>
          <w:sz w:val="12"/>
        </w:rPr>
        <w:t xml:space="preserve"> </w:t>
      </w:r>
      <w:r>
        <w:t xml:space="preserve">– </w:t>
      </w:r>
      <w:r>
        <w:rPr>
          <w:spacing w:val="-2"/>
        </w:rPr>
        <w:t>PIRPF</w:t>
      </w:r>
      <w:r>
        <w:tab/>
      </w:r>
      <w:r>
        <w:rPr>
          <w:position w:val="7"/>
          <w:sz w:val="12"/>
        </w:rPr>
        <w:t>m</w:t>
      </w:r>
      <w:r>
        <w:rPr>
          <w:spacing w:val="21"/>
          <w:position w:val="7"/>
          <w:sz w:val="12"/>
        </w:rPr>
        <w:t xml:space="preserve"> </w:t>
      </w:r>
      <w:r>
        <w:t xml:space="preserve">– </w:t>
      </w:r>
      <w:r>
        <w:rPr>
          <w:spacing w:val="-4"/>
        </w:rPr>
        <w:t>PIVA</w:t>
      </w:r>
      <w:r>
        <w:tab/>
      </w:r>
      <w:r>
        <w:rPr>
          <w:position w:val="7"/>
          <w:sz w:val="12"/>
        </w:rPr>
        <w:t>m</w:t>
      </w:r>
      <w:r>
        <w:rPr>
          <w:spacing w:val="21"/>
          <w:position w:val="7"/>
          <w:sz w:val="12"/>
        </w:rPr>
        <w:t xml:space="preserve"> </w:t>
      </w:r>
      <w:r>
        <w:t xml:space="preserve">– Σ </w:t>
      </w:r>
      <w:r>
        <w:rPr>
          <w:spacing w:val="-2"/>
        </w:rPr>
        <w:t>PIIEE(h)</w:t>
      </w:r>
      <w:r>
        <w:tab/>
      </w:r>
      <w:r>
        <w:rPr>
          <w:spacing w:val="-10"/>
          <w:position w:val="7"/>
          <w:sz w:val="12"/>
        </w:rPr>
        <w:t>m</w:t>
      </w:r>
    </w:p>
    <w:p w14:paraId="3611E410" w14:textId="77777777" w:rsidR="00D91BF9" w:rsidRDefault="00000000">
      <w:pPr>
        <w:pStyle w:val="Textoindependiente"/>
        <w:spacing w:before="156"/>
        <w:ind w:left="595" w:firstLine="0"/>
        <w:jc w:val="left"/>
      </w:pPr>
      <w:r>
        <w:rPr>
          <w:spacing w:val="-2"/>
        </w:rPr>
        <w:t>Representando:</w:t>
      </w:r>
    </w:p>
    <w:p w14:paraId="6767003E" w14:textId="77777777" w:rsidR="00D91BF9" w:rsidRDefault="00000000">
      <w:pPr>
        <w:pStyle w:val="Textoindependiente"/>
        <w:spacing w:before="130" w:line="266" w:lineRule="auto"/>
        <w:ind w:right="1105"/>
      </w:pPr>
      <w:r>
        <w:rPr>
          <w:noProof/>
        </w:rPr>
        <mc:AlternateContent>
          <mc:Choice Requires="wps">
            <w:drawing>
              <wp:anchor distT="0" distB="0" distL="0" distR="0" simplePos="0" relativeHeight="485143040" behindDoc="1" locked="0" layoutInCell="1" allowOverlap="1" wp14:anchorId="1E395F3C" wp14:editId="1A07455C">
                <wp:simplePos x="0" y="0"/>
                <wp:positionH relativeFrom="page">
                  <wp:posOffset>2217362</wp:posOffset>
                </wp:positionH>
                <wp:positionV relativeFrom="paragraph">
                  <wp:posOffset>140848</wp:posOffset>
                </wp:positionV>
                <wp:extent cx="212090" cy="10668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06680"/>
                        </a:xfrm>
                        <a:prstGeom prst="rect">
                          <a:avLst/>
                        </a:prstGeom>
                      </wps:spPr>
                      <wps:txbx>
                        <w:txbxContent>
                          <w:p w14:paraId="7945B304" w14:textId="77777777" w:rsidR="00D91BF9" w:rsidRDefault="00000000">
                            <w:pPr>
                              <w:spacing w:line="168" w:lineRule="exact"/>
                              <w:rPr>
                                <w:sz w:val="15"/>
                              </w:rPr>
                            </w:pPr>
                            <w:r>
                              <w:rPr>
                                <w:spacing w:val="-4"/>
                                <w:sz w:val="15"/>
                              </w:rPr>
                              <w:t>2004</w:t>
                            </w:r>
                          </w:p>
                        </w:txbxContent>
                      </wps:txbx>
                      <wps:bodyPr wrap="square" lIns="0" tIns="0" rIns="0" bIns="0" rtlCol="0">
                        <a:noAutofit/>
                      </wps:bodyPr>
                    </wps:wsp>
                  </a:graphicData>
                </a:graphic>
              </wp:anchor>
            </w:drawing>
          </mc:Choice>
          <mc:Fallback>
            <w:pict>
              <v:shape w14:anchorId="1E395F3C" id="Textbox 13" o:spid="_x0000_s1028" type="#_x0000_t202" style="position:absolute;left:0;text-align:left;margin-left:174.6pt;margin-top:11.1pt;width:16.7pt;height:8.4pt;z-index:-18173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" filled="f" stroked="f">
                <v:textbox inset="0,0,0,0">
                  <w:txbxContent>
                    <w:p w14:paraId="7945B304" w14:textId="77777777" w:rsidR="00D91BF9" w:rsidRDefault="00000000">
                      <w:pPr>
                        <w:spacing w:line="168" w:lineRule="exact"/>
                        <w:rPr>
                          <w:sz w:val="15"/>
                        </w:rPr>
                      </w:pPr>
                      <w:r>
                        <w:rPr>
                          <w:spacing w:val="-4"/>
                          <w:sz w:val="15"/>
                        </w:rPr>
                        <w:t>2004</w:t>
                      </w:r>
                    </w:p>
                  </w:txbxContent>
                </v:textbox>
                <w10:wrap anchorx="page"/>
              </v:shape>
            </w:pict>
          </mc:Fallback>
        </mc:AlternateContent>
      </w:r>
      <w:r>
        <w:t>PIE</w:t>
      </w:r>
      <w:r>
        <w:rPr>
          <w:vertAlign w:val="subscript"/>
        </w:rPr>
        <w:t>2003</w:t>
      </w:r>
      <w:r>
        <w:rPr>
          <w:position w:val="7"/>
          <w:sz w:val="12"/>
        </w:rPr>
        <w:t xml:space="preserve">m </w:t>
      </w:r>
      <w:r>
        <w:t>y PIE</w:t>
      </w:r>
      <w:r>
        <w:rPr>
          <w:spacing w:val="80"/>
        </w:rPr>
        <w:t xml:space="preserve"> </w:t>
      </w:r>
      <w:r>
        <w:rPr>
          <w:position w:val="7"/>
          <w:sz w:val="12"/>
        </w:rPr>
        <w:t xml:space="preserve">m </w:t>
      </w:r>
      <w:r>
        <w:t>la participación total en los ingresos del Estado correspondiente al municipio m en el último año de aplicación del modelo anterior, año 2003, y en el año base del nuevo modelo, año 2004, respectivamente.</w:t>
      </w:r>
    </w:p>
    <w:p w14:paraId="758140D5" w14:textId="77777777" w:rsidR="00D91BF9" w:rsidRDefault="00000000">
      <w:pPr>
        <w:pStyle w:val="Textoindependiente"/>
        <w:spacing w:line="216" w:lineRule="exact"/>
        <w:ind w:left="595" w:firstLine="0"/>
      </w:pPr>
      <w:r>
        <w:t>IE</w:t>
      </w:r>
      <w:r>
        <w:rPr>
          <w:vertAlign w:val="subscript"/>
        </w:rPr>
        <w:t>2004/2003</w:t>
      </w:r>
      <w:r>
        <w:rPr>
          <w:spacing w:val="6"/>
        </w:rPr>
        <w:t xml:space="preserve"> </w:t>
      </w:r>
      <w:r>
        <w:t>el</w:t>
      </w:r>
      <w:r>
        <w:rPr>
          <w:spacing w:val="6"/>
        </w:rPr>
        <w:t xml:space="preserve"> </w:t>
      </w:r>
      <w:r>
        <w:t>índice</w:t>
      </w:r>
      <w:r>
        <w:rPr>
          <w:spacing w:val="6"/>
        </w:rPr>
        <w:t xml:space="preserve"> </w:t>
      </w:r>
      <w:r>
        <w:t>de</w:t>
      </w:r>
      <w:r>
        <w:rPr>
          <w:spacing w:val="6"/>
        </w:rPr>
        <w:t xml:space="preserve"> </w:t>
      </w:r>
      <w:r>
        <w:t>evolución</w:t>
      </w:r>
      <w:r>
        <w:rPr>
          <w:spacing w:val="7"/>
        </w:rPr>
        <w:t xml:space="preserve"> </w:t>
      </w:r>
      <w:r>
        <w:t>entre</w:t>
      </w:r>
      <w:r>
        <w:rPr>
          <w:spacing w:val="6"/>
        </w:rPr>
        <w:t xml:space="preserve"> </w:t>
      </w:r>
      <w:r>
        <w:t>los</w:t>
      </w:r>
      <w:r>
        <w:rPr>
          <w:spacing w:val="6"/>
        </w:rPr>
        <w:t xml:space="preserve"> </w:t>
      </w:r>
      <w:r>
        <w:t>años</w:t>
      </w:r>
      <w:r>
        <w:rPr>
          <w:spacing w:val="6"/>
        </w:rPr>
        <w:t xml:space="preserve"> </w:t>
      </w:r>
      <w:r>
        <w:t>2003</w:t>
      </w:r>
      <w:r>
        <w:rPr>
          <w:spacing w:val="6"/>
        </w:rPr>
        <w:t xml:space="preserve"> </w:t>
      </w:r>
      <w:r>
        <w:t>y</w:t>
      </w:r>
      <w:r>
        <w:rPr>
          <w:spacing w:val="7"/>
        </w:rPr>
        <w:t xml:space="preserve"> </w:t>
      </w:r>
      <w:r>
        <w:rPr>
          <w:spacing w:val="-2"/>
        </w:rPr>
        <w:t>2004.</w:t>
      </w:r>
    </w:p>
    <w:p w14:paraId="7AA1244F" w14:textId="77777777" w:rsidR="00D91BF9" w:rsidRDefault="00000000">
      <w:pPr>
        <w:pStyle w:val="Textoindependiente"/>
        <w:spacing w:before="42" w:line="283" w:lineRule="auto"/>
        <w:ind w:right="1104"/>
      </w:pPr>
      <w:r>
        <w:t>PFC</w:t>
      </w:r>
      <w:r>
        <w:rPr>
          <w:vertAlign w:val="subscript"/>
        </w:rPr>
        <w:t>2004</w:t>
      </w:r>
      <w:r>
        <w:rPr>
          <w:position w:val="7"/>
          <w:sz w:val="12"/>
        </w:rPr>
        <w:t>m</w:t>
      </w:r>
      <w:r>
        <w:rPr>
          <w:spacing w:val="39"/>
          <w:position w:val="7"/>
          <w:sz w:val="12"/>
        </w:rPr>
        <w:t xml:space="preserve"> </w:t>
      </w:r>
      <w:r>
        <w:t>la participación del municipio m en el Fondo Complementario de Financiación en el año 2004.</w:t>
      </w:r>
    </w:p>
    <w:p w14:paraId="12FAF180" w14:textId="77777777" w:rsidR="00D91BF9" w:rsidRDefault="00000000">
      <w:pPr>
        <w:pStyle w:val="Textoindependiente"/>
        <w:spacing w:line="200" w:lineRule="exact"/>
        <w:ind w:left="595" w:firstLine="0"/>
      </w:pPr>
      <w:r>
        <w:rPr>
          <w:noProof/>
        </w:rPr>
        <mc:AlternateContent>
          <mc:Choice Requires="wps">
            <w:drawing>
              <wp:anchor distT="0" distB="0" distL="0" distR="0" simplePos="0" relativeHeight="485143552" behindDoc="1" locked="0" layoutInCell="1" allowOverlap="1" wp14:anchorId="23FC959E" wp14:editId="2C0494E8">
                <wp:simplePos x="0" y="0"/>
                <wp:positionH relativeFrom="page">
                  <wp:posOffset>2371718</wp:posOffset>
                </wp:positionH>
                <wp:positionV relativeFrom="paragraph">
                  <wp:posOffset>39201</wp:posOffset>
                </wp:positionV>
                <wp:extent cx="1108710" cy="1066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8710" cy="106680"/>
                        </a:xfrm>
                        <a:prstGeom prst="rect">
                          <a:avLst/>
                        </a:prstGeom>
                      </wps:spPr>
                      <wps:txbx>
                        <w:txbxContent>
                          <w:p w14:paraId="2F67CADD" w14:textId="77777777" w:rsidR="00D91BF9" w:rsidRDefault="00000000">
                            <w:pPr>
                              <w:tabs>
                                <w:tab w:val="left" w:pos="1412"/>
                              </w:tabs>
                              <w:spacing w:line="168" w:lineRule="exact"/>
                              <w:rPr>
                                <w:sz w:val="15"/>
                              </w:rPr>
                            </w:pPr>
                            <w:r>
                              <w:rPr>
                                <w:spacing w:val="-4"/>
                                <w:sz w:val="15"/>
                              </w:rPr>
                              <w:t>2004</w:t>
                            </w:r>
                            <w:r>
                              <w:rPr>
                                <w:sz w:val="15"/>
                              </w:rPr>
                              <w:tab/>
                            </w:r>
                            <w:r>
                              <w:rPr>
                                <w:spacing w:val="-4"/>
                                <w:sz w:val="15"/>
                              </w:rPr>
                              <w:t>2004</w:t>
                            </w:r>
                          </w:p>
                        </w:txbxContent>
                      </wps:txbx>
                      <wps:bodyPr wrap="square" lIns="0" tIns="0" rIns="0" bIns="0" rtlCol="0">
                        <a:noAutofit/>
                      </wps:bodyPr>
                    </wps:wsp>
                  </a:graphicData>
                </a:graphic>
              </wp:anchor>
            </w:drawing>
          </mc:Choice>
          <mc:Fallback>
            <w:pict>
              <v:shape w14:anchorId="23FC959E" id="Textbox 14" o:spid="_x0000_s1029" type="#_x0000_t202" style="position:absolute;left:0;text-align:left;margin-left:186.75pt;margin-top:3.1pt;width:87.3pt;height:8.4pt;z-index:-18172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" filled="f" stroked="f">
                <v:textbox inset="0,0,0,0">
                  <w:txbxContent>
                    <w:p w14:paraId="2F67CADD" w14:textId="77777777" w:rsidR="00D91BF9" w:rsidRDefault="00000000">
                      <w:pPr>
                        <w:tabs>
                          <w:tab w:val="left" w:pos="1412"/>
                        </w:tabs>
                        <w:spacing w:line="168" w:lineRule="exact"/>
                        <w:rPr>
                          <w:sz w:val="15"/>
                        </w:rPr>
                      </w:pPr>
                      <w:r>
                        <w:rPr>
                          <w:spacing w:val="-4"/>
                          <w:sz w:val="15"/>
                        </w:rPr>
                        <w:t>2004</w:t>
                      </w:r>
                      <w:r>
                        <w:rPr>
                          <w:sz w:val="15"/>
                        </w:rPr>
                        <w:tab/>
                      </w:r>
                      <w:r>
                        <w:rPr>
                          <w:spacing w:val="-4"/>
                          <w:sz w:val="15"/>
                        </w:rPr>
                        <w:t>2004</w:t>
                      </w:r>
                    </w:p>
                  </w:txbxContent>
                </v:textbox>
                <w10:wrap anchorx="page"/>
              </v:shape>
            </w:pict>
          </mc:Fallback>
        </mc:AlternateContent>
      </w:r>
      <w:r>
        <w:t>PIRPF</w:t>
      </w:r>
      <w:r>
        <w:rPr>
          <w:vertAlign w:val="subscript"/>
        </w:rPr>
        <w:t>2004</w:t>
      </w:r>
      <w:r>
        <w:rPr>
          <w:position w:val="7"/>
          <w:sz w:val="12"/>
        </w:rPr>
        <w:t>m</w:t>
      </w:r>
      <w:r>
        <w:t>, PIVA</w:t>
      </w:r>
      <w:r>
        <w:rPr>
          <w:spacing w:val="59"/>
        </w:rPr>
        <w:t xml:space="preserve">   </w:t>
      </w:r>
      <w:r>
        <w:rPr>
          <w:position w:val="7"/>
          <w:sz w:val="12"/>
        </w:rPr>
        <w:t>m</w:t>
      </w:r>
      <w:r>
        <w:rPr>
          <w:spacing w:val="29"/>
          <w:position w:val="7"/>
          <w:sz w:val="12"/>
        </w:rPr>
        <w:t xml:space="preserve"> </w:t>
      </w:r>
      <w:r>
        <w:t>y</w:t>
      </w:r>
      <w:r>
        <w:rPr>
          <w:spacing w:val="1"/>
        </w:rPr>
        <w:t xml:space="preserve"> </w:t>
      </w:r>
      <w:r>
        <w:t>PIIEE(h)</w:t>
      </w:r>
      <w:r>
        <w:rPr>
          <w:spacing w:val="59"/>
        </w:rPr>
        <w:t xml:space="preserve">   </w:t>
      </w:r>
      <w:r>
        <w:rPr>
          <w:position w:val="7"/>
          <w:sz w:val="12"/>
        </w:rPr>
        <w:t>m</w:t>
      </w:r>
      <w:r>
        <w:rPr>
          <w:spacing w:val="29"/>
          <w:position w:val="7"/>
          <w:sz w:val="12"/>
        </w:rPr>
        <w:t xml:space="preserve"> </w:t>
      </w:r>
      <w:r>
        <w:t>importes</w:t>
      </w:r>
      <w:r>
        <w:rPr>
          <w:spacing w:val="7"/>
        </w:rPr>
        <w:t xml:space="preserve"> </w:t>
      </w:r>
      <w:r>
        <w:t>de</w:t>
      </w:r>
      <w:r>
        <w:rPr>
          <w:spacing w:val="7"/>
        </w:rPr>
        <w:t xml:space="preserve"> </w:t>
      </w:r>
      <w:r>
        <w:t>los</w:t>
      </w:r>
      <w:r>
        <w:rPr>
          <w:spacing w:val="7"/>
        </w:rPr>
        <w:t xml:space="preserve"> </w:t>
      </w:r>
      <w:r>
        <w:t>rendimientos</w:t>
      </w:r>
      <w:r>
        <w:rPr>
          <w:spacing w:val="7"/>
        </w:rPr>
        <w:t xml:space="preserve"> </w:t>
      </w:r>
      <w:r>
        <w:t>cedidos</w:t>
      </w:r>
      <w:r>
        <w:rPr>
          <w:spacing w:val="8"/>
        </w:rPr>
        <w:t xml:space="preserve"> </w:t>
      </w:r>
      <w:r>
        <w:t>al</w:t>
      </w:r>
      <w:r>
        <w:rPr>
          <w:spacing w:val="7"/>
        </w:rPr>
        <w:t xml:space="preserve"> </w:t>
      </w:r>
      <w:r>
        <w:rPr>
          <w:spacing w:val="-2"/>
        </w:rPr>
        <w:t>municipio</w:t>
      </w:r>
    </w:p>
    <w:p w14:paraId="400F6649" w14:textId="77777777" w:rsidR="00D91BF9" w:rsidRDefault="00000000">
      <w:pPr>
        <w:pStyle w:val="Textoindependiente"/>
        <w:spacing w:before="42" w:line="249" w:lineRule="auto"/>
        <w:ind w:right="1105" w:firstLine="0"/>
      </w:pPr>
      <w:r>
        <w:t>m en relación con los Impuestos sobre la Renta de las Personas Físicas, sobre el Valor Añadido y con el conjunto de Impuestos Especiales sobre fabricación correspondientes al año 2004 y determinadas con arreglo a lo dispuesto en los artículos 115, 116 y 117.</w:t>
      </w:r>
    </w:p>
    <w:p w14:paraId="29D3CD7F" w14:textId="77777777" w:rsidR="00D91BF9" w:rsidRDefault="00000000">
      <w:pPr>
        <w:pStyle w:val="Prrafodelista"/>
        <w:numPr>
          <w:ilvl w:val="0"/>
          <w:numId w:val="82"/>
        </w:numPr>
        <w:tabs>
          <w:tab w:val="left" w:pos="827"/>
        </w:tabs>
        <w:spacing w:before="123" w:line="249" w:lineRule="auto"/>
        <w:ind w:firstLine="340"/>
        <w:jc w:val="both"/>
        <w:rPr>
          <w:sz w:val="20"/>
        </w:rPr>
      </w:pPr>
      <w:r>
        <w:rPr>
          <w:sz w:val="20"/>
        </w:rPr>
        <w:t>La participación en tributos del Estado del año 2003, se entenderá a estos efectos en términos brutos, incluyendo, en relación con cada uno de estos municipios, todos los elementos y considerando las particularidades a los que se hace referencia en los apartados dos, tres, cuatro y cinco del artículo 65 y en el apartado tres del artículo 72 de la Ley</w:t>
      </w:r>
      <w:r>
        <w:rPr>
          <w:spacing w:val="40"/>
          <w:sz w:val="20"/>
        </w:rPr>
        <w:t xml:space="preserve"> </w:t>
      </w:r>
      <w:r>
        <w:rPr>
          <w:sz w:val="20"/>
        </w:rPr>
        <w:t>52/2002, de 30 de diciembre, de Presupuestos Generales del Estado para el año 2003.</w:t>
      </w:r>
    </w:p>
    <w:p w14:paraId="3D7F45D9" w14:textId="77777777" w:rsidR="00D91BF9" w:rsidRDefault="00D91BF9">
      <w:pPr>
        <w:pStyle w:val="Textoindependiente"/>
        <w:spacing w:before="1"/>
        <w:ind w:left="0" w:firstLine="0"/>
        <w:jc w:val="left"/>
      </w:pPr>
    </w:p>
    <w:p w14:paraId="56A75EF6" w14:textId="77777777" w:rsidR="00D91BF9" w:rsidRDefault="00000000">
      <w:pPr>
        <w:ind w:left="255"/>
        <w:jc w:val="both"/>
        <w:rPr>
          <w:i/>
          <w:sz w:val="20"/>
        </w:rPr>
      </w:pPr>
      <w:bookmarkStart w:id="222" w:name="Artículo_121._Índice_de_evolución."/>
      <w:bookmarkEnd w:id="222"/>
      <w:r>
        <w:rPr>
          <w:b/>
          <w:sz w:val="20"/>
        </w:rPr>
        <w:t>Artículo</w:t>
      </w:r>
      <w:r>
        <w:rPr>
          <w:b/>
          <w:spacing w:val="-2"/>
          <w:sz w:val="20"/>
        </w:rPr>
        <w:t xml:space="preserve"> </w:t>
      </w:r>
      <w:r>
        <w:rPr>
          <w:b/>
          <w:sz w:val="20"/>
        </w:rPr>
        <w:t>121.</w:t>
      </w:r>
      <w:r>
        <w:rPr>
          <w:b/>
          <w:spacing w:val="52"/>
          <w:sz w:val="20"/>
        </w:rPr>
        <w:t xml:space="preserve"> </w:t>
      </w:r>
      <w:r>
        <w:rPr>
          <w:i/>
          <w:sz w:val="20"/>
        </w:rPr>
        <w:t>Índice</w:t>
      </w:r>
      <w:r>
        <w:rPr>
          <w:i/>
          <w:spacing w:val="-1"/>
          <w:sz w:val="20"/>
        </w:rPr>
        <w:t xml:space="preserve"> </w:t>
      </w:r>
      <w:r>
        <w:rPr>
          <w:i/>
          <w:sz w:val="20"/>
        </w:rPr>
        <w:t>de</w:t>
      </w:r>
      <w:r>
        <w:rPr>
          <w:i/>
          <w:spacing w:val="-1"/>
          <w:sz w:val="20"/>
        </w:rPr>
        <w:t xml:space="preserve"> </w:t>
      </w:r>
      <w:r>
        <w:rPr>
          <w:i/>
          <w:spacing w:val="-2"/>
          <w:sz w:val="20"/>
        </w:rPr>
        <w:t>evolución.</w:t>
      </w:r>
    </w:p>
    <w:p w14:paraId="6DF2E7FE" w14:textId="77777777" w:rsidR="00D91BF9" w:rsidRDefault="00000000">
      <w:pPr>
        <w:pStyle w:val="Textoindependiente"/>
        <w:spacing w:before="123" w:line="249" w:lineRule="auto"/>
        <w:ind w:right="1105"/>
      </w:pPr>
      <w:r>
        <w:t>El</w:t>
      </w:r>
      <w:r>
        <w:rPr>
          <w:spacing w:val="-1"/>
        </w:rPr>
        <w:t xml:space="preserve"> </w:t>
      </w:r>
      <w:r>
        <w:t>índice</w:t>
      </w:r>
      <w:r>
        <w:rPr>
          <w:spacing w:val="-1"/>
        </w:rPr>
        <w:t xml:space="preserve"> </w:t>
      </w:r>
      <w:r>
        <w:t>de</w:t>
      </w:r>
      <w:r>
        <w:rPr>
          <w:spacing w:val="-1"/>
        </w:rPr>
        <w:t xml:space="preserve"> </w:t>
      </w:r>
      <w:r>
        <w:t>evolución</w:t>
      </w:r>
      <w:r>
        <w:rPr>
          <w:spacing w:val="-1"/>
        </w:rPr>
        <w:t xml:space="preserve"> </w:t>
      </w:r>
      <w:r>
        <w:t>se</w:t>
      </w:r>
      <w:r>
        <w:rPr>
          <w:spacing w:val="-1"/>
        </w:rPr>
        <w:t xml:space="preserve"> </w:t>
      </w:r>
      <w:r>
        <w:t>determinará,</w:t>
      </w:r>
      <w:r>
        <w:rPr>
          <w:spacing w:val="-1"/>
        </w:rPr>
        <w:t xml:space="preserve"> </w:t>
      </w:r>
      <w:r>
        <w:t>en</w:t>
      </w:r>
      <w:r>
        <w:rPr>
          <w:spacing w:val="-1"/>
        </w:rPr>
        <w:t xml:space="preserve"> </w:t>
      </w:r>
      <w:r>
        <w:t>todo</w:t>
      </w:r>
      <w:r>
        <w:rPr>
          <w:spacing w:val="-1"/>
        </w:rPr>
        <w:t xml:space="preserve"> </w:t>
      </w:r>
      <w:r>
        <w:t>caso,</w:t>
      </w:r>
      <w:r>
        <w:rPr>
          <w:spacing w:val="-1"/>
        </w:rPr>
        <w:t xml:space="preserve"> </w:t>
      </w:r>
      <w:r>
        <w:t>por</w:t>
      </w:r>
      <w:r>
        <w:rPr>
          <w:spacing w:val="-1"/>
        </w:rPr>
        <w:t xml:space="preserve"> </w:t>
      </w:r>
      <w:r>
        <w:t>el</w:t>
      </w:r>
      <w:r>
        <w:rPr>
          <w:spacing w:val="-1"/>
        </w:rPr>
        <w:t xml:space="preserve"> </w:t>
      </w:r>
      <w:r>
        <w:t>incremento</w:t>
      </w:r>
      <w:r>
        <w:rPr>
          <w:spacing w:val="-1"/>
        </w:rPr>
        <w:t xml:space="preserve"> </w:t>
      </w:r>
      <w:r>
        <w:t>que</w:t>
      </w:r>
      <w:r>
        <w:rPr>
          <w:spacing w:val="-1"/>
        </w:rPr>
        <w:t xml:space="preserve"> </w:t>
      </w:r>
      <w:r>
        <w:t>experimenten los ingresos tributarios del Estado (ITE) entre el año al que corresponda la participación y el año base, en los siguientes términos:</w:t>
      </w:r>
    </w:p>
    <w:p w14:paraId="1ABAF94E" w14:textId="77777777" w:rsidR="00D91BF9" w:rsidRDefault="00D91BF9">
      <w:pPr>
        <w:pStyle w:val="Textoindependiente"/>
        <w:spacing w:before="56"/>
        <w:ind w:left="0" w:firstLine="0"/>
        <w:jc w:val="left"/>
      </w:pPr>
    </w:p>
    <w:p w14:paraId="11FAECE5" w14:textId="77777777" w:rsidR="00D91BF9" w:rsidRDefault="00000000">
      <w:pPr>
        <w:ind w:left="192" w:right="1041"/>
        <w:jc w:val="center"/>
        <w:rPr>
          <w:sz w:val="15"/>
        </w:rPr>
      </w:pPr>
      <w:r>
        <w:rPr>
          <w:position w:val="4"/>
          <w:sz w:val="20"/>
        </w:rPr>
        <w:t>IE</w:t>
      </w:r>
      <w:r>
        <w:rPr>
          <w:sz w:val="15"/>
        </w:rPr>
        <w:t>t/2004</w:t>
      </w:r>
      <w:r>
        <w:rPr>
          <w:spacing w:val="12"/>
          <w:sz w:val="15"/>
        </w:rPr>
        <w:t xml:space="preserve"> </w:t>
      </w:r>
      <w:r>
        <w:rPr>
          <w:position w:val="4"/>
          <w:sz w:val="20"/>
        </w:rPr>
        <w:t>=</w:t>
      </w:r>
      <w:r>
        <w:rPr>
          <w:spacing w:val="-2"/>
          <w:position w:val="4"/>
          <w:sz w:val="20"/>
        </w:rPr>
        <w:t xml:space="preserve"> </w:t>
      </w:r>
      <w:r>
        <w:rPr>
          <w:position w:val="4"/>
          <w:sz w:val="20"/>
        </w:rPr>
        <w:t>ITE</w:t>
      </w:r>
      <w:r>
        <w:rPr>
          <w:sz w:val="15"/>
        </w:rPr>
        <w:t>t</w:t>
      </w:r>
      <w:r>
        <w:rPr>
          <w:spacing w:val="12"/>
          <w:sz w:val="15"/>
        </w:rPr>
        <w:t xml:space="preserve"> </w:t>
      </w:r>
      <w:r>
        <w:rPr>
          <w:position w:val="4"/>
          <w:sz w:val="20"/>
        </w:rPr>
        <w:t>/</w:t>
      </w:r>
      <w:r>
        <w:rPr>
          <w:spacing w:val="-1"/>
          <w:position w:val="4"/>
          <w:sz w:val="20"/>
        </w:rPr>
        <w:t xml:space="preserve"> </w:t>
      </w:r>
      <w:r>
        <w:rPr>
          <w:spacing w:val="-2"/>
          <w:position w:val="4"/>
          <w:sz w:val="20"/>
        </w:rPr>
        <w:t>ITE</w:t>
      </w:r>
      <w:r>
        <w:rPr>
          <w:spacing w:val="-2"/>
          <w:sz w:val="15"/>
        </w:rPr>
        <w:t>2004</w:t>
      </w:r>
    </w:p>
    <w:p w14:paraId="625ED293" w14:textId="77777777" w:rsidR="00D91BF9" w:rsidRDefault="00000000">
      <w:pPr>
        <w:pStyle w:val="Textoindependiente"/>
        <w:spacing w:before="126" w:line="249" w:lineRule="auto"/>
        <w:ind w:right="1103"/>
      </w:pPr>
      <w:r>
        <w:t xml:space="preserve">Los ingresos tributarios del Estado (ITE) están constituidos por la recaudación estatal, excluida la susceptible de cesión a las comunidades autónomas, por el Impuesto sobre la Renta de las Personas Físicas, el Impuesto sobre el Valor Añadido y los Impuestos Especiales sobre la Cerveza, sobre el Vino y Bebidas Fermentadas, sobre Productos Intermedios, sobre el Alcohol y Bebidas Derivadas, sobre Hidrocarburos y sobre las Labores de Tabaco. Para su concreción se estará a lo dispuesto en la Ley 21/2001, de 27 de diciembre, por la que se regulan las medidas fiscales y administrativas del nuevo sistema de financiación de las Comunidades Autónomas de régimen común y Ciudades con Estatuto de </w:t>
      </w:r>
      <w:r>
        <w:rPr>
          <w:spacing w:val="-2"/>
        </w:rPr>
        <w:t>Autonomía.</w:t>
      </w:r>
    </w:p>
    <w:p w14:paraId="6AC132E2"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10C9EE02" w14:textId="77777777" w:rsidR="00D91BF9" w:rsidRDefault="00D91BF9">
      <w:pPr>
        <w:pStyle w:val="Textoindependiente"/>
        <w:ind w:left="0" w:firstLine="0"/>
        <w:jc w:val="left"/>
      </w:pPr>
    </w:p>
    <w:p w14:paraId="2DBC7767" w14:textId="77777777" w:rsidR="00D91BF9" w:rsidRDefault="00D91BF9">
      <w:pPr>
        <w:pStyle w:val="Textoindependiente"/>
        <w:spacing w:before="26"/>
        <w:ind w:left="0" w:firstLine="0"/>
        <w:jc w:val="left"/>
      </w:pPr>
    </w:p>
    <w:p w14:paraId="323D787F" w14:textId="77777777" w:rsidR="00D91BF9" w:rsidRDefault="00000000">
      <w:pPr>
        <w:pStyle w:val="Ttulo2"/>
        <w:spacing w:before="1"/>
        <w:ind w:left="2061" w:right="0"/>
        <w:jc w:val="left"/>
      </w:pPr>
      <w:bookmarkStart w:id="223" w:name="Sección_2.ª_Participación_del_resto_de_m"/>
      <w:bookmarkStart w:id="224" w:name="_bookmark52"/>
      <w:bookmarkEnd w:id="223"/>
      <w:bookmarkEnd w:id="224"/>
      <w:r>
        <w:t>Sección</w:t>
      </w:r>
      <w:r>
        <w:rPr>
          <w:spacing w:val="-1"/>
        </w:rPr>
        <w:t xml:space="preserve"> </w:t>
      </w:r>
      <w:r>
        <w:t>2.ª Participación</w:t>
      </w:r>
      <w:r>
        <w:rPr>
          <w:spacing w:val="-1"/>
        </w:rPr>
        <w:t xml:space="preserve"> </w:t>
      </w:r>
      <w:r>
        <w:t>del resto</w:t>
      </w:r>
      <w:r>
        <w:rPr>
          <w:spacing w:val="-1"/>
        </w:rPr>
        <w:t xml:space="preserve"> </w:t>
      </w:r>
      <w:r>
        <w:t xml:space="preserve">de </w:t>
      </w:r>
      <w:r>
        <w:rPr>
          <w:spacing w:val="-2"/>
        </w:rPr>
        <w:t>municipios</w:t>
      </w:r>
    </w:p>
    <w:p w14:paraId="7B445DF3" w14:textId="77777777" w:rsidR="00D91BF9" w:rsidRDefault="00D91BF9">
      <w:pPr>
        <w:pStyle w:val="Textoindependiente"/>
        <w:spacing w:before="6"/>
        <w:ind w:left="0" w:firstLine="0"/>
        <w:jc w:val="left"/>
        <w:rPr>
          <w:b/>
          <w:i/>
        </w:rPr>
      </w:pPr>
    </w:p>
    <w:p w14:paraId="08D52DDD" w14:textId="77777777" w:rsidR="00D91BF9" w:rsidRDefault="00000000">
      <w:pPr>
        <w:ind w:left="255"/>
        <w:rPr>
          <w:i/>
          <w:sz w:val="20"/>
        </w:rPr>
      </w:pPr>
      <w:bookmarkStart w:id="225" w:name="Artículo_122._Ámbito_subjetivo."/>
      <w:bookmarkEnd w:id="225"/>
      <w:r>
        <w:rPr>
          <w:b/>
          <w:sz w:val="20"/>
        </w:rPr>
        <w:t>Artículo</w:t>
      </w:r>
      <w:r>
        <w:rPr>
          <w:b/>
          <w:spacing w:val="-2"/>
          <w:sz w:val="20"/>
        </w:rPr>
        <w:t xml:space="preserve"> </w:t>
      </w:r>
      <w:r>
        <w:rPr>
          <w:b/>
          <w:sz w:val="20"/>
        </w:rPr>
        <w:t>122.</w:t>
      </w:r>
      <w:r>
        <w:rPr>
          <w:b/>
          <w:spacing w:val="52"/>
          <w:sz w:val="20"/>
        </w:rPr>
        <w:t xml:space="preserve"> </w:t>
      </w:r>
      <w:r>
        <w:rPr>
          <w:i/>
          <w:sz w:val="20"/>
        </w:rPr>
        <w:t>Ãmbito</w:t>
      </w:r>
      <w:r>
        <w:rPr>
          <w:i/>
          <w:spacing w:val="-1"/>
          <w:sz w:val="20"/>
        </w:rPr>
        <w:t xml:space="preserve"> </w:t>
      </w:r>
      <w:r>
        <w:rPr>
          <w:i/>
          <w:spacing w:val="-2"/>
          <w:sz w:val="20"/>
        </w:rPr>
        <w:t>subjetivo.</w:t>
      </w:r>
    </w:p>
    <w:p w14:paraId="754D310D" w14:textId="77777777" w:rsidR="00D91BF9" w:rsidRDefault="00000000">
      <w:pPr>
        <w:pStyle w:val="Textoindependiente"/>
        <w:spacing w:before="124" w:line="249" w:lineRule="auto"/>
        <w:ind w:right="1104"/>
        <w:jc w:val="left"/>
      </w:pPr>
      <w:r>
        <w:t>Participarán</w:t>
      </w:r>
      <w:r>
        <w:rPr>
          <w:spacing w:val="27"/>
        </w:rPr>
        <w:t xml:space="preserve"> </w:t>
      </w:r>
      <w:r>
        <w:t>en</w:t>
      </w:r>
      <w:r>
        <w:rPr>
          <w:spacing w:val="27"/>
        </w:rPr>
        <w:t xml:space="preserve"> </w:t>
      </w:r>
      <w:r>
        <w:t>tributos</w:t>
      </w:r>
      <w:r>
        <w:rPr>
          <w:spacing w:val="27"/>
        </w:rPr>
        <w:t xml:space="preserve"> </w:t>
      </w:r>
      <w:r>
        <w:t>del</w:t>
      </w:r>
      <w:r>
        <w:rPr>
          <w:spacing w:val="27"/>
        </w:rPr>
        <w:t xml:space="preserve"> </w:t>
      </w:r>
      <w:r>
        <w:t>Estado</w:t>
      </w:r>
      <w:r>
        <w:rPr>
          <w:spacing w:val="27"/>
        </w:rPr>
        <w:t xml:space="preserve"> </w:t>
      </w:r>
      <w:r>
        <w:t>con</w:t>
      </w:r>
      <w:r>
        <w:rPr>
          <w:spacing w:val="27"/>
        </w:rPr>
        <w:t xml:space="preserve"> </w:t>
      </w:r>
      <w:r>
        <w:t>arreglo</w:t>
      </w:r>
      <w:r>
        <w:rPr>
          <w:spacing w:val="27"/>
        </w:rPr>
        <w:t xml:space="preserve"> </w:t>
      </w:r>
      <w:r>
        <w:t>al</w:t>
      </w:r>
      <w:r>
        <w:rPr>
          <w:spacing w:val="27"/>
        </w:rPr>
        <w:t xml:space="preserve"> </w:t>
      </w:r>
      <w:r>
        <w:t>modelo</w:t>
      </w:r>
      <w:r>
        <w:rPr>
          <w:spacing w:val="27"/>
        </w:rPr>
        <w:t xml:space="preserve"> </w:t>
      </w:r>
      <w:r>
        <w:t>descrito</w:t>
      </w:r>
      <w:r>
        <w:rPr>
          <w:spacing w:val="27"/>
        </w:rPr>
        <w:t xml:space="preserve"> </w:t>
      </w:r>
      <w:r>
        <w:t>en</w:t>
      </w:r>
      <w:r>
        <w:rPr>
          <w:spacing w:val="27"/>
        </w:rPr>
        <w:t xml:space="preserve"> </w:t>
      </w:r>
      <w:r>
        <w:t>esta</w:t>
      </w:r>
      <w:r>
        <w:rPr>
          <w:spacing w:val="27"/>
        </w:rPr>
        <w:t xml:space="preserve"> </w:t>
      </w:r>
      <w:r>
        <w:t>sección</w:t>
      </w:r>
      <w:r>
        <w:rPr>
          <w:spacing w:val="27"/>
        </w:rPr>
        <w:t xml:space="preserve"> </w:t>
      </w:r>
      <w:r>
        <w:t>los municipios no incluidos en el artículo 111 de esta ley.</w:t>
      </w:r>
    </w:p>
    <w:p w14:paraId="2D5FC1A6" w14:textId="77777777" w:rsidR="00D91BF9" w:rsidRDefault="00000000">
      <w:pPr>
        <w:spacing w:before="228"/>
        <w:ind w:left="255"/>
        <w:rPr>
          <w:i/>
          <w:sz w:val="20"/>
        </w:rPr>
      </w:pPr>
      <w:bookmarkStart w:id="226" w:name="Artículo_123._Determinación_del_importe_"/>
      <w:bookmarkEnd w:id="226"/>
      <w:r>
        <w:rPr>
          <w:b/>
          <w:sz w:val="20"/>
        </w:rPr>
        <w:t>Artículo</w:t>
      </w:r>
      <w:r>
        <w:rPr>
          <w:b/>
          <w:spacing w:val="-3"/>
          <w:sz w:val="20"/>
        </w:rPr>
        <w:t xml:space="preserve"> </w:t>
      </w:r>
      <w:r>
        <w:rPr>
          <w:b/>
          <w:sz w:val="20"/>
        </w:rPr>
        <w:t>123.</w:t>
      </w:r>
      <w:r>
        <w:rPr>
          <w:b/>
          <w:spacing w:val="48"/>
          <w:sz w:val="20"/>
        </w:rPr>
        <w:t xml:space="preserve"> </w:t>
      </w:r>
      <w:r>
        <w:rPr>
          <w:i/>
          <w:sz w:val="20"/>
        </w:rPr>
        <w:t>Determinación</w:t>
      </w:r>
      <w:r>
        <w:rPr>
          <w:i/>
          <w:spacing w:val="-3"/>
          <w:sz w:val="20"/>
        </w:rPr>
        <w:t xml:space="preserve"> </w:t>
      </w:r>
      <w:r>
        <w:rPr>
          <w:i/>
          <w:sz w:val="20"/>
        </w:rPr>
        <w:t>del</w:t>
      </w:r>
      <w:r>
        <w:rPr>
          <w:i/>
          <w:spacing w:val="-3"/>
          <w:sz w:val="20"/>
        </w:rPr>
        <w:t xml:space="preserve"> </w:t>
      </w:r>
      <w:r>
        <w:rPr>
          <w:i/>
          <w:sz w:val="20"/>
        </w:rPr>
        <w:t>importe</w:t>
      </w:r>
      <w:r>
        <w:rPr>
          <w:i/>
          <w:spacing w:val="-3"/>
          <w:sz w:val="20"/>
        </w:rPr>
        <w:t xml:space="preserve"> </w:t>
      </w:r>
      <w:r>
        <w:rPr>
          <w:i/>
          <w:sz w:val="20"/>
        </w:rPr>
        <w:t>total</w:t>
      </w:r>
      <w:r>
        <w:rPr>
          <w:i/>
          <w:spacing w:val="-3"/>
          <w:sz w:val="20"/>
        </w:rPr>
        <w:t xml:space="preserve"> </w:t>
      </w:r>
      <w:r>
        <w:rPr>
          <w:i/>
          <w:sz w:val="20"/>
        </w:rPr>
        <w:t>de</w:t>
      </w:r>
      <w:r>
        <w:rPr>
          <w:i/>
          <w:spacing w:val="-3"/>
          <w:sz w:val="20"/>
        </w:rPr>
        <w:t xml:space="preserve"> </w:t>
      </w:r>
      <w:r>
        <w:rPr>
          <w:i/>
          <w:sz w:val="20"/>
        </w:rPr>
        <w:t>la</w:t>
      </w:r>
      <w:r>
        <w:rPr>
          <w:i/>
          <w:spacing w:val="-2"/>
          <w:sz w:val="20"/>
        </w:rPr>
        <w:t xml:space="preserve"> participación.</w:t>
      </w:r>
    </w:p>
    <w:p w14:paraId="4D94D5F2" w14:textId="77777777" w:rsidR="00D91BF9" w:rsidRDefault="00000000">
      <w:pPr>
        <w:pStyle w:val="Prrafodelista"/>
        <w:numPr>
          <w:ilvl w:val="0"/>
          <w:numId w:val="81"/>
        </w:numPr>
        <w:tabs>
          <w:tab w:val="left" w:pos="874"/>
        </w:tabs>
        <w:spacing w:before="124" w:line="249" w:lineRule="auto"/>
        <w:ind w:right="1106" w:firstLine="340"/>
        <w:rPr>
          <w:sz w:val="20"/>
        </w:rPr>
      </w:pPr>
      <w:r>
        <w:rPr>
          <w:sz w:val="20"/>
        </w:rPr>
        <w:t>La</w:t>
      </w:r>
      <w:r>
        <w:rPr>
          <w:spacing w:val="40"/>
          <w:sz w:val="20"/>
        </w:rPr>
        <w:t xml:space="preserve"> </w:t>
      </w:r>
      <w:r>
        <w:rPr>
          <w:sz w:val="20"/>
        </w:rPr>
        <w:t>participación</w:t>
      </w:r>
      <w:r>
        <w:rPr>
          <w:spacing w:val="40"/>
          <w:sz w:val="20"/>
        </w:rPr>
        <w:t xml:space="preserve"> </w:t>
      </w:r>
      <w:r>
        <w:rPr>
          <w:sz w:val="20"/>
        </w:rPr>
        <w:t>total</w:t>
      </w:r>
      <w:r>
        <w:rPr>
          <w:spacing w:val="40"/>
          <w:sz w:val="20"/>
        </w:rPr>
        <w:t xml:space="preserve"> </w:t>
      </w:r>
      <w:r>
        <w:rPr>
          <w:sz w:val="20"/>
        </w:rPr>
        <w:t>para</w:t>
      </w:r>
      <w:r>
        <w:rPr>
          <w:spacing w:val="40"/>
          <w:sz w:val="20"/>
        </w:rPr>
        <w:t xml:space="preserve"> </w:t>
      </w:r>
      <w:r>
        <w:rPr>
          <w:sz w:val="20"/>
        </w:rPr>
        <w:t>cada</w:t>
      </w:r>
      <w:r>
        <w:rPr>
          <w:spacing w:val="40"/>
          <w:sz w:val="20"/>
        </w:rPr>
        <w:t xml:space="preserve"> </w:t>
      </w:r>
      <w:r>
        <w:rPr>
          <w:sz w:val="20"/>
        </w:rPr>
        <w:t>ejercicio</w:t>
      </w:r>
      <w:r>
        <w:rPr>
          <w:spacing w:val="40"/>
          <w:sz w:val="20"/>
        </w:rPr>
        <w:t xml:space="preserve"> </w:t>
      </w:r>
      <w:r>
        <w:rPr>
          <w:sz w:val="20"/>
        </w:rPr>
        <w:t>se</w:t>
      </w:r>
      <w:r>
        <w:rPr>
          <w:spacing w:val="40"/>
          <w:sz w:val="20"/>
        </w:rPr>
        <w:t xml:space="preserve"> </w:t>
      </w:r>
      <w:r>
        <w:rPr>
          <w:sz w:val="20"/>
        </w:rPr>
        <w:t>determinará</w:t>
      </w:r>
      <w:r>
        <w:rPr>
          <w:spacing w:val="40"/>
          <w:sz w:val="20"/>
        </w:rPr>
        <w:t xml:space="preserve"> </w:t>
      </w:r>
      <w:r>
        <w:rPr>
          <w:sz w:val="20"/>
        </w:rPr>
        <w:t>aplicando</w:t>
      </w:r>
      <w:r>
        <w:rPr>
          <w:spacing w:val="40"/>
          <w:sz w:val="20"/>
        </w:rPr>
        <w:t xml:space="preserve"> </w:t>
      </w:r>
      <w:r>
        <w:rPr>
          <w:sz w:val="20"/>
        </w:rPr>
        <w:t>un</w:t>
      </w:r>
      <w:r>
        <w:rPr>
          <w:spacing w:val="40"/>
          <w:sz w:val="20"/>
        </w:rPr>
        <w:t xml:space="preserve"> </w:t>
      </w:r>
      <w:r>
        <w:rPr>
          <w:sz w:val="20"/>
        </w:rPr>
        <w:t>índice</w:t>
      </w:r>
      <w:r>
        <w:rPr>
          <w:spacing w:val="40"/>
          <w:sz w:val="20"/>
        </w:rPr>
        <w:t xml:space="preserve"> </w:t>
      </w:r>
      <w:r>
        <w:rPr>
          <w:sz w:val="20"/>
        </w:rPr>
        <w:t>de evolución a la correspondiente al año base, en los siguientes términos:</w:t>
      </w:r>
    </w:p>
    <w:p w14:paraId="61E07A2E" w14:textId="77777777" w:rsidR="00D91BF9" w:rsidRDefault="00D91BF9">
      <w:pPr>
        <w:pStyle w:val="Textoindependiente"/>
        <w:spacing w:before="112"/>
        <w:ind w:left="0" w:firstLine="0"/>
        <w:jc w:val="left"/>
        <w:rPr>
          <w:sz w:val="15"/>
        </w:rPr>
      </w:pPr>
    </w:p>
    <w:p w14:paraId="7BBC2BAC" w14:textId="77777777" w:rsidR="00D91BF9" w:rsidRDefault="00000000">
      <w:pPr>
        <w:ind w:left="191" w:right="1041"/>
        <w:jc w:val="center"/>
        <w:rPr>
          <w:sz w:val="15"/>
        </w:rPr>
      </w:pPr>
      <w:r>
        <w:rPr>
          <w:position w:val="4"/>
          <w:sz w:val="20"/>
        </w:rPr>
        <w:t>PIE</w:t>
      </w:r>
      <w:r>
        <w:rPr>
          <w:sz w:val="15"/>
        </w:rPr>
        <w:t>t</w:t>
      </w:r>
      <w:r>
        <w:rPr>
          <w:position w:val="11"/>
          <w:sz w:val="12"/>
        </w:rPr>
        <w:t>*</w:t>
      </w:r>
      <w:r>
        <w:rPr>
          <w:spacing w:val="18"/>
          <w:position w:val="11"/>
          <w:sz w:val="12"/>
        </w:rPr>
        <w:t xml:space="preserve"> </w:t>
      </w:r>
      <w:r>
        <w:rPr>
          <w:position w:val="4"/>
          <w:sz w:val="20"/>
        </w:rPr>
        <w:t>=</w:t>
      </w:r>
      <w:r>
        <w:rPr>
          <w:spacing w:val="-1"/>
          <w:position w:val="4"/>
          <w:sz w:val="20"/>
        </w:rPr>
        <w:t xml:space="preserve"> </w:t>
      </w:r>
      <w:r>
        <w:rPr>
          <w:position w:val="4"/>
          <w:sz w:val="20"/>
        </w:rPr>
        <w:t>PIE</w:t>
      </w:r>
      <w:r>
        <w:rPr>
          <w:sz w:val="15"/>
        </w:rPr>
        <w:t>2004</w:t>
      </w:r>
      <w:r>
        <w:rPr>
          <w:position w:val="11"/>
          <w:sz w:val="12"/>
        </w:rPr>
        <w:t>*</w:t>
      </w:r>
      <w:r>
        <w:rPr>
          <w:spacing w:val="20"/>
          <w:position w:val="11"/>
          <w:sz w:val="12"/>
        </w:rPr>
        <w:t xml:space="preserve"> </w:t>
      </w:r>
      <w:r>
        <w:rPr>
          <w:position w:val="4"/>
          <w:sz w:val="20"/>
        </w:rPr>
        <w:t>x</w:t>
      </w:r>
      <w:r>
        <w:rPr>
          <w:spacing w:val="-1"/>
          <w:position w:val="4"/>
          <w:sz w:val="20"/>
        </w:rPr>
        <w:t xml:space="preserve"> </w:t>
      </w:r>
      <w:r>
        <w:rPr>
          <w:spacing w:val="-2"/>
          <w:position w:val="4"/>
          <w:sz w:val="20"/>
        </w:rPr>
        <w:t>IE</w:t>
      </w:r>
      <w:r>
        <w:rPr>
          <w:spacing w:val="-2"/>
          <w:sz w:val="15"/>
        </w:rPr>
        <w:t>t/2004</w:t>
      </w:r>
    </w:p>
    <w:p w14:paraId="7CE45413" w14:textId="77777777" w:rsidR="00D91BF9" w:rsidRDefault="00000000">
      <w:pPr>
        <w:pStyle w:val="Textoindependiente"/>
        <w:spacing w:before="127"/>
        <w:ind w:left="595" w:firstLine="0"/>
        <w:jc w:val="left"/>
      </w:pPr>
      <w:r>
        <w:rPr>
          <w:spacing w:val="-2"/>
        </w:rPr>
        <w:t>Siendo:</w:t>
      </w:r>
    </w:p>
    <w:p w14:paraId="5E7A6100" w14:textId="77777777" w:rsidR="00D91BF9" w:rsidRDefault="00000000">
      <w:pPr>
        <w:pStyle w:val="Textoindependiente"/>
        <w:spacing w:before="130" w:line="283" w:lineRule="auto"/>
        <w:jc w:val="left"/>
      </w:pPr>
      <w:r>
        <w:t>PIE</w:t>
      </w:r>
      <w:r>
        <w:rPr>
          <w:vertAlign w:val="subscript"/>
        </w:rPr>
        <w:t>t</w:t>
      </w:r>
      <w:r>
        <w:rPr>
          <w:position w:val="7"/>
          <w:sz w:val="12"/>
        </w:rPr>
        <w:t>*</w:t>
      </w:r>
      <w:r>
        <w:rPr>
          <w:spacing w:val="29"/>
          <w:position w:val="7"/>
          <w:sz w:val="12"/>
        </w:rPr>
        <w:t xml:space="preserve"> </w:t>
      </w:r>
      <w:r>
        <w:t>y PIE</w:t>
      </w:r>
      <w:r>
        <w:rPr>
          <w:vertAlign w:val="subscript"/>
        </w:rPr>
        <w:t>2004</w:t>
      </w:r>
      <w:r>
        <w:rPr>
          <w:position w:val="7"/>
          <w:sz w:val="12"/>
        </w:rPr>
        <w:t>*</w:t>
      </w:r>
      <w:r>
        <w:rPr>
          <w:spacing w:val="29"/>
          <w:position w:val="7"/>
          <w:sz w:val="12"/>
        </w:rPr>
        <w:t xml:space="preserve"> </w:t>
      </w:r>
      <w:r>
        <w:t>la participación total en ingresos del Estado en el año t y en el año 2004, respectivamente, correspondiente a los municipios a los que se les aplica este modelo.</w:t>
      </w:r>
    </w:p>
    <w:p w14:paraId="17E81FD5" w14:textId="77777777" w:rsidR="00D91BF9" w:rsidRDefault="00000000">
      <w:pPr>
        <w:pStyle w:val="Textoindependiente"/>
        <w:spacing w:line="200" w:lineRule="exact"/>
        <w:ind w:left="595" w:firstLine="0"/>
        <w:jc w:val="left"/>
      </w:pPr>
      <w:r>
        <w:t>IE</w:t>
      </w:r>
      <w:r>
        <w:rPr>
          <w:vertAlign w:val="subscript"/>
        </w:rPr>
        <w:t>t/2004</w:t>
      </w:r>
      <w:r>
        <w:rPr>
          <w:spacing w:val="1"/>
        </w:rPr>
        <w:t xml:space="preserve"> </w:t>
      </w:r>
      <w:r>
        <w:t>el</w:t>
      </w:r>
      <w:r>
        <w:rPr>
          <w:spacing w:val="2"/>
        </w:rPr>
        <w:t xml:space="preserve"> </w:t>
      </w:r>
      <w:r>
        <w:t>índice</w:t>
      </w:r>
      <w:r>
        <w:rPr>
          <w:spacing w:val="2"/>
        </w:rPr>
        <w:t xml:space="preserve"> </w:t>
      </w:r>
      <w:r>
        <w:t>de</w:t>
      </w:r>
      <w:r>
        <w:rPr>
          <w:spacing w:val="2"/>
        </w:rPr>
        <w:t xml:space="preserve"> </w:t>
      </w:r>
      <w:r>
        <w:t>evolución</w:t>
      </w:r>
      <w:r>
        <w:rPr>
          <w:spacing w:val="1"/>
        </w:rPr>
        <w:t xml:space="preserve"> </w:t>
      </w:r>
      <w:r>
        <w:t>entre</w:t>
      </w:r>
      <w:r>
        <w:rPr>
          <w:spacing w:val="2"/>
        </w:rPr>
        <w:t xml:space="preserve"> </w:t>
      </w:r>
      <w:r>
        <w:t>el</w:t>
      </w:r>
      <w:r>
        <w:rPr>
          <w:spacing w:val="2"/>
        </w:rPr>
        <w:t xml:space="preserve"> </w:t>
      </w:r>
      <w:r>
        <w:t>año</w:t>
      </w:r>
      <w:r>
        <w:rPr>
          <w:spacing w:val="2"/>
        </w:rPr>
        <w:t xml:space="preserve"> </w:t>
      </w:r>
      <w:r>
        <w:t>base</w:t>
      </w:r>
      <w:r>
        <w:rPr>
          <w:spacing w:val="1"/>
        </w:rPr>
        <w:t xml:space="preserve"> </w:t>
      </w:r>
      <w:r>
        <w:t>y</w:t>
      </w:r>
      <w:r>
        <w:rPr>
          <w:spacing w:val="2"/>
        </w:rPr>
        <w:t xml:space="preserve"> </w:t>
      </w:r>
      <w:r>
        <w:t>el</w:t>
      </w:r>
      <w:r>
        <w:rPr>
          <w:spacing w:val="2"/>
        </w:rPr>
        <w:t xml:space="preserve"> </w:t>
      </w:r>
      <w:r>
        <w:t>año</w:t>
      </w:r>
      <w:r>
        <w:rPr>
          <w:spacing w:val="2"/>
        </w:rPr>
        <w:t xml:space="preserve"> </w:t>
      </w:r>
      <w:r>
        <w:rPr>
          <w:spacing w:val="-5"/>
        </w:rPr>
        <w:t>t.</w:t>
      </w:r>
    </w:p>
    <w:p w14:paraId="3F19F842" w14:textId="77777777" w:rsidR="00D91BF9" w:rsidRDefault="00000000">
      <w:pPr>
        <w:pStyle w:val="Prrafodelista"/>
        <w:numPr>
          <w:ilvl w:val="0"/>
          <w:numId w:val="81"/>
        </w:numPr>
        <w:tabs>
          <w:tab w:val="left" w:pos="888"/>
        </w:tabs>
        <w:spacing w:before="162" w:line="249" w:lineRule="auto"/>
        <w:ind w:firstLine="340"/>
        <w:jc w:val="both"/>
        <w:rPr>
          <w:sz w:val="20"/>
        </w:rPr>
      </w:pPr>
      <w:r>
        <w:rPr>
          <w:sz w:val="20"/>
        </w:rPr>
        <w:t>A estos efectos, el índice de evolución se determinará por el incremento que experimenten los ingresos tributarios del Estado entre el año al que corresponda la participación y el año base, en los términos del artículo 121 anterior, es decir</w:t>
      </w:r>
    </w:p>
    <w:p w14:paraId="6255D98F" w14:textId="77777777" w:rsidR="00D91BF9" w:rsidRDefault="00D91BF9">
      <w:pPr>
        <w:pStyle w:val="Textoindependiente"/>
        <w:spacing w:before="56"/>
        <w:ind w:left="0" w:firstLine="0"/>
        <w:jc w:val="left"/>
      </w:pPr>
    </w:p>
    <w:p w14:paraId="12883E22" w14:textId="77777777" w:rsidR="00D91BF9" w:rsidRDefault="00000000">
      <w:pPr>
        <w:ind w:left="191" w:right="1041"/>
        <w:jc w:val="center"/>
        <w:rPr>
          <w:sz w:val="15"/>
        </w:rPr>
      </w:pPr>
      <w:r>
        <w:rPr>
          <w:position w:val="4"/>
          <w:sz w:val="20"/>
        </w:rPr>
        <w:t>IE</w:t>
      </w:r>
      <w:r>
        <w:rPr>
          <w:sz w:val="15"/>
        </w:rPr>
        <w:t>t/2004</w:t>
      </w:r>
      <w:r>
        <w:rPr>
          <w:spacing w:val="12"/>
          <w:sz w:val="15"/>
        </w:rPr>
        <w:t xml:space="preserve"> </w:t>
      </w:r>
      <w:r>
        <w:rPr>
          <w:position w:val="4"/>
          <w:sz w:val="20"/>
        </w:rPr>
        <w:t>=</w:t>
      </w:r>
      <w:r>
        <w:rPr>
          <w:spacing w:val="-1"/>
          <w:position w:val="4"/>
          <w:sz w:val="20"/>
        </w:rPr>
        <w:t xml:space="preserve"> </w:t>
      </w:r>
      <w:r>
        <w:rPr>
          <w:position w:val="4"/>
          <w:sz w:val="20"/>
        </w:rPr>
        <w:t>ITE</w:t>
      </w:r>
      <w:r>
        <w:rPr>
          <w:sz w:val="15"/>
        </w:rPr>
        <w:t>t</w:t>
      </w:r>
      <w:r>
        <w:rPr>
          <w:spacing w:val="12"/>
          <w:sz w:val="15"/>
        </w:rPr>
        <w:t xml:space="preserve"> </w:t>
      </w:r>
      <w:r>
        <w:rPr>
          <w:position w:val="4"/>
          <w:sz w:val="20"/>
        </w:rPr>
        <w:t>/</w:t>
      </w:r>
      <w:r>
        <w:rPr>
          <w:spacing w:val="-1"/>
          <w:position w:val="4"/>
          <w:sz w:val="20"/>
        </w:rPr>
        <w:t xml:space="preserve"> </w:t>
      </w:r>
      <w:r>
        <w:rPr>
          <w:spacing w:val="-2"/>
          <w:position w:val="4"/>
          <w:sz w:val="20"/>
        </w:rPr>
        <w:t>ITE</w:t>
      </w:r>
      <w:r>
        <w:rPr>
          <w:spacing w:val="-2"/>
          <w:sz w:val="15"/>
        </w:rPr>
        <w:t>2004</w:t>
      </w:r>
    </w:p>
    <w:p w14:paraId="0FC46982" w14:textId="77777777" w:rsidR="00D91BF9" w:rsidRDefault="00000000">
      <w:pPr>
        <w:pStyle w:val="Prrafodelista"/>
        <w:numPr>
          <w:ilvl w:val="0"/>
          <w:numId w:val="81"/>
        </w:numPr>
        <w:tabs>
          <w:tab w:val="left" w:pos="840"/>
        </w:tabs>
        <w:spacing w:before="126" w:line="249" w:lineRule="auto"/>
        <w:ind w:firstLine="340"/>
        <w:jc w:val="both"/>
        <w:rPr>
          <w:sz w:val="20"/>
        </w:rPr>
      </w:pPr>
      <w:r>
        <w:rPr>
          <w:sz w:val="20"/>
        </w:rPr>
        <w:t>La participación total correspondiente al año base se determinará incrementando en dicho índice de evolución la participación en tributos del Estado que resulte en 2003 para el conjunto de municipios mencionados en el artículo anterior.</w:t>
      </w:r>
    </w:p>
    <w:p w14:paraId="7D105AD1" w14:textId="77777777" w:rsidR="00D91BF9" w:rsidRDefault="00D91BF9">
      <w:pPr>
        <w:pStyle w:val="Textoindependiente"/>
        <w:ind w:left="0" w:firstLine="0"/>
        <w:jc w:val="left"/>
        <w:rPr>
          <w:sz w:val="12"/>
        </w:rPr>
      </w:pPr>
    </w:p>
    <w:p w14:paraId="777905C6" w14:textId="77777777" w:rsidR="00D91BF9" w:rsidRDefault="00D91BF9">
      <w:pPr>
        <w:pStyle w:val="Textoindependiente"/>
        <w:spacing w:before="18"/>
        <w:ind w:left="0" w:firstLine="0"/>
        <w:jc w:val="left"/>
        <w:rPr>
          <w:sz w:val="12"/>
        </w:rPr>
      </w:pPr>
    </w:p>
    <w:p w14:paraId="78DF74E3" w14:textId="77777777" w:rsidR="00D91BF9" w:rsidRDefault="00000000">
      <w:pPr>
        <w:tabs>
          <w:tab w:val="left" w:pos="930"/>
        </w:tabs>
        <w:spacing w:before="1" w:line="108" w:lineRule="exact"/>
        <w:ind w:right="1613"/>
        <w:jc w:val="center"/>
        <w:rPr>
          <w:sz w:val="12"/>
        </w:rPr>
      </w:pPr>
      <w:r>
        <w:rPr>
          <w:noProof/>
          <w:sz w:val="12"/>
        </w:rPr>
        <mc:AlternateContent>
          <mc:Choice Requires="wps">
            <w:drawing>
              <wp:anchor distT="0" distB="0" distL="0" distR="0" simplePos="0" relativeHeight="485144576" behindDoc="1" locked="0" layoutInCell="1" allowOverlap="1" wp14:anchorId="46D15F33" wp14:editId="693DF5FA">
                <wp:simplePos x="0" y="0"/>
                <wp:positionH relativeFrom="page">
                  <wp:posOffset>2810389</wp:posOffset>
                </wp:positionH>
                <wp:positionV relativeFrom="paragraph">
                  <wp:posOffset>-592</wp:posOffset>
                </wp:positionV>
                <wp:extent cx="1489075" cy="1422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9075" cy="142240"/>
                        </a:xfrm>
                        <a:prstGeom prst="rect">
                          <a:avLst/>
                        </a:prstGeom>
                      </wps:spPr>
                      <wps:txbx>
                        <w:txbxContent>
                          <w:p w14:paraId="5A0F5F00" w14:textId="77777777" w:rsidR="00D91BF9" w:rsidRDefault="00000000">
                            <w:pPr>
                              <w:pStyle w:val="Textoindependiente"/>
                              <w:tabs>
                                <w:tab w:val="left" w:pos="758"/>
                                <w:tab w:val="left" w:pos="1688"/>
                              </w:tabs>
                              <w:spacing w:line="223" w:lineRule="exact"/>
                              <w:ind w:left="0" w:firstLine="0"/>
                              <w:jc w:val="left"/>
                            </w:pPr>
                            <w:r>
                              <w:rPr>
                                <w:spacing w:val="-5"/>
                              </w:rPr>
                              <w:t>PIE</w:t>
                            </w:r>
                            <w:r>
                              <w:tab/>
                              <w:t xml:space="preserve">= </w:t>
                            </w:r>
                            <w:r>
                              <w:rPr>
                                <w:spacing w:val="-5"/>
                              </w:rPr>
                              <w:t>PIE</w:t>
                            </w:r>
                            <w:r>
                              <w:tab/>
                              <w:t xml:space="preserve">x Δ </w:t>
                            </w:r>
                            <w:r>
                              <w:rPr>
                                <w:spacing w:val="-5"/>
                              </w:rPr>
                              <w:t>ITE</w:t>
                            </w:r>
                          </w:p>
                        </w:txbxContent>
                      </wps:txbx>
                      <wps:bodyPr wrap="square" lIns="0" tIns="0" rIns="0" bIns="0" rtlCol="0">
                        <a:noAutofit/>
                      </wps:bodyPr>
                    </wps:wsp>
                  </a:graphicData>
                </a:graphic>
              </wp:anchor>
            </w:drawing>
          </mc:Choice>
          <mc:Fallback>
            <w:pict>
              <v:shape w14:anchorId="46D15F33" id="Textbox 15" o:spid="_x0000_s1030" type="#_x0000_t202" style="position:absolute;left:0;text-align:left;margin-left:221.3pt;margin-top:-.05pt;width:117.25pt;height:11.2pt;z-index:-18171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" filled="f" stroked="f">
                <v:textbox inset="0,0,0,0">
                  <w:txbxContent>
                    <w:p w14:paraId="5A0F5F00" w14:textId="77777777" w:rsidR="00D91BF9" w:rsidRDefault="00000000">
                      <w:pPr>
                        <w:pStyle w:val="Textoindependiente"/>
                        <w:tabs>
                          <w:tab w:val="left" w:pos="758"/>
                          <w:tab w:val="left" w:pos="1688"/>
                        </w:tabs>
                        <w:spacing w:line="223" w:lineRule="exact"/>
                        <w:ind w:left="0" w:firstLine="0"/>
                        <w:jc w:val="left"/>
                      </w:pPr>
                      <w:r>
                        <w:rPr>
                          <w:spacing w:val="-5"/>
                        </w:rPr>
                        <w:t>PIE</w:t>
                      </w:r>
                      <w:r>
                        <w:tab/>
                        <w:t xml:space="preserve">= </w:t>
                      </w:r>
                      <w:r>
                        <w:rPr>
                          <w:spacing w:val="-5"/>
                        </w:rPr>
                        <w:t>PIE</w:t>
                      </w:r>
                      <w:r>
                        <w:tab/>
                        <w:t xml:space="preserve">x Δ </w:t>
                      </w:r>
                      <w:r>
                        <w:rPr>
                          <w:spacing w:val="-5"/>
                        </w:rPr>
                        <w:t>ITE</w:t>
                      </w:r>
                    </w:p>
                  </w:txbxContent>
                </v:textbox>
                <w10:wrap anchorx="page"/>
              </v:shape>
            </w:pict>
          </mc:Fallback>
        </mc:AlternateContent>
      </w:r>
      <w:r>
        <w:rPr>
          <w:spacing w:val="-10"/>
          <w:sz w:val="12"/>
        </w:rPr>
        <w:t>*</w:t>
      </w:r>
      <w:r>
        <w:rPr>
          <w:sz w:val="12"/>
        </w:rPr>
        <w:tab/>
      </w:r>
      <w:r>
        <w:rPr>
          <w:spacing w:val="-10"/>
          <w:sz w:val="12"/>
        </w:rPr>
        <w:t>*</w:t>
      </w:r>
    </w:p>
    <w:p w14:paraId="2F942153" w14:textId="77777777" w:rsidR="00D91BF9" w:rsidRDefault="00000000">
      <w:pPr>
        <w:tabs>
          <w:tab w:val="left" w:pos="4119"/>
          <w:tab w:val="left" w:pos="5211"/>
        </w:tabs>
        <w:spacing w:line="143" w:lineRule="exact"/>
        <w:ind w:left="3189"/>
        <w:rPr>
          <w:sz w:val="15"/>
        </w:rPr>
      </w:pPr>
      <w:r>
        <w:rPr>
          <w:spacing w:val="-4"/>
          <w:sz w:val="15"/>
        </w:rPr>
        <w:t>2004</w:t>
      </w:r>
      <w:r>
        <w:rPr>
          <w:sz w:val="15"/>
        </w:rPr>
        <w:tab/>
      </w:r>
      <w:r>
        <w:rPr>
          <w:spacing w:val="-4"/>
          <w:sz w:val="15"/>
        </w:rPr>
        <w:t>2003</w:t>
      </w:r>
      <w:r>
        <w:rPr>
          <w:sz w:val="15"/>
        </w:rPr>
        <w:tab/>
      </w:r>
      <w:r>
        <w:rPr>
          <w:spacing w:val="-2"/>
          <w:sz w:val="15"/>
        </w:rPr>
        <w:t>2004/2003</w:t>
      </w:r>
    </w:p>
    <w:p w14:paraId="60CF468A" w14:textId="77777777" w:rsidR="00D91BF9" w:rsidRDefault="00000000">
      <w:pPr>
        <w:pStyle w:val="Prrafodelista"/>
        <w:numPr>
          <w:ilvl w:val="0"/>
          <w:numId w:val="81"/>
        </w:numPr>
        <w:tabs>
          <w:tab w:val="left" w:pos="827"/>
        </w:tabs>
        <w:spacing w:before="126" w:line="249" w:lineRule="auto"/>
        <w:ind w:right="1103" w:firstLine="340"/>
        <w:jc w:val="both"/>
        <w:rPr>
          <w:sz w:val="20"/>
        </w:rPr>
      </w:pPr>
      <w:r>
        <w:rPr>
          <w:sz w:val="20"/>
        </w:rPr>
        <w:t>La participación en tributos del Estado del año 2003, se entenderá a estos efectos en términos brutos, incluyendo, en relación con el citado grupo de municipios, todos los elementos y considerando las particularidades a los que se hace referencia en los apartados dos, tres, cuatro y cinco del artículo 65 de la Ley 52/2002, de 30 de diciembre, de Presupuestos Generales del Estado para el año 2003.</w:t>
      </w:r>
    </w:p>
    <w:p w14:paraId="0AD210BA" w14:textId="77777777" w:rsidR="00D91BF9" w:rsidRDefault="00D91BF9">
      <w:pPr>
        <w:pStyle w:val="Textoindependiente"/>
        <w:spacing w:before="1"/>
        <w:ind w:left="0" w:firstLine="0"/>
        <w:jc w:val="left"/>
      </w:pPr>
    </w:p>
    <w:p w14:paraId="37D854F6" w14:textId="77777777" w:rsidR="00D91BF9" w:rsidRDefault="00000000">
      <w:pPr>
        <w:ind w:left="255"/>
        <w:rPr>
          <w:i/>
          <w:sz w:val="20"/>
        </w:rPr>
      </w:pPr>
      <w:bookmarkStart w:id="227" w:name="Artículo_124._Distribución_del_importe_t"/>
      <w:bookmarkEnd w:id="227"/>
      <w:r>
        <w:rPr>
          <w:b/>
          <w:sz w:val="20"/>
        </w:rPr>
        <w:t>Artículo</w:t>
      </w:r>
      <w:r>
        <w:rPr>
          <w:b/>
          <w:spacing w:val="-3"/>
          <w:sz w:val="20"/>
        </w:rPr>
        <w:t xml:space="preserve"> </w:t>
      </w:r>
      <w:r>
        <w:rPr>
          <w:b/>
          <w:sz w:val="20"/>
        </w:rPr>
        <w:t>124.</w:t>
      </w:r>
      <w:r>
        <w:rPr>
          <w:b/>
          <w:spacing w:val="48"/>
          <w:sz w:val="20"/>
        </w:rPr>
        <w:t xml:space="preserve"> </w:t>
      </w:r>
      <w:r>
        <w:rPr>
          <w:i/>
          <w:sz w:val="20"/>
        </w:rPr>
        <w:t>Distribución</w:t>
      </w:r>
      <w:r>
        <w:rPr>
          <w:i/>
          <w:spacing w:val="-3"/>
          <w:sz w:val="20"/>
        </w:rPr>
        <w:t xml:space="preserve"> </w:t>
      </w:r>
      <w:r>
        <w:rPr>
          <w:i/>
          <w:sz w:val="20"/>
        </w:rPr>
        <w:t>del</w:t>
      </w:r>
      <w:r>
        <w:rPr>
          <w:i/>
          <w:spacing w:val="-2"/>
          <w:sz w:val="20"/>
        </w:rPr>
        <w:t xml:space="preserve"> </w:t>
      </w:r>
      <w:r>
        <w:rPr>
          <w:i/>
          <w:sz w:val="20"/>
        </w:rPr>
        <w:t>importe</w:t>
      </w:r>
      <w:r>
        <w:rPr>
          <w:i/>
          <w:spacing w:val="-3"/>
          <w:sz w:val="20"/>
        </w:rPr>
        <w:t xml:space="preserve"> </w:t>
      </w:r>
      <w:r>
        <w:rPr>
          <w:i/>
          <w:sz w:val="20"/>
        </w:rPr>
        <w:t>total</w:t>
      </w:r>
      <w:r>
        <w:rPr>
          <w:i/>
          <w:spacing w:val="-3"/>
          <w:sz w:val="20"/>
        </w:rPr>
        <w:t xml:space="preserve"> </w:t>
      </w:r>
      <w:r>
        <w:rPr>
          <w:i/>
          <w:sz w:val="20"/>
        </w:rPr>
        <w:t>de</w:t>
      </w:r>
      <w:r>
        <w:rPr>
          <w:i/>
          <w:spacing w:val="-3"/>
          <w:sz w:val="20"/>
        </w:rPr>
        <w:t xml:space="preserve"> </w:t>
      </w:r>
      <w:r>
        <w:rPr>
          <w:i/>
          <w:sz w:val="20"/>
        </w:rPr>
        <w:t>la</w:t>
      </w:r>
      <w:r>
        <w:rPr>
          <w:i/>
          <w:spacing w:val="-2"/>
          <w:sz w:val="20"/>
        </w:rPr>
        <w:t xml:space="preserve"> participación.</w:t>
      </w:r>
    </w:p>
    <w:p w14:paraId="01402D59" w14:textId="77777777" w:rsidR="00D91BF9" w:rsidRDefault="00000000">
      <w:pPr>
        <w:pStyle w:val="Prrafodelista"/>
        <w:numPr>
          <w:ilvl w:val="0"/>
          <w:numId w:val="80"/>
        </w:numPr>
        <w:tabs>
          <w:tab w:val="left" w:pos="828"/>
        </w:tabs>
        <w:spacing w:before="123" w:line="249" w:lineRule="auto"/>
        <w:ind w:right="1106" w:firstLine="340"/>
        <w:jc w:val="both"/>
        <w:rPr>
          <w:sz w:val="20"/>
        </w:rPr>
      </w:pPr>
      <w:r>
        <w:rPr>
          <w:sz w:val="20"/>
        </w:rPr>
        <w:t>La participación total determinada con arreglo a lo dispuesto en el anterior artículo se distribuirá entre los municipios incluidos en este modelo de financiación con arreglo a los siguientes criterios:</w:t>
      </w:r>
    </w:p>
    <w:p w14:paraId="161869DB" w14:textId="77777777" w:rsidR="00D91BF9" w:rsidRDefault="00000000">
      <w:pPr>
        <w:pStyle w:val="Prrafodelista"/>
        <w:numPr>
          <w:ilvl w:val="1"/>
          <w:numId w:val="80"/>
        </w:numPr>
        <w:tabs>
          <w:tab w:val="left" w:pos="844"/>
        </w:tabs>
        <w:spacing w:before="123" w:line="249" w:lineRule="auto"/>
        <w:ind w:firstLine="340"/>
        <w:jc w:val="both"/>
        <w:rPr>
          <w:sz w:val="20"/>
        </w:rPr>
      </w:pPr>
      <w:r>
        <w:rPr>
          <w:sz w:val="20"/>
        </w:rPr>
        <w:t>El 75 por ciento en función del número de habitantes de derecho de cada municipio, según las cifras de población aprobadas por el Gobierno, que figuren en el último Padrón municipal vigente, ponderadas por los siguientes coeficientes multiplicadores:</w:t>
      </w:r>
    </w:p>
    <w:p w14:paraId="41A1A4B7" w14:textId="77777777" w:rsidR="00D91BF9" w:rsidRDefault="00D91BF9">
      <w:pPr>
        <w:pStyle w:val="Textoindependiente"/>
        <w:spacing w:before="108"/>
        <w:ind w:left="0" w:firstLine="0"/>
        <w:jc w:val="left"/>
      </w:pPr>
    </w:p>
    <w:tbl>
      <w:tblPr>
        <w:tblStyle w:val="TableNormal"/>
        <w:tblW w:w="0" w:type="auto"/>
        <w:tblInd w:w="268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637"/>
        <w:gridCol w:w="1766"/>
        <w:gridCol w:w="1037"/>
      </w:tblGrid>
      <w:tr w:rsidR="00D91BF9" w14:paraId="79290FA8" w14:textId="77777777">
        <w:trPr>
          <w:trHeight w:val="186"/>
        </w:trPr>
        <w:tc>
          <w:tcPr>
            <w:tcW w:w="637" w:type="dxa"/>
            <w:shd w:val="clear" w:color="auto" w:fill="EDEDED"/>
          </w:tcPr>
          <w:p w14:paraId="7138E19F" w14:textId="77777777" w:rsidR="00D91BF9" w:rsidRDefault="00000000">
            <w:pPr>
              <w:pStyle w:val="TableParagraph"/>
              <w:spacing w:line="167" w:lineRule="exact"/>
              <w:ind w:left="5"/>
              <w:rPr>
                <w:b/>
                <w:sz w:val="16"/>
              </w:rPr>
            </w:pPr>
            <w:r>
              <w:rPr>
                <w:b/>
                <w:spacing w:val="-2"/>
                <w:sz w:val="16"/>
              </w:rPr>
              <w:t>Estrato</w:t>
            </w:r>
          </w:p>
        </w:tc>
        <w:tc>
          <w:tcPr>
            <w:tcW w:w="1766" w:type="dxa"/>
            <w:shd w:val="clear" w:color="auto" w:fill="EDEDED"/>
          </w:tcPr>
          <w:p w14:paraId="2E3490E4" w14:textId="77777777" w:rsidR="00D91BF9" w:rsidRDefault="00000000">
            <w:pPr>
              <w:pStyle w:val="TableParagraph"/>
              <w:spacing w:line="167" w:lineRule="exact"/>
              <w:ind w:left="40"/>
              <w:jc w:val="left"/>
              <w:rPr>
                <w:b/>
                <w:sz w:val="16"/>
              </w:rPr>
            </w:pPr>
            <w:r>
              <w:rPr>
                <w:b/>
                <w:sz w:val="16"/>
              </w:rPr>
              <w:t>Número</w:t>
            </w:r>
            <w:r>
              <w:rPr>
                <w:b/>
                <w:spacing w:val="-1"/>
                <w:sz w:val="16"/>
              </w:rPr>
              <w:t xml:space="preserve"> </w:t>
            </w:r>
            <w:r>
              <w:rPr>
                <w:b/>
                <w:sz w:val="16"/>
              </w:rPr>
              <w:t xml:space="preserve">de </w:t>
            </w:r>
            <w:r>
              <w:rPr>
                <w:b/>
                <w:spacing w:val="-2"/>
                <w:sz w:val="16"/>
              </w:rPr>
              <w:t>habitantes</w:t>
            </w:r>
          </w:p>
        </w:tc>
        <w:tc>
          <w:tcPr>
            <w:tcW w:w="1037" w:type="dxa"/>
            <w:shd w:val="clear" w:color="auto" w:fill="EDEDED"/>
          </w:tcPr>
          <w:p w14:paraId="31A745AF" w14:textId="77777777" w:rsidR="00D91BF9" w:rsidRDefault="00000000">
            <w:pPr>
              <w:pStyle w:val="TableParagraph"/>
              <w:spacing w:line="167" w:lineRule="exact"/>
              <w:ind w:left="5"/>
              <w:rPr>
                <w:b/>
                <w:sz w:val="16"/>
              </w:rPr>
            </w:pPr>
            <w:r>
              <w:rPr>
                <w:b/>
                <w:spacing w:val="-2"/>
                <w:sz w:val="16"/>
              </w:rPr>
              <w:t>Coeficientes</w:t>
            </w:r>
          </w:p>
        </w:tc>
      </w:tr>
      <w:tr w:rsidR="00D91BF9" w14:paraId="0D0F0FEB" w14:textId="77777777">
        <w:trPr>
          <w:trHeight w:val="188"/>
        </w:trPr>
        <w:tc>
          <w:tcPr>
            <w:tcW w:w="637" w:type="dxa"/>
            <w:tcBorders>
              <w:left w:val="single" w:sz="4" w:space="0" w:color="CCCCCC"/>
              <w:bottom w:val="single" w:sz="4" w:space="0" w:color="CCCCCC"/>
              <w:right w:val="single" w:sz="4" w:space="0" w:color="CCCCCC"/>
            </w:tcBorders>
          </w:tcPr>
          <w:p w14:paraId="374A8C01" w14:textId="77777777" w:rsidR="00D91BF9" w:rsidRDefault="00000000">
            <w:pPr>
              <w:pStyle w:val="TableParagraph"/>
              <w:spacing w:line="168" w:lineRule="exact"/>
              <w:ind w:left="5"/>
              <w:rPr>
                <w:sz w:val="16"/>
              </w:rPr>
            </w:pPr>
            <w:r>
              <w:rPr>
                <w:spacing w:val="-10"/>
                <w:sz w:val="16"/>
              </w:rPr>
              <w:t>1</w:t>
            </w:r>
          </w:p>
        </w:tc>
        <w:tc>
          <w:tcPr>
            <w:tcW w:w="1766" w:type="dxa"/>
            <w:tcBorders>
              <w:left w:val="single" w:sz="4" w:space="0" w:color="CCCCCC"/>
              <w:bottom w:val="single" w:sz="4" w:space="0" w:color="CCCCCC"/>
              <w:right w:val="single" w:sz="4" w:space="0" w:color="CCCCCC"/>
            </w:tcBorders>
          </w:tcPr>
          <w:p w14:paraId="41E9D276" w14:textId="77777777" w:rsidR="00D91BF9" w:rsidRDefault="00000000">
            <w:pPr>
              <w:pStyle w:val="TableParagraph"/>
              <w:spacing w:line="168" w:lineRule="exact"/>
              <w:ind w:left="40"/>
              <w:jc w:val="left"/>
              <w:rPr>
                <w:sz w:val="16"/>
              </w:rPr>
            </w:pPr>
            <w:r>
              <w:rPr>
                <w:sz w:val="16"/>
              </w:rPr>
              <w:t>De</w:t>
            </w:r>
            <w:r>
              <w:rPr>
                <w:spacing w:val="-1"/>
                <w:sz w:val="16"/>
              </w:rPr>
              <w:t xml:space="preserve"> </w:t>
            </w:r>
            <w:r>
              <w:rPr>
                <w:sz w:val="16"/>
              </w:rPr>
              <w:t>más</w:t>
            </w:r>
            <w:r>
              <w:rPr>
                <w:spacing w:val="-1"/>
                <w:sz w:val="16"/>
              </w:rPr>
              <w:t xml:space="preserve"> </w:t>
            </w:r>
            <w:r>
              <w:rPr>
                <w:sz w:val="16"/>
              </w:rPr>
              <w:t xml:space="preserve">de </w:t>
            </w:r>
            <w:r>
              <w:rPr>
                <w:spacing w:val="-2"/>
                <w:sz w:val="16"/>
              </w:rPr>
              <w:t>50.000</w:t>
            </w:r>
          </w:p>
        </w:tc>
        <w:tc>
          <w:tcPr>
            <w:tcW w:w="1037" w:type="dxa"/>
            <w:tcBorders>
              <w:left w:val="single" w:sz="4" w:space="0" w:color="CCCCCC"/>
              <w:bottom w:val="single" w:sz="4" w:space="0" w:color="CCCCCC"/>
              <w:right w:val="single" w:sz="4" w:space="0" w:color="CCCCCC"/>
            </w:tcBorders>
          </w:tcPr>
          <w:p w14:paraId="423BD960" w14:textId="77777777" w:rsidR="00D91BF9" w:rsidRDefault="00000000">
            <w:pPr>
              <w:pStyle w:val="TableParagraph"/>
              <w:spacing w:line="168" w:lineRule="exact"/>
              <w:ind w:left="5"/>
              <w:rPr>
                <w:sz w:val="16"/>
              </w:rPr>
            </w:pPr>
            <w:r>
              <w:rPr>
                <w:spacing w:val="-4"/>
                <w:sz w:val="16"/>
              </w:rPr>
              <w:t>1,40</w:t>
            </w:r>
          </w:p>
        </w:tc>
      </w:tr>
      <w:tr w:rsidR="00D91BF9" w14:paraId="750E353E" w14:textId="77777777">
        <w:trPr>
          <w:trHeight w:val="187"/>
        </w:trPr>
        <w:tc>
          <w:tcPr>
            <w:tcW w:w="637" w:type="dxa"/>
            <w:tcBorders>
              <w:top w:val="single" w:sz="4" w:space="0" w:color="CCCCCC"/>
              <w:left w:val="single" w:sz="4" w:space="0" w:color="CCCCCC"/>
              <w:bottom w:val="single" w:sz="4" w:space="0" w:color="CCCCCC"/>
              <w:right w:val="single" w:sz="4" w:space="0" w:color="CCCCCC"/>
            </w:tcBorders>
          </w:tcPr>
          <w:p w14:paraId="15E26E42" w14:textId="77777777" w:rsidR="00D91BF9" w:rsidRDefault="00000000">
            <w:pPr>
              <w:pStyle w:val="TableParagraph"/>
              <w:spacing w:line="168" w:lineRule="exact"/>
              <w:ind w:left="5"/>
              <w:rPr>
                <w:sz w:val="16"/>
              </w:rPr>
            </w:pPr>
            <w:r>
              <w:rPr>
                <w:spacing w:val="-10"/>
                <w:sz w:val="16"/>
              </w:rPr>
              <w:t>2</w:t>
            </w:r>
          </w:p>
        </w:tc>
        <w:tc>
          <w:tcPr>
            <w:tcW w:w="1766" w:type="dxa"/>
            <w:tcBorders>
              <w:top w:val="single" w:sz="4" w:space="0" w:color="CCCCCC"/>
              <w:left w:val="single" w:sz="4" w:space="0" w:color="CCCCCC"/>
              <w:bottom w:val="single" w:sz="4" w:space="0" w:color="CCCCCC"/>
              <w:right w:val="single" w:sz="4" w:space="0" w:color="CCCCCC"/>
            </w:tcBorders>
          </w:tcPr>
          <w:p w14:paraId="2AACA32F" w14:textId="77777777" w:rsidR="00D91BF9" w:rsidRDefault="00000000">
            <w:pPr>
              <w:pStyle w:val="TableParagraph"/>
              <w:spacing w:line="168" w:lineRule="exact"/>
              <w:ind w:left="40"/>
              <w:jc w:val="left"/>
              <w:rPr>
                <w:sz w:val="16"/>
              </w:rPr>
            </w:pPr>
            <w:r>
              <w:rPr>
                <w:sz w:val="16"/>
              </w:rPr>
              <w:t>De</w:t>
            </w:r>
            <w:r>
              <w:rPr>
                <w:spacing w:val="-2"/>
                <w:sz w:val="16"/>
              </w:rPr>
              <w:t xml:space="preserve"> </w:t>
            </w:r>
            <w:r>
              <w:rPr>
                <w:sz w:val="16"/>
              </w:rPr>
              <w:t>20.001</w:t>
            </w:r>
            <w:r>
              <w:rPr>
                <w:spacing w:val="-2"/>
                <w:sz w:val="16"/>
              </w:rPr>
              <w:t xml:space="preserve"> </w:t>
            </w:r>
            <w:r>
              <w:rPr>
                <w:sz w:val="16"/>
              </w:rPr>
              <w:t>a</w:t>
            </w:r>
            <w:r>
              <w:rPr>
                <w:spacing w:val="-2"/>
                <w:sz w:val="16"/>
              </w:rPr>
              <w:t xml:space="preserve"> 50.000</w:t>
            </w:r>
          </w:p>
        </w:tc>
        <w:tc>
          <w:tcPr>
            <w:tcW w:w="1037" w:type="dxa"/>
            <w:tcBorders>
              <w:top w:val="single" w:sz="4" w:space="0" w:color="CCCCCC"/>
              <w:left w:val="single" w:sz="4" w:space="0" w:color="CCCCCC"/>
              <w:bottom w:val="single" w:sz="4" w:space="0" w:color="CCCCCC"/>
              <w:right w:val="single" w:sz="4" w:space="0" w:color="CCCCCC"/>
            </w:tcBorders>
          </w:tcPr>
          <w:p w14:paraId="3BFD074F" w14:textId="77777777" w:rsidR="00D91BF9" w:rsidRDefault="00000000">
            <w:pPr>
              <w:pStyle w:val="TableParagraph"/>
              <w:spacing w:line="168" w:lineRule="exact"/>
              <w:ind w:left="5"/>
              <w:rPr>
                <w:sz w:val="16"/>
              </w:rPr>
            </w:pPr>
            <w:r>
              <w:rPr>
                <w:spacing w:val="-4"/>
                <w:sz w:val="16"/>
              </w:rPr>
              <w:t>1,30</w:t>
            </w:r>
          </w:p>
        </w:tc>
      </w:tr>
      <w:tr w:rsidR="00D91BF9" w14:paraId="40ED9926" w14:textId="77777777">
        <w:trPr>
          <w:trHeight w:val="187"/>
        </w:trPr>
        <w:tc>
          <w:tcPr>
            <w:tcW w:w="637" w:type="dxa"/>
            <w:tcBorders>
              <w:top w:val="single" w:sz="4" w:space="0" w:color="CCCCCC"/>
              <w:left w:val="single" w:sz="4" w:space="0" w:color="CCCCCC"/>
              <w:bottom w:val="single" w:sz="4" w:space="0" w:color="CCCCCC"/>
              <w:right w:val="single" w:sz="4" w:space="0" w:color="CCCCCC"/>
            </w:tcBorders>
          </w:tcPr>
          <w:p w14:paraId="3D1D79AB" w14:textId="77777777" w:rsidR="00D91BF9" w:rsidRDefault="00000000">
            <w:pPr>
              <w:pStyle w:val="TableParagraph"/>
              <w:spacing w:line="168" w:lineRule="exact"/>
              <w:ind w:left="5"/>
              <w:rPr>
                <w:sz w:val="16"/>
              </w:rPr>
            </w:pPr>
            <w:r>
              <w:rPr>
                <w:spacing w:val="-10"/>
                <w:sz w:val="16"/>
              </w:rPr>
              <w:t>3</w:t>
            </w:r>
          </w:p>
        </w:tc>
        <w:tc>
          <w:tcPr>
            <w:tcW w:w="1766" w:type="dxa"/>
            <w:tcBorders>
              <w:top w:val="single" w:sz="4" w:space="0" w:color="CCCCCC"/>
              <w:left w:val="single" w:sz="4" w:space="0" w:color="CCCCCC"/>
              <w:bottom w:val="single" w:sz="4" w:space="0" w:color="CCCCCC"/>
              <w:right w:val="single" w:sz="4" w:space="0" w:color="CCCCCC"/>
            </w:tcBorders>
          </w:tcPr>
          <w:p w14:paraId="2ED16F90" w14:textId="77777777" w:rsidR="00D91BF9" w:rsidRDefault="00000000">
            <w:pPr>
              <w:pStyle w:val="TableParagraph"/>
              <w:spacing w:line="168" w:lineRule="exact"/>
              <w:ind w:left="40"/>
              <w:jc w:val="left"/>
              <w:rPr>
                <w:sz w:val="16"/>
              </w:rPr>
            </w:pPr>
            <w:r>
              <w:rPr>
                <w:sz w:val="16"/>
              </w:rPr>
              <w:t>De</w:t>
            </w:r>
            <w:r>
              <w:rPr>
                <w:spacing w:val="-2"/>
                <w:sz w:val="16"/>
              </w:rPr>
              <w:t xml:space="preserve"> </w:t>
            </w:r>
            <w:r>
              <w:rPr>
                <w:sz w:val="16"/>
              </w:rPr>
              <w:t>5.001</w:t>
            </w:r>
            <w:r>
              <w:rPr>
                <w:spacing w:val="-2"/>
                <w:sz w:val="16"/>
              </w:rPr>
              <w:t xml:space="preserve"> </w:t>
            </w:r>
            <w:r>
              <w:rPr>
                <w:sz w:val="16"/>
              </w:rPr>
              <w:t>a</w:t>
            </w:r>
            <w:r>
              <w:rPr>
                <w:spacing w:val="-1"/>
                <w:sz w:val="16"/>
              </w:rPr>
              <w:t xml:space="preserve"> </w:t>
            </w:r>
            <w:r>
              <w:rPr>
                <w:spacing w:val="-2"/>
                <w:sz w:val="16"/>
              </w:rPr>
              <w:t>20.000</w:t>
            </w:r>
          </w:p>
        </w:tc>
        <w:tc>
          <w:tcPr>
            <w:tcW w:w="1037" w:type="dxa"/>
            <w:tcBorders>
              <w:top w:val="single" w:sz="4" w:space="0" w:color="CCCCCC"/>
              <w:left w:val="single" w:sz="4" w:space="0" w:color="CCCCCC"/>
              <w:bottom w:val="single" w:sz="4" w:space="0" w:color="CCCCCC"/>
              <w:right w:val="single" w:sz="4" w:space="0" w:color="CCCCCC"/>
            </w:tcBorders>
          </w:tcPr>
          <w:p w14:paraId="33B1A401" w14:textId="77777777" w:rsidR="00D91BF9" w:rsidRDefault="00000000">
            <w:pPr>
              <w:pStyle w:val="TableParagraph"/>
              <w:spacing w:line="168" w:lineRule="exact"/>
              <w:ind w:left="5"/>
              <w:rPr>
                <w:sz w:val="16"/>
              </w:rPr>
            </w:pPr>
            <w:r>
              <w:rPr>
                <w:spacing w:val="-4"/>
                <w:sz w:val="16"/>
              </w:rPr>
              <w:t>1,17</w:t>
            </w:r>
          </w:p>
        </w:tc>
      </w:tr>
      <w:tr w:rsidR="00D91BF9" w14:paraId="6EE59F5F" w14:textId="77777777">
        <w:trPr>
          <w:trHeight w:val="187"/>
        </w:trPr>
        <w:tc>
          <w:tcPr>
            <w:tcW w:w="637" w:type="dxa"/>
            <w:tcBorders>
              <w:top w:val="single" w:sz="4" w:space="0" w:color="CCCCCC"/>
              <w:left w:val="single" w:sz="4" w:space="0" w:color="CCCCCC"/>
              <w:bottom w:val="single" w:sz="4" w:space="0" w:color="CCCCCC"/>
              <w:right w:val="single" w:sz="4" w:space="0" w:color="CCCCCC"/>
            </w:tcBorders>
          </w:tcPr>
          <w:p w14:paraId="76191806" w14:textId="77777777" w:rsidR="00D91BF9" w:rsidRDefault="00000000">
            <w:pPr>
              <w:pStyle w:val="TableParagraph"/>
              <w:spacing w:line="168" w:lineRule="exact"/>
              <w:ind w:left="5"/>
              <w:rPr>
                <w:sz w:val="16"/>
              </w:rPr>
            </w:pPr>
            <w:r>
              <w:rPr>
                <w:spacing w:val="-10"/>
                <w:sz w:val="16"/>
              </w:rPr>
              <w:t>4</w:t>
            </w:r>
          </w:p>
        </w:tc>
        <w:tc>
          <w:tcPr>
            <w:tcW w:w="1766" w:type="dxa"/>
            <w:tcBorders>
              <w:top w:val="single" w:sz="4" w:space="0" w:color="CCCCCC"/>
              <w:left w:val="single" w:sz="4" w:space="0" w:color="CCCCCC"/>
              <w:bottom w:val="single" w:sz="4" w:space="0" w:color="CCCCCC"/>
              <w:right w:val="single" w:sz="4" w:space="0" w:color="CCCCCC"/>
            </w:tcBorders>
          </w:tcPr>
          <w:p w14:paraId="3BBB9A7C" w14:textId="77777777" w:rsidR="00D91BF9" w:rsidRDefault="00000000">
            <w:pPr>
              <w:pStyle w:val="TableParagraph"/>
              <w:spacing w:line="168" w:lineRule="exact"/>
              <w:ind w:left="40"/>
              <w:jc w:val="left"/>
              <w:rPr>
                <w:sz w:val="16"/>
              </w:rPr>
            </w:pPr>
            <w:r>
              <w:rPr>
                <w:sz w:val="16"/>
              </w:rPr>
              <w:t>Hasta</w:t>
            </w:r>
            <w:r>
              <w:rPr>
                <w:spacing w:val="-4"/>
                <w:sz w:val="16"/>
              </w:rPr>
              <w:t xml:space="preserve"> </w:t>
            </w:r>
            <w:r>
              <w:rPr>
                <w:spacing w:val="-2"/>
                <w:sz w:val="16"/>
              </w:rPr>
              <w:t>5.000</w:t>
            </w:r>
          </w:p>
        </w:tc>
        <w:tc>
          <w:tcPr>
            <w:tcW w:w="1037" w:type="dxa"/>
            <w:tcBorders>
              <w:top w:val="single" w:sz="4" w:space="0" w:color="CCCCCC"/>
              <w:left w:val="single" w:sz="4" w:space="0" w:color="CCCCCC"/>
              <w:bottom w:val="single" w:sz="4" w:space="0" w:color="CCCCCC"/>
              <w:right w:val="single" w:sz="4" w:space="0" w:color="CCCCCC"/>
            </w:tcBorders>
          </w:tcPr>
          <w:p w14:paraId="27226E13" w14:textId="77777777" w:rsidR="00D91BF9" w:rsidRDefault="00000000">
            <w:pPr>
              <w:pStyle w:val="TableParagraph"/>
              <w:spacing w:line="168" w:lineRule="exact"/>
              <w:ind w:left="5"/>
              <w:rPr>
                <w:sz w:val="16"/>
              </w:rPr>
            </w:pPr>
            <w:r>
              <w:rPr>
                <w:spacing w:val="-4"/>
                <w:sz w:val="16"/>
              </w:rPr>
              <w:t>1,00</w:t>
            </w:r>
          </w:p>
        </w:tc>
      </w:tr>
    </w:tbl>
    <w:p w14:paraId="7A2002DC" w14:textId="77777777" w:rsidR="00D91BF9" w:rsidRDefault="00D91BF9">
      <w:pPr>
        <w:pStyle w:val="Textoindependiente"/>
        <w:spacing w:before="108"/>
        <w:ind w:left="0" w:firstLine="0"/>
        <w:jc w:val="left"/>
      </w:pPr>
    </w:p>
    <w:p w14:paraId="391A9BCC" w14:textId="77777777" w:rsidR="00D91BF9" w:rsidRDefault="00000000">
      <w:pPr>
        <w:pStyle w:val="Prrafodelista"/>
        <w:numPr>
          <w:ilvl w:val="1"/>
          <w:numId w:val="80"/>
        </w:numPr>
        <w:tabs>
          <w:tab w:val="left" w:pos="837"/>
        </w:tabs>
        <w:spacing w:before="0" w:line="249" w:lineRule="auto"/>
        <w:ind w:firstLine="340"/>
        <w:jc w:val="both"/>
        <w:rPr>
          <w:sz w:val="20"/>
        </w:rPr>
      </w:pPr>
      <w:r>
        <w:rPr>
          <w:sz w:val="20"/>
        </w:rPr>
        <w:t>El 12,5 por ciento en función del esfuerzo fiscal medio de cada municipio obtenido en el segundo ejercicio anterior al de la Ley de Presupuestos Generales del Estado correspondiente, ponderado por el número de habitantes de derecho.</w:t>
      </w:r>
    </w:p>
    <w:p w14:paraId="4CD7ADE9" w14:textId="77777777" w:rsidR="00D91BF9" w:rsidRDefault="00000000">
      <w:pPr>
        <w:pStyle w:val="Textoindependiente"/>
        <w:spacing w:before="2" w:line="249" w:lineRule="auto"/>
        <w:ind w:right="1104"/>
      </w:pPr>
      <w:r>
        <w:t>A estos efectos, se entenderá por esfuerzo fiscal medio de cada municipio el que para cada ejercicio determinen las Leyes de Presupuestos Generales del Estado en función de la aplicación que por los municipios se haga de los tributos contenidos en esta ley.</w:t>
      </w:r>
    </w:p>
    <w:p w14:paraId="0937A475" w14:textId="77777777" w:rsidR="00D91BF9" w:rsidRDefault="00000000">
      <w:pPr>
        <w:pStyle w:val="Prrafodelista"/>
        <w:numPr>
          <w:ilvl w:val="1"/>
          <w:numId w:val="80"/>
        </w:numPr>
        <w:tabs>
          <w:tab w:val="left" w:pos="821"/>
        </w:tabs>
        <w:spacing w:before="3" w:line="249" w:lineRule="auto"/>
        <w:ind w:firstLine="340"/>
        <w:jc w:val="both"/>
        <w:rPr>
          <w:sz w:val="20"/>
        </w:rPr>
      </w:pPr>
      <w:r>
        <w:rPr>
          <w:sz w:val="20"/>
        </w:rPr>
        <w:t>El 12,5 por ciento en función del inverso de la capacidad tributaria en los términos que establezcan las Leyes de Presupuestos Generales del Estado.</w:t>
      </w:r>
    </w:p>
    <w:p w14:paraId="36ACC3B1"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1CDC3711" w14:textId="77777777" w:rsidR="00D91BF9" w:rsidRDefault="00D91BF9">
      <w:pPr>
        <w:pStyle w:val="Textoindependiente"/>
        <w:ind w:left="0" w:firstLine="0"/>
        <w:jc w:val="left"/>
      </w:pPr>
    </w:p>
    <w:p w14:paraId="473951E1" w14:textId="77777777" w:rsidR="00D91BF9" w:rsidRDefault="00D91BF9">
      <w:pPr>
        <w:pStyle w:val="Textoindependiente"/>
        <w:spacing w:before="146"/>
        <w:ind w:left="0" w:firstLine="0"/>
        <w:jc w:val="left"/>
      </w:pPr>
    </w:p>
    <w:p w14:paraId="7D07023F" w14:textId="77777777" w:rsidR="00D91BF9" w:rsidRDefault="00000000">
      <w:pPr>
        <w:pStyle w:val="Prrafodelista"/>
        <w:numPr>
          <w:ilvl w:val="0"/>
          <w:numId w:val="80"/>
        </w:numPr>
        <w:tabs>
          <w:tab w:val="left" w:pos="852"/>
        </w:tabs>
        <w:spacing w:before="1" w:line="249" w:lineRule="auto"/>
        <w:ind w:right="1103" w:firstLine="340"/>
        <w:jc w:val="both"/>
        <w:rPr>
          <w:sz w:val="20"/>
        </w:rPr>
      </w:pPr>
      <w:r>
        <w:rPr>
          <w:sz w:val="20"/>
        </w:rPr>
        <w:t>En ningún caso, la financiación de ningún municipio, determinada con arreglo a lo dispuesto en esta sección, podrá ser inferior a la que resulte, en términos brutos, de la liquidación definitiva de la participación en los tributos del Estado del año 2003, entendiéndose ésta en los mismos términos recogidos en el último apartado del artículo precedente. De la aplicación de esta regla no se podrá derivar, para cada ejercicio, un importe total superior al que resulte de lo dispuesto en el artículo 123 de esta ley.</w:t>
      </w:r>
    </w:p>
    <w:p w14:paraId="10EE1F1B" w14:textId="77777777" w:rsidR="00D91BF9" w:rsidRDefault="00D91BF9">
      <w:pPr>
        <w:pStyle w:val="Textoindependiente"/>
        <w:spacing w:before="1"/>
        <w:ind w:left="0" w:firstLine="0"/>
        <w:jc w:val="left"/>
      </w:pPr>
    </w:p>
    <w:p w14:paraId="1A2BF7CC" w14:textId="77777777" w:rsidR="00D91BF9" w:rsidRDefault="00000000">
      <w:pPr>
        <w:ind w:left="255"/>
        <w:rPr>
          <w:i/>
          <w:sz w:val="20"/>
        </w:rPr>
      </w:pPr>
      <w:bookmarkStart w:id="228" w:name="Artículo_125._Municipios_turísticos."/>
      <w:bookmarkEnd w:id="228"/>
      <w:r>
        <w:rPr>
          <w:b/>
          <w:sz w:val="20"/>
        </w:rPr>
        <w:t>Artículo</w:t>
      </w:r>
      <w:r>
        <w:rPr>
          <w:b/>
          <w:spacing w:val="-2"/>
          <w:sz w:val="20"/>
        </w:rPr>
        <w:t xml:space="preserve"> </w:t>
      </w:r>
      <w:r>
        <w:rPr>
          <w:b/>
          <w:sz w:val="20"/>
        </w:rPr>
        <w:t>125.</w:t>
      </w:r>
      <w:r>
        <w:rPr>
          <w:b/>
          <w:spacing w:val="54"/>
          <w:sz w:val="20"/>
        </w:rPr>
        <w:t xml:space="preserve"> </w:t>
      </w:r>
      <w:r>
        <w:rPr>
          <w:i/>
          <w:sz w:val="20"/>
        </w:rPr>
        <w:t xml:space="preserve">Municipios </w:t>
      </w:r>
      <w:r>
        <w:rPr>
          <w:i/>
          <w:spacing w:val="-2"/>
          <w:sz w:val="20"/>
        </w:rPr>
        <w:t>turísticos.</w:t>
      </w:r>
    </w:p>
    <w:p w14:paraId="23CE0E4D" w14:textId="77777777" w:rsidR="00D91BF9" w:rsidRDefault="00000000">
      <w:pPr>
        <w:pStyle w:val="Prrafodelista"/>
        <w:numPr>
          <w:ilvl w:val="0"/>
          <w:numId w:val="79"/>
        </w:numPr>
        <w:tabs>
          <w:tab w:val="left" w:pos="866"/>
        </w:tabs>
        <w:spacing w:before="124" w:line="249" w:lineRule="auto"/>
        <w:ind w:right="1103" w:firstLine="340"/>
        <w:jc w:val="both"/>
        <w:rPr>
          <w:sz w:val="20"/>
        </w:rPr>
      </w:pPr>
      <w:r>
        <w:rPr>
          <w:sz w:val="20"/>
        </w:rPr>
        <w:t>Se considerarán municipios turísticos, a efectos de lo dispuesto en este artículo, aquellos que, encontrándose comprendidos en el ámbito subjetivo que se define en el artículo 122, cumplan, además, dos condiciones:</w:t>
      </w:r>
    </w:p>
    <w:p w14:paraId="33075480" w14:textId="77777777" w:rsidR="00D91BF9" w:rsidRDefault="00000000">
      <w:pPr>
        <w:pStyle w:val="Prrafodelista"/>
        <w:numPr>
          <w:ilvl w:val="1"/>
          <w:numId w:val="79"/>
        </w:numPr>
        <w:tabs>
          <w:tab w:val="left" w:pos="828"/>
        </w:tabs>
        <w:spacing w:before="122"/>
        <w:ind w:right="0" w:hanging="233"/>
        <w:rPr>
          <w:sz w:val="20"/>
        </w:rPr>
      </w:pPr>
      <w:r>
        <w:rPr>
          <w:sz w:val="20"/>
        </w:rPr>
        <w:t>Tener</w:t>
      </w:r>
      <w:r>
        <w:rPr>
          <w:spacing w:val="-6"/>
          <w:sz w:val="20"/>
        </w:rPr>
        <w:t xml:space="preserve"> </w:t>
      </w:r>
      <w:r>
        <w:rPr>
          <w:sz w:val="20"/>
        </w:rPr>
        <w:t>una</w:t>
      </w:r>
      <w:r>
        <w:rPr>
          <w:spacing w:val="-6"/>
          <w:sz w:val="20"/>
        </w:rPr>
        <w:t xml:space="preserve"> </w:t>
      </w:r>
      <w:r>
        <w:rPr>
          <w:sz w:val="20"/>
        </w:rPr>
        <w:t>población</w:t>
      </w:r>
      <w:r>
        <w:rPr>
          <w:spacing w:val="-5"/>
          <w:sz w:val="20"/>
        </w:rPr>
        <w:t xml:space="preserve"> </w:t>
      </w:r>
      <w:r>
        <w:rPr>
          <w:sz w:val="20"/>
        </w:rPr>
        <w:t>de</w:t>
      </w:r>
      <w:r>
        <w:rPr>
          <w:spacing w:val="-6"/>
          <w:sz w:val="20"/>
        </w:rPr>
        <w:t xml:space="preserve"> </w:t>
      </w:r>
      <w:r>
        <w:rPr>
          <w:sz w:val="20"/>
        </w:rPr>
        <w:t>derecho</w:t>
      </w:r>
      <w:r>
        <w:rPr>
          <w:spacing w:val="-6"/>
          <w:sz w:val="20"/>
        </w:rPr>
        <w:t xml:space="preserve"> </w:t>
      </w:r>
      <w:r>
        <w:rPr>
          <w:sz w:val="20"/>
        </w:rPr>
        <w:t>superior</w:t>
      </w:r>
      <w:r>
        <w:rPr>
          <w:spacing w:val="-5"/>
          <w:sz w:val="20"/>
        </w:rPr>
        <w:t xml:space="preserve"> </w:t>
      </w:r>
      <w:r>
        <w:rPr>
          <w:sz w:val="20"/>
        </w:rPr>
        <w:t>a</w:t>
      </w:r>
      <w:r>
        <w:rPr>
          <w:spacing w:val="-6"/>
          <w:sz w:val="20"/>
        </w:rPr>
        <w:t xml:space="preserve"> </w:t>
      </w:r>
      <w:r>
        <w:rPr>
          <w:sz w:val="20"/>
        </w:rPr>
        <w:t>20.000</w:t>
      </w:r>
      <w:r>
        <w:rPr>
          <w:spacing w:val="-5"/>
          <w:sz w:val="20"/>
        </w:rPr>
        <w:t xml:space="preserve"> </w:t>
      </w:r>
      <w:r>
        <w:rPr>
          <w:spacing w:val="-2"/>
          <w:sz w:val="20"/>
        </w:rPr>
        <w:t>habitantes.</w:t>
      </w:r>
    </w:p>
    <w:p w14:paraId="3B4172A4" w14:textId="77777777" w:rsidR="00D91BF9" w:rsidRDefault="00000000">
      <w:pPr>
        <w:pStyle w:val="Prrafodelista"/>
        <w:numPr>
          <w:ilvl w:val="1"/>
          <w:numId w:val="79"/>
        </w:numPr>
        <w:tabs>
          <w:tab w:val="left" w:pos="855"/>
        </w:tabs>
        <w:spacing w:before="10" w:line="249" w:lineRule="auto"/>
        <w:ind w:left="255" w:firstLine="340"/>
        <w:jc w:val="both"/>
        <w:rPr>
          <w:sz w:val="20"/>
        </w:rPr>
      </w:pPr>
      <w:r>
        <w:rPr>
          <w:sz w:val="20"/>
        </w:rPr>
        <w:t>Que el número de viviendas de segunda residencia supere al número de viviendas principales, de acuerdo con los datos oficiales del último Censo de Edificios y Viviendas.</w:t>
      </w:r>
    </w:p>
    <w:p w14:paraId="58D7C3A3" w14:textId="77777777" w:rsidR="00D91BF9" w:rsidRDefault="00000000">
      <w:pPr>
        <w:pStyle w:val="Prrafodelista"/>
        <w:numPr>
          <w:ilvl w:val="0"/>
          <w:numId w:val="79"/>
        </w:numPr>
        <w:tabs>
          <w:tab w:val="left" w:pos="863"/>
        </w:tabs>
        <w:spacing w:before="122" w:line="249" w:lineRule="auto"/>
        <w:ind w:firstLine="340"/>
        <w:jc w:val="both"/>
        <w:rPr>
          <w:sz w:val="20"/>
        </w:rPr>
      </w:pPr>
      <w:r>
        <w:rPr>
          <w:sz w:val="20"/>
        </w:rPr>
        <w:t>La participación total de cada uno de los municipios turísticos en los tributos del Estado se determinará con arreglo a lo dispuesto en el apartado 4 siguiente y, para su cálculo, se tendrán en cuenta los siguientes elementos:</w:t>
      </w:r>
    </w:p>
    <w:p w14:paraId="687917AF" w14:textId="77777777" w:rsidR="00D91BF9" w:rsidRDefault="00000000">
      <w:pPr>
        <w:pStyle w:val="Prrafodelista"/>
        <w:numPr>
          <w:ilvl w:val="1"/>
          <w:numId w:val="79"/>
        </w:numPr>
        <w:tabs>
          <w:tab w:val="left" w:pos="844"/>
        </w:tabs>
        <w:spacing w:before="122" w:line="249" w:lineRule="auto"/>
        <w:ind w:left="255" w:firstLine="340"/>
        <w:jc w:val="both"/>
        <w:rPr>
          <w:sz w:val="20"/>
        </w:rPr>
      </w:pPr>
      <w:r>
        <w:rPr>
          <w:sz w:val="20"/>
        </w:rPr>
        <w:t>Cesión de la recaudación de los Impuestos sobre Hidrocarburos y sobre las Labores del Tabaco, en la forma dispuesta en el apartado siguiente.</w:t>
      </w:r>
    </w:p>
    <w:p w14:paraId="088E7BC1" w14:textId="77777777" w:rsidR="00D91BF9" w:rsidRDefault="00000000">
      <w:pPr>
        <w:pStyle w:val="Prrafodelista"/>
        <w:numPr>
          <w:ilvl w:val="1"/>
          <w:numId w:val="79"/>
        </w:numPr>
        <w:tabs>
          <w:tab w:val="left" w:pos="839"/>
        </w:tabs>
        <w:spacing w:line="249" w:lineRule="auto"/>
        <w:ind w:left="255" w:right="1106" w:firstLine="340"/>
        <w:jc w:val="both"/>
        <w:rPr>
          <w:sz w:val="20"/>
        </w:rPr>
      </w:pPr>
      <w:r>
        <w:rPr>
          <w:sz w:val="20"/>
        </w:rPr>
        <w:t>Participación en tributos del Estado, en la forma prevista en el apartado 1 del artículo 124 de esta ley.</w:t>
      </w:r>
    </w:p>
    <w:p w14:paraId="5D2E5328" w14:textId="77777777" w:rsidR="00D91BF9" w:rsidRDefault="00000000">
      <w:pPr>
        <w:pStyle w:val="Prrafodelista"/>
        <w:numPr>
          <w:ilvl w:val="0"/>
          <w:numId w:val="79"/>
        </w:numPr>
        <w:tabs>
          <w:tab w:val="left" w:pos="860"/>
        </w:tabs>
        <w:spacing w:before="122" w:line="249" w:lineRule="auto"/>
        <w:ind w:firstLine="340"/>
        <w:jc w:val="both"/>
        <w:rPr>
          <w:sz w:val="20"/>
        </w:rPr>
      </w:pPr>
      <w:r>
        <w:rPr>
          <w:sz w:val="20"/>
        </w:rPr>
        <w:t>A cada uno de los municipios turísticos se le cederá el 2,0454 por ciento de los rendimientos que no hayan sido objeto de cesión a las comunidades autónomas por los Impuestos sobre Hidrocarburos y sobre las Labores del Tabaco.</w:t>
      </w:r>
    </w:p>
    <w:p w14:paraId="553920A3" w14:textId="77777777" w:rsidR="00D91BF9" w:rsidRDefault="00000000">
      <w:pPr>
        <w:pStyle w:val="Textoindependiente"/>
        <w:spacing w:before="2" w:line="249" w:lineRule="auto"/>
        <w:ind w:right="1104"/>
      </w:pPr>
      <w:r>
        <w:t>A estos efectos, se entenderá por rendimiento cedido la recaudación líquida imputable a cada municipio por los Impuestos sobre Hidrocarburos y sobre las Labores del Tabaco que no hayan sido objeto de cesión a las comunidades autónomas.</w:t>
      </w:r>
    </w:p>
    <w:p w14:paraId="0BA5F7C4" w14:textId="77777777" w:rsidR="00D91BF9" w:rsidRDefault="00000000">
      <w:pPr>
        <w:pStyle w:val="Textoindependiente"/>
        <w:spacing w:before="3" w:line="249" w:lineRule="auto"/>
        <w:ind w:right="1102"/>
      </w:pPr>
      <w:r>
        <w:t>Las bases o rendimientos sobre los que se aplicará el porcentaje, así como el alcance y condiciones específicas de la cesión, se determinarán con arreglo a lo dispuesto en el apartado 2 del artículo 113 y el artículo 117, respectivamente. A los municipios turísticos les será de aplicación lo dispuesto en el apartado 3 del artículo 112.</w:t>
      </w:r>
    </w:p>
    <w:p w14:paraId="791ED8EA" w14:textId="77777777" w:rsidR="00D91BF9" w:rsidRDefault="00000000">
      <w:pPr>
        <w:pStyle w:val="Prrafodelista"/>
        <w:numPr>
          <w:ilvl w:val="0"/>
          <w:numId w:val="79"/>
        </w:numPr>
        <w:tabs>
          <w:tab w:val="left" w:pos="824"/>
        </w:tabs>
        <w:spacing w:before="3" w:line="249" w:lineRule="auto"/>
        <w:ind w:firstLine="340"/>
        <w:jc w:val="both"/>
        <w:rPr>
          <w:sz w:val="20"/>
        </w:rPr>
      </w:pPr>
      <w:r>
        <w:rPr>
          <w:sz w:val="20"/>
        </w:rPr>
        <w:t xml:space="preserve">Una vez efectuado el reparto de la participación en los tributos del Estado en la forma dispuesta en el apartado 1 del artículo 124, la participación individual de cada municipio turístico se reducirá en la cuantía resultante de evolucionar, con el índice definido en el apartado 2 del artículo 123, la cuantía de la cesión de la recaudación de los Impuestos sobre Hidrocarburos y sobre las Labores del Tabaco calculada en el año base 2004 para dicho </w:t>
      </w:r>
      <w:r>
        <w:rPr>
          <w:spacing w:val="-2"/>
          <w:sz w:val="20"/>
        </w:rPr>
        <w:t>municipio.</w:t>
      </w:r>
    </w:p>
    <w:p w14:paraId="2F748A7C" w14:textId="77777777" w:rsidR="00D91BF9" w:rsidRDefault="00000000">
      <w:pPr>
        <w:pStyle w:val="Textoindependiente"/>
        <w:spacing w:before="5" w:line="249" w:lineRule="auto"/>
        <w:ind w:right="1104"/>
      </w:pPr>
      <w:r>
        <w:t>La participación en los tributos del Estado, reducida en la forma descrita en el párrafo anterior, se incrementará en la cuantía calculada de la cesión de la recaudación de los Impuestos</w:t>
      </w:r>
      <w:r>
        <w:rPr>
          <w:spacing w:val="-1"/>
        </w:rPr>
        <w:t xml:space="preserve"> </w:t>
      </w:r>
      <w:r>
        <w:t>sobre</w:t>
      </w:r>
      <w:r>
        <w:rPr>
          <w:spacing w:val="-1"/>
        </w:rPr>
        <w:t xml:space="preserve"> </w:t>
      </w:r>
      <w:r>
        <w:t>Hidrocarburos</w:t>
      </w:r>
      <w:r>
        <w:rPr>
          <w:spacing w:val="-1"/>
        </w:rPr>
        <w:t xml:space="preserve"> </w:t>
      </w:r>
      <w:r>
        <w:t>y</w:t>
      </w:r>
      <w:r>
        <w:rPr>
          <w:spacing w:val="-1"/>
        </w:rPr>
        <w:t xml:space="preserve"> </w:t>
      </w:r>
      <w:r>
        <w:t>sobre</w:t>
      </w:r>
      <w:r>
        <w:rPr>
          <w:spacing w:val="-1"/>
        </w:rPr>
        <w:t xml:space="preserve"> </w:t>
      </w:r>
      <w:r>
        <w:t>las</w:t>
      </w:r>
      <w:r>
        <w:rPr>
          <w:spacing w:val="-1"/>
        </w:rPr>
        <w:t xml:space="preserve"> </w:t>
      </w:r>
      <w:r>
        <w:t>Labores</w:t>
      </w:r>
      <w:r>
        <w:rPr>
          <w:spacing w:val="-1"/>
        </w:rPr>
        <w:t xml:space="preserve"> </w:t>
      </w:r>
      <w:r>
        <w:t>del</w:t>
      </w:r>
      <w:r>
        <w:rPr>
          <w:spacing w:val="-1"/>
        </w:rPr>
        <w:t xml:space="preserve"> </w:t>
      </w:r>
      <w:r>
        <w:t>Tabaco</w:t>
      </w:r>
      <w:r>
        <w:rPr>
          <w:spacing w:val="-1"/>
        </w:rPr>
        <w:t xml:space="preserve"> </w:t>
      </w:r>
      <w:r>
        <w:t>que</w:t>
      </w:r>
      <w:r>
        <w:rPr>
          <w:spacing w:val="-1"/>
        </w:rPr>
        <w:t xml:space="preserve"> </w:t>
      </w:r>
      <w:r>
        <w:t>corresponda</w:t>
      </w:r>
      <w:r>
        <w:rPr>
          <w:spacing w:val="-1"/>
        </w:rPr>
        <w:t xml:space="preserve"> </w:t>
      </w:r>
      <w:r>
        <w:t>para</w:t>
      </w:r>
      <w:r>
        <w:rPr>
          <w:spacing w:val="-1"/>
        </w:rPr>
        <w:t xml:space="preserve"> </w:t>
      </w:r>
      <w:r>
        <w:t>el</w:t>
      </w:r>
      <w:r>
        <w:rPr>
          <w:spacing w:val="-1"/>
        </w:rPr>
        <w:t xml:space="preserve"> </w:t>
      </w:r>
      <w:r>
        <w:t>año de que se trate.</w:t>
      </w:r>
    </w:p>
    <w:p w14:paraId="24F18C18" w14:textId="77777777" w:rsidR="00D91BF9" w:rsidRDefault="00D91BF9">
      <w:pPr>
        <w:pStyle w:val="Textoindependiente"/>
        <w:ind w:left="0" w:firstLine="0"/>
        <w:jc w:val="left"/>
      </w:pPr>
    </w:p>
    <w:p w14:paraId="61982E69" w14:textId="77777777" w:rsidR="00D91BF9" w:rsidRDefault="00000000">
      <w:pPr>
        <w:pStyle w:val="Ttulo2"/>
        <w:ind w:left="1661" w:right="0"/>
        <w:jc w:val="left"/>
      </w:pPr>
      <w:bookmarkStart w:id="229" w:name="Sección_3.ª_Revisión_del_modelo_descrito"/>
      <w:bookmarkStart w:id="230" w:name="_bookmark53"/>
      <w:bookmarkEnd w:id="229"/>
      <w:bookmarkEnd w:id="230"/>
      <w:r>
        <w:t>Sección</w:t>
      </w:r>
      <w:r>
        <w:rPr>
          <w:spacing w:val="-1"/>
        </w:rPr>
        <w:t xml:space="preserve"> </w:t>
      </w:r>
      <w:r>
        <w:t>3.ª</w:t>
      </w:r>
      <w:r>
        <w:rPr>
          <w:spacing w:val="-1"/>
        </w:rPr>
        <w:t xml:space="preserve"> </w:t>
      </w:r>
      <w:r>
        <w:t>Revisión del</w:t>
      </w:r>
      <w:r>
        <w:rPr>
          <w:spacing w:val="-1"/>
        </w:rPr>
        <w:t xml:space="preserve"> </w:t>
      </w:r>
      <w:r>
        <w:t>modelo</w:t>
      </w:r>
      <w:r>
        <w:rPr>
          <w:spacing w:val="-1"/>
        </w:rPr>
        <w:t xml:space="preserve"> </w:t>
      </w:r>
      <w:r>
        <w:t>descrito en</w:t>
      </w:r>
      <w:r>
        <w:rPr>
          <w:spacing w:val="-1"/>
        </w:rPr>
        <w:t xml:space="preserve"> </w:t>
      </w:r>
      <w:r>
        <w:t xml:space="preserve">este </w:t>
      </w:r>
      <w:r>
        <w:rPr>
          <w:spacing w:val="-2"/>
        </w:rPr>
        <w:t>capítulo</w:t>
      </w:r>
    </w:p>
    <w:p w14:paraId="26396D1B" w14:textId="77777777" w:rsidR="00D91BF9" w:rsidRDefault="00D91BF9">
      <w:pPr>
        <w:pStyle w:val="Textoindependiente"/>
        <w:spacing w:before="6"/>
        <w:ind w:left="0" w:firstLine="0"/>
        <w:jc w:val="left"/>
        <w:rPr>
          <w:b/>
          <w:i/>
        </w:rPr>
      </w:pPr>
    </w:p>
    <w:p w14:paraId="041B5B10" w14:textId="77777777" w:rsidR="00D91BF9" w:rsidRDefault="00000000">
      <w:pPr>
        <w:spacing w:before="1"/>
        <w:ind w:left="255"/>
        <w:rPr>
          <w:i/>
          <w:sz w:val="20"/>
        </w:rPr>
      </w:pPr>
      <w:bookmarkStart w:id="231" w:name="Artículo_126._Revisión."/>
      <w:bookmarkEnd w:id="231"/>
      <w:r>
        <w:rPr>
          <w:b/>
          <w:sz w:val="20"/>
        </w:rPr>
        <w:t>Artículo</w:t>
      </w:r>
      <w:r>
        <w:rPr>
          <w:b/>
          <w:spacing w:val="-2"/>
          <w:sz w:val="20"/>
        </w:rPr>
        <w:t xml:space="preserve"> </w:t>
      </w:r>
      <w:r>
        <w:rPr>
          <w:b/>
          <w:sz w:val="20"/>
        </w:rPr>
        <w:t>126.</w:t>
      </w:r>
      <w:r>
        <w:rPr>
          <w:b/>
          <w:spacing w:val="54"/>
          <w:sz w:val="20"/>
        </w:rPr>
        <w:t xml:space="preserve"> </w:t>
      </w:r>
      <w:r>
        <w:rPr>
          <w:i/>
          <w:spacing w:val="-2"/>
          <w:sz w:val="20"/>
        </w:rPr>
        <w:t>Revisión.</w:t>
      </w:r>
    </w:p>
    <w:p w14:paraId="28811568" w14:textId="77777777" w:rsidR="00D91BF9" w:rsidRDefault="00000000">
      <w:pPr>
        <w:pStyle w:val="Textoindependiente"/>
        <w:spacing w:before="123" w:line="249" w:lineRule="auto"/>
        <w:ind w:right="1103"/>
      </w:pPr>
      <w:r>
        <w:t>Con carácter cuatrienal, se revisará el conjunto de municipios que se incluirán en cada uno de los modelos regulados en las dos secciones anteriores, teniendo en cuenta el cumplimiento en el momento de la revisión de los requisitos establecidos para la delimitación de los ámbitos subjetivos regulados en los artículos 118 y 122.</w:t>
      </w:r>
    </w:p>
    <w:p w14:paraId="7B1F1124"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71E19487" w14:textId="77777777" w:rsidR="00D91BF9" w:rsidRDefault="00D91BF9">
      <w:pPr>
        <w:pStyle w:val="Textoindependiente"/>
        <w:ind w:left="0" w:firstLine="0"/>
        <w:jc w:val="left"/>
      </w:pPr>
    </w:p>
    <w:p w14:paraId="760BE205" w14:textId="77777777" w:rsidR="00D91BF9" w:rsidRDefault="00D91BF9">
      <w:pPr>
        <w:pStyle w:val="Textoindependiente"/>
        <w:spacing w:before="26"/>
        <w:ind w:left="0" w:firstLine="0"/>
        <w:jc w:val="left"/>
      </w:pPr>
    </w:p>
    <w:p w14:paraId="40EAD812" w14:textId="77777777" w:rsidR="00D91BF9" w:rsidRDefault="00000000">
      <w:pPr>
        <w:pStyle w:val="Textoindependiente"/>
        <w:spacing w:before="1"/>
        <w:ind w:left="192" w:right="1041" w:firstLine="0"/>
        <w:jc w:val="center"/>
      </w:pPr>
      <w:bookmarkStart w:id="232" w:name="CAPÍTULO_V._Precios_públicos"/>
      <w:bookmarkStart w:id="233" w:name="_bookmark54"/>
      <w:bookmarkEnd w:id="232"/>
      <w:bookmarkEnd w:id="233"/>
      <w:r>
        <w:t xml:space="preserve">CAPÍTULO </w:t>
      </w:r>
      <w:r>
        <w:rPr>
          <w:spacing w:val="-10"/>
        </w:rPr>
        <w:t>V</w:t>
      </w:r>
    </w:p>
    <w:p w14:paraId="0C7006EE" w14:textId="77777777" w:rsidR="00D91BF9" w:rsidRDefault="00000000">
      <w:pPr>
        <w:pStyle w:val="Ttulo1"/>
      </w:pPr>
      <w:r>
        <w:t>Precios</w:t>
      </w:r>
      <w:r>
        <w:rPr>
          <w:spacing w:val="-8"/>
        </w:rPr>
        <w:t xml:space="preserve"> </w:t>
      </w:r>
      <w:r>
        <w:rPr>
          <w:spacing w:val="-2"/>
        </w:rPr>
        <w:t>públicos</w:t>
      </w:r>
    </w:p>
    <w:p w14:paraId="40C68A83" w14:textId="77777777" w:rsidR="00D91BF9" w:rsidRDefault="00D91BF9">
      <w:pPr>
        <w:pStyle w:val="Textoindependiente"/>
        <w:spacing w:before="7"/>
        <w:ind w:left="0" w:firstLine="0"/>
        <w:jc w:val="left"/>
        <w:rPr>
          <w:b/>
        </w:rPr>
      </w:pPr>
    </w:p>
    <w:p w14:paraId="1BBCAA52" w14:textId="77777777" w:rsidR="00D91BF9" w:rsidRDefault="00000000">
      <w:pPr>
        <w:ind w:left="255"/>
        <w:rPr>
          <w:i/>
          <w:sz w:val="20"/>
        </w:rPr>
      </w:pPr>
      <w:bookmarkStart w:id="234" w:name="Artículo_127._Precios_públicos."/>
      <w:bookmarkEnd w:id="234"/>
      <w:r>
        <w:rPr>
          <w:b/>
          <w:sz w:val="20"/>
        </w:rPr>
        <w:t>Artículo 127.</w:t>
      </w:r>
      <w:r>
        <w:rPr>
          <w:b/>
          <w:spacing w:val="54"/>
          <w:sz w:val="20"/>
        </w:rPr>
        <w:t xml:space="preserve"> </w:t>
      </w:r>
      <w:r>
        <w:rPr>
          <w:i/>
          <w:sz w:val="20"/>
        </w:rPr>
        <w:t xml:space="preserve">Precios </w:t>
      </w:r>
      <w:r>
        <w:rPr>
          <w:i/>
          <w:spacing w:val="-2"/>
          <w:sz w:val="20"/>
        </w:rPr>
        <w:t>públicos.</w:t>
      </w:r>
    </w:p>
    <w:p w14:paraId="2FDEC064" w14:textId="77777777" w:rsidR="00D91BF9" w:rsidRDefault="00000000">
      <w:pPr>
        <w:pStyle w:val="Textoindependiente"/>
        <w:spacing w:before="123" w:line="249" w:lineRule="auto"/>
        <w:ind w:right="1103"/>
      </w:pPr>
      <w:r>
        <w:t>Los ayuntamientos podrán establecer y exigir precios públicos por la prestación de servicios o la realización de actividades de competencia municipal, según las normas contenidas en el capítulo VI del título I de esta ley.</w:t>
      </w:r>
    </w:p>
    <w:p w14:paraId="0F878370" w14:textId="77777777" w:rsidR="00D91BF9" w:rsidRDefault="00D91BF9">
      <w:pPr>
        <w:pStyle w:val="Textoindependiente"/>
        <w:spacing w:before="113"/>
        <w:ind w:left="0" w:firstLine="0"/>
        <w:jc w:val="left"/>
      </w:pPr>
    </w:p>
    <w:p w14:paraId="5CCA219F" w14:textId="77777777" w:rsidR="00D91BF9" w:rsidRDefault="00000000">
      <w:pPr>
        <w:pStyle w:val="Textoindependiente"/>
        <w:ind w:left="192" w:right="1041" w:firstLine="0"/>
        <w:jc w:val="center"/>
      </w:pPr>
      <w:bookmarkStart w:id="235" w:name="CAPÍTULO_VI._Prestación_personal_y_de_tr"/>
      <w:bookmarkStart w:id="236" w:name="_bookmark55"/>
      <w:bookmarkEnd w:id="235"/>
      <w:bookmarkEnd w:id="236"/>
      <w:r>
        <w:t xml:space="preserve">CAPÍTULO </w:t>
      </w:r>
      <w:r>
        <w:rPr>
          <w:spacing w:val="-5"/>
        </w:rPr>
        <w:t>VI</w:t>
      </w:r>
    </w:p>
    <w:p w14:paraId="5178CAF8" w14:textId="77777777" w:rsidR="00D91BF9" w:rsidRDefault="00000000">
      <w:pPr>
        <w:pStyle w:val="Ttulo1"/>
        <w:ind w:left="192"/>
      </w:pPr>
      <w:r>
        <w:t>Prestación</w:t>
      </w:r>
      <w:r>
        <w:rPr>
          <w:spacing w:val="-1"/>
        </w:rPr>
        <w:t xml:space="preserve"> </w:t>
      </w:r>
      <w:r>
        <w:t xml:space="preserve">personal y de </w:t>
      </w:r>
      <w:r>
        <w:rPr>
          <w:spacing w:val="-2"/>
        </w:rPr>
        <w:t>transporte</w:t>
      </w:r>
    </w:p>
    <w:p w14:paraId="220F6FC0" w14:textId="77777777" w:rsidR="00D91BF9" w:rsidRDefault="00D91BF9">
      <w:pPr>
        <w:pStyle w:val="Textoindependiente"/>
        <w:spacing w:before="7"/>
        <w:ind w:left="0" w:firstLine="0"/>
        <w:jc w:val="left"/>
        <w:rPr>
          <w:b/>
        </w:rPr>
      </w:pPr>
    </w:p>
    <w:p w14:paraId="453EE28E" w14:textId="77777777" w:rsidR="00D91BF9" w:rsidRDefault="00000000">
      <w:pPr>
        <w:pStyle w:val="Ttulo2"/>
        <w:ind w:left="191"/>
      </w:pPr>
      <w:bookmarkStart w:id="237" w:name="_bookmark56"/>
      <w:bookmarkEnd w:id="237"/>
      <w:r>
        <w:t>Sección</w:t>
      </w:r>
      <w:r>
        <w:rPr>
          <w:spacing w:val="-3"/>
        </w:rPr>
        <w:t xml:space="preserve"> </w:t>
      </w:r>
      <w:r>
        <w:t>1.ª</w:t>
      </w:r>
      <w:r>
        <w:rPr>
          <w:spacing w:val="-2"/>
        </w:rPr>
        <w:t xml:space="preserve"> </w:t>
      </w:r>
      <w:r>
        <w:t>Normas</w:t>
      </w:r>
      <w:r>
        <w:rPr>
          <w:spacing w:val="-2"/>
        </w:rPr>
        <w:t xml:space="preserve"> comunes</w:t>
      </w:r>
    </w:p>
    <w:p w14:paraId="18863835" w14:textId="77777777" w:rsidR="00D91BF9" w:rsidRDefault="00D91BF9">
      <w:pPr>
        <w:pStyle w:val="Textoindependiente"/>
        <w:spacing w:before="7"/>
        <w:ind w:left="0" w:firstLine="0"/>
        <w:jc w:val="left"/>
        <w:rPr>
          <w:b/>
          <w:i/>
        </w:rPr>
      </w:pPr>
    </w:p>
    <w:p w14:paraId="7026FBD4" w14:textId="77777777" w:rsidR="00D91BF9" w:rsidRDefault="00000000">
      <w:pPr>
        <w:ind w:left="255"/>
        <w:rPr>
          <w:i/>
          <w:sz w:val="20"/>
        </w:rPr>
      </w:pPr>
      <w:bookmarkStart w:id="238" w:name="Artículo_128._Normas_comunes."/>
      <w:bookmarkEnd w:id="238"/>
      <w:r>
        <w:rPr>
          <w:b/>
          <w:sz w:val="20"/>
        </w:rPr>
        <w:t>Artículo</w:t>
      </w:r>
      <w:r>
        <w:rPr>
          <w:b/>
          <w:spacing w:val="-2"/>
          <w:sz w:val="20"/>
        </w:rPr>
        <w:t xml:space="preserve"> </w:t>
      </w:r>
      <w:r>
        <w:rPr>
          <w:b/>
          <w:sz w:val="20"/>
        </w:rPr>
        <w:t>128.</w:t>
      </w:r>
      <w:r>
        <w:rPr>
          <w:b/>
          <w:spacing w:val="54"/>
          <w:sz w:val="20"/>
        </w:rPr>
        <w:t xml:space="preserve"> </w:t>
      </w:r>
      <w:r>
        <w:rPr>
          <w:i/>
          <w:sz w:val="20"/>
        </w:rPr>
        <w:t xml:space="preserve">Normas </w:t>
      </w:r>
      <w:r>
        <w:rPr>
          <w:i/>
          <w:spacing w:val="-2"/>
          <w:sz w:val="20"/>
        </w:rPr>
        <w:t>comunes.</w:t>
      </w:r>
    </w:p>
    <w:p w14:paraId="2297E529" w14:textId="77777777" w:rsidR="00D91BF9" w:rsidRDefault="00000000">
      <w:pPr>
        <w:pStyle w:val="Prrafodelista"/>
        <w:numPr>
          <w:ilvl w:val="0"/>
          <w:numId w:val="78"/>
        </w:numPr>
        <w:tabs>
          <w:tab w:val="left" w:pos="838"/>
        </w:tabs>
        <w:spacing w:before="123" w:line="249" w:lineRule="auto"/>
        <w:ind w:firstLine="340"/>
        <w:jc w:val="both"/>
        <w:rPr>
          <w:sz w:val="20"/>
        </w:rPr>
      </w:pPr>
      <w:r>
        <w:rPr>
          <w:sz w:val="20"/>
        </w:rPr>
        <w:t>Los ayuntamientos con población de derecho no superior a 5.000 habitantes podrán imponer la prestación personal y de transporte para la realización de obras de la</w:t>
      </w:r>
      <w:r>
        <w:rPr>
          <w:spacing w:val="40"/>
          <w:sz w:val="20"/>
        </w:rPr>
        <w:t xml:space="preserve"> </w:t>
      </w:r>
      <w:r>
        <w:rPr>
          <w:sz w:val="20"/>
        </w:rPr>
        <w:t>competencia municipal o que hayan sido cedidas o transferidas por otras entidades públicas.</w:t>
      </w:r>
    </w:p>
    <w:p w14:paraId="383F1429" w14:textId="77777777" w:rsidR="00D91BF9" w:rsidRDefault="00000000">
      <w:pPr>
        <w:pStyle w:val="Prrafodelista"/>
        <w:numPr>
          <w:ilvl w:val="0"/>
          <w:numId w:val="78"/>
        </w:numPr>
        <w:tabs>
          <w:tab w:val="left" w:pos="858"/>
        </w:tabs>
        <w:spacing w:before="3" w:line="249" w:lineRule="auto"/>
        <w:ind w:right="1103" w:firstLine="340"/>
        <w:jc w:val="both"/>
        <w:rPr>
          <w:sz w:val="20"/>
        </w:rPr>
      </w:pPr>
      <w:r>
        <w:rPr>
          <w:sz w:val="20"/>
        </w:rPr>
        <w:t>Las prestaciones personal y de transporte son compatibles entre sí, pudiendo ser aplicables simultáneamente, de forma que, cuando se dé dicha simultaneidad, los obligados a la de transporte podrán realizar la personal con sus mismos elementos de transporte.</w:t>
      </w:r>
    </w:p>
    <w:p w14:paraId="66F5408F" w14:textId="77777777" w:rsidR="00D91BF9" w:rsidRDefault="00000000">
      <w:pPr>
        <w:pStyle w:val="Prrafodelista"/>
        <w:numPr>
          <w:ilvl w:val="0"/>
          <w:numId w:val="78"/>
        </w:numPr>
        <w:tabs>
          <w:tab w:val="left" w:pos="833"/>
        </w:tabs>
        <w:spacing w:line="249" w:lineRule="auto"/>
        <w:ind w:right="1103" w:firstLine="340"/>
        <w:jc w:val="both"/>
        <w:rPr>
          <w:sz w:val="20"/>
        </w:rPr>
      </w:pPr>
      <w:r>
        <w:rPr>
          <w:sz w:val="20"/>
        </w:rPr>
        <w:t>La falta de concurrencia a la prestación, sin la previa redención, obligará, salvo caso de fuerza mayor, al pago del importe de ésta más una sanción de la misma cuantía, exigiéndose ambos conceptos por vía ejecutiva para su recaudación.</w:t>
      </w:r>
    </w:p>
    <w:p w14:paraId="69BA9BB8" w14:textId="77777777" w:rsidR="00D91BF9" w:rsidRDefault="00000000">
      <w:pPr>
        <w:pStyle w:val="Prrafodelista"/>
        <w:numPr>
          <w:ilvl w:val="0"/>
          <w:numId w:val="78"/>
        </w:numPr>
        <w:tabs>
          <w:tab w:val="left" w:pos="822"/>
        </w:tabs>
        <w:spacing w:before="3" w:line="249" w:lineRule="auto"/>
        <w:ind w:right="1106" w:firstLine="340"/>
        <w:jc w:val="both"/>
        <w:rPr>
          <w:sz w:val="20"/>
        </w:rPr>
      </w:pPr>
      <w:r>
        <w:rPr>
          <w:sz w:val="20"/>
        </w:rPr>
        <w:t>El ayuntamiento tendrá en cuenta para fijar los períodos de la prestación que estos no coincidan con la época de mayor actividad laboral en el término municipal.</w:t>
      </w:r>
    </w:p>
    <w:p w14:paraId="36F4BFA8" w14:textId="77777777" w:rsidR="00D91BF9" w:rsidRDefault="00000000">
      <w:pPr>
        <w:pStyle w:val="Prrafodelista"/>
        <w:numPr>
          <w:ilvl w:val="0"/>
          <w:numId w:val="78"/>
        </w:numPr>
        <w:tabs>
          <w:tab w:val="left" w:pos="846"/>
        </w:tabs>
        <w:spacing w:before="1" w:line="249" w:lineRule="auto"/>
        <w:ind w:right="1105" w:firstLine="340"/>
        <w:jc w:val="both"/>
        <w:rPr>
          <w:sz w:val="20"/>
        </w:rPr>
      </w:pPr>
      <w:r>
        <w:rPr>
          <w:sz w:val="20"/>
        </w:rPr>
        <w:t>La imposición y la ordenación de las prestaciones a que se refiere este artículo se ajustará a las prescripciones de esta ley en materia de recursos tributarios.</w:t>
      </w:r>
    </w:p>
    <w:p w14:paraId="66695364" w14:textId="77777777" w:rsidR="00D91BF9" w:rsidRDefault="00000000">
      <w:pPr>
        <w:pStyle w:val="Ttulo2"/>
        <w:spacing w:before="229"/>
      </w:pPr>
      <w:bookmarkStart w:id="239" w:name="Sección_2.ª_Prestación_personal"/>
      <w:bookmarkStart w:id="240" w:name="_bookmark57"/>
      <w:bookmarkEnd w:id="239"/>
      <w:bookmarkEnd w:id="240"/>
      <w:r>
        <w:t>Sección</w:t>
      </w:r>
      <w:r>
        <w:rPr>
          <w:spacing w:val="-1"/>
        </w:rPr>
        <w:t xml:space="preserve"> </w:t>
      </w:r>
      <w:r>
        <w:t>2.ª</w:t>
      </w:r>
      <w:r>
        <w:rPr>
          <w:spacing w:val="-1"/>
        </w:rPr>
        <w:t xml:space="preserve"> </w:t>
      </w:r>
      <w:r>
        <w:t xml:space="preserve">Prestación </w:t>
      </w:r>
      <w:r>
        <w:rPr>
          <w:spacing w:val="-2"/>
        </w:rPr>
        <w:t>personal</w:t>
      </w:r>
    </w:p>
    <w:p w14:paraId="71B1087B" w14:textId="77777777" w:rsidR="00D91BF9" w:rsidRDefault="00D91BF9">
      <w:pPr>
        <w:pStyle w:val="Textoindependiente"/>
        <w:spacing w:before="6"/>
        <w:ind w:left="0" w:firstLine="0"/>
        <w:jc w:val="left"/>
        <w:rPr>
          <w:b/>
          <w:i/>
        </w:rPr>
      </w:pPr>
    </w:p>
    <w:p w14:paraId="2F9F38C4" w14:textId="77777777" w:rsidR="00D91BF9" w:rsidRDefault="00000000">
      <w:pPr>
        <w:spacing w:before="1"/>
        <w:ind w:left="255"/>
        <w:rPr>
          <w:i/>
          <w:sz w:val="20"/>
        </w:rPr>
      </w:pPr>
      <w:bookmarkStart w:id="241" w:name="Artículo_129._Prestación_personal."/>
      <w:bookmarkEnd w:id="241"/>
      <w:r>
        <w:rPr>
          <w:b/>
          <w:sz w:val="20"/>
        </w:rPr>
        <w:t>Artículo</w:t>
      </w:r>
      <w:r>
        <w:rPr>
          <w:b/>
          <w:spacing w:val="-3"/>
          <w:sz w:val="20"/>
        </w:rPr>
        <w:t xml:space="preserve"> </w:t>
      </w:r>
      <w:r>
        <w:rPr>
          <w:b/>
          <w:sz w:val="20"/>
        </w:rPr>
        <w:t>129.</w:t>
      </w:r>
      <w:r>
        <w:rPr>
          <w:b/>
          <w:spacing w:val="50"/>
          <w:sz w:val="20"/>
        </w:rPr>
        <w:t xml:space="preserve"> </w:t>
      </w:r>
      <w:r>
        <w:rPr>
          <w:i/>
          <w:sz w:val="20"/>
        </w:rPr>
        <w:t>Prestación</w:t>
      </w:r>
      <w:r>
        <w:rPr>
          <w:i/>
          <w:spacing w:val="-2"/>
          <w:sz w:val="20"/>
        </w:rPr>
        <w:t xml:space="preserve"> personal.</w:t>
      </w:r>
    </w:p>
    <w:p w14:paraId="0A518834" w14:textId="77777777" w:rsidR="00D91BF9" w:rsidRDefault="00000000">
      <w:pPr>
        <w:pStyle w:val="Prrafodelista"/>
        <w:numPr>
          <w:ilvl w:val="0"/>
          <w:numId w:val="77"/>
        </w:numPr>
        <w:tabs>
          <w:tab w:val="left" w:pos="873"/>
        </w:tabs>
        <w:spacing w:before="123" w:line="249" w:lineRule="auto"/>
        <w:ind w:right="1105" w:firstLine="340"/>
        <w:jc w:val="both"/>
        <w:rPr>
          <w:sz w:val="20"/>
        </w:rPr>
      </w:pPr>
      <w:r>
        <w:rPr>
          <w:sz w:val="20"/>
        </w:rPr>
        <w:t>Estarán sujetos a la prestación personal los residentes del municipio respectivo, excepto los siguientes:</w:t>
      </w:r>
    </w:p>
    <w:p w14:paraId="74E2F3ED" w14:textId="77777777" w:rsidR="00D91BF9" w:rsidRDefault="00000000">
      <w:pPr>
        <w:pStyle w:val="Prrafodelista"/>
        <w:numPr>
          <w:ilvl w:val="1"/>
          <w:numId w:val="77"/>
        </w:numPr>
        <w:tabs>
          <w:tab w:val="left" w:pos="828"/>
        </w:tabs>
        <w:spacing w:before="122"/>
        <w:ind w:right="0" w:hanging="233"/>
        <w:rPr>
          <w:sz w:val="20"/>
        </w:rPr>
      </w:pPr>
      <w:r>
        <w:rPr>
          <w:sz w:val="20"/>
        </w:rPr>
        <w:t>Menores</w:t>
      </w:r>
      <w:r>
        <w:rPr>
          <w:spacing w:val="-4"/>
          <w:sz w:val="20"/>
        </w:rPr>
        <w:t xml:space="preserve"> </w:t>
      </w:r>
      <w:r>
        <w:rPr>
          <w:sz w:val="20"/>
        </w:rPr>
        <w:t>de</w:t>
      </w:r>
      <w:r>
        <w:rPr>
          <w:spacing w:val="-2"/>
          <w:sz w:val="20"/>
        </w:rPr>
        <w:t xml:space="preserve"> </w:t>
      </w:r>
      <w:r>
        <w:rPr>
          <w:sz w:val="20"/>
        </w:rPr>
        <w:t>dieciocho</w:t>
      </w:r>
      <w:r>
        <w:rPr>
          <w:spacing w:val="-2"/>
          <w:sz w:val="20"/>
        </w:rPr>
        <w:t xml:space="preserve"> </w:t>
      </w:r>
      <w:r>
        <w:rPr>
          <w:sz w:val="20"/>
        </w:rPr>
        <w:t>años</w:t>
      </w:r>
      <w:r>
        <w:rPr>
          <w:spacing w:val="-2"/>
          <w:sz w:val="20"/>
        </w:rPr>
        <w:t xml:space="preserve"> </w:t>
      </w:r>
      <w:r>
        <w:rPr>
          <w:sz w:val="20"/>
        </w:rPr>
        <w:t>y</w:t>
      </w:r>
      <w:r>
        <w:rPr>
          <w:spacing w:val="-2"/>
          <w:sz w:val="20"/>
        </w:rPr>
        <w:t xml:space="preserve"> </w:t>
      </w:r>
      <w:r>
        <w:rPr>
          <w:sz w:val="20"/>
        </w:rPr>
        <w:t>mayores</w:t>
      </w:r>
      <w:r>
        <w:rPr>
          <w:spacing w:val="-2"/>
          <w:sz w:val="20"/>
        </w:rPr>
        <w:t xml:space="preserve"> </w:t>
      </w:r>
      <w:r>
        <w:rPr>
          <w:sz w:val="20"/>
        </w:rPr>
        <w:t>de</w:t>
      </w:r>
      <w:r>
        <w:rPr>
          <w:spacing w:val="-2"/>
          <w:sz w:val="20"/>
        </w:rPr>
        <w:t xml:space="preserve"> </w:t>
      </w:r>
      <w:r>
        <w:rPr>
          <w:sz w:val="20"/>
        </w:rPr>
        <w:t>cincuenta</w:t>
      </w:r>
      <w:r>
        <w:rPr>
          <w:spacing w:val="-2"/>
          <w:sz w:val="20"/>
        </w:rPr>
        <w:t xml:space="preserve"> </w:t>
      </w:r>
      <w:r>
        <w:rPr>
          <w:sz w:val="20"/>
        </w:rPr>
        <w:t>y</w:t>
      </w:r>
      <w:r>
        <w:rPr>
          <w:spacing w:val="-2"/>
          <w:sz w:val="20"/>
        </w:rPr>
        <w:t xml:space="preserve"> cinco.</w:t>
      </w:r>
    </w:p>
    <w:p w14:paraId="41B4BE6A" w14:textId="77777777" w:rsidR="00D91BF9" w:rsidRDefault="00000000">
      <w:pPr>
        <w:pStyle w:val="Prrafodelista"/>
        <w:numPr>
          <w:ilvl w:val="1"/>
          <w:numId w:val="77"/>
        </w:numPr>
        <w:tabs>
          <w:tab w:val="left" w:pos="828"/>
        </w:tabs>
        <w:spacing w:before="10"/>
        <w:ind w:right="0" w:hanging="233"/>
        <w:rPr>
          <w:sz w:val="20"/>
        </w:rPr>
      </w:pPr>
      <w:r>
        <w:rPr>
          <w:sz w:val="20"/>
        </w:rPr>
        <w:t xml:space="preserve">Disminuidos físicos, psíquicos y </w:t>
      </w:r>
      <w:r>
        <w:rPr>
          <w:spacing w:val="-2"/>
          <w:sz w:val="20"/>
        </w:rPr>
        <w:t>sensoriales.</w:t>
      </w:r>
    </w:p>
    <w:p w14:paraId="4DF9B0F7" w14:textId="77777777" w:rsidR="00D91BF9" w:rsidRDefault="00000000">
      <w:pPr>
        <w:pStyle w:val="Prrafodelista"/>
        <w:numPr>
          <w:ilvl w:val="1"/>
          <w:numId w:val="77"/>
        </w:numPr>
        <w:tabs>
          <w:tab w:val="left" w:pos="817"/>
        </w:tabs>
        <w:spacing w:before="10"/>
        <w:ind w:left="817" w:right="0" w:hanging="222"/>
        <w:rPr>
          <w:sz w:val="20"/>
        </w:rPr>
      </w:pPr>
      <w:r>
        <w:rPr>
          <w:sz w:val="20"/>
        </w:rPr>
        <w:t>Reclusos</w:t>
      </w:r>
      <w:r>
        <w:rPr>
          <w:spacing w:val="-1"/>
          <w:sz w:val="20"/>
        </w:rPr>
        <w:t xml:space="preserve"> </w:t>
      </w:r>
      <w:r>
        <w:rPr>
          <w:sz w:val="20"/>
        </w:rPr>
        <w:t xml:space="preserve">en establecimientos </w:t>
      </w:r>
      <w:r>
        <w:rPr>
          <w:spacing w:val="-2"/>
          <w:sz w:val="20"/>
        </w:rPr>
        <w:t>penitenciarios.</w:t>
      </w:r>
    </w:p>
    <w:p w14:paraId="7F06C001" w14:textId="77777777" w:rsidR="00D91BF9" w:rsidRDefault="00000000">
      <w:pPr>
        <w:pStyle w:val="Prrafodelista"/>
        <w:numPr>
          <w:ilvl w:val="1"/>
          <w:numId w:val="77"/>
        </w:numPr>
        <w:tabs>
          <w:tab w:val="left" w:pos="828"/>
        </w:tabs>
        <w:spacing w:before="10"/>
        <w:ind w:right="0" w:hanging="233"/>
        <w:rPr>
          <w:sz w:val="20"/>
        </w:rPr>
      </w:pPr>
      <w:r>
        <w:rPr>
          <w:sz w:val="20"/>
        </w:rPr>
        <w:t>Mozos</w:t>
      </w:r>
      <w:r>
        <w:rPr>
          <w:spacing w:val="-6"/>
          <w:sz w:val="20"/>
        </w:rPr>
        <w:t xml:space="preserve"> </w:t>
      </w:r>
      <w:r>
        <w:rPr>
          <w:sz w:val="20"/>
        </w:rPr>
        <w:t>mientras</w:t>
      </w:r>
      <w:r>
        <w:rPr>
          <w:spacing w:val="-4"/>
          <w:sz w:val="20"/>
        </w:rPr>
        <w:t xml:space="preserve"> </w:t>
      </w:r>
      <w:r>
        <w:rPr>
          <w:sz w:val="20"/>
        </w:rPr>
        <w:t>permanezcan</w:t>
      </w:r>
      <w:r>
        <w:rPr>
          <w:spacing w:val="-3"/>
          <w:sz w:val="20"/>
        </w:rPr>
        <w:t xml:space="preserve"> </w:t>
      </w:r>
      <w:r>
        <w:rPr>
          <w:sz w:val="20"/>
        </w:rPr>
        <w:t>en</w:t>
      </w:r>
      <w:r>
        <w:rPr>
          <w:spacing w:val="-4"/>
          <w:sz w:val="20"/>
        </w:rPr>
        <w:t xml:space="preserve"> </w:t>
      </w:r>
      <w:r>
        <w:rPr>
          <w:sz w:val="20"/>
        </w:rPr>
        <w:t>filas</w:t>
      </w:r>
      <w:r>
        <w:rPr>
          <w:spacing w:val="-3"/>
          <w:sz w:val="20"/>
        </w:rPr>
        <w:t xml:space="preserve"> </w:t>
      </w:r>
      <w:r>
        <w:rPr>
          <w:sz w:val="20"/>
        </w:rPr>
        <w:t>en</w:t>
      </w:r>
      <w:r>
        <w:rPr>
          <w:spacing w:val="-4"/>
          <w:sz w:val="20"/>
        </w:rPr>
        <w:t xml:space="preserve"> </w:t>
      </w:r>
      <w:r>
        <w:rPr>
          <w:sz w:val="20"/>
        </w:rPr>
        <w:t>cumplimiento</w:t>
      </w:r>
      <w:r>
        <w:rPr>
          <w:spacing w:val="-3"/>
          <w:sz w:val="20"/>
        </w:rPr>
        <w:t xml:space="preserve"> </w:t>
      </w:r>
      <w:r>
        <w:rPr>
          <w:sz w:val="20"/>
        </w:rPr>
        <w:t>del</w:t>
      </w:r>
      <w:r>
        <w:rPr>
          <w:spacing w:val="-4"/>
          <w:sz w:val="20"/>
        </w:rPr>
        <w:t xml:space="preserve"> </w:t>
      </w:r>
      <w:r>
        <w:rPr>
          <w:sz w:val="20"/>
        </w:rPr>
        <w:t>servicio</w:t>
      </w:r>
      <w:r>
        <w:rPr>
          <w:spacing w:val="-3"/>
          <w:sz w:val="20"/>
        </w:rPr>
        <w:t xml:space="preserve"> </w:t>
      </w:r>
      <w:r>
        <w:rPr>
          <w:spacing w:val="-2"/>
          <w:sz w:val="20"/>
        </w:rPr>
        <w:t>militar.</w:t>
      </w:r>
    </w:p>
    <w:p w14:paraId="4100E31F" w14:textId="77777777" w:rsidR="00D91BF9" w:rsidRDefault="00000000">
      <w:pPr>
        <w:pStyle w:val="Prrafodelista"/>
        <w:numPr>
          <w:ilvl w:val="0"/>
          <w:numId w:val="77"/>
        </w:numPr>
        <w:tabs>
          <w:tab w:val="left" w:pos="823"/>
        </w:tabs>
        <w:spacing w:before="130" w:line="249" w:lineRule="auto"/>
        <w:ind w:firstLine="340"/>
        <w:jc w:val="both"/>
        <w:rPr>
          <w:sz w:val="20"/>
        </w:rPr>
      </w:pPr>
      <w:r>
        <w:rPr>
          <w:sz w:val="20"/>
        </w:rPr>
        <w:t>El ayuntamiento de la imposición cubrirá el riesgo por accidentes que puedan acaecer a los obligados a esta prestación.</w:t>
      </w:r>
    </w:p>
    <w:p w14:paraId="5A15E05F" w14:textId="77777777" w:rsidR="00D91BF9" w:rsidRDefault="00000000">
      <w:pPr>
        <w:pStyle w:val="Prrafodelista"/>
        <w:numPr>
          <w:ilvl w:val="0"/>
          <w:numId w:val="77"/>
        </w:numPr>
        <w:tabs>
          <w:tab w:val="left" w:pos="825"/>
        </w:tabs>
        <w:spacing w:before="1" w:line="249" w:lineRule="auto"/>
        <w:ind w:right="1105" w:firstLine="340"/>
        <w:jc w:val="both"/>
        <w:rPr>
          <w:sz w:val="20"/>
        </w:rPr>
      </w:pPr>
      <w:r>
        <w:rPr>
          <w:sz w:val="20"/>
        </w:rPr>
        <w:t>La prestación personal no excederá de 15 días al año ni de tres consecutivos y podrá ser redimida a metálico por un importe del doble del salario mínimo interprofesional.</w:t>
      </w:r>
    </w:p>
    <w:p w14:paraId="144D7AA0" w14:textId="77777777" w:rsidR="00D91BF9" w:rsidRDefault="00000000">
      <w:pPr>
        <w:pStyle w:val="Ttulo2"/>
        <w:spacing w:before="229"/>
      </w:pPr>
      <w:bookmarkStart w:id="242" w:name="Sección_3.ª_Prestaciones_de_transporte"/>
      <w:bookmarkStart w:id="243" w:name="_bookmark58"/>
      <w:bookmarkEnd w:id="242"/>
      <w:bookmarkEnd w:id="243"/>
      <w:r>
        <w:t>Sección</w:t>
      </w:r>
      <w:r>
        <w:rPr>
          <w:spacing w:val="-4"/>
        </w:rPr>
        <w:t xml:space="preserve"> </w:t>
      </w:r>
      <w:r>
        <w:t>3.ª</w:t>
      </w:r>
      <w:r>
        <w:rPr>
          <w:spacing w:val="-3"/>
        </w:rPr>
        <w:t xml:space="preserve"> </w:t>
      </w:r>
      <w:r>
        <w:t>Prestaciones</w:t>
      </w:r>
      <w:r>
        <w:rPr>
          <w:spacing w:val="-4"/>
        </w:rPr>
        <w:t xml:space="preserve"> </w:t>
      </w:r>
      <w:r>
        <w:t>de</w:t>
      </w:r>
      <w:r>
        <w:rPr>
          <w:spacing w:val="-3"/>
        </w:rPr>
        <w:t xml:space="preserve"> </w:t>
      </w:r>
      <w:r>
        <w:rPr>
          <w:spacing w:val="-2"/>
        </w:rPr>
        <w:t>transporte</w:t>
      </w:r>
    </w:p>
    <w:p w14:paraId="7B6604FE" w14:textId="77777777" w:rsidR="00D91BF9" w:rsidRDefault="00D91BF9">
      <w:pPr>
        <w:pStyle w:val="Textoindependiente"/>
        <w:spacing w:before="6"/>
        <w:ind w:left="0" w:firstLine="0"/>
        <w:jc w:val="left"/>
        <w:rPr>
          <w:b/>
          <w:i/>
        </w:rPr>
      </w:pPr>
    </w:p>
    <w:p w14:paraId="13DA7F4F" w14:textId="77777777" w:rsidR="00D91BF9" w:rsidRDefault="00000000">
      <w:pPr>
        <w:spacing w:before="1"/>
        <w:ind w:left="255"/>
        <w:rPr>
          <w:i/>
          <w:sz w:val="20"/>
        </w:rPr>
      </w:pPr>
      <w:bookmarkStart w:id="244" w:name="Artículo_130._Prestaciones_de_transporte"/>
      <w:bookmarkEnd w:id="244"/>
      <w:r>
        <w:rPr>
          <w:b/>
          <w:sz w:val="20"/>
        </w:rPr>
        <w:t>Artículo</w:t>
      </w:r>
      <w:r>
        <w:rPr>
          <w:b/>
          <w:spacing w:val="-3"/>
          <w:sz w:val="20"/>
        </w:rPr>
        <w:t xml:space="preserve"> </w:t>
      </w:r>
      <w:r>
        <w:rPr>
          <w:b/>
          <w:sz w:val="20"/>
        </w:rPr>
        <w:t>130.</w:t>
      </w:r>
      <w:r>
        <w:rPr>
          <w:b/>
          <w:spacing w:val="54"/>
          <w:sz w:val="20"/>
        </w:rPr>
        <w:t xml:space="preserve"> </w:t>
      </w:r>
      <w:r>
        <w:rPr>
          <w:i/>
          <w:sz w:val="20"/>
        </w:rPr>
        <w:t xml:space="preserve">Prestaciones de </w:t>
      </w:r>
      <w:r>
        <w:rPr>
          <w:i/>
          <w:spacing w:val="-2"/>
          <w:sz w:val="20"/>
        </w:rPr>
        <w:t>transporte.</w:t>
      </w:r>
    </w:p>
    <w:p w14:paraId="4052B711" w14:textId="77777777" w:rsidR="00D91BF9" w:rsidRDefault="00000000">
      <w:pPr>
        <w:pStyle w:val="Prrafodelista"/>
        <w:numPr>
          <w:ilvl w:val="0"/>
          <w:numId w:val="76"/>
        </w:numPr>
        <w:tabs>
          <w:tab w:val="left" w:pos="844"/>
        </w:tabs>
        <w:spacing w:before="123" w:line="249" w:lineRule="auto"/>
        <w:ind w:right="1103" w:firstLine="340"/>
        <w:jc w:val="both"/>
        <w:rPr>
          <w:sz w:val="20"/>
        </w:rPr>
      </w:pPr>
      <w:r>
        <w:rPr>
          <w:sz w:val="20"/>
        </w:rPr>
        <w:t xml:space="preserve">La obligación de la prestación de transporte es general, sin excepción alguna, para todas las personas físicas o jurídicas, residentes o no en el municipio, que tengan elementos de transporte en el término municipal afectos a explotaciones empresariales radicadas en </w:t>
      </w:r>
      <w:r>
        <w:rPr>
          <w:spacing w:val="-2"/>
          <w:sz w:val="20"/>
        </w:rPr>
        <w:t>este.</w:t>
      </w:r>
    </w:p>
    <w:p w14:paraId="4045D7F3" w14:textId="77777777" w:rsidR="00D91BF9" w:rsidRDefault="00000000">
      <w:pPr>
        <w:pStyle w:val="Prrafodelista"/>
        <w:numPr>
          <w:ilvl w:val="0"/>
          <w:numId w:val="76"/>
        </w:numPr>
        <w:tabs>
          <w:tab w:val="left" w:pos="835"/>
        </w:tabs>
        <w:spacing w:before="3" w:line="249" w:lineRule="auto"/>
        <w:ind w:right="1102" w:firstLine="340"/>
        <w:jc w:val="both"/>
        <w:rPr>
          <w:sz w:val="20"/>
        </w:rPr>
      </w:pPr>
      <w:r>
        <w:rPr>
          <w:sz w:val="20"/>
        </w:rPr>
        <w:t>La prestación de transportes, que podrá ser reducida a metálico, por importe de tres veces el salario mínimo interprofesional, no excederá, para los vehículos de tracción mecánica, de cinco días al año, sin que pueda ser consecutivo ninguno de ellos. En los demás casos su duración no será superior a 10 días al año ni a dos consecutivos.</w:t>
      </w:r>
    </w:p>
    <w:p w14:paraId="527A57C6"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3A86203F" w14:textId="77777777" w:rsidR="00D91BF9" w:rsidRDefault="00D91BF9">
      <w:pPr>
        <w:pStyle w:val="Textoindependiente"/>
        <w:ind w:left="0" w:firstLine="0"/>
        <w:jc w:val="left"/>
      </w:pPr>
    </w:p>
    <w:p w14:paraId="468FD825" w14:textId="77777777" w:rsidR="00D91BF9" w:rsidRDefault="00D91BF9">
      <w:pPr>
        <w:pStyle w:val="Textoindependiente"/>
        <w:spacing w:before="26"/>
        <w:ind w:left="0" w:firstLine="0"/>
        <w:jc w:val="left"/>
      </w:pPr>
    </w:p>
    <w:p w14:paraId="1763D351" w14:textId="77777777" w:rsidR="00D91BF9" w:rsidRDefault="00000000">
      <w:pPr>
        <w:pStyle w:val="Textoindependiente"/>
        <w:spacing w:before="1"/>
        <w:ind w:left="192" w:right="1041" w:firstLine="0"/>
        <w:jc w:val="center"/>
      </w:pPr>
      <w:bookmarkStart w:id="245" w:name="TÍTULO_III._Recursos_de_las_provincias"/>
      <w:bookmarkStart w:id="246" w:name="_bookmark59"/>
      <w:bookmarkEnd w:id="245"/>
      <w:bookmarkEnd w:id="246"/>
      <w:r>
        <w:t xml:space="preserve">TÍTULO </w:t>
      </w:r>
      <w:r>
        <w:rPr>
          <w:spacing w:val="-5"/>
        </w:rPr>
        <w:t>III</w:t>
      </w:r>
    </w:p>
    <w:p w14:paraId="6BAE9607" w14:textId="77777777" w:rsidR="00D91BF9" w:rsidRDefault="00000000">
      <w:pPr>
        <w:pStyle w:val="Ttulo1"/>
      </w:pPr>
      <w:r>
        <w:t>Recursos</w:t>
      </w:r>
      <w:r>
        <w:rPr>
          <w:spacing w:val="-4"/>
        </w:rPr>
        <w:t xml:space="preserve"> </w:t>
      </w:r>
      <w:r>
        <w:t>de</w:t>
      </w:r>
      <w:r>
        <w:rPr>
          <w:spacing w:val="-3"/>
        </w:rPr>
        <w:t xml:space="preserve"> </w:t>
      </w:r>
      <w:r>
        <w:t>las</w:t>
      </w:r>
      <w:r>
        <w:rPr>
          <w:spacing w:val="-3"/>
        </w:rPr>
        <w:t xml:space="preserve"> </w:t>
      </w:r>
      <w:r>
        <w:rPr>
          <w:spacing w:val="-2"/>
        </w:rPr>
        <w:t>provincias</w:t>
      </w:r>
    </w:p>
    <w:p w14:paraId="23BE6EF3" w14:textId="77777777" w:rsidR="00D91BF9" w:rsidRDefault="00D91BF9">
      <w:pPr>
        <w:pStyle w:val="Textoindependiente"/>
        <w:spacing w:before="120"/>
        <w:ind w:left="0" w:firstLine="0"/>
        <w:jc w:val="left"/>
        <w:rPr>
          <w:b/>
        </w:rPr>
      </w:pPr>
    </w:p>
    <w:p w14:paraId="5BB32309" w14:textId="77777777" w:rsidR="00D91BF9" w:rsidRDefault="00000000">
      <w:pPr>
        <w:pStyle w:val="Textoindependiente"/>
        <w:ind w:left="192" w:right="1041" w:firstLine="0"/>
        <w:jc w:val="center"/>
      </w:pPr>
      <w:bookmarkStart w:id="247" w:name="CAPÍTULO_I._Enumeración"/>
      <w:bookmarkStart w:id="248" w:name="_bookmark60"/>
      <w:bookmarkEnd w:id="247"/>
      <w:bookmarkEnd w:id="248"/>
      <w:r>
        <w:t xml:space="preserve">CAPÍTULO </w:t>
      </w:r>
      <w:r>
        <w:rPr>
          <w:spacing w:val="-10"/>
        </w:rPr>
        <w:t>I</w:t>
      </w:r>
    </w:p>
    <w:p w14:paraId="02540A68" w14:textId="77777777" w:rsidR="00D91BF9" w:rsidRDefault="00000000">
      <w:pPr>
        <w:pStyle w:val="Ttulo1"/>
        <w:spacing w:before="124"/>
        <w:ind w:left="192"/>
      </w:pPr>
      <w:r>
        <w:rPr>
          <w:spacing w:val="-2"/>
        </w:rPr>
        <w:t>Enumeración</w:t>
      </w:r>
    </w:p>
    <w:p w14:paraId="6D1FEE1A" w14:textId="77777777" w:rsidR="00D91BF9" w:rsidRDefault="00D91BF9">
      <w:pPr>
        <w:pStyle w:val="Textoindependiente"/>
        <w:spacing w:before="6"/>
        <w:ind w:left="0" w:firstLine="0"/>
        <w:jc w:val="left"/>
        <w:rPr>
          <w:b/>
        </w:rPr>
      </w:pPr>
    </w:p>
    <w:p w14:paraId="7CFE4FBC" w14:textId="77777777" w:rsidR="00D91BF9" w:rsidRDefault="00000000">
      <w:pPr>
        <w:ind w:left="255"/>
        <w:rPr>
          <w:i/>
          <w:sz w:val="20"/>
        </w:rPr>
      </w:pPr>
      <w:bookmarkStart w:id="249" w:name="Artículo_131._Recursos_de_las_Provincias"/>
      <w:bookmarkEnd w:id="249"/>
      <w:r>
        <w:rPr>
          <w:b/>
          <w:sz w:val="20"/>
        </w:rPr>
        <w:t>Artículo</w:t>
      </w:r>
      <w:r>
        <w:rPr>
          <w:b/>
          <w:spacing w:val="-3"/>
          <w:sz w:val="20"/>
        </w:rPr>
        <w:t xml:space="preserve"> </w:t>
      </w:r>
      <w:r>
        <w:rPr>
          <w:b/>
          <w:sz w:val="20"/>
        </w:rPr>
        <w:t>131.</w:t>
      </w:r>
      <w:r>
        <w:rPr>
          <w:b/>
          <w:spacing w:val="54"/>
          <w:sz w:val="20"/>
        </w:rPr>
        <w:t xml:space="preserve"> </w:t>
      </w:r>
      <w:r>
        <w:rPr>
          <w:i/>
          <w:sz w:val="20"/>
        </w:rPr>
        <w:t xml:space="preserve">Recursos de las </w:t>
      </w:r>
      <w:r>
        <w:rPr>
          <w:i/>
          <w:spacing w:val="-2"/>
          <w:sz w:val="20"/>
        </w:rPr>
        <w:t>Provincias.</w:t>
      </w:r>
    </w:p>
    <w:p w14:paraId="4345CC9E" w14:textId="77777777" w:rsidR="00D91BF9" w:rsidRDefault="00000000">
      <w:pPr>
        <w:pStyle w:val="Textoindependiente"/>
        <w:spacing w:before="124" w:line="249" w:lineRule="auto"/>
        <w:ind w:right="1105"/>
      </w:pPr>
      <w:r>
        <w:t xml:space="preserve">La Hacienda de las provincias estará constituida por los recursos expresados en el artículo 2 de esta ley en los términos y con las especialidades que se recogen en el presente </w:t>
      </w:r>
      <w:r>
        <w:rPr>
          <w:spacing w:val="-2"/>
        </w:rPr>
        <w:t>título.</w:t>
      </w:r>
    </w:p>
    <w:p w14:paraId="67C7A3D6" w14:textId="77777777" w:rsidR="00D91BF9" w:rsidRDefault="00D91BF9">
      <w:pPr>
        <w:pStyle w:val="Textoindependiente"/>
        <w:spacing w:before="112"/>
        <w:ind w:left="0" w:firstLine="0"/>
        <w:jc w:val="left"/>
      </w:pPr>
    </w:p>
    <w:p w14:paraId="70E52BCB" w14:textId="77777777" w:rsidR="00D91BF9" w:rsidRDefault="00000000">
      <w:pPr>
        <w:pStyle w:val="Textoindependiente"/>
        <w:ind w:left="192" w:right="1041" w:firstLine="0"/>
        <w:jc w:val="center"/>
      </w:pPr>
      <w:bookmarkStart w:id="250" w:name="CAPÍTULO_II._Recursos_tributarios"/>
      <w:bookmarkStart w:id="251" w:name="_bookmark61"/>
      <w:bookmarkEnd w:id="250"/>
      <w:bookmarkEnd w:id="251"/>
      <w:r>
        <w:t xml:space="preserve">CAPÍTULO </w:t>
      </w:r>
      <w:r>
        <w:rPr>
          <w:spacing w:val="-5"/>
        </w:rPr>
        <w:t>II</w:t>
      </w:r>
    </w:p>
    <w:p w14:paraId="22CE0FE5" w14:textId="77777777" w:rsidR="00D91BF9" w:rsidRDefault="00000000">
      <w:pPr>
        <w:pStyle w:val="Ttulo1"/>
        <w:spacing w:before="124"/>
      </w:pPr>
      <w:r>
        <w:t>Recursos</w:t>
      </w:r>
      <w:r>
        <w:rPr>
          <w:spacing w:val="-7"/>
        </w:rPr>
        <w:t xml:space="preserve"> </w:t>
      </w:r>
      <w:r>
        <w:rPr>
          <w:spacing w:val="-2"/>
        </w:rPr>
        <w:t>tributarios</w:t>
      </w:r>
    </w:p>
    <w:p w14:paraId="5644957D" w14:textId="77777777" w:rsidR="00D91BF9" w:rsidRDefault="00D91BF9">
      <w:pPr>
        <w:pStyle w:val="Textoindependiente"/>
        <w:spacing w:before="7"/>
        <w:ind w:left="0" w:firstLine="0"/>
        <w:jc w:val="left"/>
        <w:rPr>
          <w:b/>
        </w:rPr>
      </w:pPr>
    </w:p>
    <w:p w14:paraId="2027B953" w14:textId="77777777" w:rsidR="00D91BF9" w:rsidRDefault="00000000">
      <w:pPr>
        <w:pStyle w:val="Ttulo2"/>
        <w:ind w:left="193"/>
      </w:pPr>
      <w:bookmarkStart w:id="252" w:name="Sección_1.ª_Tasas"/>
      <w:bookmarkStart w:id="253" w:name="_bookmark62"/>
      <w:bookmarkEnd w:id="252"/>
      <w:bookmarkEnd w:id="253"/>
      <w:r>
        <w:t>Sección</w:t>
      </w:r>
      <w:r>
        <w:rPr>
          <w:spacing w:val="-1"/>
        </w:rPr>
        <w:t xml:space="preserve"> </w:t>
      </w:r>
      <w:r>
        <w:t>1.ª</w:t>
      </w:r>
      <w:r>
        <w:rPr>
          <w:spacing w:val="-1"/>
        </w:rPr>
        <w:t xml:space="preserve"> </w:t>
      </w:r>
      <w:r>
        <w:rPr>
          <w:spacing w:val="-2"/>
        </w:rPr>
        <w:t>Tasas</w:t>
      </w:r>
    </w:p>
    <w:p w14:paraId="2EFD619F" w14:textId="77777777" w:rsidR="00D91BF9" w:rsidRDefault="00D91BF9">
      <w:pPr>
        <w:pStyle w:val="Textoindependiente"/>
        <w:spacing w:before="6"/>
        <w:ind w:left="0" w:firstLine="0"/>
        <w:jc w:val="left"/>
        <w:rPr>
          <w:b/>
          <w:i/>
        </w:rPr>
      </w:pPr>
    </w:p>
    <w:p w14:paraId="4996DAA4" w14:textId="77777777" w:rsidR="00D91BF9" w:rsidRDefault="00000000">
      <w:pPr>
        <w:spacing w:before="1"/>
        <w:ind w:left="255"/>
        <w:rPr>
          <w:i/>
          <w:sz w:val="20"/>
        </w:rPr>
      </w:pPr>
      <w:bookmarkStart w:id="254" w:name="Artículo_132._Tasas."/>
      <w:bookmarkEnd w:id="254"/>
      <w:r>
        <w:rPr>
          <w:b/>
          <w:sz w:val="20"/>
        </w:rPr>
        <w:t>Artículo 132.</w:t>
      </w:r>
      <w:r>
        <w:rPr>
          <w:b/>
          <w:spacing w:val="54"/>
          <w:sz w:val="20"/>
        </w:rPr>
        <w:t xml:space="preserve"> </w:t>
      </w:r>
      <w:r>
        <w:rPr>
          <w:i/>
          <w:spacing w:val="-2"/>
          <w:sz w:val="20"/>
        </w:rPr>
        <w:t>Tasas.</w:t>
      </w:r>
    </w:p>
    <w:p w14:paraId="3B4EA32A" w14:textId="77777777" w:rsidR="00D91BF9" w:rsidRDefault="00000000">
      <w:pPr>
        <w:pStyle w:val="Prrafodelista"/>
        <w:numPr>
          <w:ilvl w:val="0"/>
          <w:numId w:val="75"/>
        </w:numPr>
        <w:tabs>
          <w:tab w:val="left" w:pos="846"/>
        </w:tabs>
        <w:spacing w:before="123" w:line="249" w:lineRule="auto"/>
        <w:ind w:firstLine="340"/>
        <w:jc w:val="both"/>
        <w:rPr>
          <w:sz w:val="20"/>
        </w:rPr>
      </w:pPr>
      <w:r>
        <w:rPr>
          <w:sz w:val="20"/>
        </w:rPr>
        <w:t>Las Diputaciones Provinciales podrán establecer y exigir tasas por la prestación de servicios o la realización de actividades de su competencia, y por la utilización privativa o el aprovechamiento especial de bienes del dominio público provincial según las normas contenidas en la sección 3.ª del capítulo III del título I de esta ley, salvo lo dispuesto en el párrafo tercero del artículo 24.1.</w:t>
      </w:r>
    </w:p>
    <w:p w14:paraId="52D65713" w14:textId="77777777" w:rsidR="00D91BF9" w:rsidRDefault="00000000">
      <w:pPr>
        <w:pStyle w:val="Prrafodelista"/>
        <w:numPr>
          <w:ilvl w:val="0"/>
          <w:numId w:val="75"/>
        </w:numPr>
        <w:tabs>
          <w:tab w:val="left" w:pos="824"/>
        </w:tabs>
        <w:spacing w:before="4" w:line="249" w:lineRule="auto"/>
        <w:ind w:firstLine="340"/>
        <w:jc w:val="both"/>
        <w:rPr>
          <w:sz w:val="20"/>
        </w:rPr>
      </w:pPr>
      <w:r>
        <w:rPr>
          <w:sz w:val="20"/>
        </w:rPr>
        <w:t>Las Diputaciones Provinciales seguirán editando y publicando el "Boletín Oficial" de la provincia, pudiendo a tal efecto establecer y exigir tasas y precios por la inserción de anuncios y edictos, y la suscripción y venta de ejemplares.</w:t>
      </w:r>
    </w:p>
    <w:p w14:paraId="03D7656C" w14:textId="77777777" w:rsidR="00D91BF9" w:rsidRDefault="00000000">
      <w:pPr>
        <w:pStyle w:val="Ttulo2"/>
        <w:spacing w:before="229"/>
      </w:pPr>
      <w:bookmarkStart w:id="255" w:name="Sección_2.ª_Contribuciones_especiales"/>
      <w:bookmarkStart w:id="256" w:name="_bookmark63"/>
      <w:bookmarkEnd w:id="255"/>
      <w:bookmarkEnd w:id="256"/>
      <w:r>
        <w:t>Sección</w:t>
      </w:r>
      <w:r>
        <w:rPr>
          <w:spacing w:val="-5"/>
        </w:rPr>
        <w:t xml:space="preserve"> </w:t>
      </w:r>
      <w:r>
        <w:t>2.ª</w:t>
      </w:r>
      <w:r>
        <w:rPr>
          <w:spacing w:val="-5"/>
        </w:rPr>
        <w:t xml:space="preserve"> </w:t>
      </w:r>
      <w:r>
        <w:t>Contribuciones</w:t>
      </w:r>
      <w:r>
        <w:rPr>
          <w:spacing w:val="-5"/>
        </w:rPr>
        <w:t xml:space="preserve"> </w:t>
      </w:r>
      <w:r>
        <w:rPr>
          <w:spacing w:val="-2"/>
        </w:rPr>
        <w:t>especiales</w:t>
      </w:r>
    </w:p>
    <w:p w14:paraId="795A9AD3" w14:textId="77777777" w:rsidR="00D91BF9" w:rsidRDefault="00D91BF9">
      <w:pPr>
        <w:pStyle w:val="Textoindependiente"/>
        <w:spacing w:before="7"/>
        <w:ind w:left="0" w:firstLine="0"/>
        <w:jc w:val="left"/>
        <w:rPr>
          <w:b/>
          <w:i/>
        </w:rPr>
      </w:pPr>
    </w:p>
    <w:p w14:paraId="23F29281" w14:textId="77777777" w:rsidR="00D91BF9" w:rsidRDefault="00000000">
      <w:pPr>
        <w:ind w:left="255"/>
        <w:rPr>
          <w:i/>
          <w:sz w:val="20"/>
        </w:rPr>
      </w:pPr>
      <w:bookmarkStart w:id="257" w:name="Artículo_133._Contribuciones_especiales."/>
      <w:bookmarkEnd w:id="257"/>
      <w:r>
        <w:rPr>
          <w:b/>
          <w:sz w:val="20"/>
        </w:rPr>
        <w:t>Artículo 133.</w:t>
      </w:r>
      <w:r>
        <w:rPr>
          <w:b/>
          <w:spacing w:val="54"/>
          <w:sz w:val="20"/>
        </w:rPr>
        <w:t xml:space="preserve"> </w:t>
      </w:r>
      <w:r>
        <w:rPr>
          <w:i/>
          <w:sz w:val="20"/>
        </w:rPr>
        <w:t xml:space="preserve">Contribuciones </w:t>
      </w:r>
      <w:r>
        <w:rPr>
          <w:i/>
          <w:spacing w:val="-2"/>
          <w:sz w:val="20"/>
        </w:rPr>
        <w:t>especiales.</w:t>
      </w:r>
    </w:p>
    <w:p w14:paraId="2BEB3076" w14:textId="77777777" w:rsidR="00D91BF9" w:rsidRDefault="00000000">
      <w:pPr>
        <w:pStyle w:val="Textoindependiente"/>
        <w:spacing w:before="123" w:line="249" w:lineRule="auto"/>
        <w:ind w:right="1103"/>
      </w:pPr>
      <w:r>
        <w:t>Las</w:t>
      </w:r>
      <w:r>
        <w:rPr>
          <w:spacing w:val="-2"/>
        </w:rPr>
        <w:t xml:space="preserve"> </w:t>
      </w:r>
      <w:r>
        <w:t>Diputaciones</w:t>
      </w:r>
      <w:r>
        <w:rPr>
          <w:spacing w:val="-2"/>
        </w:rPr>
        <w:t xml:space="preserve"> </w:t>
      </w:r>
      <w:r>
        <w:t>Provinciales</w:t>
      </w:r>
      <w:r>
        <w:rPr>
          <w:spacing w:val="-2"/>
        </w:rPr>
        <w:t xml:space="preserve"> </w:t>
      </w:r>
      <w:r>
        <w:t>podrán</w:t>
      </w:r>
      <w:r>
        <w:rPr>
          <w:spacing w:val="-2"/>
        </w:rPr>
        <w:t xml:space="preserve"> </w:t>
      </w:r>
      <w:r>
        <w:t>establecer</w:t>
      </w:r>
      <w:r>
        <w:rPr>
          <w:spacing w:val="-2"/>
        </w:rPr>
        <w:t xml:space="preserve"> </w:t>
      </w:r>
      <w:r>
        <w:t>y</w:t>
      </w:r>
      <w:r>
        <w:rPr>
          <w:spacing w:val="-2"/>
        </w:rPr>
        <w:t xml:space="preserve"> </w:t>
      </w:r>
      <w:r>
        <w:t>exigir</w:t>
      </w:r>
      <w:r>
        <w:rPr>
          <w:spacing w:val="-2"/>
        </w:rPr>
        <w:t xml:space="preserve"> </w:t>
      </w:r>
      <w:r>
        <w:t>contribuciones</w:t>
      </w:r>
      <w:r>
        <w:rPr>
          <w:spacing w:val="-2"/>
        </w:rPr>
        <w:t xml:space="preserve"> </w:t>
      </w:r>
      <w:r>
        <w:t>especiales</w:t>
      </w:r>
      <w:r>
        <w:rPr>
          <w:spacing w:val="-2"/>
        </w:rPr>
        <w:t xml:space="preserve"> </w:t>
      </w:r>
      <w:r>
        <w:t>por</w:t>
      </w:r>
      <w:r>
        <w:rPr>
          <w:spacing w:val="-2"/>
        </w:rPr>
        <w:t xml:space="preserve"> </w:t>
      </w:r>
      <w:r>
        <w:t>la realización de obras o por el establecimiento o ampliación de servicios, según las normas contenidas en la sección 4.ª del capítulo III del título I de esta ley.</w:t>
      </w:r>
    </w:p>
    <w:p w14:paraId="78AEF149" w14:textId="77777777" w:rsidR="00D91BF9" w:rsidRDefault="00D91BF9">
      <w:pPr>
        <w:pStyle w:val="Textoindependiente"/>
        <w:ind w:left="0" w:firstLine="0"/>
        <w:jc w:val="left"/>
      </w:pPr>
    </w:p>
    <w:p w14:paraId="6A6B763A" w14:textId="77777777" w:rsidR="00D91BF9" w:rsidRDefault="00000000">
      <w:pPr>
        <w:pStyle w:val="Ttulo2"/>
      </w:pPr>
      <w:bookmarkStart w:id="258" w:name="Sección_3.ª_Recargos_de_las_provincias"/>
      <w:bookmarkStart w:id="259" w:name="_bookmark64"/>
      <w:bookmarkEnd w:id="258"/>
      <w:bookmarkEnd w:id="259"/>
      <w:r>
        <w:t>Sección</w:t>
      </w:r>
      <w:r>
        <w:rPr>
          <w:spacing w:val="-3"/>
        </w:rPr>
        <w:t xml:space="preserve"> </w:t>
      </w:r>
      <w:r>
        <w:t>3.ª</w:t>
      </w:r>
      <w:r>
        <w:rPr>
          <w:spacing w:val="-2"/>
        </w:rPr>
        <w:t xml:space="preserve"> </w:t>
      </w:r>
      <w:r>
        <w:t>Recargos</w:t>
      </w:r>
      <w:r>
        <w:rPr>
          <w:spacing w:val="-3"/>
        </w:rPr>
        <w:t xml:space="preserve"> </w:t>
      </w:r>
      <w:r>
        <w:t>de</w:t>
      </w:r>
      <w:r>
        <w:rPr>
          <w:spacing w:val="-2"/>
        </w:rPr>
        <w:t xml:space="preserve"> </w:t>
      </w:r>
      <w:r>
        <w:t>las</w:t>
      </w:r>
      <w:r>
        <w:rPr>
          <w:spacing w:val="-2"/>
        </w:rPr>
        <w:t xml:space="preserve"> provincias</w:t>
      </w:r>
    </w:p>
    <w:p w14:paraId="37A380E3" w14:textId="77777777" w:rsidR="00D91BF9" w:rsidRDefault="00D91BF9">
      <w:pPr>
        <w:pStyle w:val="Textoindependiente"/>
        <w:spacing w:before="6"/>
        <w:ind w:left="0" w:firstLine="0"/>
        <w:jc w:val="left"/>
        <w:rPr>
          <w:b/>
          <w:i/>
        </w:rPr>
      </w:pPr>
    </w:p>
    <w:p w14:paraId="16945AEF" w14:textId="77777777" w:rsidR="00D91BF9" w:rsidRDefault="00000000">
      <w:pPr>
        <w:spacing w:before="1"/>
        <w:ind w:left="255"/>
        <w:rPr>
          <w:i/>
          <w:sz w:val="20"/>
        </w:rPr>
      </w:pPr>
      <w:bookmarkStart w:id="260" w:name="Artículo_134._Recargo_de_las_Provincias_"/>
      <w:bookmarkEnd w:id="260"/>
      <w:r>
        <w:rPr>
          <w:b/>
          <w:sz w:val="20"/>
        </w:rPr>
        <w:t>Artículo</w:t>
      </w:r>
      <w:r>
        <w:rPr>
          <w:b/>
          <w:spacing w:val="-2"/>
          <w:sz w:val="20"/>
        </w:rPr>
        <w:t xml:space="preserve"> </w:t>
      </w:r>
      <w:r>
        <w:rPr>
          <w:b/>
          <w:sz w:val="20"/>
        </w:rPr>
        <w:t>134.</w:t>
      </w:r>
      <w:r>
        <w:rPr>
          <w:b/>
          <w:spacing w:val="50"/>
          <w:sz w:val="20"/>
        </w:rPr>
        <w:t xml:space="preserve"> </w:t>
      </w:r>
      <w:r>
        <w:rPr>
          <w:i/>
          <w:sz w:val="20"/>
        </w:rPr>
        <w:t>Recargo</w:t>
      </w:r>
      <w:r>
        <w:rPr>
          <w:i/>
          <w:spacing w:val="-2"/>
          <w:sz w:val="20"/>
        </w:rPr>
        <w:t xml:space="preserve"> </w:t>
      </w:r>
      <w:r>
        <w:rPr>
          <w:i/>
          <w:sz w:val="20"/>
        </w:rPr>
        <w:t>de</w:t>
      </w:r>
      <w:r>
        <w:rPr>
          <w:i/>
          <w:spacing w:val="-2"/>
          <w:sz w:val="20"/>
        </w:rPr>
        <w:t xml:space="preserve"> </w:t>
      </w:r>
      <w:r>
        <w:rPr>
          <w:i/>
          <w:sz w:val="20"/>
        </w:rPr>
        <w:t>las</w:t>
      </w:r>
      <w:r>
        <w:rPr>
          <w:i/>
          <w:spacing w:val="-2"/>
          <w:sz w:val="20"/>
        </w:rPr>
        <w:t xml:space="preserve"> </w:t>
      </w:r>
      <w:r>
        <w:rPr>
          <w:i/>
          <w:sz w:val="20"/>
        </w:rPr>
        <w:t>Provincias</w:t>
      </w:r>
      <w:r>
        <w:rPr>
          <w:i/>
          <w:spacing w:val="-2"/>
          <w:sz w:val="20"/>
        </w:rPr>
        <w:t xml:space="preserve"> </w:t>
      </w:r>
      <w:r>
        <w:rPr>
          <w:i/>
          <w:sz w:val="20"/>
        </w:rPr>
        <w:t>sobre</w:t>
      </w:r>
      <w:r>
        <w:rPr>
          <w:i/>
          <w:spacing w:val="-2"/>
          <w:sz w:val="20"/>
        </w:rPr>
        <w:t xml:space="preserve"> </w:t>
      </w:r>
      <w:r>
        <w:rPr>
          <w:i/>
          <w:sz w:val="20"/>
        </w:rPr>
        <w:t>el</w:t>
      </w:r>
      <w:r>
        <w:rPr>
          <w:i/>
          <w:spacing w:val="-2"/>
          <w:sz w:val="20"/>
        </w:rPr>
        <w:t xml:space="preserve"> </w:t>
      </w:r>
      <w:r>
        <w:rPr>
          <w:i/>
          <w:sz w:val="20"/>
        </w:rPr>
        <w:t>Impuesto</w:t>
      </w:r>
      <w:r>
        <w:rPr>
          <w:i/>
          <w:spacing w:val="-2"/>
          <w:sz w:val="20"/>
        </w:rPr>
        <w:t xml:space="preserve"> </w:t>
      </w:r>
      <w:r>
        <w:rPr>
          <w:i/>
          <w:sz w:val="20"/>
        </w:rPr>
        <w:t>sobre</w:t>
      </w:r>
      <w:r>
        <w:rPr>
          <w:i/>
          <w:spacing w:val="-2"/>
          <w:sz w:val="20"/>
        </w:rPr>
        <w:t xml:space="preserve"> </w:t>
      </w:r>
      <w:r>
        <w:rPr>
          <w:i/>
          <w:sz w:val="20"/>
        </w:rPr>
        <w:t>Actividades</w:t>
      </w:r>
      <w:r>
        <w:rPr>
          <w:i/>
          <w:spacing w:val="-1"/>
          <w:sz w:val="20"/>
        </w:rPr>
        <w:t xml:space="preserve"> </w:t>
      </w:r>
      <w:r>
        <w:rPr>
          <w:i/>
          <w:spacing w:val="-2"/>
          <w:sz w:val="20"/>
        </w:rPr>
        <w:t>Económicas.</w:t>
      </w:r>
    </w:p>
    <w:p w14:paraId="54714DD4" w14:textId="77777777" w:rsidR="00D91BF9" w:rsidRDefault="00000000">
      <w:pPr>
        <w:pStyle w:val="Prrafodelista"/>
        <w:numPr>
          <w:ilvl w:val="0"/>
          <w:numId w:val="74"/>
        </w:numPr>
        <w:tabs>
          <w:tab w:val="left" w:pos="833"/>
        </w:tabs>
        <w:spacing w:before="123" w:line="249" w:lineRule="auto"/>
        <w:ind w:right="1105" w:firstLine="340"/>
        <w:jc w:val="both"/>
        <w:rPr>
          <w:sz w:val="20"/>
        </w:rPr>
      </w:pPr>
      <w:r>
        <w:rPr>
          <w:sz w:val="20"/>
        </w:rPr>
        <w:t>Las Diputaciones Provinciales podrán establecer un recargo sobre el Impuesto sobre Actividades Económicas.</w:t>
      </w:r>
    </w:p>
    <w:p w14:paraId="19C3910A" w14:textId="77777777" w:rsidR="00D91BF9" w:rsidRDefault="00000000">
      <w:pPr>
        <w:pStyle w:val="Prrafodelista"/>
        <w:numPr>
          <w:ilvl w:val="0"/>
          <w:numId w:val="74"/>
        </w:numPr>
        <w:tabs>
          <w:tab w:val="left" w:pos="876"/>
        </w:tabs>
        <w:spacing w:line="249" w:lineRule="auto"/>
        <w:ind w:firstLine="340"/>
        <w:jc w:val="both"/>
        <w:rPr>
          <w:sz w:val="20"/>
        </w:rPr>
      </w:pPr>
      <w:r>
        <w:rPr>
          <w:sz w:val="20"/>
        </w:rPr>
        <w:t xml:space="preserve">Dicho recargo se exigirá a los mismos sujetos pasivos y en los mismos casos contemplados en la normativa reguladora del impuesto y consistirá en un porcentaje único que recaerá sobre las cuotas municipales modificadas por la aplicación del coeficiente de ponderación previsto en el artículo 86 de esta ley y su tipo no podrá ser superior al 40 por </w:t>
      </w:r>
      <w:r>
        <w:rPr>
          <w:spacing w:val="-2"/>
          <w:sz w:val="20"/>
        </w:rPr>
        <w:t>ciento.</w:t>
      </w:r>
    </w:p>
    <w:p w14:paraId="7E9FE9FF" w14:textId="77777777" w:rsidR="00D91BF9" w:rsidRDefault="00000000">
      <w:pPr>
        <w:pStyle w:val="Prrafodelista"/>
        <w:numPr>
          <w:ilvl w:val="0"/>
          <w:numId w:val="74"/>
        </w:numPr>
        <w:tabs>
          <w:tab w:val="left" w:pos="846"/>
        </w:tabs>
        <w:spacing w:before="4" w:line="249" w:lineRule="auto"/>
        <w:ind w:right="1103" w:firstLine="340"/>
        <w:jc w:val="both"/>
        <w:rPr>
          <w:sz w:val="20"/>
        </w:rPr>
      </w:pPr>
      <w:r>
        <w:rPr>
          <w:sz w:val="20"/>
        </w:rPr>
        <w:t>La gestión del recargo se llevará a cabo, juntamente con el impuesto sobre el que recae, por la entidad que tenga atribuida la gestión de éste.</w:t>
      </w:r>
    </w:p>
    <w:p w14:paraId="57E0D2C6" w14:textId="77777777" w:rsidR="00D91BF9" w:rsidRDefault="00000000">
      <w:pPr>
        <w:pStyle w:val="Prrafodelista"/>
        <w:numPr>
          <w:ilvl w:val="0"/>
          <w:numId w:val="74"/>
        </w:numPr>
        <w:tabs>
          <w:tab w:val="left" w:pos="854"/>
        </w:tabs>
        <w:spacing w:before="1" w:line="249" w:lineRule="auto"/>
        <w:ind w:right="1105" w:firstLine="340"/>
        <w:jc w:val="both"/>
        <w:rPr>
          <w:sz w:val="20"/>
        </w:rPr>
      </w:pPr>
      <w:r>
        <w:rPr>
          <w:sz w:val="20"/>
        </w:rPr>
        <w:t>El importe de la recaudación del recargo provincial se entregará a las respectivas Diputaciones en la forma que reglamentariamente se determine, teniendo en cuenta la fórmula de gestión del Impuesto sobre Actividades Económicas.</w:t>
      </w:r>
    </w:p>
    <w:p w14:paraId="6702C893" w14:textId="77777777" w:rsidR="00D91BF9" w:rsidRDefault="00000000">
      <w:pPr>
        <w:pStyle w:val="Prrafodelista"/>
        <w:numPr>
          <w:ilvl w:val="0"/>
          <w:numId w:val="74"/>
        </w:numPr>
        <w:tabs>
          <w:tab w:val="left" w:pos="824"/>
        </w:tabs>
        <w:spacing w:before="3" w:line="249" w:lineRule="auto"/>
        <w:ind w:right="1103" w:firstLine="340"/>
        <w:jc w:val="both"/>
        <w:rPr>
          <w:sz w:val="20"/>
        </w:rPr>
      </w:pPr>
      <w:r>
        <w:rPr>
          <w:sz w:val="20"/>
        </w:rPr>
        <w:t>El Estado, a instancia de las Administraciones públicas acreedoras, podrá retener con cargo a la participación de los municipios en los tributos del Estado las cantidades</w:t>
      </w:r>
      <w:r>
        <w:rPr>
          <w:spacing w:val="40"/>
          <w:sz w:val="20"/>
        </w:rPr>
        <w:t xml:space="preserve"> </w:t>
      </w:r>
      <w:r>
        <w:rPr>
          <w:sz w:val="20"/>
        </w:rPr>
        <w:t>necesarias para satisfacer las deudas firmes que éstos hubieran contraído con las diputaciones provinciales, cabildos y consejos insulares, comunidades autónomas uniprovinciales</w:t>
      </w:r>
      <w:r>
        <w:rPr>
          <w:spacing w:val="80"/>
          <w:w w:val="150"/>
          <w:sz w:val="20"/>
        </w:rPr>
        <w:t xml:space="preserve"> </w:t>
      </w:r>
      <w:r>
        <w:rPr>
          <w:sz w:val="20"/>
        </w:rPr>
        <w:t>por</w:t>
      </w:r>
      <w:r>
        <w:rPr>
          <w:spacing w:val="80"/>
          <w:w w:val="150"/>
          <w:sz w:val="20"/>
        </w:rPr>
        <w:t xml:space="preserve"> </w:t>
      </w:r>
      <w:r>
        <w:rPr>
          <w:sz w:val="20"/>
        </w:rPr>
        <w:t>cuenta</w:t>
      </w:r>
      <w:r>
        <w:rPr>
          <w:spacing w:val="80"/>
          <w:w w:val="150"/>
          <w:sz w:val="20"/>
        </w:rPr>
        <w:t xml:space="preserve"> </w:t>
      </w:r>
      <w:r>
        <w:rPr>
          <w:sz w:val="20"/>
        </w:rPr>
        <w:t>del</w:t>
      </w:r>
      <w:r>
        <w:rPr>
          <w:spacing w:val="80"/>
          <w:w w:val="150"/>
          <w:sz w:val="20"/>
        </w:rPr>
        <w:t xml:space="preserve"> </w:t>
      </w:r>
      <w:r>
        <w:rPr>
          <w:sz w:val="20"/>
        </w:rPr>
        <w:t>recargo</w:t>
      </w:r>
      <w:r>
        <w:rPr>
          <w:spacing w:val="80"/>
          <w:w w:val="150"/>
          <w:sz w:val="20"/>
        </w:rPr>
        <w:t xml:space="preserve"> </w:t>
      </w:r>
      <w:r>
        <w:rPr>
          <w:sz w:val="20"/>
        </w:rPr>
        <w:t>provincial</w:t>
      </w:r>
      <w:r>
        <w:rPr>
          <w:spacing w:val="80"/>
          <w:w w:val="150"/>
          <w:sz w:val="20"/>
        </w:rPr>
        <w:t xml:space="preserve"> </w:t>
      </w:r>
      <w:r>
        <w:rPr>
          <w:sz w:val="20"/>
        </w:rPr>
        <w:t>del</w:t>
      </w:r>
      <w:r>
        <w:rPr>
          <w:spacing w:val="80"/>
          <w:w w:val="150"/>
          <w:sz w:val="20"/>
        </w:rPr>
        <w:t xml:space="preserve"> </w:t>
      </w:r>
      <w:r>
        <w:rPr>
          <w:sz w:val="20"/>
        </w:rPr>
        <w:t>Impuesto</w:t>
      </w:r>
      <w:r>
        <w:rPr>
          <w:spacing w:val="80"/>
          <w:w w:val="150"/>
          <w:sz w:val="20"/>
        </w:rPr>
        <w:t xml:space="preserve"> </w:t>
      </w:r>
      <w:r>
        <w:rPr>
          <w:sz w:val="20"/>
        </w:rPr>
        <w:t>sobre</w:t>
      </w:r>
      <w:r>
        <w:rPr>
          <w:spacing w:val="80"/>
          <w:w w:val="150"/>
          <w:sz w:val="20"/>
        </w:rPr>
        <w:t xml:space="preserve"> </w:t>
      </w:r>
      <w:r>
        <w:rPr>
          <w:sz w:val="20"/>
        </w:rPr>
        <w:t>Actividades</w:t>
      </w:r>
    </w:p>
    <w:p w14:paraId="70D596A7"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4D016A0C" w14:textId="77777777" w:rsidR="00D91BF9" w:rsidRDefault="00D91BF9">
      <w:pPr>
        <w:pStyle w:val="Textoindependiente"/>
        <w:ind w:left="0" w:firstLine="0"/>
        <w:jc w:val="left"/>
      </w:pPr>
    </w:p>
    <w:p w14:paraId="4A4E1F0F" w14:textId="77777777" w:rsidR="00D91BF9" w:rsidRDefault="00D91BF9">
      <w:pPr>
        <w:pStyle w:val="Textoindependiente"/>
        <w:spacing w:before="26"/>
        <w:ind w:left="0" w:firstLine="0"/>
        <w:jc w:val="left"/>
      </w:pPr>
    </w:p>
    <w:p w14:paraId="320A4DFA" w14:textId="77777777" w:rsidR="00D91BF9" w:rsidRDefault="00000000">
      <w:pPr>
        <w:pStyle w:val="Textoindependiente"/>
        <w:spacing w:before="1" w:line="249" w:lineRule="auto"/>
        <w:ind w:right="1105" w:hanging="1"/>
      </w:pPr>
      <w:r>
        <w:t xml:space="preserve">Económicas, cuando su recaudación no se haya entregado en la forma prevista </w:t>
      </w:r>
      <w:r>
        <w:rPr>
          <w:spacing w:val="-2"/>
        </w:rPr>
        <w:t>reglamentariamente.</w:t>
      </w:r>
    </w:p>
    <w:p w14:paraId="505E4D41" w14:textId="77777777" w:rsidR="00D91BF9" w:rsidRDefault="00000000">
      <w:pPr>
        <w:pStyle w:val="Textoindependiente"/>
        <w:spacing w:before="1" w:line="249" w:lineRule="auto"/>
        <w:ind w:right="1104"/>
      </w:pPr>
      <w:r>
        <w:t>A estos efectos, se entenderá que la deuda es firme cuando conste certificación acreditativa de su cuantía expedida por el Interventor local correspondiente a petición de parte interesada.</w:t>
      </w:r>
    </w:p>
    <w:p w14:paraId="4CC6A3DC" w14:textId="77777777" w:rsidR="00D91BF9" w:rsidRDefault="00000000">
      <w:pPr>
        <w:pStyle w:val="Textoindependiente"/>
        <w:spacing w:before="3" w:line="249" w:lineRule="auto"/>
        <w:ind w:right="1104"/>
      </w:pPr>
      <w:r>
        <w:t>Los importes retenidos serán entregados por el Estado a la Administración Pública respectiva dentro del mes siguiente a aquel en que se hubieren verificado las retenciones.</w:t>
      </w:r>
    </w:p>
    <w:p w14:paraId="7B890250" w14:textId="77777777" w:rsidR="00D91BF9" w:rsidRDefault="00000000">
      <w:pPr>
        <w:pStyle w:val="Textoindependiente"/>
        <w:spacing w:before="1" w:line="249" w:lineRule="auto"/>
        <w:ind w:right="1103"/>
      </w:pPr>
      <w:r>
        <w:t>Dichos importes no podrán, en su conjunto, y como máximo, exceder del porcentaje que cada año se establece en las Leyes de Presupuestos Generales del Estado para las compensaciones de las deudas de los municipios.</w:t>
      </w:r>
    </w:p>
    <w:p w14:paraId="522ABDA2" w14:textId="77777777" w:rsidR="00D91BF9" w:rsidRDefault="00D91BF9">
      <w:pPr>
        <w:pStyle w:val="Textoindependiente"/>
        <w:spacing w:before="113"/>
        <w:ind w:left="0" w:firstLine="0"/>
        <w:jc w:val="left"/>
      </w:pPr>
    </w:p>
    <w:p w14:paraId="4CB9D262" w14:textId="77777777" w:rsidR="00D91BF9" w:rsidRDefault="00000000">
      <w:pPr>
        <w:pStyle w:val="Textoindependiente"/>
        <w:ind w:left="192" w:right="1041" w:firstLine="0"/>
        <w:jc w:val="center"/>
      </w:pPr>
      <w:bookmarkStart w:id="261" w:name="CAPÍTULO_III._Cesión_de_recaudación_de_i"/>
      <w:bookmarkStart w:id="262" w:name="_bookmark65"/>
      <w:bookmarkEnd w:id="261"/>
      <w:bookmarkEnd w:id="262"/>
      <w:r>
        <w:t xml:space="preserve">CAPÍTULO </w:t>
      </w:r>
      <w:r>
        <w:rPr>
          <w:spacing w:val="-5"/>
        </w:rPr>
        <w:t>III</w:t>
      </w:r>
    </w:p>
    <w:p w14:paraId="0FC8CDF9" w14:textId="77777777" w:rsidR="00D91BF9" w:rsidRDefault="00000000">
      <w:pPr>
        <w:pStyle w:val="Ttulo1"/>
        <w:ind w:left="193"/>
      </w:pPr>
      <w:r>
        <w:t>Cesión</w:t>
      </w:r>
      <w:r>
        <w:rPr>
          <w:spacing w:val="-2"/>
        </w:rPr>
        <w:t xml:space="preserve"> </w:t>
      </w:r>
      <w:r>
        <w:t>de</w:t>
      </w:r>
      <w:r>
        <w:rPr>
          <w:spacing w:val="-2"/>
        </w:rPr>
        <w:t xml:space="preserve"> </w:t>
      </w:r>
      <w:r>
        <w:t>recaudación</w:t>
      </w:r>
      <w:r>
        <w:rPr>
          <w:spacing w:val="-1"/>
        </w:rPr>
        <w:t xml:space="preserve"> </w:t>
      </w:r>
      <w:r>
        <w:t>de</w:t>
      </w:r>
      <w:r>
        <w:rPr>
          <w:spacing w:val="-2"/>
        </w:rPr>
        <w:t xml:space="preserve"> </w:t>
      </w:r>
      <w:r>
        <w:t>impuestos</w:t>
      </w:r>
      <w:r>
        <w:rPr>
          <w:spacing w:val="-2"/>
        </w:rPr>
        <w:t xml:space="preserve"> </w:t>
      </w:r>
      <w:r>
        <w:t>del</w:t>
      </w:r>
      <w:r>
        <w:rPr>
          <w:spacing w:val="-1"/>
        </w:rPr>
        <w:t xml:space="preserve"> </w:t>
      </w:r>
      <w:r>
        <w:rPr>
          <w:spacing w:val="-2"/>
        </w:rPr>
        <w:t>Estado</w:t>
      </w:r>
    </w:p>
    <w:p w14:paraId="2592912A" w14:textId="77777777" w:rsidR="00D91BF9" w:rsidRDefault="00D91BF9">
      <w:pPr>
        <w:pStyle w:val="Textoindependiente"/>
        <w:spacing w:before="7"/>
        <w:ind w:left="0" w:firstLine="0"/>
        <w:jc w:val="left"/>
        <w:rPr>
          <w:b/>
        </w:rPr>
      </w:pPr>
    </w:p>
    <w:p w14:paraId="02D7CB95" w14:textId="77777777" w:rsidR="00D91BF9" w:rsidRDefault="00000000">
      <w:pPr>
        <w:pStyle w:val="Ttulo2"/>
      </w:pPr>
      <w:bookmarkStart w:id="263" w:name="Sección_1.ª_Alcance_y_condiciones_genera"/>
      <w:bookmarkStart w:id="264" w:name="_bookmark66"/>
      <w:bookmarkEnd w:id="263"/>
      <w:bookmarkEnd w:id="264"/>
      <w:r>
        <w:t>Sección</w:t>
      </w:r>
      <w:r>
        <w:rPr>
          <w:spacing w:val="-6"/>
        </w:rPr>
        <w:t xml:space="preserve"> </w:t>
      </w:r>
      <w:r>
        <w:t>1.ª</w:t>
      </w:r>
      <w:r>
        <w:rPr>
          <w:spacing w:val="-3"/>
        </w:rPr>
        <w:t xml:space="preserve"> </w:t>
      </w:r>
      <w:r>
        <w:t>Alcance</w:t>
      </w:r>
      <w:r>
        <w:rPr>
          <w:spacing w:val="-4"/>
        </w:rPr>
        <w:t xml:space="preserve"> </w:t>
      </w:r>
      <w:r>
        <w:t>y</w:t>
      </w:r>
      <w:r>
        <w:rPr>
          <w:spacing w:val="-3"/>
        </w:rPr>
        <w:t xml:space="preserve"> </w:t>
      </w:r>
      <w:r>
        <w:t>condiciones</w:t>
      </w:r>
      <w:r>
        <w:rPr>
          <w:spacing w:val="-4"/>
        </w:rPr>
        <w:t xml:space="preserve"> </w:t>
      </w:r>
      <w:r>
        <w:t>generales</w:t>
      </w:r>
      <w:r>
        <w:rPr>
          <w:spacing w:val="-3"/>
        </w:rPr>
        <w:t xml:space="preserve"> </w:t>
      </w:r>
      <w:r>
        <w:t>de</w:t>
      </w:r>
      <w:r>
        <w:rPr>
          <w:spacing w:val="-4"/>
        </w:rPr>
        <w:t xml:space="preserve"> </w:t>
      </w:r>
      <w:r>
        <w:t>la</w:t>
      </w:r>
      <w:r>
        <w:rPr>
          <w:spacing w:val="-3"/>
        </w:rPr>
        <w:t xml:space="preserve"> </w:t>
      </w:r>
      <w:r>
        <w:rPr>
          <w:spacing w:val="-2"/>
        </w:rPr>
        <w:t>cesión</w:t>
      </w:r>
    </w:p>
    <w:p w14:paraId="2BA9C602" w14:textId="77777777" w:rsidR="00D91BF9" w:rsidRDefault="00D91BF9">
      <w:pPr>
        <w:pStyle w:val="Textoindependiente"/>
        <w:spacing w:before="7"/>
        <w:ind w:left="0" w:firstLine="0"/>
        <w:jc w:val="left"/>
        <w:rPr>
          <w:b/>
          <w:i/>
        </w:rPr>
      </w:pPr>
    </w:p>
    <w:p w14:paraId="2B1DFB05" w14:textId="77777777" w:rsidR="00D91BF9" w:rsidRDefault="00000000">
      <w:pPr>
        <w:ind w:left="255"/>
        <w:jc w:val="both"/>
        <w:rPr>
          <w:i/>
          <w:sz w:val="20"/>
        </w:rPr>
      </w:pPr>
      <w:bookmarkStart w:id="265" w:name="Artículo_135._Ámbito_subjetivo."/>
      <w:bookmarkEnd w:id="265"/>
      <w:r>
        <w:rPr>
          <w:b/>
          <w:sz w:val="20"/>
        </w:rPr>
        <w:t>Artículo</w:t>
      </w:r>
      <w:r>
        <w:rPr>
          <w:b/>
          <w:spacing w:val="-2"/>
          <w:sz w:val="20"/>
        </w:rPr>
        <w:t xml:space="preserve"> </w:t>
      </w:r>
      <w:r>
        <w:rPr>
          <w:b/>
          <w:sz w:val="20"/>
        </w:rPr>
        <w:t>135.</w:t>
      </w:r>
      <w:r>
        <w:rPr>
          <w:b/>
          <w:spacing w:val="52"/>
          <w:sz w:val="20"/>
        </w:rPr>
        <w:t xml:space="preserve"> </w:t>
      </w:r>
      <w:r>
        <w:rPr>
          <w:i/>
          <w:sz w:val="20"/>
        </w:rPr>
        <w:t>Ãmbito</w:t>
      </w:r>
      <w:r>
        <w:rPr>
          <w:i/>
          <w:spacing w:val="-1"/>
          <w:sz w:val="20"/>
        </w:rPr>
        <w:t xml:space="preserve"> </w:t>
      </w:r>
      <w:r>
        <w:rPr>
          <w:i/>
          <w:spacing w:val="-2"/>
          <w:sz w:val="20"/>
        </w:rPr>
        <w:t>subjetivo.</w:t>
      </w:r>
    </w:p>
    <w:p w14:paraId="3833B374" w14:textId="77777777" w:rsidR="00D91BF9" w:rsidRDefault="00000000">
      <w:pPr>
        <w:pStyle w:val="Textoindependiente"/>
        <w:spacing w:before="123" w:line="249" w:lineRule="auto"/>
        <w:ind w:right="1103"/>
      </w:pPr>
      <w:r>
        <w:t>Con el alcance y condiciones establecidas en este capítulo, se cede en la proporción establecida en el artículo 136 de esta ley el rendimiento obtenido por el Estado en los impuestos relacionados en aquel, en favor de las provincias así como de las comunidades autónomas uniprovinciales que, a la entrada en vigor de esta ley, no hubiesen integrado su participación en tributos del Estado como entidad análoga a las provincias en la que les pudiere corresponder con arreglo a su naturaleza institucional como comunidad autónoma.</w:t>
      </w:r>
    </w:p>
    <w:p w14:paraId="32782B4E" w14:textId="77777777" w:rsidR="00D91BF9" w:rsidRDefault="00D91BF9">
      <w:pPr>
        <w:pStyle w:val="Textoindependiente"/>
        <w:spacing w:before="2"/>
        <w:ind w:left="0" w:firstLine="0"/>
        <w:jc w:val="left"/>
      </w:pPr>
    </w:p>
    <w:p w14:paraId="472211B9" w14:textId="77777777" w:rsidR="00D91BF9" w:rsidRDefault="00000000">
      <w:pPr>
        <w:ind w:left="255"/>
        <w:jc w:val="both"/>
        <w:rPr>
          <w:i/>
          <w:sz w:val="20"/>
        </w:rPr>
      </w:pPr>
      <w:bookmarkStart w:id="266" w:name="Artículo_136._Objeto_de_la_cesión."/>
      <w:bookmarkEnd w:id="266"/>
      <w:r>
        <w:rPr>
          <w:b/>
          <w:sz w:val="20"/>
        </w:rPr>
        <w:t>Artículo</w:t>
      </w:r>
      <w:r>
        <w:rPr>
          <w:b/>
          <w:spacing w:val="-2"/>
          <w:sz w:val="20"/>
        </w:rPr>
        <w:t xml:space="preserve"> </w:t>
      </w:r>
      <w:r>
        <w:rPr>
          <w:b/>
          <w:sz w:val="20"/>
        </w:rPr>
        <w:t>136.</w:t>
      </w:r>
      <w:r>
        <w:rPr>
          <w:b/>
          <w:spacing w:val="52"/>
          <w:sz w:val="20"/>
        </w:rPr>
        <w:t xml:space="preserve"> </w:t>
      </w:r>
      <w:r>
        <w:rPr>
          <w:i/>
          <w:sz w:val="20"/>
        </w:rPr>
        <w:t>Objeto</w:t>
      </w:r>
      <w:r>
        <w:rPr>
          <w:i/>
          <w:spacing w:val="-1"/>
          <w:sz w:val="20"/>
        </w:rPr>
        <w:t xml:space="preserve"> </w:t>
      </w:r>
      <w:r>
        <w:rPr>
          <w:i/>
          <w:sz w:val="20"/>
        </w:rPr>
        <w:t>de</w:t>
      </w:r>
      <w:r>
        <w:rPr>
          <w:i/>
          <w:spacing w:val="-1"/>
          <w:sz w:val="20"/>
        </w:rPr>
        <w:t xml:space="preserve"> </w:t>
      </w:r>
      <w:r>
        <w:rPr>
          <w:i/>
          <w:sz w:val="20"/>
        </w:rPr>
        <w:t>la</w:t>
      </w:r>
      <w:r>
        <w:rPr>
          <w:i/>
          <w:spacing w:val="-1"/>
          <w:sz w:val="20"/>
        </w:rPr>
        <w:t xml:space="preserve"> </w:t>
      </w:r>
      <w:r>
        <w:rPr>
          <w:i/>
          <w:spacing w:val="-2"/>
          <w:sz w:val="20"/>
        </w:rPr>
        <w:t>cesión.</w:t>
      </w:r>
    </w:p>
    <w:p w14:paraId="010EBD81" w14:textId="77777777" w:rsidR="00D91BF9" w:rsidRDefault="00000000">
      <w:pPr>
        <w:pStyle w:val="Prrafodelista"/>
        <w:numPr>
          <w:ilvl w:val="0"/>
          <w:numId w:val="73"/>
        </w:numPr>
        <w:tabs>
          <w:tab w:val="left" w:pos="822"/>
        </w:tabs>
        <w:spacing w:before="124" w:line="249" w:lineRule="auto"/>
        <w:ind w:right="1103" w:firstLine="340"/>
        <w:jc w:val="both"/>
        <w:rPr>
          <w:sz w:val="20"/>
        </w:rPr>
      </w:pPr>
      <w:r>
        <w:rPr>
          <w:sz w:val="20"/>
        </w:rPr>
        <w:t>A cada una de las provincias y entes asimilados incluidos en el ámbito subjetivo antes fijado se le cederán los siguientes porcentajes de los rendimientos que no hayan sido objeto de</w:t>
      </w:r>
      <w:r>
        <w:rPr>
          <w:spacing w:val="-3"/>
          <w:sz w:val="20"/>
        </w:rPr>
        <w:t xml:space="preserve"> </w:t>
      </w:r>
      <w:r>
        <w:rPr>
          <w:sz w:val="20"/>
        </w:rPr>
        <w:t>cesión</w:t>
      </w:r>
      <w:r>
        <w:rPr>
          <w:spacing w:val="-3"/>
          <w:sz w:val="20"/>
        </w:rPr>
        <w:t xml:space="preserve"> </w:t>
      </w:r>
      <w:r>
        <w:rPr>
          <w:sz w:val="20"/>
        </w:rPr>
        <w:t>a</w:t>
      </w:r>
      <w:r>
        <w:rPr>
          <w:spacing w:val="-3"/>
          <w:sz w:val="20"/>
        </w:rPr>
        <w:t xml:space="preserve"> </w:t>
      </w:r>
      <w:r>
        <w:rPr>
          <w:sz w:val="20"/>
        </w:rPr>
        <w:t>las</w:t>
      </w:r>
      <w:r>
        <w:rPr>
          <w:spacing w:val="-3"/>
          <w:sz w:val="20"/>
        </w:rPr>
        <w:t xml:space="preserve"> </w:t>
      </w:r>
      <w:r>
        <w:rPr>
          <w:sz w:val="20"/>
        </w:rPr>
        <w:t>Comunidades</w:t>
      </w:r>
      <w:r>
        <w:rPr>
          <w:spacing w:val="-3"/>
          <w:sz w:val="20"/>
        </w:rPr>
        <w:t xml:space="preserve"> </w:t>
      </w:r>
      <w:r>
        <w:rPr>
          <w:sz w:val="20"/>
        </w:rPr>
        <w:t>Autónomas,</w:t>
      </w:r>
      <w:r>
        <w:rPr>
          <w:spacing w:val="-3"/>
          <w:sz w:val="20"/>
        </w:rPr>
        <w:t xml:space="preserve"> </w:t>
      </w:r>
      <w:r>
        <w:rPr>
          <w:sz w:val="20"/>
        </w:rPr>
        <w:t>obtenidos</w:t>
      </w:r>
      <w:r>
        <w:rPr>
          <w:spacing w:val="-3"/>
          <w:sz w:val="20"/>
        </w:rPr>
        <w:t xml:space="preserve"> </w:t>
      </w:r>
      <w:r>
        <w:rPr>
          <w:sz w:val="20"/>
        </w:rPr>
        <w:t>en</w:t>
      </w:r>
      <w:r>
        <w:rPr>
          <w:spacing w:val="-3"/>
          <w:sz w:val="20"/>
        </w:rPr>
        <w:t xml:space="preserve"> </w:t>
      </w:r>
      <w:r>
        <w:rPr>
          <w:sz w:val="20"/>
        </w:rPr>
        <w:t>los</w:t>
      </w:r>
      <w:r>
        <w:rPr>
          <w:spacing w:val="-3"/>
          <w:sz w:val="20"/>
        </w:rPr>
        <w:t xml:space="preserve"> </w:t>
      </w:r>
      <w:r>
        <w:rPr>
          <w:sz w:val="20"/>
        </w:rPr>
        <w:t>impuestos</w:t>
      </w:r>
      <w:r>
        <w:rPr>
          <w:spacing w:val="-3"/>
          <w:sz w:val="20"/>
        </w:rPr>
        <w:t xml:space="preserve"> </w:t>
      </w:r>
      <w:r>
        <w:rPr>
          <w:sz w:val="20"/>
        </w:rPr>
        <w:t>estatales</w:t>
      </w:r>
      <w:r>
        <w:rPr>
          <w:spacing w:val="-3"/>
          <w:sz w:val="20"/>
        </w:rPr>
        <w:t xml:space="preserve"> </w:t>
      </w:r>
      <w:r>
        <w:rPr>
          <w:sz w:val="20"/>
        </w:rPr>
        <w:t>que</w:t>
      </w:r>
      <w:r>
        <w:rPr>
          <w:spacing w:val="-3"/>
          <w:sz w:val="20"/>
        </w:rPr>
        <w:t xml:space="preserve"> </w:t>
      </w:r>
      <w:r>
        <w:rPr>
          <w:sz w:val="20"/>
        </w:rPr>
        <w:t>se</w:t>
      </w:r>
      <w:r>
        <w:rPr>
          <w:spacing w:val="-3"/>
          <w:sz w:val="20"/>
        </w:rPr>
        <w:t xml:space="preserve"> </w:t>
      </w:r>
      <w:r>
        <w:rPr>
          <w:sz w:val="20"/>
        </w:rPr>
        <w:t>citan:</w:t>
      </w:r>
    </w:p>
    <w:p w14:paraId="2D88A26E" w14:textId="77777777" w:rsidR="00D91BF9" w:rsidRDefault="00000000">
      <w:pPr>
        <w:pStyle w:val="Prrafodelista"/>
        <w:numPr>
          <w:ilvl w:val="1"/>
          <w:numId w:val="73"/>
        </w:numPr>
        <w:tabs>
          <w:tab w:val="left" w:pos="868"/>
        </w:tabs>
        <w:spacing w:before="122" w:line="249" w:lineRule="auto"/>
        <w:ind w:right="1103" w:firstLine="340"/>
        <w:jc w:val="both"/>
        <w:rPr>
          <w:sz w:val="20"/>
        </w:rPr>
      </w:pPr>
      <w:r>
        <w:rPr>
          <w:sz w:val="20"/>
        </w:rPr>
        <w:t>El 1,2561 por 100 de la cuota líquida estatal del Impuesto sobre la Renta de las Personas Físicas.</w:t>
      </w:r>
    </w:p>
    <w:p w14:paraId="6DCC2203" w14:textId="77777777" w:rsidR="00D91BF9" w:rsidRDefault="00000000">
      <w:pPr>
        <w:pStyle w:val="Prrafodelista"/>
        <w:numPr>
          <w:ilvl w:val="1"/>
          <w:numId w:val="73"/>
        </w:numPr>
        <w:tabs>
          <w:tab w:val="left" w:pos="851"/>
        </w:tabs>
        <w:spacing w:line="249" w:lineRule="auto"/>
        <w:ind w:firstLine="340"/>
        <w:jc w:val="both"/>
        <w:rPr>
          <w:sz w:val="20"/>
        </w:rPr>
      </w:pPr>
      <w:r>
        <w:rPr>
          <w:sz w:val="20"/>
        </w:rPr>
        <w:t>El 1,3699 por 100 de la recaudación líquida por el Impuesto sobre el Valor Añadido imputable a cada provincia o ente asimilado.</w:t>
      </w:r>
    </w:p>
    <w:p w14:paraId="4B41C071" w14:textId="77777777" w:rsidR="00D91BF9" w:rsidRDefault="00000000">
      <w:pPr>
        <w:pStyle w:val="Prrafodelista"/>
        <w:numPr>
          <w:ilvl w:val="1"/>
          <w:numId w:val="73"/>
        </w:numPr>
        <w:tabs>
          <w:tab w:val="left" w:pos="874"/>
        </w:tabs>
        <w:spacing w:before="1" w:line="249" w:lineRule="auto"/>
        <w:ind w:right="1102" w:firstLine="340"/>
        <w:jc w:val="both"/>
        <w:rPr>
          <w:sz w:val="20"/>
        </w:rPr>
      </w:pPr>
      <w:r>
        <w:rPr>
          <w:sz w:val="20"/>
        </w:rPr>
        <w:t>El 1,7206 por 100 de la recaudación líquida imputable a cada provincia o ente asimilado por los Impuestos Especiales sobre la Cerveza, sobre el Vino y Bebidas Fermentadas, sobre Productos Intermedios, sobre el Alcohol y Bebidas Derivadas, sobre Hidrocarburos y sobre las Labores del Tabaco.</w:t>
      </w:r>
    </w:p>
    <w:p w14:paraId="34808E23" w14:textId="77777777" w:rsidR="00D91BF9" w:rsidRDefault="00000000">
      <w:pPr>
        <w:pStyle w:val="Prrafodelista"/>
        <w:numPr>
          <w:ilvl w:val="0"/>
          <w:numId w:val="73"/>
        </w:numPr>
        <w:tabs>
          <w:tab w:val="left" w:pos="849"/>
        </w:tabs>
        <w:spacing w:before="124" w:line="249" w:lineRule="auto"/>
        <w:ind w:right="1105" w:firstLine="340"/>
        <w:jc w:val="both"/>
        <w:rPr>
          <w:sz w:val="20"/>
        </w:rPr>
      </w:pPr>
      <w:r>
        <w:rPr>
          <w:sz w:val="20"/>
        </w:rPr>
        <w:t>Las bases o rendimientos sobre los que se aplicarán los porcentajes anteriores se determinarán con arreglo a lo dispuesto en el artículo 113 para los municipios, debiendo entenderse a las provincias las referencias que dicho precepto realice a los municipios.</w:t>
      </w:r>
    </w:p>
    <w:p w14:paraId="42D99B73" w14:textId="77777777" w:rsidR="00D91BF9" w:rsidRDefault="00000000">
      <w:pPr>
        <w:pStyle w:val="Prrafodelista"/>
        <w:numPr>
          <w:ilvl w:val="0"/>
          <w:numId w:val="73"/>
        </w:numPr>
        <w:tabs>
          <w:tab w:val="left" w:pos="843"/>
        </w:tabs>
        <w:spacing w:line="249" w:lineRule="auto"/>
        <w:ind w:right="1103" w:firstLine="340"/>
        <w:jc w:val="both"/>
        <w:rPr>
          <w:sz w:val="20"/>
        </w:rPr>
      </w:pPr>
      <w:r>
        <w:rPr>
          <w:sz w:val="20"/>
        </w:rPr>
        <w:t>Las provincias y entes asimilados no podrán asumir, en ningún caso, competencias normativas, de gestión, liquidación, recaudación e inspección de los tributos cuyo</w:t>
      </w:r>
      <w:r>
        <w:rPr>
          <w:spacing w:val="40"/>
          <w:sz w:val="20"/>
        </w:rPr>
        <w:t xml:space="preserve"> </w:t>
      </w:r>
      <w:r>
        <w:rPr>
          <w:sz w:val="20"/>
        </w:rPr>
        <w:t xml:space="preserve">rendimiento se les cede, así como tampoco en materia de revisión de los actos dictados en vía de gestión de dichos tributos, cuya titularidad y ejercicio corresponde exclusivamente al </w:t>
      </w:r>
      <w:r>
        <w:rPr>
          <w:spacing w:val="-2"/>
          <w:sz w:val="20"/>
        </w:rPr>
        <w:t>Estado.</w:t>
      </w:r>
    </w:p>
    <w:p w14:paraId="312D503D" w14:textId="77777777" w:rsidR="00D91BF9" w:rsidRDefault="00D91BF9">
      <w:pPr>
        <w:pStyle w:val="Textoindependiente"/>
        <w:spacing w:before="1"/>
        <w:ind w:left="0" w:firstLine="0"/>
        <w:jc w:val="left"/>
      </w:pPr>
    </w:p>
    <w:p w14:paraId="326BF640" w14:textId="77777777" w:rsidR="00D91BF9" w:rsidRDefault="00000000">
      <w:pPr>
        <w:pStyle w:val="Ttulo2"/>
      </w:pPr>
      <w:bookmarkStart w:id="267" w:name="Sección_2.ª_Alcance_y_condiciones_especí"/>
      <w:bookmarkStart w:id="268" w:name="_bookmark67"/>
      <w:bookmarkEnd w:id="267"/>
      <w:bookmarkEnd w:id="268"/>
      <w:r>
        <w:t>Sección</w:t>
      </w:r>
      <w:r>
        <w:rPr>
          <w:spacing w:val="-6"/>
        </w:rPr>
        <w:t xml:space="preserve"> </w:t>
      </w:r>
      <w:r>
        <w:t>2.ª</w:t>
      </w:r>
      <w:r>
        <w:rPr>
          <w:spacing w:val="-4"/>
        </w:rPr>
        <w:t xml:space="preserve"> </w:t>
      </w:r>
      <w:r>
        <w:t>Alcance</w:t>
      </w:r>
      <w:r>
        <w:rPr>
          <w:spacing w:val="-4"/>
        </w:rPr>
        <w:t xml:space="preserve"> </w:t>
      </w:r>
      <w:r>
        <w:t>y</w:t>
      </w:r>
      <w:r>
        <w:rPr>
          <w:spacing w:val="-3"/>
        </w:rPr>
        <w:t xml:space="preserve"> </w:t>
      </w:r>
      <w:r>
        <w:t>condiciones</w:t>
      </w:r>
      <w:r>
        <w:rPr>
          <w:spacing w:val="-4"/>
        </w:rPr>
        <w:t xml:space="preserve"> </w:t>
      </w:r>
      <w:r>
        <w:t>específicas</w:t>
      </w:r>
      <w:r>
        <w:rPr>
          <w:spacing w:val="-4"/>
        </w:rPr>
        <w:t xml:space="preserve"> </w:t>
      </w:r>
      <w:r>
        <w:t>de</w:t>
      </w:r>
      <w:r>
        <w:rPr>
          <w:spacing w:val="-4"/>
        </w:rPr>
        <w:t xml:space="preserve"> </w:t>
      </w:r>
      <w:r>
        <w:t>la</w:t>
      </w:r>
      <w:r>
        <w:rPr>
          <w:spacing w:val="-3"/>
        </w:rPr>
        <w:t xml:space="preserve"> </w:t>
      </w:r>
      <w:r>
        <w:rPr>
          <w:spacing w:val="-2"/>
        </w:rPr>
        <w:t>cesión</w:t>
      </w:r>
    </w:p>
    <w:p w14:paraId="72D2B0AA" w14:textId="77777777" w:rsidR="00D91BF9" w:rsidRDefault="00D91BF9">
      <w:pPr>
        <w:pStyle w:val="Textoindependiente"/>
        <w:spacing w:before="7"/>
        <w:ind w:left="0" w:firstLine="0"/>
        <w:jc w:val="left"/>
        <w:rPr>
          <w:b/>
          <w:i/>
        </w:rPr>
      </w:pPr>
    </w:p>
    <w:p w14:paraId="17D06B89" w14:textId="77777777" w:rsidR="00D91BF9" w:rsidRDefault="00000000">
      <w:pPr>
        <w:spacing w:line="249" w:lineRule="auto"/>
        <w:ind w:left="255" w:right="1105" w:hanging="1"/>
        <w:jc w:val="both"/>
        <w:rPr>
          <w:i/>
          <w:sz w:val="20"/>
        </w:rPr>
      </w:pPr>
      <w:bookmarkStart w:id="269" w:name="Artículo_137._Alcance_de_la_cesión_y_pun"/>
      <w:bookmarkEnd w:id="269"/>
      <w:r>
        <w:rPr>
          <w:b/>
          <w:sz w:val="20"/>
        </w:rPr>
        <w:t>Artículo 137.</w:t>
      </w:r>
      <w:r>
        <w:rPr>
          <w:b/>
          <w:spacing w:val="40"/>
          <w:sz w:val="20"/>
        </w:rPr>
        <w:t xml:space="preserve"> </w:t>
      </w:r>
      <w:r>
        <w:rPr>
          <w:i/>
          <w:sz w:val="20"/>
        </w:rPr>
        <w:t>Alcance de la cesión y puntos de conexión en el Impuesto sobre la Renta de las Personas Físicas.</w:t>
      </w:r>
    </w:p>
    <w:p w14:paraId="31BA3153" w14:textId="77777777" w:rsidR="00D91BF9" w:rsidRDefault="00000000">
      <w:pPr>
        <w:pStyle w:val="Prrafodelista"/>
        <w:numPr>
          <w:ilvl w:val="0"/>
          <w:numId w:val="72"/>
        </w:numPr>
        <w:tabs>
          <w:tab w:val="left" w:pos="863"/>
        </w:tabs>
        <w:spacing w:before="115" w:line="249" w:lineRule="auto"/>
        <w:ind w:firstLine="340"/>
        <w:jc w:val="both"/>
        <w:rPr>
          <w:sz w:val="20"/>
        </w:rPr>
      </w:pPr>
      <w:r>
        <w:rPr>
          <w:sz w:val="20"/>
        </w:rPr>
        <w:t>Se cede a cada una de las provincias y entes asimilados incluidos en el ámbito subjetivo del artículo 135 el 1,2561 por ciento del rendimiento no cedido a las comunidades autónomas del Impuesto sobre la Renta de las Personas Físicas producido en su territorio, definido en el apartado 1 del artículo 113 de esta ley.</w:t>
      </w:r>
    </w:p>
    <w:p w14:paraId="4F030CBA" w14:textId="77777777" w:rsidR="00D91BF9" w:rsidRDefault="00000000">
      <w:pPr>
        <w:pStyle w:val="Textoindependiente"/>
        <w:spacing w:before="3" w:line="249" w:lineRule="auto"/>
        <w:ind w:right="1106"/>
      </w:pPr>
      <w:r>
        <w:t>Las menciones que en este último artículo se realizan a los municipios se entenderán hechas a las provincias y entes asimilados.</w:t>
      </w:r>
    </w:p>
    <w:p w14:paraId="430C11AA"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410E7548" w14:textId="77777777" w:rsidR="00D91BF9" w:rsidRDefault="00D91BF9">
      <w:pPr>
        <w:pStyle w:val="Textoindependiente"/>
        <w:ind w:left="0" w:firstLine="0"/>
        <w:jc w:val="left"/>
      </w:pPr>
    </w:p>
    <w:p w14:paraId="62B632C8" w14:textId="77777777" w:rsidR="00D91BF9" w:rsidRDefault="00D91BF9">
      <w:pPr>
        <w:pStyle w:val="Textoindependiente"/>
        <w:spacing w:before="26"/>
        <w:ind w:left="0" w:firstLine="0"/>
        <w:jc w:val="left"/>
      </w:pPr>
    </w:p>
    <w:p w14:paraId="02C70484" w14:textId="77777777" w:rsidR="00D91BF9" w:rsidRDefault="00000000">
      <w:pPr>
        <w:pStyle w:val="Prrafodelista"/>
        <w:numPr>
          <w:ilvl w:val="0"/>
          <w:numId w:val="72"/>
        </w:numPr>
        <w:tabs>
          <w:tab w:val="left" w:pos="900"/>
        </w:tabs>
        <w:spacing w:before="1" w:line="249" w:lineRule="auto"/>
        <w:ind w:firstLine="340"/>
        <w:jc w:val="both"/>
        <w:rPr>
          <w:sz w:val="20"/>
        </w:rPr>
      </w:pPr>
      <w:r>
        <w:rPr>
          <w:sz w:val="20"/>
        </w:rPr>
        <w:t>Se considera producido en el territorio de una provincia o ente asimilado el rendimiento cedido del Impuesto sobre la Renta de las Personas Físicas que corresponda a aquellos sujetos pasivos que tengan su residencia habitual en aquel.</w:t>
      </w:r>
    </w:p>
    <w:p w14:paraId="2804F7F9" w14:textId="77777777" w:rsidR="00D91BF9" w:rsidRDefault="00000000">
      <w:pPr>
        <w:pStyle w:val="Prrafodelista"/>
        <w:numPr>
          <w:ilvl w:val="0"/>
          <w:numId w:val="72"/>
        </w:numPr>
        <w:tabs>
          <w:tab w:val="left" w:pos="875"/>
        </w:tabs>
        <w:spacing w:line="249" w:lineRule="auto"/>
        <w:ind w:right="1102" w:firstLine="340"/>
        <w:jc w:val="both"/>
        <w:rPr>
          <w:sz w:val="20"/>
        </w:rPr>
      </w:pPr>
      <w:r>
        <w:rPr>
          <w:sz w:val="20"/>
        </w:rPr>
        <w:t>En cuanto a la regla general de determinación de la residencia habitual de las personas físicas, presunciones y normas aplicables en supuestos específicos, se estará a lo dispuesto en los apartados 3 a 8 del artículo 115 de esta ley. Se entenderán realizadas a las provincias y entes asimilados las referencias que estos apartados incluyan a los municipios.</w:t>
      </w:r>
    </w:p>
    <w:p w14:paraId="61A9D1E4" w14:textId="77777777" w:rsidR="00D91BF9" w:rsidRDefault="00D91BF9">
      <w:pPr>
        <w:pStyle w:val="Textoindependiente"/>
        <w:ind w:left="0" w:firstLine="0"/>
        <w:jc w:val="left"/>
      </w:pPr>
    </w:p>
    <w:p w14:paraId="4AE5FEC7" w14:textId="77777777" w:rsidR="00D91BF9" w:rsidRDefault="00000000">
      <w:pPr>
        <w:spacing w:line="249" w:lineRule="auto"/>
        <w:ind w:left="255" w:right="1104" w:hanging="1"/>
        <w:jc w:val="both"/>
        <w:rPr>
          <w:i/>
          <w:sz w:val="20"/>
        </w:rPr>
      </w:pPr>
      <w:bookmarkStart w:id="270" w:name="Artículo_138._Alcance_de_la_cesión_y_pun"/>
      <w:bookmarkEnd w:id="270"/>
      <w:r>
        <w:rPr>
          <w:b/>
          <w:sz w:val="20"/>
        </w:rPr>
        <w:t>Artículo 138.</w:t>
      </w:r>
      <w:r>
        <w:rPr>
          <w:b/>
          <w:spacing w:val="40"/>
          <w:sz w:val="20"/>
        </w:rPr>
        <w:t xml:space="preserve"> </w:t>
      </w:r>
      <w:r>
        <w:rPr>
          <w:i/>
          <w:sz w:val="20"/>
        </w:rPr>
        <w:t xml:space="preserve">Alcance de la cesión y punto de conexión en el Impuesto sobre el Valor </w:t>
      </w:r>
      <w:r>
        <w:rPr>
          <w:i/>
          <w:spacing w:val="-2"/>
          <w:sz w:val="20"/>
        </w:rPr>
        <w:t>Añadido.</w:t>
      </w:r>
    </w:p>
    <w:p w14:paraId="746C0828" w14:textId="77777777" w:rsidR="00D91BF9" w:rsidRDefault="00000000">
      <w:pPr>
        <w:pStyle w:val="Prrafodelista"/>
        <w:numPr>
          <w:ilvl w:val="0"/>
          <w:numId w:val="71"/>
        </w:numPr>
        <w:tabs>
          <w:tab w:val="left" w:pos="863"/>
        </w:tabs>
        <w:spacing w:before="115" w:line="249" w:lineRule="auto"/>
        <w:ind w:right="1103" w:firstLine="340"/>
        <w:jc w:val="both"/>
        <w:rPr>
          <w:sz w:val="20"/>
        </w:rPr>
      </w:pPr>
      <w:r>
        <w:rPr>
          <w:sz w:val="20"/>
        </w:rPr>
        <w:t>Se cede a cada una de las provincias y entes asimilados incluidos en el ámbito subjetivo del artículo 135 el 1,3699 por ciento del rendimiento no cedido a las comunidades autónomas del Impuesto sobre el Valor Añadido que se impute producido en su territorio.</w:t>
      </w:r>
    </w:p>
    <w:p w14:paraId="6F81EE00" w14:textId="77777777" w:rsidR="00D91BF9" w:rsidRDefault="00000000">
      <w:pPr>
        <w:pStyle w:val="Prrafodelista"/>
        <w:numPr>
          <w:ilvl w:val="0"/>
          <w:numId w:val="71"/>
        </w:numPr>
        <w:tabs>
          <w:tab w:val="left" w:pos="890"/>
        </w:tabs>
        <w:spacing w:before="3" w:line="249" w:lineRule="auto"/>
        <w:ind w:firstLine="340"/>
        <w:jc w:val="both"/>
        <w:rPr>
          <w:sz w:val="20"/>
        </w:rPr>
      </w:pPr>
      <w:r>
        <w:rPr>
          <w:sz w:val="20"/>
        </w:rPr>
        <w:t>Esta imputación se determinará mediante la aplicación del índice de consumo territorial de la comunidad autónoma a la que pertenezca cada provincia y ente asimilado a</w:t>
      </w:r>
      <w:r>
        <w:rPr>
          <w:spacing w:val="80"/>
          <w:sz w:val="20"/>
        </w:rPr>
        <w:t xml:space="preserve"> </w:t>
      </w:r>
      <w:r>
        <w:rPr>
          <w:sz w:val="20"/>
        </w:rPr>
        <w:t>la recaudación líquida que corresponda al Estado, en los términos del apartado 2 del artículo</w:t>
      </w:r>
    </w:p>
    <w:p w14:paraId="66945F6C" w14:textId="77777777" w:rsidR="00D91BF9" w:rsidRDefault="00000000">
      <w:pPr>
        <w:pStyle w:val="Textoindependiente"/>
        <w:spacing w:before="2" w:line="249" w:lineRule="auto"/>
        <w:ind w:right="1104" w:firstLine="0"/>
      </w:pPr>
      <w:r>
        <w:t>113 de esta ley, ponderando el resultado por la representatividad, en el ámbito de la respectiva comunidad autónoma, de la población de derecho de la provincia y ente</w:t>
      </w:r>
      <w:r>
        <w:rPr>
          <w:spacing w:val="40"/>
        </w:rPr>
        <w:t xml:space="preserve"> </w:t>
      </w:r>
      <w:r>
        <w:t>asimilado, en los siguientes términos:</w:t>
      </w:r>
    </w:p>
    <w:p w14:paraId="651DA1F3" w14:textId="77777777" w:rsidR="00D91BF9" w:rsidRDefault="00D91BF9">
      <w:pPr>
        <w:pStyle w:val="Textoindependiente"/>
        <w:spacing w:before="56"/>
        <w:ind w:left="0" w:firstLine="0"/>
        <w:jc w:val="left"/>
      </w:pPr>
    </w:p>
    <w:p w14:paraId="3CDAE0D0" w14:textId="77777777" w:rsidR="00D91BF9" w:rsidRDefault="00000000">
      <w:pPr>
        <w:pStyle w:val="Textoindependiente"/>
        <w:ind w:left="2351" w:firstLine="0"/>
        <w:jc w:val="left"/>
      </w:pPr>
      <w:r>
        <w:t>PIVA</w:t>
      </w:r>
      <w:r>
        <w:rPr>
          <w:vertAlign w:val="subscript"/>
        </w:rPr>
        <w:t>t</w:t>
      </w:r>
      <w:r>
        <w:rPr>
          <w:spacing w:val="-1"/>
        </w:rPr>
        <w:t xml:space="preserve"> </w:t>
      </w:r>
      <w:r>
        <w:rPr>
          <w:position w:val="7"/>
          <w:sz w:val="12"/>
        </w:rPr>
        <w:t>p</w:t>
      </w:r>
      <w:r>
        <w:rPr>
          <w:spacing w:val="20"/>
          <w:position w:val="7"/>
          <w:sz w:val="12"/>
        </w:rPr>
        <w:t xml:space="preserve"> </w:t>
      </w:r>
      <w:r>
        <w:t>=</w:t>
      </w:r>
      <w:r>
        <w:rPr>
          <w:spacing w:val="-1"/>
        </w:rPr>
        <w:t xml:space="preserve"> </w:t>
      </w:r>
      <w:r>
        <w:t>0,010538</w:t>
      </w:r>
      <w:r>
        <w:rPr>
          <w:spacing w:val="-1"/>
        </w:rPr>
        <w:t xml:space="preserve"> </w:t>
      </w:r>
      <w:r>
        <w:t>x</w:t>
      </w:r>
      <w:r>
        <w:rPr>
          <w:spacing w:val="-1"/>
        </w:rPr>
        <w:t xml:space="preserve"> </w:t>
      </w:r>
      <w:r>
        <w:t>RLIVA</w:t>
      </w:r>
      <w:r>
        <w:rPr>
          <w:vertAlign w:val="subscript"/>
        </w:rPr>
        <w:t>t</w:t>
      </w:r>
      <w:r>
        <w:rPr>
          <w:spacing w:val="-1"/>
        </w:rPr>
        <w:t xml:space="preserve"> </w:t>
      </w:r>
      <w:r>
        <w:t>x IC</w:t>
      </w:r>
      <w:r>
        <w:rPr>
          <w:vertAlign w:val="subscript"/>
        </w:rPr>
        <w:t>t</w:t>
      </w:r>
      <w:r>
        <w:rPr>
          <w:spacing w:val="-2"/>
        </w:rPr>
        <w:t xml:space="preserve"> </w:t>
      </w:r>
      <w:r>
        <w:rPr>
          <w:position w:val="7"/>
          <w:sz w:val="12"/>
        </w:rPr>
        <w:t>i</w:t>
      </w:r>
      <w:r>
        <w:rPr>
          <w:spacing w:val="20"/>
          <w:position w:val="7"/>
          <w:sz w:val="12"/>
        </w:rPr>
        <w:t xml:space="preserve"> </w:t>
      </w:r>
      <w:r>
        <w:t>x</w:t>
      </w:r>
      <w:r>
        <w:rPr>
          <w:spacing w:val="-1"/>
        </w:rPr>
        <w:t xml:space="preserve"> </w:t>
      </w:r>
      <w:r>
        <w:t>(P</w:t>
      </w:r>
      <w:r>
        <w:rPr>
          <w:vertAlign w:val="subscript"/>
        </w:rPr>
        <w:t>t</w:t>
      </w:r>
      <w:r>
        <w:rPr>
          <w:spacing w:val="-2"/>
        </w:rPr>
        <w:t xml:space="preserve"> </w:t>
      </w:r>
      <w:r>
        <w:rPr>
          <w:position w:val="7"/>
          <w:sz w:val="12"/>
        </w:rPr>
        <w:t>p</w:t>
      </w:r>
      <w:r>
        <w:rPr>
          <w:spacing w:val="20"/>
          <w:position w:val="7"/>
          <w:sz w:val="12"/>
        </w:rPr>
        <w:t xml:space="preserve"> </w:t>
      </w:r>
      <w:r>
        <w:t>/</w:t>
      </w:r>
      <w:r>
        <w:rPr>
          <w:spacing w:val="-1"/>
        </w:rPr>
        <w:t xml:space="preserve"> </w:t>
      </w:r>
      <w:r>
        <w:t>P</w:t>
      </w:r>
      <w:r>
        <w:rPr>
          <w:vertAlign w:val="subscript"/>
        </w:rPr>
        <w:t>t</w:t>
      </w:r>
      <w:r>
        <w:t xml:space="preserve"> </w:t>
      </w:r>
      <w:r>
        <w:rPr>
          <w:spacing w:val="-5"/>
          <w:position w:val="7"/>
          <w:sz w:val="12"/>
        </w:rPr>
        <w:t>i</w:t>
      </w:r>
      <w:r>
        <w:rPr>
          <w:spacing w:val="-5"/>
        </w:rPr>
        <w:t>)</w:t>
      </w:r>
    </w:p>
    <w:p w14:paraId="33EF56DE" w14:textId="77777777" w:rsidR="00D91BF9" w:rsidRDefault="00000000">
      <w:pPr>
        <w:pStyle w:val="Textoindependiente"/>
        <w:spacing w:before="156"/>
        <w:ind w:left="595" w:firstLine="0"/>
        <w:jc w:val="left"/>
      </w:pPr>
      <w:r>
        <w:rPr>
          <w:spacing w:val="-2"/>
        </w:rPr>
        <w:t>Representando:</w:t>
      </w:r>
    </w:p>
    <w:p w14:paraId="7FE44B2D" w14:textId="77777777" w:rsidR="00D91BF9" w:rsidRDefault="00000000">
      <w:pPr>
        <w:pStyle w:val="Textoindependiente"/>
        <w:spacing w:before="130" w:line="283" w:lineRule="auto"/>
        <w:ind w:right="1105"/>
      </w:pPr>
      <w:r>
        <w:t>El término PIVA</w:t>
      </w:r>
      <w:r>
        <w:rPr>
          <w:vertAlign w:val="subscript"/>
        </w:rPr>
        <w:t>t</w:t>
      </w:r>
      <w:r>
        <w:t xml:space="preserve"> </w:t>
      </w:r>
      <w:r>
        <w:rPr>
          <w:position w:val="7"/>
          <w:sz w:val="12"/>
        </w:rPr>
        <w:t>p</w:t>
      </w:r>
      <w:r>
        <w:rPr>
          <w:spacing w:val="25"/>
          <w:position w:val="7"/>
          <w:sz w:val="12"/>
        </w:rPr>
        <w:t xml:space="preserve"> </w:t>
      </w:r>
      <w:r>
        <w:t>el importe del rendimiento del Impuesto sobre el Valor Añadido cedido a la provincia p en el año t.</w:t>
      </w:r>
    </w:p>
    <w:p w14:paraId="7424F6F4" w14:textId="77777777" w:rsidR="00D91BF9" w:rsidRDefault="00000000">
      <w:pPr>
        <w:pStyle w:val="Textoindependiente"/>
        <w:spacing w:line="200" w:lineRule="exact"/>
        <w:ind w:left="595" w:firstLine="0"/>
      </w:pPr>
      <w:r>
        <w:t>El</w:t>
      </w:r>
      <w:r>
        <w:rPr>
          <w:spacing w:val="66"/>
        </w:rPr>
        <w:t xml:space="preserve"> </w:t>
      </w:r>
      <w:r>
        <w:t>término</w:t>
      </w:r>
      <w:r>
        <w:rPr>
          <w:spacing w:val="67"/>
        </w:rPr>
        <w:t xml:space="preserve"> </w:t>
      </w:r>
      <w:r>
        <w:t>RLIVA</w:t>
      </w:r>
      <w:r>
        <w:rPr>
          <w:vertAlign w:val="subscript"/>
        </w:rPr>
        <w:t>t</w:t>
      </w:r>
      <w:r>
        <w:rPr>
          <w:spacing w:val="67"/>
        </w:rPr>
        <w:t xml:space="preserve"> </w:t>
      </w:r>
      <w:r>
        <w:t>la</w:t>
      </w:r>
      <w:r>
        <w:rPr>
          <w:spacing w:val="67"/>
        </w:rPr>
        <w:t xml:space="preserve"> </w:t>
      </w:r>
      <w:r>
        <w:t>recaudación</w:t>
      </w:r>
      <w:r>
        <w:rPr>
          <w:spacing w:val="67"/>
        </w:rPr>
        <w:t xml:space="preserve"> </w:t>
      </w:r>
      <w:r>
        <w:t>líquida</w:t>
      </w:r>
      <w:r>
        <w:rPr>
          <w:spacing w:val="67"/>
        </w:rPr>
        <w:t xml:space="preserve"> </w:t>
      </w:r>
      <w:r>
        <w:t>por</w:t>
      </w:r>
      <w:r>
        <w:rPr>
          <w:spacing w:val="67"/>
        </w:rPr>
        <w:t xml:space="preserve"> </w:t>
      </w:r>
      <w:r>
        <w:t>el</w:t>
      </w:r>
      <w:r>
        <w:rPr>
          <w:spacing w:val="66"/>
        </w:rPr>
        <w:t xml:space="preserve"> </w:t>
      </w:r>
      <w:r>
        <w:t>Impuesto</w:t>
      </w:r>
      <w:r>
        <w:rPr>
          <w:spacing w:val="67"/>
        </w:rPr>
        <w:t xml:space="preserve"> </w:t>
      </w:r>
      <w:r>
        <w:t>sobre</w:t>
      </w:r>
      <w:r>
        <w:rPr>
          <w:spacing w:val="67"/>
        </w:rPr>
        <w:t xml:space="preserve"> </w:t>
      </w:r>
      <w:r>
        <w:t>el</w:t>
      </w:r>
      <w:r>
        <w:rPr>
          <w:spacing w:val="67"/>
        </w:rPr>
        <w:t xml:space="preserve"> </w:t>
      </w:r>
      <w:r>
        <w:t>Valor</w:t>
      </w:r>
      <w:r>
        <w:rPr>
          <w:spacing w:val="67"/>
        </w:rPr>
        <w:t xml:space="preserve"> </w:t>
      </w:r>
      <w:r>
        <w:rPr>
          <w:spacing w:val="-2"/>
        </w:rPr>
        <w:t>Añadido</w:t>
      </w:r>
    </w:p>
    <w:p w14:paraId="4922E75A" w14:textId="77777777" w:rsidR="00D91BF9" w:rsidRDefault="00000000">
      <w:pPr>
        <w:pStyle w:val="Textoindependiente"/>
        <w:spacing w:before="42" w:line="249" w:lineRule="auto"/>
        <w:ind w:right="1106" w:firstLine="0"/>
      </w:pPr>
      <w:r>
        <w:t xml:space="preserve">correspondiente al Estado en el año t, que no haya sido objeto de cesión a las comunidades </w:t>
      </w:r>
      <w:r>
        <w:rPr>
          <w:spacing w:val="-2"/>
        </w:rPr>
        <w:t>autónomas.</w:t>
      </w:r>
    </w:p>
    <w:p w14:paraId="5B123326" w14:textId="77777777" w:rsidR="00D91BF9" w:rsidRDefault="00000000">
      <w:pPr>
        <w:pStyle w:val="Textoindependiente"/>
        <w:spacing w:before="2" w:line="261" w:lineRule="auto"/>
        <w:ind w:right="1104"/>
      </w:pPr>
      <w:r>
        <w:t>El término IC</w:t>
      </w:r>
      <w:r>
        <w:rPr>
          <w:vertAlign w:val="subscript"/>
        </w:rPr>
        <w:t>t</w:t>
      </w:r>
      <w:r>
        <w:t xml:space="preserve"> </w:t>
      </w:r>
      <w:r>
        <w:rPr>
          <w:position w:val="7"/>
          <w:sz w:val="12"/>
        </w:rPr>
        <w:t>i</w:t>
      </w:r>
      <w:r>
        <w:rPr>
          <w:spacing w:val="40"/>
          <w:position w:val="7"/>
          <w:sz w:val="12"/>
        </w:rPr>
        <w:t xml:space="preserve"> </w:t>
      </w:r>
      <w:r>
        <w:t>el índice de consumo territorial certificado por el Instituto Nacional de Estadística y elaborado a efectos de la asignación del Impuesto sobre el Valor Añadido por comunidades autónomas, determinado para la comunidad autónoma i a la que pertenece la provincia p, para el año t.</w:t>
      </w:r>
    </w:p>
    <w:p w14:paraId="64410F45" w14:textId="77777777" w:rsidR="00D91BF9" w:rsidRDefault="00000000">
      <w:pPr>
        <w:pStyle w:val="Prrafodelista"/>
        <w:numPr>
          <w:ilvl w:val="0"/>
          <w:numId w:val="71"/>
        </w:numPr>
        <w:tabs>
          <w:tab w:val="left" w:pos="820"/>
        </w:tabs>
        <w:spacing w:before="109" w:line="266" w:lineRule="auto"/>
        <w:ind w:right="1103" w:firstLine="340"/>
        <w:jc w:val="both"/>
        <w:rPr>
          <w:sz w:val="20"/>
        </w:rPr>
      </w:pPr>
      <w:r>
        <w:rPr>
          <w:sz w:val="20"/>
        </w:rPr>
        <w:t>Los términos P</w:t>
      </w:r>
      <w:r>
        <w:rPr>
          <w:sz w:val="20"/>
          <w:vertAlign w:val="subscript"/>
        </w:rPr>
        <w:t>t</w:t>
      </w:r>
      <w:r>
        <w:rPr>
          <w:sz w:val="20"/>
        </w:rPr>
        <w:t xml:space="preserve"> </w:t>
      </w:r>
      <w:r>
        <w:rPr>
          <w:position w:val="7"/>
          <w:sz w:val="12"/>
        </w:rPr>
        <w:t>p</w:t>
      </w:r>
      <w:r>
        <w:rPr>
          <w:spacing w:val="24"/>
          <w:position w:val="7"/>
          <w:sz w:val="12"/>
        </w:rPr>
        <w:t xml:space="preserve"> </w:t>
      </w:r>
      <w:r>
        <w:rPr>
          <w:sz w:val="20"/>
        </w:rPr>
        <w:t>y</w:t>
      </w:r>
      <w:r>
        <w:rPr>
          <w:spacing w:val="-1"/>
          <w:sz w:val="20"/>
        </w:rPr>
        <w:t xml:space="preserve"> </w:t>
      </w:r>
      <w:r>
        <w:rPr>
          <w:sz w:val="20"/>
        </w:rPr>
        <w:t>P</w:t>
      </w:r>
      <w:r>
        <w:rPr>
          <w:sz w:val="20"/>
          <w:vertAlign w:val="subscript"/>
        </w:rPr>
        <w:t>t</w:t>
      </w:r>
      <w:r>
        <w:rPr>
          <w:sz w:val="20"/>
        </w:rPr>
        <w:t xml:space="preserve"> </w:t>
      </w:r>
      <w:r>
        <w:rPr>
          <w:position w:val="7"/>
          <w:sz w:val="12"/>
        </w:rPr>
        <w:t>i</w:t>
      </w:r>
      <w:r>
        <w:rPr>
          <w:spacing w:val="24"/>
          <w:position w:val="7"/>
          <w:sz w:val="12"/>
        </w:rPr>
        <w:t xml:space="preserve"> </w:t>
      </w:r>
      <w:r>
        <w:rPr>
          <w:sz w:val="20"/>
        </w:rPr>
        <w:t>las poblaciones de derecho de la provincia p y de la comunidad autónoma i, respectivamente, según la actualización del padrón municipal de habitantes vigente a 31 de diciembre del año t.</w:t>
      </w:r>
    </w:p>
    <w:p w14:paraId="2EF3BB6F" w14:textId="77777777" w:rsidR="00D91BF9" w:rsidRDefault="00000000">
      <w:pPr>
        <w:spacing w:before="214" w:line="249" w:lineRule="auto"/>
        <w:ind w:left="255" w:right="1105"/>
        <w:jc w:val="both"/>
        <w:rPr>
          <w:i/>
          <w:sz w:val="20"/>
        </w:rPr>
      </w:pPr>
      <w:bookmarkStart w:id="271" w:name="Artículo_139._Alcance_de_la_cesión_y_pun"/>
      <w:bookmarkEnd w:id="271"/>
      <w:r>
        <w:rPr>
          <w:b/>
          <w:sz w:val="20"/>
        </w:rPr>
        <w:t>Artículo 139.</w:t>
      </w:r>
      <w:r>
        <w:rPr>
          <w:b/>
          <w:spacing w:val="40"/>
          <w:sz w:val="20"/>
        </w:rPr>
        <w:t xml:space="preserve"> </w:t>
      </w:r>
      <w:r>
        <w:rPr>
          <w:i/>
          <w:sz w:val="20"/>
        </w:rPr>
        <w:t xml:space="preserve">Alcance de la cesión y punto de conexión en los Impuestos Especiales sobre </w:t>
      </w:r>
      <w:r>
        <w:rPr>
          <w:i/>
          <w:spacing w:val="-2"/>
          <w:sz w:val="20"/>
        </w:rPr>
        <w:t>Fabricación.</w:t>
      </w:r>
    </w:p>
    <w:p w14:paraId="576A6458" w14:textId="77777777" w:rsidR="00D91BF9" w:rsidRDefault="00000000">
      <w:pPr>
        <w:pStyle w:val="Prrafodelista"/>
        <w:numPr>
          <w:ilvl w:val="0"/>
          <w:numId w:val="70"/>
        </w:numPr>
        <w:tabs>
          <w:tab w:val="left" w:pos="863"/>
        </w:tabs>
        <w:spacing w:before="115" w:line="249" w:lineRule="auto"/>
        <w:ind w:right="1102" w:firstLine="340"/>
        <w:jc w:val="both"/>
        <w:rPr>
          <w:sz w:val="20"/>
        </w:rPr>
      </w:pPr>
      <w:r>
        <w:rPr>
          <w:sz w:val="20"/>
        </w:rPr>
        <w:t>Se cede a cada una de las provincias y entes asimilados incluidos en el ámbito subjetivo del artículo 135 el 1,7206 por ciento de los rendimientos no cedidos a las comunidades autónomas de los Impuestos sobre la Cerveza, sobre el Vino y Bebidas Fermentadas, sobre Productos Intermedios, sobre el Alcohol y Bebidas Derivadas, sobre Hidrocarburos y sobre las Labores de Tabaco que se imputen producidos en su territorio.</w:t>
      </w:r>
    </w:p>
    <w:p w14:paraId="279867B3" w14:textId="77777777" w:rsidR="00D91BF9" w:rsidRDefault="00000000">
      <w:pPr>
        <w:pStyle w:val="Prrafodelista"/>
        <w:numPr>
          <w:ilvl w:val="0"/>
          <w:numId w:val="70"/>
        </w:numPr>
        <w:tabs>
          <w:tab w:val="left" w:pos="837"/>
        </w:tabs>
        <w:spacing w:before="4" w:line="249" w:lineRule="auto"/>
        <w:ind w:right="1103" w:firstLine="340"/>
        <w:jc w:val="both"/>
        <w:rPr>
          <w:sz w:val="20"/>
        </w:rPr>
      </w:pPr>
      <w:r>
        <w:rPr>
          <w:sz w:val="20"/>
        </w:rPr>
        <w:t>En cuanto a los Impuestos sobre la Cerveza, sobre el Vino y Bebidas Fermentadas, sobre Productos Intermedios y sobre el Alcohol y Bebidas Derivadas, esta imputación se determinará mediante la aplicación del índice de consumo territorial de la comunidad autónoma a la que pertenezca cada provincia a la recaudación líquida que corresponda al Estado, en los términos del apartado 2 del artículo 113 de esta ley, por cada uno de los Impuestos</w:t>
      </w:r>
      <w:r>
        <w:rPr>
          <w:spacing w:val="-1"/>
          <w:sz w:val="20"/>
        </w:rPr>
        <w:t xml:space="preserve"> </w:t>
      </w:r>
      <w:r>
        <w:rPr>
          <w:sz w:val="20"/>
        </w:rPr>
        <w:t>Especiales</w:t>
      </w:r>
      <w:r>
        <w:rPr>
          <w:spacing w:val="-1"/>
          <w:sz w:val="20"/>
        </w:rPr>
        <w:t xml:space="preserve"> </w:t>
      </w:r>
      <w:r>
        <w:rPr>
          <w:sz w:val="20"/>
        </w:rPr>
        <w:t>citados,</w:t>
      </w:r>
      <w:r>
        <w:rPr>
          <w:spacing w:val="-1"/>
          <w:sz w:val="20"/>
        </w:rPr>
        <w:t xml:space="preserve"> </w:t>
      </w:r>
      <w:r>
        <w:rPr>
          <w:sz w:val="20"/>
        </w:rPr>
        <w:t>ponderando</w:t>
      </w:r>
      <w:r>
        <w:rPr>
          <w:spacing w:val="-1"/>
          <w:sz w:val="20"/>
        </w:rPr>
        <w:t xml:space="preserve"> </w:t>
      </w:r>
      <w:r>
        <w:rPr>
          <w:sz w:val="20"/>
        </w:rPr>
        <w:t>el</w:t>
      </w:r>
      <w:r>
        <w:rPr>
          <w:spacing w:val="-1"/>
          <w:sz w:val="20"/>
        </w:rPr>
        <w:t xml:space="preserve"> </w:t>
      </w:r>
      <w:r>
        <w:rPr>
          <w:sz w:val="20"/>
        </w:rPr>
        <w:t>resultado</w:t>
      </w:r>
      <w:r>
        <w:rPr>
          <w:spacing w:val="-1"/>
          <w:sz w:val="20"/>
        </w:rPr>
        <w:t xml:space="preserve"> </w:t>
      </w:r>
      <w:r>
        <w:rPr>
          <w:sz w:val="20"/>
        </w:rPr>
        <w:t>por</w:t>
      </w:r>
      <w:r>
        <w:rPr>
          <w:spacing w:val="-1"/>
          <w:sz w:val="20"/>
        </w:rPr>
        <w:t xml:space="preserve"> </w:t>
      </w:r>
      <w:r>
        <w:rPr>
          <w:sz w:val="20"/>
        </w:rPr>
        <w:t>la</w:t>
      </w:r>
      <w:r>
        <w:rPr>
          <w:spacing w:val="-1"/>
          <w:sz w:val="20"/>
        </w:rPr>
        <w:t xml:space="preserve"> </w:t>
      </w:r>
      <w:r>
        <w:rPr>
          <w:sz w:val="20"/>
        </w:rPr>
        <w:t>representatividad,</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ámbito de</w:t>
      </w:r>
      <w:r>
        <w:rPr>
          <w:spacing w:val="-1"/>
          <w:sz w:val="20"/>
        </w:rPr>
        <w:t xml:space="preserve"> </w:t>
      </w:r>
      <w:r>
        <w:rPr>
          <w:sz w:val="20"/>
        </w:rPr>
        <w:t>la</w:t>
      </w:r>
      <w:r>
        <w:rPr>
          <w:spacing w:val="-1"/>
          <w:sz w:val="20"/>
        </w:rPr>
        <w:t xml:space="preserve"> </w:t>
      </w:r>
      <w:r>
        <w:rPr>
          <w:sz w:val="20"/>
        </w:rPr>
        <w:t>respectiva</w:t>
      </w:r>
      <w:r>
        <w:rPr>
          <w:spacing w:val="-1"/>
          <w:sz w:val="20"/>
        </w:rPr>
        <w:t xml:space="preserve"> </w:t>
      </w:r>
      <w:r>
        <w:rPr>
          <w:sz w:val="20"/>
        </w:rPr>
        <w:t>comunidad</w:t>
      </w:r>
      <w:r>
        <w:rPr>
          <w:spacing w:val="-1"/>
          <w:sz w:val="20"/>
        </w:rPr>
        <w:t xml:space="preserve"> </w:t>
      </w:r>
      <w:r>
        <w:rPr>
          <w:sz w:val="20"/>
        </w:rPr>
        <w:t>autónoma,</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población</w:t>
      </w:r>
      <w:r>
        <w:rPr>
          <w:spacing w:val="-1"/>
          <w:sz w:val="20"/>
        </w:rPr>
        <w:t xml:space="preserve"> </w:t>
      </w:r>
      <w:r>
        <w:rPr>
          <w:sz w:val="20"/>
        </w:rPr>
        <w:t>de</w:t>
      </w:r>
      <w:r>
        <w:rPr>
          <w:spacing w:val="-1"/>
          <w:sz w:val="20"/>
        </w:rPr>
        <w:t xml:space="preserve"> </w:t>
      </w:r>
      <w:r>
        <w:rPr>
          <w:sz w:val="20"/>
        </w:rPr>
        <w:t>derecho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provincia.</w:t>
      </w:r>
      <w:r>
        <w:rPr>
          <w:spacing w:val="-1"/>
          <w:sz w:val="20"/>
        </w:rPr>
        <w:t xml:space="preserve"> </w:t>
      </w:r>
      <w:r>
        <w:rPr>
          <w:sz w:val="20"/>
        </w:rPr>
        <w:t>El</w:t>
      </w:r>
      <w:r>
        <w:rPr>
          <w:spacing w:val="-1"/>
          <w:sz w:val="20"/>
        </w:rPr>
        <w:t xml:space="preserve"> </w:t>
      </w:r>
      <w:r>
        <w:rPr>
          <w:sz w:val="20"/>
        </w:rPr>
        <w:t>método de cálculo vendrá determinado por la siguiente formulación:</w:t>
      </w:r>
    </w:p>
    <w:p w14:paraId="1CCF0ECD" w14:textId="77777777" w:rsidR="00D91BF9" w:rsidRDefault="00D91BF9">
      <w:pPr>
        <w:pStyle w:val="Textoindependiente"/>
        <w:spacing w:before="60"/>
        <w:ind w:left="0" w:firstLine="0"/>
        <w:jc w:val="left"/>
      </w:pPr>
    </w:p>
    <w:p w14:paraId="4E77A0F8" w14:textId="77777777" w:rsidR="00D91BF9" w:rsidRDefault="00000000">
      <w:pPr>
        <w:pStyle w:val="Textoindependiente"/>
        <w:spacing w:line="403" w:lineRule="auto"/>
        <w:ind w:left="595" w:right="1401" w:firstLine="1291"/>
        <w:jc w:val="left"/>
      </w:pPr>
      <w:r>
        <w:t>PIIEE(h)</w:t>
      </w:r>
      <w:r>
        <w:rPr>
          <w:vertAlign w:val="subscript"/>
        </w:rPr>
        <w:t>t</w:t>
      </w:r>
      <w:r>
        <w:rPr>
          <w:spacing w:val="-1"/>
        </w:rPr>
        <w:t xml:space="preserve"> </w:t>
      </w:r>
      <w:r>
        <w:rPr>
          <w:position w:val="7"/>
          <w:sz w:val="12"/>
        </w:rPr>
        <w:t>p</w:t>
      </w:r>
      <w:r>
        <w:rPr>
          <w:spacing w:val="21"/>
          <w:position w:val="7"/>
          <w:sz w:val="12"/>
        </w:rPr>
        <w:t xml:space="preserve"> </w:t>
      </w:r>
      <w:r>
        <w:t>= 0,012044 x RL IIEE(h)</w:t>
      </w:r>
      <w:r>
        <w:rPr>
          <w:vertAlign w:val="subscript"/>
        </w:rPr>
        <w:t>t</w:t>
      </w:r>
      <w:r>
        <w:t xml:space="preserve"> x IC</w:t>
      </w:r>
      <w:r>
        <w:rPr>
          <w:vertAlign w:val="subscript"/>
        </w:rPr>
        <w:t>t</w:t>
      </w:r>
      <w:r>
        <w:t xml:space="preserve"> </w:t>
      </w:r>
      <w:r>
        <w:rPr>
          <w:position w:val="7"/>
          <w:sz w:val="12"/>
        </w:rPr>
        <w:t>i</w:t>
      </w:r>
      <w:r>
        <w:t>(h) x (P</w:t>
      </w:r>
      <w:r>
        <w:rPr>
          <w:vertAlign w:val="subscript"/>
        </w:rPr>
        <w:t>t</w:t>
      </w:r>
      <w:r>
        <w:rPr>
          <w:spacing w:val="-1"/>
        </w:rPr>
        <w:t xml:space="preserve"> </w:t>
      </w:r>
      <w:r>
        <w:rPr>
          <w:position w:val="7"/>
          <w:sz w:val="12"/>
        </w:rPr>
        <w:t>p</w:t>
      </w:r>
      <w:r>
        <w:rPr>
          <w:spacing w:val="21"/>
          <w:position w:val="7"/>
          <w:sz w:val="12"/>
        </w:rPr>
        <w:t xml:space="preserve"> </w:t>
      </w:r>
      <w:r>
        <w:t>/ P</w:t>
      </w:r>
      <w:r>
        <w:rPr>
          <w:vertAlign w:val="subscript"/>
        </w:rPr>
        <w:t>t</w:t>
      </w:r>
      <w:r>
        <w:rPr>
          <w:spacing w:val="-1"/>
        </w:rPr>
        <w:t xml:space="preserve"> </w:t>
      </w:r>
      <w:r>
        <w:rPr>
          <w:position w:val="7"/>
          <w:sz w:val="12"/>
        </w:rPr>
        <w:t>i</w:t>
      </w:r>
      <w:r>
        <w:t xml:space="preserve">) </w:t>
      </w:r>
      <w:r>
        <w:rPr>
          <w:spacing w:val="-2"/>
        </w:rPr>
        <w:t>Representando:</w:t>
      </w:r>
    </w:p>
    <w:p w14:paraId="5E672368" w14:textId="77777777" w:rsidR="00D91BF9" w:rsidRDefault="00D91BF9">
      <w:pPr>
        <w:pStyle w:val="Textoindependiente"/>
        <w:spacing w:line="403" w:lineRule="auto"/>
        <w:jc w:val="left"/>
        <w:sectPr w:rsidR="00D91BF9">
          <w:pgSz w:w="11910" w:h="16840"/>
          <w:pgMar w:top="1200" w:right="708" w:bottom="760" w:left="1559" w:header="589" w:footer="570" w:gutter="0"/>
          <w:cols w:space="720"/>
        </w:sectPr>
      </w:pPr>
    </w:p>
    <w:p w14:paraId="35C63A67" w14:textId="77777777" w:rsidR="00D91BF9" w:rsidRDefault="00D91BF9">
      <w:pPr>
        <w:pStyle w:val="Textoindependiente"/>
        <w:ind w:left="0" w:firstLine="0"/>
        <w:jc w:val="left"/>
      </w:pPr>
    </w:p>
    <w:p w14:paraId="10BB514B" w14:textId="77777777" w:rsidR="00D91BF9" w:rsidRDefault="00D91BF9">
      <w:pPr>
        <w:pStyle w:val="Textoindependiente"/>
        <w:spacing w:before="146"/>
        <w:ind w:left="0" w:firstLine="0"/>
        <w:jc w:val="left"/>
      </w:pPr>
    </w:p>
    <w:p w14:paraId="7D2A75D8" w14:textId="77777777" w:rsidR="00D91BF9" w:rsidRDefault="00000000">
      <w:pPr>
        <w:pStyle w:val="Textoindependiente"/>
        <w:spacing w:before="1" w:line="283" w:lineRule="auto"/>
        <w:ind w:right="1104"/>
      </w:pPr>
      <w:r>
        <w:t>El término PIIEE(h)</w:t>
      </w:r>
      <w:r>
        <w:rPr>
          <w:vertAlign w:val="subscript"/>
        </w:rPr>
        <w:t>t</w:t>
      </w:r>
      <w:r>
        <w:t xml:space="preserve"> </w:t>
      </w:r>
      <w:r>
        <w:rPr>
          <w:position w:val="7"/>
          <w:sz w:val="12"/>
        </w:rPr>
        <w:t>p</w:t>
      </w:r>
      <w:r>
        <w:rPr>
          <w:spacing w:val="37"/>
          <w:position w:val="7"/>
          <w:sz w:val="12"/>
        </w:rPr>
        <w:t xml:space="preserve"> </w:t>
      </w:r>
      <w:r>
        <w:t>el importe del rendimiento cedido por el Impuesto Especial h a la provincia p en el año t.</w:t>
      </w:r>
    </w:p>
    <w:p w14:paraId="60F7EA3C" w14:textId="77777777" w:rsidR="00D91BF9" w:rsidRDefault="00000000">
      <w:pPr>
        <w:pStyle w:val="Textoindependiente"/>
        <w:spacing w:line="200" w:lineRule="exact"/>
        <w:ind w:left="595" w:firstLine="0"/>
      </w:pPr>
      <w:r>
        <w:t>Correspondiendo</w:t>
      </w:r>
      <w:r>
        <w:rPr>
          <w:spacing w:val="-3"/>
        </w:rPr>
        <w:t xml:space="preserve"> </w:t>
      </w:r>
      <w:r>
        <w:t>h</w:t>
      </w:r>
      <w:r>
        <w:rPr>
          <w:spacing w:val="-2"/>
        </w:rPr>
        <w:t xml:space="preserve"> </w:t>
      </w:r>
      <w:r>
        <w:t>a</w:t>
      </w:r>
      <w:r>
        <w:rPr>
          <w:spacing w:val="-3"/>
        </w:rPr>
        <w:t xml:space="preserve"> </w:t>
      </w:r>
      <w:r>
        <w:t>los</w:t>
      </w:r>
      <w:r>
        <w:rPr>
          <w:spacing w:val="-2"/>
        </w:rPr>
        <w:t xml:space="preserve"> </w:t>
      </w:r>
      <w:r>
        <w:t>impuestos</w:t>
      </w:r>
      <w:r>
        <w:rPr>
          <w:spacing w:val="-2"/>
        </w:rPr>
        <w:t xml:space="preserve"> </w:t>
      </w:r>
      <w:r>
        <w:t>a</w:t>
      </w:r>
      <w:r>
        <w:rPr>
          <w:spacing w:val="-3"/>
        </w:rPr>
        <w:t xml:space="preserve"> </w:t>
      </w:r>
      <w:r>
        <w:t>los</w:t>
      </w:r>
      <w:r>
        <w:rPr>
          <w:spacing w:val="-2"/>
        </w:rPr>
        <w:t xml:space="preserve"> </w:t>
      </w:r>
      <w:r>
        <w:t>que</w:t>
      </w:r>
      <w:r>
        <w:rPr>
          <w:spacing w:val="-2"/>
        </w:rPr>
        <w:t xml:space="preserve"> </w:t>
      </w:r>
      <w:r>
        <w:t>se</w:t>
      </w:r>
      <w:r>
        <w:rPr>
          <w:spacing w:val="-3"/>
        </w:rPr>
        <w:t xml:space="preserve"> </w:t>
      </w:r>
      <w:r>
        <w:t>refiere</w:t>
      </w:r>
      <w:r>
        <w:rPr>
          <w:spacing w:val="-2"/>
        </w:rPr>
        <w:t xml:space="preserve"> </w:t>
      </w:r>
      <w:r>
        <w:t>este</w:t>
      </w:r>
      <w:r>
        <w:rPr>
          <w:spacing w:val="-2"/>
        </w:rPr>
        <w:t xml:space="preserve"> apartado.</w:t>
      </w:r>
    </w:p>
    <w:p w14:paraId="21E1E8EC" w14:textId="77777777" w:rsidR="00D91BF9" w:rsidRDefault="00000000">
      <w:pPr>
        <w:pStyle w:val="Textoindependiente"/>
        <w:spacing w:before="10" w:line="283" w:lineRule="auto"/>
        <w:ind w:right="1104"/>
      </w:pPr>
      <w:r>
        <w:t>El término RL IIEE(h)</w:t>
      </w:r>
      <w:r>
        <w:rPr>
          <w:vertAlign w:val="subscript"/>
        </w:rPr>
        <w:t>t</w:t>
      </w:r>
      <w:r>
        <w:t xml:space="preserve"> la recaudación líquida por el Impuesto Especial h correspondiente al Estado en el año t, que no haya sido objeto de cesión a las comunidades autónomas.</w:t>
      </w:r>
    </w:p>
    <w:p w14:paraId="72B17980" w14:textId="77777777" w:rsidR="00D91BF9" w:rsidRDefault="00000000">
      <w:pPr>
        <w:pStyle w:val="Textoindependiente"/>
        <w:spacing w:line="200" w:lineRule="exact"/>
        <w:ind w:left="595" w:firstLine="0"/>
      </w:pPr>
      <w:r>
        <w:t>El</w:t>
      </w:r>
      <w:r>
        <w:rPr>
          <w:spacing w:val="9"/>
        </w:rPr>
        <w:t xml:space="preserve"> </w:t>
      </w:r>
      <w:r>
        <w:t>término</w:t>
      </w:r>
      <w:r>
        <w:rPr>
          <w:spacing w:val="10"/>
        </w:rPr>
        <w:t xml:space="preserve"> </w:t>
      </w:r>
      <w:r>
        <w:t>IC</w:t>
      </w:r>
      <w:r>
        <w:rPr>
          <w:vertAlign w:val="subscript"/>
        </w:rPr>
        <w:t>t</w:t>
      </w:r>
      <w:r>
        <w:rPr>
          <w:spacing w:val="10"/>
        </w:rPr>
        <w:t xml:space="preserve"> </w:t>
      </w:r>
      <w:r>
        <w:rPr>
          <w:position w:val="7"/>
          <w:sz w:val="12"/>
        </w:rPr>
        <w:t>i</w:t>
      </w:r>
      <w:r>
        <w:t>(h)</w:t>
      </w:r>
      <w:r>
        <w:rPr>
          <w:spacing w:val="10"/>
        </w:rPr>
        <w:t xml:space="preserve"> </w:t>
      </w:r>
      <w:r>
        <w:t>el</w:t>
      </w:r>
      <w:r>
        <w:rPr>
          <w:spacing w:val="10"/>
        </w:rPr>
        <w:t xml:space="preserve"> </w:t>
      </w:r>
      <w:r>
        <w:t>índice</w:t>
      </w:r>
      <w:r>
        <w:rPr>
          <w:spacing w:val="10"/>
        </w:rPr>
        <w:t xml:space="preserve"> </w:t>
      </w:r>
      <w:r>
        <w:t>de</w:t>
      </w:r>
      <w:r>
        <w:rPr>
          <w:spacing w:val="10"/>
        </w:rPr>
        <w:t xml:space="preserve"> </w:t>
      </w:r>
      <w:r>
        <w:t>consumo</w:t>
      </w:r>
      <w:r>
        <w:rPr>
          <w:spacing w:val="10"/>
        </w:rPr>
        <w:t xml:space="preserve"> </w:t>
      </w:r>
      <w:r>
        <w:t>territorial,</w:t>
      </w:r>
      <w:r>
        <w:rPr>
          <w:spacing w:val="10"/>
        </w:rPr>
        <w:t xml:space="preserve"> </w:t>
      </w:r>
      <w:r>
        <w:t>certificado</w:t>
      </w:r>
      <w:r>
        <w:rPr>
          <w:spacing w:val="10"/>
        </w:rPr>
        <w:t xml:space="preserve"> </w:t>
      </w:r>
      <w:r>
        <w:t>por</w:t>
      </w:r>
      <w:r>
        <w:rPr>
          <w:spacing w:val="10"/>
        </w:rPr>
        <w:t xml:space="preserve"> </w:t>
      </w:r>
      <w:r>
        <w:t>el</w:t>
      </w:r>
      <w:r>
        <w:rPr>
          <w:spacing w:val="10"/>
        </w:rPr>
        <w:t xml:space="preserve"> </w:t>
      </w:r>
      <w:r>
        <w:t>Instituto</w:t>
      </w:r>
      <w:r>
        <w:rPr>
          <w:spacing w:val="10"/>
        </w:rPr>
        <w:t xml:space="preserve"> </w:t>
      </w:r>
      <w:r>
        <w:t>Nacional</w:t>
      </w:r>
      <w:r>
        <w:rPr>
          <w:spacing w:val="10"/>
        </w:rPr>
        <w:t xml:space="preserve"> </w:t>
      </w:r>
      <w:r>
        <w:rPr>
          <w:spacing w:val="-5"/>
        </w:rPr>
        <w:t>de</w:t>
      </w:r>
    </w:p>
    <w:p w14:paraId="1D8F268D" w14:textId="77777777" w:rsidR="00D91BF9" w:rsidRDefault="00000000">
      <w:pPr>
        <w:pStyle w:val="Textoindependiente"/>
        <w:spacing w:before="42" w:line="249" w:lineRule="auto"/>
        <w:ind w:right="1103" w:hanging="1"/>
      </w:pPr>
      <w:r>
        <w:t>Estadística, de la comunidad autónoma i a la que pertenece la provincia p, para el año t, y elaborado a efectos de la asignación del Impuesto Especial h por comunidades autónomas.</w:t>
      </w:r>
    </w:p>
    <w:p w14:paraId="17C6BD3A" w14:textId="77777777" w:rsidR="00D91BF9" w:rsidRDefault="00000000">
      <w:pPr>
        <w:pStyle w:val="Textoindependiente"/>
        <w:spacing w:before="2" w:line="266" w:lineRule="auto"/>
        <w:ind w:right="1105"/>
      </w:pPr>
      <w:r>
        <w:t>Los términos P</w:t>
      </w:r>
      <w:r>
        <w:rPr>
          <w:vertAlign w:val="subscript"/>
        </w:rPr>
        <w:t>t</w:t>
      </w:r>
      <w:r>
        <w:t xml:space="preserve"> </w:t>
      </w:r>
      <w:r>
        <w:rPr>
          <w:position w:val="7"/>
          <w:sz w:val="12"/>
        </w:rPr>
        <w:t>p</w:t>
      </w:r>
      <w:r>
        <w:rPr>
          <w:spacing w:val="35"/>
          <w:position w:val="7"/>
          <w:sz w:val="12"/>
        </w:rPr>
        <w:t xml:space="preserve"> </w:t>
      </w:r>
      <w:r>
        <w:t>y P</w:t>
      </w:r>
      <w:r>
        <w:rPr>
          <w:vertAlign w:val="subscript"/>
        </w:rPr>
        <w:t>t</w:t>
      </w:r>
      <w:r>
        <w:t xml:space="preserve"> </w:t>
      </w:r>
      <w:r>
        <w:rPr>
          <w:position w:val="7"/>
          <w:sz w:val="12"/>
        </w:rPr>
        <w:t>i</w:t>
      </w:r>
      <w:r>
        <w:rPr>
          <w:spacing w:val="35"/>
          <w:position w:val="7"/>
          <w:sz w:val="12"/>
        </w:rPr>
        <w:t xml:space="preserve"> </w:t>
      </w:r>
      <w:r>
        <w:t>las poblaciones de derecho de la provincia p y de la comunidad autónoma i, respectivamente, según la actualización del padrón municipal de habitantes vigente a 31 de diciembre del año t.</w:t>
      </w:r>
    </w:p>
    <w:p w14:paraId="3E5610EB" w14:textId="77777777" w:rsidR="00D91BF9" w:rsidRDefault="00000000">
      <w:pPr>
        <w:pStyle w:val="Prrafodelista"/>
        <w:numPr>
          <w:ilvl w:val="0"/>
          <w:numId w:val="70"/>
        </w:numPr>
        <w:tabs>
          <w:tab w:val="left" w:pos="886"/>
        </w:tabs>
        <w:spacing w:before="106" w:line="249" w:lineRule="auto"/>
        <w:ind w:firstLine="340"/>
        <w:jc w:val="both"/>
        <w:rPr>
          <w:sz w:val="20"/>
        </w:rPr>
      </w:pPr>
      <w:r>
        <w:rPr>
          <w:sz w:val="20"/>
        </w:rPr>
        <w:t>Se considerará producido en el territorio de una provincia o ente asimilado el rendimiento cedido del Impuesto sobre Hidrocarburos que corresponda al índice de las entregas de gasolinas, gasóleos y fuelóleos en dicho territorio, según datos del Ministerio de Economía, ponderadas por los correspondientes tipos impositivos.</w:t>
      </w:r>
    </w:p>
    <w:p w14:paraId="06D3DFB7" w14:textId="77777777" w:rsidR="00D91BF9" w:rsidRDefault="00000000">
      <w:pPr>
        <w:pStyle w:val="Textoindependiente"/>
        <w:spacing w:before="3" w:line="249" w:lineRule="auto"/>
        <w:ind w:right="1103"/>
      </w:pPr>
      <w:r>
        <w:t>Asimismo, se considerará producido en el territorio de una provincia o ente asimilado el rendimiento cedido del Impuesto sobre las Labores del Tabaco que corresponda al índice de ventas a expendedurías de tabaco en dicho territorio, según datos del Comisionado para el Mercado de Tabacos, ponderadas por los correspondientes tipos impositivos.</w:t>
      </w:r>
    </w:p>
    <w:p w14:paraId="093A28E1" w14:textId="77777777" w:rsidR="00D91BF9" w:rsidRDefault="00000000">
      <w:pPr>
        <w:pStyle w:val="Prrafodelista"/>
        <w:numPr>
          <w:ilvl w:val="0"/>
          <w:numId w:val="70"/>
        </w:numPr>
        <w:tabs>
          <w:tab w:val="left" w:pos="835"/>
        </w:tabs>
        <w:spacing w:before="4" w:line="249" w:lineRule="auto"/>
        <w:ind w:right="1103" w:firstLine="340"/>
        <w:jc w:val="both"/>
        <w:rPr>
          <w:sz w:val="20"/>
        </w:rPr>
      </w:pPr>
      <w:r>
        <w:rPr>
          <w:sz w:val="20"/>
        </w:rPr>
        <w:t>En el supuesto de que no estuvieren disponibles, en el ámbito provincial, los índices citados en el apartado anterior, se aplicará, en su caso, como método de determinación del rendimiento cedido a las provincias y entes asimilados, la formulación recogida en el apartado 2 de este artículo, considerando, a estos efectos, y según proceda, como índices</w:t>
      </w:r>
      <w:r>
        <w:rPr>
          <w:spacing w:val="40"/>
          <w:sz w:val="20"/>
        </w:rPr>
        <w:t xml:space="preserve"> </w:t>
      </w:r>
      <w:r>
        <w:rPr>
          <w:sz w:val="20"/>
        </w:rPr>
        <w:t>de consumo los de entregas de gasolinas, gasóleos y fuelóleos o los de ventas a expendedurías de tabacos, correspondientes a las comunidades autónomas.</w:t>
      </w:r>
    </w:p>
    <w:p w14:paraId="173EF876" w14:textId="77777777" w:rsidR="00D91BF9" w:rsidRDefault="00D91BF9">
      <w:pPr>
        <w:pStyle w:val="Textoindependiente"/>
        <w:spacing w:before="115"/>
        <w:ind w:left="0" w:firstLine="0"/>
        <w:jc w:val="left"/>
      </w:pPr>
    </w:p>
    <w:p w14:paraId="65CE8D99" w14:textId="77777777" w:rsidR="00D91BF9" w:rsidRDefault="00000000">
      <w:pPr>
        <w:pStyle w:val="Textoindependiente"/>
        <w:ind w:left="192" w:right="1041" w:firstLine="0"/>
        <w:jc w:val="center"/>
      </w:pPr>
      <w:bookmarkStart w:id="272" w:name="CAPÍTULO_IV._Participación_de_las_Provin"/>
      <w:bookmarkStart w:id="273" w:name="_bookmark68"/>
      <w:bookmarkEnd w:id="272"/>
      <w:bookmarkEnd w:id="273"/>
      <w:r>
        <w:t xml:space="preserve">CAPÍTULO </w:t>
      </w:r>
      <w:r>
        <w:rPr>
          <w:spacing w:val="-5"/>
        </w:rPr>
        <w:t>IV</w:t>
      </w:r>
    </w:p>
    <w:p w14:paraId="401B1267" w14:textId="77777777" w:rsidR="00D91BF9" w:rsidRDefault="00000000">
      <w:pPr>
        <w:pStyle w:val="Ttulo1"/>
        <w:ind w:left="193"/>
      </w:pPr>
      <w:r>
        <w:t>Participación</w:t>
      </w:r>
      <w:r>
        <w:rPr>
          <w:spacing w:val="-3"/>
        </w:rPr>
        <w:t xml:space="preserve"> </w:t>
      </w:r>
      <w:r>
        <w:t>de</w:t>
      </w:r>
      <w:r>
        <w:rPr>
          <w:spacing w:val="-3"/>
        </w:rPr>
        <w:t xml:space="preserve"> </w:t>
      </w:r>
      <w:r>
        <w:t>las</w:t>
      </w:r>
      <w:r>
        <w:rPr>
          <w:spacing w:val="-2"/>
        </w:rPr>
        <w:t xml:space="preserve"> </w:t>
      </w:r>
      <w:r>
        <w:t>Provincias</w:t>
      </w:r>
      <w:r>
        <w:rPr>
          <w:spacing w:val="-3"/>
        </w:rPr>
        <w:t xml:space="preserve"> </w:t>
      </w:r>
      <w:r>
        <w:t>en</w:t>
      </w:r>
      <w:r>
        <w:rPr>
          <w:spacing w:val="-3"/>
        </w:rPr>
        <w:t xml:space="preserve"> </w:t>
      </w:r>
      <w:r>
        <w:t>los</w:t>
      </w:r>
      <w:r>
        <w:rPr>
          <w:spacing w:val="-2"/>
        </w:rPr>
        <w:t xml:space="preserve"> </w:t>
      </w:r>
      <w:r>
        <w:t>tributos</w:t>
      </w:r>
      <w:r>
        <w:rPr>
          <w:spacing w:val="-3"/>
        </w:rPr>
        <w:t xml:space="preserve"> </w:t>
      </w:r>
      <w:r>
        <w:t>del</w:t>
      </w:r>
      <w:r>
        <w:rPr>
          <w:spacing w:val="-2"/>
        </w:rPr>
        <w:t xml:space="preserve"> Estado</w:t>
      </w:r>
    </w:p>
    <w:p w14:paraId="699DE1DE" w14:textId="77777777" w:rsidR="00D91BF9" w:rsidRDefault="00D91BF9">
      <w:pPr>
        <w:pStyle w:val="Textoindependiente"/>
        <w:spacing w:before="7"/>
        <w:ind w:left="0" w:firstLine="0"/>
        <w:jc w:val="left"/>
        <w:rPr>
          <w:b/>
        </w:rPr>
      </w:pPr>
    </w:p>
    <w:p w14:paraId="68EEE36D" w14:textId="77777777" w:rsidR="00D91BF9" w:rsidRDefault="00000000">
      <w:pPr>
        <w:pStyle w:val="Ttulo2"/>
        <w:ind w:left="194"/>
      </w:pPr>
      <w:bookmarkStart w:id="274" w:name="Sección_1.ª_Participación_en_el_Fondo_Co"/>
      <w:bookmarkStart w:id="275" w:name="_bookmark69"/>
      <w:bookmarkEnd w:id="274"/>
      <w:bookmarkEnd w:id="275"/>
      <w:r>
        <w:t>Sección</w:t>
      </w:r>
      <w:r>
        <w:rPr>
          <w:spacing w:val="-3"/>
        </w:rPr>
        <w:t xml:space="preserve"> </w:t>
      </w:r>
      <w:r>
        <w:t>1.ª Participación</w:t>
      </w:r>
      <w:r>
        <w:rPr>
          <w:spacing w:val="-1"/>
        </w:rPr>
        <w:t xml:space="preserve"> </w:t>
      </w:r>
      <w:r>
        <w:t>en el Fondo</w:t>
      </w:r>
      <w:r>
        <w:rPr>
          <w:spacing w:val="-1"/>
        </w:rPr>
        <w:t xml:space="preserve"> </w:t>
      </w:r>
      <w:r>
        <w:t xml:space="preserve">Complementario de </w:t>
      </w:r>
      <w:r>
        <w:rPr>
          <w:spacing w:val="-2"/>
        </w:rPr>
        <w:t>Financiación</w:t>
      </w:r>
    </w:p>
    <w:p w14:paraId="2F97CE60" w14:textId="77777777" w:rsidR="00D91BF9" w:rsidRDefault="00D91BF9">
      <w:pPr>
        <w:pStyle w:val="Textoindependiente"/>
        <w:spacing w:before="7"/>
        <w:ind w:left="0" w:firstLine="0"/>
        <w:jc w:val="left"/>
        <w:rPr>
          <w:b/>
          <w:i/>
        </w:rPr>
      </w:pPr>
    </w:p>
    <w:p w14:paraId="6DD5036D" w14:textId="77777777" w:rsidR="00D91BF9" w:rsidRDefault="00000000">
      <w:pPr>
        <w:ind w:left="255"/>
        <w:jc w:val="both"/>
        <w:rPr>
          <w:i/>
          <w:sz w:val="20"/>
        </w:rPr>
      </w:pPr>
      <w:bookmarkStart w:id="276" w:name="Artículo_140._Ámbito_subjetivo."/>
      <w:bookmarkEnd w:id="276"/>
      <w:r>
        <w:rPr>
          <w:b/>
          <w:sz w:val="20"/>
        </w:rPr>
        <w:t>Artículo</w:t>
      </w:r>
      <w:r>
        <w:rPr>
          <w:b/>
          <w:spacing w:val="-2"/>
          <w:sz w:val="20"/>
        </w:rPr>
        <w:t xml:space="preserve"> </w:t>
      </w:r>
      <w:r>
        <w:rPr>
          <w:b/>
          <w:sz w:val="20"/>
        </w:rPr>
        <w:t>140.</w:t>
      </w:r>
      <w:r>
        <w:rPr>
          <w:b/>
          <w:spacing w:val="52"/>
          <w:sz w:val="20"/>
        </w:rPr>
        <w:t xml:space="preserve"> </w:t>
      </w:r>
      <w:r>
        <w:rPr>
          <w:i/>
          <w:sz w:val="20"/>
        </w:rPr>
        <w:t>Ãmbito</w:t>
      </w:r>
      <w:r>
        <w:rPr>
          <w:i/>
          <w:spacing w:val="-1"/>
          <w:sz w:val="20"/>
        </w:rPr>
        <w:t xml:space="preserve"> </w:t>
      </w:r>
      <w:r>
        <w:rPr>
          <w:i/>
          <w:spacing w:val="-2"/>
          <w:sz w:val="20"/>
        </w:rPr>
        <w:t>subjetivo.</w:t>
      </w:r>
    </w:p>
    <w:p w14:paraId="1FF16289" w14:textId="77777777" w:rsidR="00D91BF9" w:rsidRDefault="00000000">
      <w:pPr>
        <w:pStyle w:val="Textoindependiente"/>
        <w:spacing w:before="123" w:line="249" w:lineRule="auto"/>
        <w:ind w:right="1103"/>
      </w:pPr>
      <w:r>
        <w:t>Participarán en el modelo regulado en esta sección las provincias, así como las comunidades autónomas uniprovinciales, que, a la entrada en vigor de esta ley, no hubieren integrado su participación en tributos del Estado como entidad análoga a las provincias en la que les pudiera corresponder con arreglo a su naturaleza institucional como comunidad autónoma, a las que se ha hecho referencia en el artículo 135 de esta ley.</w:t>
      </w:r>
    </w:p>
    <w:p w14:paraId="0A5DF804" w14:textId="77777777" w:rsidR="00D91BF9" w:rsidRDefault="00D91BF9">
      <w:pPr>
        <w:pStyle w:val="Textoindependiente"/>
        <w:spacing w:before="1"/>
        <w:ind w:left="0" w:firstLine="0"/>
        <w:jc w:val="left"/>
      </w:pPr>
    </w:p>
    <w:p w14:paraId="5200678D" w14:textId="77777777" w:rsidR="00D91BF9" w:rsidRDefault="00000000">
      <w:pPr>
        <w:spacing w:line="249" w:lineRule="auto"/>
        <w:ind w:left="255" w:right="1105" w:hanging="1"/>
        <w:jc w:val="both"/>
        <w:rPr>
          <w:i/>
          <w:sz w:val="20"/>
        </w:rPr>
      </w:pPr>
      <w:bookmarkStart w:id="277" w:name="Artículo_141._Regla_general_para_determi"/>
      <w:bookmarkEnd w:id="277"/>
      <w:r>
        <w:rPr>
          <w:b/>
          <w:sz w:val="20"/>
        </w:rPr>
        <w:t>Artículo 141.</w:t>
      </w:r>
      <w:r>
        <w:rPr>
          <w:b/>
          <w:spacing w:val="80"/>
          <w:sz w:val="20"/>
        </w:rPr>
        <w:t xml:space="preserve"> </w:t>
      </w:r>
      <w:r>
        <w:rPr>
          <w:i/>
          <w:sz w:val="20"/>
        </w:rPr>
        <w:t>Regla general para determinar la participación en el Fondo complementario</w:t>
      </w:r>
      <w:r>
        <w:rPr>
          <w:i/>
          <w:spacing w:val="40"/>
          <w:sz w:val="20"/>
        </w:rPr>
        <w:t xml:space="preserve"> </w:t>
      </w:r>
      <w:r>
        <w:rPr>
          <w:i/>
          <w:sz w:val="20"/>
        </w:rPr>
        <w:t>de financiación.</w:t>
      </w:r>
    </w:p>
    <w:p w14:paraId="74916B9A" w14:textId="77777777" w:rsidR="00D91BF9" w:rsidRDefault="00000000">
      <w:pPr>
        <w:pStyle w:val="Textoindependiente"/>
        <w:spacing w:before="115" w:line="249" w:lineRule="auto"/>
        <w:ind w:right="1102"/>
      </w:pPr>
      <w:r>
        <w:t>La participación en el Fondo Complementario de Financiación se determinará, para cada ejercicio y para cada provincia, aplicando un índice de evolución a la participación que le corresponda, por este concepto, en el año base del nuevo modelo, en los mismos términos establecidos para los municipios en el artículo 119 de esta ley.</w:t>
      </w:r>
    </w:p>
    <w:p w14:paraId="09D9FBEB" w14:textId="77777777" w:rsidR="00D91BF9" w:rsidRDefault="00000000">
      <w:pPr>
        <w:pStyle w:val="Textoindependiente"/>
        <w:spacing w:before="3" w:line="249" w:lineRule="auto"/>
        <w:ind w:right="1106"/>
      </w:pPr>
      <w:r>
        <w:t>A estos efectos, se entenderá por año base el primero de aplicación de este modelo, es decir, el año 2004.</w:t>
      </w:r>
    </w:p>
    <w:p w14:paraId="0AA21B59" w14:textId="77777777" w:rsidR="00D91BF9" w:rsidRDefault="00000000">
      <w:pPr>
        <w:spacing w:before="229" w:line="249" w:lineRule="auto"/>
        <w:ind w:left="255" w:right="1104"/>
        <w:jc w:val="both"/>
        <w:rPr>
          <w:i/>
          <w:sz w:val="20"/>
        </w:rPr>
      </w:pPr>
      <w:bookmarkStart w:id="278" w:name="Artículo_142._Regla_para_determinar_la_p"/>
      <w:bookmarkEnd w:id="278"/>
      <w:r>
        <w:rPr>
          <w:b/>
          <w:sz w:val="20"/>
        </w:rPr>
        <w:t>Artículo 142.</w:t>
      </w:r>
      <w:r>
        <w:rPr>
          <w:b/>
          <w:spacing w:val="40"/>
          <w:sz w:val="20"/>
        </w:rPr>
        <w:t xml:space="preserve"> </w:t>
      </w:r>
      <w:r>
        <w:rPr>
          <w:i/>
          <w:sz w:val="20"/>
        </w:rPr>
        <w:t>Regla para determinar la participación en el Fondo Complementario de Financiación correspondiente al año base.</w:t>
      </w:r>
    </w:p>
    <w:p w14:paraId="07FFE8EC" w14:textId="77777777" w:rsidR="00D91BF9" w:rsidRDefault="00000000">
      <w:pPr>
        <w:pStyle w:val="Prrafodelista"/>
        <w:numPr>
          <w:ilvl w:val="0"/>
          <w:numId w:val="69"/>
        </w:numPr>
        <w:tabs>
          <w:tab w:val="left" w:pos="829"/>
        </w:tabs>
        <w:spacing w:before="115" w:line="249" w:lineRule="auto"/>
        <w:ind w:right="1105" w:firstLine="340"/>
        <w:jc w:val="both"/>
        <w:rPr>
          <w:sz w:val="20"/>
        </w:rPr>
      </w:pPr>
      <w:r>
        <w:rPr>
          <w:sz w:val="20"/>
        </w:rPr>
        <w:t>La participación en el Fondo Complementario de Financiación correspondiente al año base se calculará deduciendo el importe que resulte del bloque de participación definido en</w:t>
      </w:r>
      <w:r>
        <w:rPr>
          <w:spacing w:val="40"/>
          <w:sz w:val="20"/>
        </w:rPr>
        <w:t xml:space="preserve"> </w:t>
      </w:r>
      <w:r>
        <w:rPr>
          <w:sz w:val="20"/>
        </w:rPr>
        <w:t>el apartado anterior de la participación total que resulte de incrementar la participación en tributos del Estado del año 2003 en el índice de evolución establecido para los municipios, todo ello en los mismos términos recogidos en el apartado 1 del artículo 120 de esta ley.</w:t>
      </w:r>
    </w:p>
    <w:p w14:paraId="7F975310"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6B5A88E4" w14:textId="77777777" w:rsidR="00D91BF9" w:rsidRDefault="00D91BF9">
      <w:pPr>
        <w:pStyle w:val="Textoindependiente"/>
        <w:ind w:left="0" w:firstLine="0"/>
        <w:jc w:val="left"/>
      </w:pPr>
    </w:p>
    <w:p w14:paraId="0B428B3E" w14:textId="77777777" w:rsidR="00D91BF9" w:rsidRDefault="00D91BF9">
      <w:pPr>
        <w:pStyle w:val="Textoindependiente"/>
        <w:spacing w:before="26"/>
        <w:ind w:left="0" w:firstLine="0"/>
        <w:jc w:val="left"/>
      </w:pPr>
    </w:p>
    <w:p w14:paraId="12E4791B" w14:textId="77777777" w:rsidR="00D91BF9" w:rsidRDefault="00000000">
      <w:pPr>
        <w:pStyle w:val="Prrafodelista"/>
        <w:numPr>
          <w:ilvl w:val="0"/>
          <w:numId w:val="69"/>
        </w:numPr>
        <w:tabs>
          <w:tab w:val="left" w:pos="831"/>
        </w:tabs>
        <w:spacing w:before="1" w:line="249" w:lineRule="auto"/>
        <w:ind w:right="1103" w:firstLine="340"/>
        <w:jc w:val="both"/>
        <w:rPr>
          <w:sz w:val="20"/>
        </w:rPr>
      </w:pPr>
      <w:r>
        <w:rPr>
          <w:sz w:val="20"/>
        </w:rPr>
        <w:t>La participación en tributos del Estado del año 2003 se entenderá a estos efectos en términos brutos, incluyendo, en relación con cada una de las entidades a las que se refiere esta sección, todos los elementos y considerando las particularidades a las que se hace referencia en los apartados cuatro y seis del artículo 66 de la Ley 52/2002, de 30 de diciembre, de Presupuestos Generales del Estado para el año 2003.</w:t>
      </w:r>
    </w:p>
    <w:p w14:paraId="6206C165" w14:textId="77777777" w:rsidR="00D91BF9" w:rsidRDefault="00D91BF9">
      <w:pPr>
        <w:pStyle w:val="Textoindependiente"/>
        <w:ind w:left="0" w:firstLine="0"/>
        <w:jc w:val="left"/>
      </w:pPr>
    </w:p>
    <w:p w14:paraId="38362F8F" w14:textId="77777777" w:rsidR="00D91BF9" w:rsidRDefault="00000000">
      <w:pPr>
        <w:spacing w:before="1"/>
        <w:ind w:left="255"/>
        <w:rPr>
          <w:i/>
          <w:sz w:val="20"/>
        </w:rPr>
      </w:pPr>
      <w:bookmarkStart w:id="279" w:name="Artículo_143._Índice_de_evolución."/>
      <w:bookmarkEnd w:id="279"/>
      <w:r>
        <w:rPr>
          <w:b/>
          <w:sz w:val="20"/>
        </w:rPr>
        <w:t>Artículo</w:t>
      </w:r>
      <w:r>
        <w:rPr>
          <w:b/>
          <w:spacing w:val="-2"/>
          <w:sz w:val="20"/>
        </w:rPr>
        <w:t xml:space="preserve"> </w:t>
      </w:r>
      <w:r>
        <w:rPr>
          <w:b/>
          <w:sz w:val="20"/>
        </w:rPr>
        <w:t>143.</w:t>
      </w:r>
      <w:r>
        <w:rPr>
          <w:b/>
          <w:spacing w:val="52"/>
          <w:sz w:val="20"/>
        </w:rPr>
        <w:t xml:space="preserve"> </w:t>
      </w:r>
      <w:r>
        <w:rPr>
          <w:i/>
          <w:sz w:val="20"/>
        </w:rPr>
        <w:t>Índice</w:t>
      </w:r>
      <w:r>
        <w:rPr>
          <w:i/>
          <w:spacing w:val="-1"/>
          <w:sz w:val="20"/>
        </w:rPr>
        <w:t xml:space="preserve"> </w:t>
      </w:r>
      <w:r>
        <w:rPr>
          <w:i/>
          <w:sz w:val="20"/>
        </w:rPr>
        <w:t>de</w:t>
      </w:r>
      <w:r>
        <w:rPr>
          <w:i/>
          <w:spacing w:val="-1"/>
          <w:sz w:val="20"/>
        </w:rPr>
        <w:t xml:space="preserve"> </w:t>
      </w:r>
      <w:r>
        <w:rPr>
          <w:i/>
          <w:spacing w:val="-2"/>
          <w:sz w:val="20"/>
        </w:rPr>
        <w:t>evolución.</w:t>
      </w:r>
    </w:p>
    <w:p w14:paraId="11CB620F" w14:textId="77777777" w:rsidR="00D91BF9" w:rsidRDefault="00000000">
      <w:pPr>
        <w:pStyle w:val="Textoindependiente"/>
        <w:spacing w:before="123" w:line="249" w:lineRule="auto"/>
        <w:ind w:right="1103"/>
      </w:pPr>
      <w:r>
        <w:t>El índice de evolución se determinará, en todo caso, por el incremento que experimenten los ingresos tributarios del Estado (ITE) entre el año al que corresponda la participación y el año base, en idénticos términos a los definidos para los municipios, en el artículo 121 de</w:t>
      </w:r>
      <w:r>
        <w:rPr>
          <w:spacing w:val="80"/>
        </w:rPr>
        <w:t xml:space="preserve"> </w:t>
      </w:r>
      <w:r>
        <w:t>esta ley.</w:t>
      </w:r>
    </w:p>
    <w:p w14:paraId="427D9C83" w14:textId="77777777" w:rsidR="00D91BF9" w:rsidRDefault="00D91BF9">
      <w:pPr>
        <w:pStyle w:val="Textoindependiente"/>
        <w:ind w:left="0" w:firstLine="0"/>
        <w:jc w:val="left"/>
      </w:pPr>
    </w:p>
    <w:p w14:paraId="67EA16DE" w14:textId="77777777" w:rsidR="00D91BF9" w:rsidRDefault="00000000">
      <w:pPr>
        <w:pStyle w:val="Ttulo2"/>
        <w:ind w:left="193"/>
      </w:pPr>
      <w:bookmarkStart w:id="280" w:name="Sección_2.ª_Financiación_de_la_asistenci"/>
      <w:bookmarkStart w:id="281" w:name="_bookmark70"/>
      <w:bookmarkEnd w:id="280"/>
      <w:bookmarkEnd w:id="281"/>
      <w:r>
        <w:t>Sección</w:t>
      </w:r>
      <w:r>
        <w:rPr>
          <w:spacing w:val="-3"/>
        </w:rPr>
        <w:t xml:space="preserve"> </w:t>
      </w:r>
      <w:r>
        <w:t>2.ª</w:t>
      </w:r>
      <w:r>
        <w:rPr>
          <w:spacing w:val="-2"/>
        </w:rPr>
        <w:t xml:space="preserve"> </w:t>
      </w:r>
      <w:r>
        <w:t>Financiación</w:t>
      </w:r>
      <w:r>
        <w:rPr>
          <w:spacing w:val="-2"/>
        </w:rPr>
        <w:t xml:space="preserve"> </w:t>
      </w:r>
      <w:r>
        <w:t>de</w:t>
      </w:r>
      <w:r>
        <w:rPr>
          <w:spacing w:val="-2"/>
        </w:rPr>
        <w:t xml:space="preserve"> </w:t>
      </w:r>
      <w:r>
        <w:t>la</w:t>
      </w:r>
      <w:r>
        <w:rPr>
          <w:spacing w:val="-2"/>
        </w:rPr>
        <w:t xml:space="preserve"> </w:t>
      </w:r>
      <w:r>
        <w:t>asistencia</w:t>
      </w:r>
      <w:r>
        <w:rPr>
          <w:spacing w:val="-2"/>
        </w:rPr>
        <w:t xml:space="preserve"> sanitaria</w:t>
      </w:r>
    </w:p>
    <w:p w14:paraId="1A7C3537" w14:textId="77777777" w:rsidR="00D91BF9" w:rsidRDefault="00D91BF9">
      <w:pPr>
        <w:pStyle w:val="Textoindependiente"/>
        <w:spacing w:before="7"/>
        <w:ind w:left="0" w:firstLine="0"/>
        <w:jc w:val="left"/>
        <w:rPr>
          <w:b/>
          <w:i/>
        </w:rPr>
      </w:pPr>
    </w:p>
    <w:p w14:paraId="2A124E68" w14:textId="77777777" w:rsidR="00D91BF9" w:rsidRDefault="00000000">
      <w:pPr>
        <w:ind w:left="255"/>
        <w:rPr>
          <w:i/>
          <w:sz w:val="20"/>
        </w:rPr>
      </w:pPr>
      <w:bookmarkStart w:id="282" w:name="Artículo_144._Financiación_de_la_asisten"/>
      <w:bookmarkEnd w:id="282"/>
      <w:r>
        <w:rPr>
          <w:b/>
          <w:sz w:val="20"/>
        </w:rPr>
        <w:t>Artículo</w:t>
      </w:r>
      <w:r>
        <w:rPr>
          <w:b/>
          <w:spacing w:val="-4"/>
          <w:sz w:val="20"/>
        </w:rPr>
        <w:t xml:space="preserve"> </w:t>
      </w:r>
      <w:r>
        <w:rPr>
          <w:b/>
          <w:sz w:val="20"/>
        </w:rPr>
        <w:t>144.</w:t>
      </w:r>
      <w:r>
        <w:rPr>
          <w:b/>
          <w:spacing w:val="48"/>
          <w:sz w:val="20"/>
        </w:rPr>
        <w:t xml:space="preserve"> </w:t>
      </w:r>
      <w:r>
        <w:rPr>
          <w:i/>
          <w:sz w:val="20"/>
        </w:rPr>
        <w:t>Financiación</w:t>
      </w:r>
      <w:r>
        <w:rPr>
          <w:i/>
          <w:spacing w:val="-3"/>
          <w:sz w:val="20"/>
        </w:rPr>
        <w:t xml:space="preserve"> </w:t>
      </w:r>
      <w:r>
        <w:rPr>
          <w:i/>
          <w:sz w:val="20"/>
        </w:rPr>
        <w:t>de</w:t>
      </w:r>
      <w:r>
        <w:rPr>
          <w:i/>
          <w:spacing w:val="-3"/>
          <w:sz w:val="20"/>
        </w:rPr>
        <w:t xml:space="preserve"> </w:t>
      </w:r>
      <w:r>
        <w:rPr>
          <w:i/>
          <w:sz w:val="20"/>
        </w:rPr>
        <w:t>la</w:t>
      </w:r>
      <w:r>
        <w:rPr>
          <w:i/>
          <w:spacing w:val="-3"/>
          <w:sz w:val="20"/>
        </w:rPr>
        <w:t xml:space="preserve"> </w:t>
      </w:r>
      <w:r>
        <w:rPr>
          <w:i/>
          <w:sz w:val="20"/>
        </w:rPr>
        <w:t>asistencia</w:t>
      </w:r>
      <w:r>
        <w:rPr>
          <w:i/>
          <w:spacing w:val="-3"/>
          <w:sz w:val="20"/>
        </w:rPr>
        <w:t xml:space="preserve"> </w:t>
      </w:r>
      <w:r>
        <w:rPr>
          <w:i/>
          <w:spacing w:val="-2"/>
          <w:sz w:val="20"/>
        </w:rPr>
        <w:t>sanitaria.</w:t>
      </w:r>
    </w:p>
    <w:p w14:paraId="1B56B3F1" w14:textId="77777777" w:rsidR="00D91BF9" w:rsidRDefault="00000000">
      <w:pPr>
        <w:pStyle w:val="Prrafodelista"/>
        <w:numPr>
          <w:ilvl w:val="0"/>
          <w:numId w:val="68"/>
        </w:numPr>
        <w:tabs>
          <w:tab w:val="left" w:pos="834"/>
        </w:tabs>
        <w:spacing w:before="123" w:line="249" w:lineRule="auto"/>
        <w:ind w:firstLine="340"/>
        <w:jc w:val="both"/>
        <w:rPr>
          <w:sz w:val="20"/>
        </w:rPr>
      </w:pPr>
      <w:r>
        <w:rPr>
          <w:sz w:val="20"/>
        </w:rPr>
        <w:t>Los Presupuestos Generales del Estado incluirán un crédito para dar cobertura a las asignaciones destinadas a las entidades referidas en el artículo 140 anterior para el mantenimiento de sus centros sanitarios de carácter no psiquiátrico.</w:t>
      </w:r>
    </w:p>
    <w:p w14:paraId="6841D4F4" w14:textId="77777777" w:rsidR="00D91BF9" w:rsidRDefault="00000000">
      <w:pPr>
        <w:pStyle w:val="Prrafodelista"/>
        <w:numPr>
          <w:ilvl w:val="0"/>
          <w:numId w:val="68"/>
        </w:numPr>
        <w:tabs>
          <w:tab w:val="left" w:pos="834"/>
        </w:tabs>
        <w:spacing w:before="3" w:line="249" w:lineRule="auto"/>
        <w:ind w:right="1105" w:firstLine="340"/>
        <w:jc w:val="both"/>
        <w:rPr>
          <w:sz w:val="20"/>
        </w:rPr>
      </w:pPr>
      <w:r>
        <w:rPr>
          <w:sz w:val="20"/>
        </w:rPr>
        <w:t>Estas cuantías se determinarán para cada ejercicio y para cada entidad aplicando el índice de evolución definido en el artículo 143 de esta ley a la financiación que, por este concepto, les corresponda en el año base.</w:t>
      </w:r>
    </w:p>
    <w:p w14:paraId="40937B84" w14:textId="77777777" w:rsidR="00D91BF9" w:rsidRDefault="00000000">
      <w:pPr>
        <w:pStyle w:val="Prrafodelista"/>
        <w:numPr>
          <w:ilvl w:val="0"/>
          <w:numId w:val="68"/>
        </w:numPr>
        <w:tabs>
          <w:tab w:val="left" w:pos="895"/>
        </w:tabs>
        <w:spacing w:line="249" w:lineRule="auto"/>
        <w:ind w:right="1103" w:firstLine="340"/>
        <w:jc w:val="both"/>
        <w:rPr>
          <w:sz w:val="20"/>
        </w:rPr>
      </w:pPr>
      <w:r>
        <w:rPr>
          <w:sz w:val="20"/>
        </w:rPr>
        <w:t>La participación de las precitadas entidades, correspondiente al año base, se determinará incrementando en dicho índice de evolución la participación en tributos del Estado que resulte a su favor en 2003 por este mismo concepto, determinada con arreglo a lo dispuesto en el apartado tres del artículo 66 de la Ley 52/2002, de 30 de diciembre, de Presupuestos Generales del Estado para el año 2003.</w:t>
      </w:r>
    </w:p>
    <w:p w14:paraId="74F65FDA" w14:textId="77777777" w:rsidR="00D91BF9" w:rsidRDefault="00D91BF9">
      <w:pPr>
        <w:pStyle w:val="Textoindependiente"/>
        <w:spacing w:before="1"/>
        <w:ind w:left="0" w:firstLine="0"/>
        <w:jc w:val="left"/>
      </w:pPr>
    </w:p>
    <w:p w14:paraId="2AC8136D" w14:textId="77777777" w:rsidR="00D91BF9" w:rsidRDefault="00000000">
      <w:pPr>
        <w:pStyle w:val="Ttulo2"/>
        <w:ind w:left="193"/>
      </w:pPr>
      <w:bookmarkStart w:id="283" w:name="Sección_3.ª_Participación_del_resto_de_p"/>
      <w:bookmarkStart w:id="284" w:name="_bookmark71"/>
      <w:bookmarkEnd w:id="283"/>
      <w:bookmarkEnd w:id="284"/>
      <w:r>
        <w:t>Sección</w:t>
      </w:r>
      <w:r>
        <w:rPr>
          <w:spacing w:val="-2"/>
        </w:rPr>
        <w:t xml:space="preserve"> </w:t>
      </w:r>
      <w:r>
        <w:t>3.ª</w:t>
      </w:r>
      <w:r>
        <w:rPr>
          <w:spacing w:val="-2"/>
        </w:rPr>
        <w:t xml:space="preserve"> </w:t>
      </w:r>
      <w:r>
        <w:t>Participación</w:t>
      </w:r>
      <w:r>
        <w:rPr>
          <w:spacing w:val="-2"/>
        </w:rPr>
        <w:t xml:space="preserve"> </w:t>
      </w:r>
      <w:r>
        <w:t>del</w:t>
      </w:r>
      <w:r>
        <w:rPr>
          <w:spacing w:val="-2"/>
        </w:rPr>
        <w:t xml:space="preserve"> </w:t>
      </w:r>
      <w:r>
        <w:t>resto</w:t>
      </w:r>
      <w:r>
        <w:rPr>
          <w:spacing w:val="-1"/>
        </w:rPr>
        <w:t xml:space="preserve"> </w:t>
      </w:r>
      <w:r>
        <w:t>de</w:t>
      </w:r>
      <w:r>
        <w:rPr>
          <w:spacing w:val="-2"/>
        </w:rPr>
        <w:t xml:space="preserve"> </w:t>
      </w:r>
      <w:r>
        <w:t>provincias</w:t>
      </w:r>
      <w:r>
        <w:rPr>
          <w:spacing w:val="-2"/>
        </w:rPr>
        <w:t xml:space="preserve"> </w:t>
      </w:r>
      <w:r>
        <w:t>y</w:t>
      </w:r>
      <w:r>
        <w:rPr>
          <w:spacing w:val="-2"/>
        </w:rPr>
        <w:t xml:space="preserve"> </w:t>
      </w:r>
      <w:r>
        <w:t>entes</w:t>
      </w:r>
      <w:r>
        <w:rPr>
          <w:spacing w:val="-1"/>
        </w:rPr>
        <w:t xml:space="preserve"> </w:t>
      </w:r>
      <w:r>
        <w:rPr>
          <w:spacing w:val="-2"/>
        </w:rPr>
        <w:t>asimilados</w:t>
      </w:r>
    </w:p>
    <w:p w14:paraId="589DFF5C" w14:textId="77777777" w:rsidR="00D91BF9" w:rsidRDefault="00D91BF9">
      <w:pPr>
        <w:pStyle w:val="Textoindependiente"/>
        <w:spacing w:before="7"/>
        <w:ind w:left="0" w:firstLine="0"/>
        <w:jc w:val="left"/>
        <w:rPr>
          <w:b/>
          <w:i/>
        </w:rPr>
      </w:pPr>
    </w:p>
    <w:p w14:paraId="405A4031" w14:textId="77777777" w:rsidR="00D91BF9" w:rsidRDefault="00000000">
      <w:pPr>
        <w:ind w:left="255"/>
        <w:rPr>
          <w:i/>
          <w:sz w:val="20"/>
        </w:rPr>
      </w:pPr>
      <w:bookmarkStart w:id="285" w:name="Artículo_145._Ámbito_subjetivo."/>
      <w:bookmarkEnd w:id="285"/>
      <w:r>
        <w:rPr>
          <w:b/>
          <w:sz w:val="20"/>
        </w:rPr>
        <w:t>Artículo</w:t>
      </w:r>
      <w:r>
        <w:rPr>
          <w:b/>
          <w:spacing w:val="-2"/>
          <w:sz w:val="20"/>
        </w:rPr>
        <w:t xml:space="preserve"> </w:t>
      </w:r>
      <w:r>
        <w:rPr>
          <w:b/>
          <w:sz w:val="20"/>
        </w:rPr>
        <w:t>145.</w:t>
      </w:r>
      <w:r>
        <w:rPr>
          <w:b/>
          <w:spacing w:val="52"/>
          <w:sz w:val="20"/>
        </w:rPr>
        <w:t xml:space="preserve"> </w:t>
      </w:r>
      <w:r>
        <w:rPr>
          <w:i/>
          <w:sz w:val="20"/>
        </w:rPr>
        <w:t>Ãmbito</w:t>
      </w:r>
      <w:r>
        <w:rPr>
          <w:i/>
          <w:spacing w:val="-1"/>
          <w:sz w:val="20"/>
        </w:rPr>
        <w:t xml:space="preserve"> </w:t>
      </w:r>
      <w:r>
        <w:rPr>
          <w:i/>
          <w:spacing w:val="-2"/>
          <w:sz w:val="20"/>
        </w:rPr>
        <w:t>subjetivo.</w:t>
      </w:r>
    </w:p>
    <w:p w14:paraId="615D747C" w14:textId="77777777" w:rsidR="00D91BF9" w:rsidRDefault="00000000">
      <w:pPr>
        <w:pStyle w:val="Textoindependiente"/>
        <w:spacing w:before="123" w:line="249" w:lineRule="auto"/>
        <w:ind w:right="1106"/>
      </w:pPr>
      <w:r>
        <w:t>Participarán en tributos del Estado con arreglo al modelo descrito en esta sección las entidades no incluidas en el artículo 135 de esta ley.</w:t>
      </w:r>
    </w:p>
    <w:p w14:paraId="594AAD56" w14:textId="77777777" w:rsidR="00D91BF9" w:rsidRDefault="00000000">
      <w:pPr>
        <w:spacing w:before="229"/>
        <w:ind w:left="255"/>
        <w:rPr>
          <w:i/>
          <w:sz w:val="20"/>
        </w:rPr>
      </w:pPr>
      <w:bookmarkStart w:id="286" w:name="Artículo_146._Determinación_del_importe_"/>
      <w:bookmarkEnd w:id="286"/>
      <w:r>
        <w:rPr>
          <w:b/>
          <w:sz w:val="20"/>
        </w:rPr>
        <w:t>Artículo</w:t>
      </w:r>
      <w:r>
        <w:rPr>
          <w:b/>
          <w:spacing w:val="-5"/>
          <w:sz w:val="20"/>
        </w:rPr>
        <w:t xml:space="preserve"> </w:t>
      </w:r>
      <w:r>
        <w:rPr>
          <w:b/>
          <w:sz w:val="20"/>
        </w:rPr>
        <w:t>146.</w:t>
      </w:r>
      <w:r>
        <w:rPr>
          <w:b/>
          <w:spacing w:val="48"/>
          <w:sz w:val="20"/>
        </w:rPr>
        <w:t xml:space="preserve"> </w:t>
      </w:r>
      <w:r>
        <w:rPr>
          <w:i/>
          <w:sz w:val="20"/>
        </w:rPr>
        <w:t>Determinación</w:t>
      </w:r>
      <w:r>
        <w:rPr>
          <w:i/>
          <w:spacing w:val="-2"/>
          <w:sz w:val="20"/>
        </w:rPr>
        <w:t xml:space="preserve"> </w:t>
      </w:r>
      <w:r>
        <w:rPr>
          <w:i/>
          <w:sz w:val="20"/>
        </w:rPr>
        <w:t>del</w:t>
      </w:r>
      <w:r>
        <w:rPr>
          <w:i/>
          <w:spacing w:val="-3"/>
          <w:sz w:val="20"/>
        </w:rPr>
        <w:t xml:space="preserve"> </w:t>
      </w:r>
      <w:r>
        <w:rPr>
          <w:i/>
          <w:sz w:val="20"/>
        </w:rPr>
        <w:t>importe</w:t>
      </w:r>
      <w:r>
        <w:rPr>
          <w:i/>
          <w:spacing w:val="-3"/>
          <w:sz w:val="20"/>
        </w:rPr>
        <w:t xml:space="preserve"> </w:t>
      </w:r>
      <w:r>
        <w:rPr>
          <w:i/>
          <w:sz w:val="20"/>
        </w:rPr>
        <w:t>de</w:t>
      </w:r>
      <w:r>
        <w:rPr>
          <w:i/>
          <w:spacing w:val="-3"/>
          <w:sz w:val="20"/>
        </w:rPr>
        <w:t xml:space="preserve"> </w:t>
      </w:r>
      <w:r>
        <w:rPr>
          <w:i/>
          <w:sz w:val="20"/>
        </w:rPr>
        <w:t>la</w:t>
      </w:r>
      <w:r>
        <w:rPr>
          <w:i/>
          <w:spacing w:val="-2"/>
          <w:sz w:val="20"/>
        </w:rPr>
        <w:t xml:space="preserve"> participación.</w:t>
      </w:r>
    </w:p>
    <w:p w14:paraId="20E8927D" w14:textId="77777777" w:rsidR="00D91BF9" w:rsidRDefault="00000000">
      <w:pPr>
        <w:pStyle w:val="Prrafodelista"/>
        <w:numPr>
          <w:ilvl w:val="0"/>
          <w:numId w:val="67"/>
        </w:numPr>
        <w:tabs>
          <w:tab w:val="left" w:pos="830"/>
        </w:tabs>
        <w:spacing w:before="123" w:line="249" w:lineRule="auto"/>
        <w:ind w:firstLine="340"/>
        <w:jc w:val="both"/>
        <w:rPr>
          <w:sz w:val="20"/>
        </w:rPr>
      </w:pPr>
      <w:r>
        <w:rPr>
          <w:sz w:val="20"/>
        </w:rPr>
        <w:t xml:space="preserve">La participación de cada una de las entidades citadas en el artículo precedente, para cada ejercicio, se determinará aplicando un índice de evolución a la correspondiente al año </w:t>
      </w:r>
      <w:r>
        <w:rPr>
          <w:spacing w:val="-2"/>
          <w:sz w:val="20"/>
        </w:rPr>
        <w:t>base.</w:t>
      </w:r>
    </w:p>
    <w:p w14:paraId="15487B83" w14:textId="77777777" w:rsidR="00D91BF9" w:rsidRDefault="00000000">
      <w:pPr>
        <w:pStyle w:val="Textoindependiente"/>
        <w:spacing w:before="3" w:line="249" w:lineRule="auto"/>
        <w:ind w:right="1105"/>
      </w:pPr>
      <w:r>
        <w:t>A estos efectos, el índice de evolución se determinará por el incremento que experimenten los ingresos tributarios del Estado entre el año al que corresponda la participación y el año base, en los términos del artículo 121 de esta ley.</w:t>
      </w:r>
    </w:p>
    <w:p w14:paraId="18B7099D" w14:textId="77777777" w:rsidR="00D91BF9" w:rsidRDefault="00000000">
      <w:pPr>
        <w:pStyle w:val="Prrafodelista"/>
        <w:numPr>
          <w:ilvl w:val="0"/>
          <w:numId w:val="67"/>
        </w:numPr>
        <w:tabs>
          <w:tab w:val="left" w:pos="895"/>
        </w:tabs>
        <w:spacing w:line="249" w:lineRule="auto"/>
        <w:ind w:right="1103" w:firstLine="340"/>
        <w:jc w:val="both"/>
        <w:rPr>
          <w:sz w:val="20"/>
        </w:rPr>
      </w:pPr>
      <w:r>
        <w:rPr>
          <w:sz w:val="20"/>
        </w:rPr>
        <w:t>La participación de las precitadas entidades, correspondiente al año base, se determinará incrementando en dicho índice de evolución la participación en tributos del Estado que les corresponda en 2003 en concepto de financiación incondicionada, calculada según lo dispuesto en los apartados cuatro, cinco y siete del artículo 66 de la Ley 52/2002,</w:t>
      </w:r>
      <w:r>
        <w:rPr>
          <w:spacing w:val="40"/>
          <w:sz w:val="20"/>
        </w:rPr>
        <w:t xml:space="preserve"> </w:t>
      </w:r>
      <w:r>
        <w:rPr>
          <w:sz w:val="20"/>
        </w:rPr>
        <w:t>de 30 de diciembre, de Presupuestos Generales del Estado para el año 2003.</w:t>
      </w:r>
    </w:p>
    <w:p w14:paraId="40F88847" w14:textId="77777777" w:rsidR="00D91BF9" w:rsidRDefault="00D91BF9">
      <w:pPr>
        <w:pStyle w:val="Textoindependiente"/>
        <w:spacing w:before="114"/>
        <w:ind w:left="0" w:firstLine="0"/>
        <w:jc w:val="left"/>
      </w:pPr>
    </w:p>
    <w:p w14:paraId="1990E722" w14:textId="77777777" w:rsidR="00D91BF9" w:rsidRDefault="00000000">
      <w:pPr>
        <w:pStyle w:val="Textoindependiente"/>
        <w:ind w:left="192" w:right="1041" w:firstLine="0"/>
        <w:jc w:val="center"/>
      </w:pPr>
      <w:bookmarkStart w:id="287" w:name="CAPÍTULO_V._Subvenciones"/>
      <w:bookmarkStart w:id="288" w:name="_bookmark72"/>
      <w:bookmarkEnd w:id="287"/>
      <w:bookmarkEnd w:id="288"/>
      <w:r>
        <w:t xml:space="preserve">CAPÍTULO </w:t>
      </w:r>
      <w:r>
        <w:rPr>
          <w:spacing w:val="-10"/>
        </w:rPr>
        <w:t>V</w:t>
      </w:r>
    </w:p>
    <w:p w14:paraId="66FFC6EF" w14:textId="77777777" w:rsidR="00D91BF9" w:rsidRDefault="00000000">
      <w:pPr>
        <w:pStyle w:val="Ttulo1"/>
        <w:spacing w:before="124"/>
      </w:pPr>
      <w:r>
        <w:rPr>
          <w:spacing w:val="-2"/>
        </w:rPr>
        <w:t>Subvenciones</w:t>
      </w:r>
    </w:p>
    <w:p w14:paraId="7D7FB8E1" w14:textId="77777777" w:rsidR="00D91BF9" w:rsidRDefault="00D91BF9">
      <w:pPr>
        <w:pStyle w:val="Textoindependiente"/>
        <w:spacing w:before="6"/>
        <w:ind w:left="0" w:firstLine="0"/>
        <w:jc w:val="left"/>
        <w:rPr>
          <w:b/>
        </w:rPr>
      </w:pPr>
    </w:p>
    <w:p w14:paraId="27E48BD2" w14:textId="77777777" w:rsidR="00D91BF9" w:rsidRDefault="00000000">
      <w:pPr>
        <w:ind w:left="255"/>
        <w:rPr>
          <w:i/>
          <w:sz w:val="20"/>
        </w:rPr>
      </w:pPr>
      <w:bookmarkStart w:id="289" w:name="Artículo_147._Subvenciones."/>
      <w:bookmarkEnd w:id="289"/>
      <w:r>
        <w:rPr>
          <w:b/>
          <w:sz w:val="20"/>
        </w:rPr>
        <w:t>Artículo 147.</w:t>
      </w:r>
      <w:r>
        <w:rPr>
          <w:b/>
          <w:spacing w:val="54"/>
          <w:sz w:val="20"/>
        </w:rPr>
        <w:t xml:space="preserve"> </w:t>
      </w:r>
      <w:r>
        <w:rPr>
          <w:i/>
          <w:spacing w:val="-2"/>
          <w:sz w:val="20"/>
        </w:rPr>
        <w:t>Subvenciones.</w:t>
      </w:r>
    </w:p>
    <w:p w14:paraId="05D4C957" w14:textId="77777777" w:rsidR="00D91BF9" w:rsidRDefault="00000000">
      <w:pPr>
        <w:pStyle w:val="Prrafodelista"/>
        <w:numPr>
          <w:ilvl w:val="0"/>
          <w:numId w:val="66"/>
        </w:numPr>
        <w:tabs>
          <w:tab w:val="left" w:pos="824"/>
        </w:tabs>
        <w:spacing w:before="124" w:line="249" w:lineRule="auto"/>
        <w:ind w:right="1103" w:firstLine="340"/>
        <w:jc w:val="both"/>
        <w:rPr>
          <w:sz w:val="20"/>
        </w:rPr>
      </w:pPr>
      <w:r>
        <w:rPr>
          <w:sz w:val="20"/>
        </w:rPr>
        <w:t>Se comprenderán entre las subvenciones acordadas por el Estado y las comunidades autónomas, conforme al artículo 40 de esta ley, en favor de las diputaciones, las destinadas</w:t>
      </w:r>
      <w:r>
        <w:rPr>
          <w:spacing w:val="40"/>
          <w:sz w:val="20"/>
        </w:rPr>
        <w:t xml:space="preserve"> </w:t>
      </w:r>
      <w:r>
        <w:rPr>
          <w:sz w:val="20"/>
        </w:rPr>
        <w:t>a financiar los Planes provinciales de cooperación a las obras y servicios de competencia municipal, a que se refiere el artículo 36.2 de la Ley 7/1985, de 2 de abril.</w:t>
      </w:r>
    </w:p>
    <w:p w14:paraId="4F3CBE1C"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68561827" w14:textId="77777777" w:rsidR="00D91BF9" w:rsidRDefault="00D91BF9">
      <w:pPr>
        <w:pStyle w:val="Textoindependiente"/>
        <w:ind w:left="0" w:firstLine="0"/>
        <w:jc w:val="left"/>
      </w:pPr>
    </w:p>
    <w:p w14:paraId="49E98428" w14:textId="77777777" w:rsidR="00D91BF9" w:rsidRDefault="00D91BF9">
      <w:pPr>
        <w:pStyle w:val="Textoindependiente"/>
        <w:spacing w:before="26"/>
        <w:ind w:left="0" w:firstLine="0"/>
        <w:jc w:val="left"/>
      </w:pPr>
    </w:p>
    <w:p w14:paraId="1E7FD344" w14:textId="77777777" w:rsidR="00D91BF9" w:rsidRDefault="00000000">
      <w:pPr>
        <w:pStyle w:val="Prrafodelista"/>
        <w:numPr>
          <w:ilvl w:val="0"/>
          <w:numId w:val="66"/>
        </w:numPr>
        <w:tabs>
          <w:tab w:val="left" w:pos="914"/>
        </w:tabs>
        <w:spacing w:before="1" w:line="249" w:lineRule="auto"/>
        <w:ind w:right="1103" w:firstLine="340"/>
        <w:jc w:val="both"/>
        <w:rPr>
          <w:sz w:val="20"/>
        </w:rPr>
      </w:pPr>
      <w:r>
        <w:rPr>
          <w:sz w:val="20"/>
        </w:rPr>
        <w:t>Participan de la naturaleza de las subvenciones las participaciones que las Diputaciones Provinciales tienen actualmente en las Apuestas Mutuas Deportivas del</w:t>
      </w:r>
      <w:r>
        <w:rPr>
          <w:spacing w:val="80"/>
          <w:sz w:val="20"/>
        </w:rPr>
        <w:t xml:space="preserve"> </w:t>
      </w:r>
      <w:r>
        <w:rPr>
          <w:spacing w:val="-2"/>
          <w:sz w:val="20"/>
        </w:rPr>
        <w:t>Estado.</w:t>
      </w:r>
    </w:p>
    <w:p w14:paraId="28D89E4A" w14:textId="77777777" w:rsidR="00D91BF9" w:rsidRDefault="00D91BF9">
      <w:pPr>
        <w:pStyle w:val="Textoindependiente"/>
        <w:spacing w:before="112"/>
        <w:ind w:left="0" w:firstLine="0"/>
        <w:jc w:val="left"/>
      </w:pPr>
    </w:p>
    <w:p w14:paraId="193D3468" w14:textId="77777777" w:rsidR="00D91BF9" w:rsidRDefault="00000000">
      <w:pPr>
        <w:pStyle w:val="Textoindependiente"/>
        <w:ind w:left="192" w:right="1041" w:firstLine="0"/>
        <w:jc w:val="center"/>
      </w:pPr>
      <w:bookmarkStart w:id="290" w:name="CAPÍTULO_VI._Precios_públicos"/>
      <w:bookmarkStart w:id="291" w:name="_bookmark73"/>
      <w:bookmarkEnd w:id="290"/>
      <w:bookmarkEnd w:id="291"/>
      <w:r>
        <w:t xml:space="preserve">CAPÍTULO </w:t>
      </w:r>
      <w:r>
        <w:rPr>
          <w:spacing w:val="-5"/>
        </w:rPr>
        <w:t>VI</w:t>
      </w:r>
    </w:p>
    <w:p w14:paraId="5C10441C" w14:textId="77777777" w:rsidR="00D91BF9" w:rsidRDefault="00000000">
      <w:pPr>
        <w:pStyle w:val="Ttulo1"/>
        <w:spacing w:before="124"/>
      </w:pPr>
      <w:r>
        <w:t>Precios</w:t>
      </w:r>
      <w:r>
        <w:rPr>
          <w:spacing w:val="-8"/>
        </w:rPr>
        <w:t xml:space="preserve"> </w:t>
      </w:r>
      <w:r>
        <w:rPr>
          <w:spacing w:val="-2"/>
        </w:rPr>
        <w:t>públicos</w:t>
      </w:r>
    </w:p>
    <w:p w14:paraId="7711C733" w14:textId="77777777" w:rsidR="00D91BF9" w:rsidRDefault="00D91BF9">
      <w:pPr>
        <w:pStyle w:val="Textoindependiente"/>
        <w:spacing w:before="6"/>
        <w:ind w:left="0" w:firstLine="0"/>
        <w:jc w:val="left"/>
        <w:rPr>
          <w:b/>
        </w:rPr>
      </w:pPr>
    </w:p>
    <w:p w14:paraId="0013F85A" w14:textId="77777777" w:rsidR="00D91BF9" w:rsidRDefault="00000000">
      <w:pPr>
        <w:ind w:left="255"/>
        <w:rPr>
          <w:i/>
          <w:sz w:val="20"/>
        </w:rPr>
      </w:pPr>
      <w:bookmarkStart w:id="292" w:name="Artículo_148._Precios_públicos."/>
      <w:bookmarkEnd w:id="292"/>
      <w:r>
        <w:rPr>
          <w:b/>
          <w:sz w:val="20"/>
        </w:rPr>
        <w:t>Artículo 148.</w:t>
      </w:r>
      <w:r>
        <w:rPr>
          <w:b/>
          <w:spacing w:val="54"/>
          <w:sz w:val="20"/>
        </w:rPr>
        <w:t xml:space="preserve"> </w:t>
      </w:r>
      <w:r>
        <w:rPr>
          <w:i/>
          <w:sz w:val="20"/>
        </w:rPr>
        <w:t xml:space="preserve">Precios </w:t>
      </w:r>
      <w:r>
        <w:rPr>
          <w:i/>
          <w:spacing w:val="-2"/>
          <w:sz w:val="20"/>
        </w:rPr>
        <w:t>públicos.</w:t>
      </w:r>
    </w:p>
    <w:p w14:paraId="192B3BE3" w14:textId="77777777" w:rsidR="00D91BF9" w:rsidRDefault="00000000">
      <w:pPr>
        <w:pStyle w:val="Textoindependiente"/>
        <w:spacing w:before="124" w:line="249" w:lineRule="auto"/>
        <w:ind w:right="1103"/>
      </w:pPr>
      <w:r>
        <w:t>Las Diputaciones Provinciales podrán establecer y exigir precios públicos por la prestación de servicios o la realización de actividades de su competencia, según las normas contenidas en el capítulo VI del título I de esta ley.</w:t>
      </w:r>
    </w:p>
    <w:p w14:paraId="2AA526DE" w14:textId="77777777" w:rsidR="00D91BF9" w:rsidRDefault="00D91BF9">
      <w:pPr>
        <w:pStyle w:val="Textoindependiente"/>
        <w:spacing w:before="112"/>
        <w:ind w:left="0" w:firstLine="0"/>
        <w:jc w:val="left"/>
      </w:pPr>
    </w:p>
    <w:p w14:paraId="1CD0EB03" w14:textId="77777777" w:rsidR="00D91BF9" w:rsidRDefault="00000000">
      <w:pPr>
        <w:pStyle w:val="Textoindependiente"/>
        <w:spacing w:before="1"/>
        <w:ind w:left="192" w:right="1041" w:firstLine="0"/>
        <w:jc w:val="center"/>
      </w:pPr>
      <w:bookmarkStart w:id="293" w:name="CAPÍTULO_VII._Otros_recursos"/>
      <w:bookmarkStart w:id="294" w:name="_bookmark74"/>
      <w:bookmarkEnd w:id="293"/>
      <w:bookmarkEnd w:id="294"/>
      <w:r>
        <w:t xml:space="preserve">CAPÍTULO </w:t>
      </w:r>
      <w:r>
        <w:rPr>
          <w:spacing w:val="-5"/>
        </w:rPr>
        <w:t>VII</w:t>
      </w:r>
    </w:p>
    <w:p w14:paraId="15D4839F" w14:textId="77777777" w:rsidR="00D91BF9" w:rsidRDefault="00000000">
      <w:pPr>
        <w:pStyle w:val="Ttulo1"/>
      </w:pPr>
      <w:r>
        <w:t>Otros</w:t>
      </w:r>
      <w:r>
        <w:rPr>
          <w:spacing w:val="-6"/>
        </w:rPr>
        <w:t xml:space="preserve"> </w:t>
      </w:r>
      <w:r>
        <w:rPr>
          <w:spacing w:val="-2"/>
        </w:rPr>
        <w:t>recursos</w:t>
      </w:r>
    </w:p>
    <w:p w14:paraId="14CA20B7" w14:textId="77777777" w:rsidR="00D91BF9" w:rsidRDefault="00D91BF9">
      <w:pPr>
        <w:pStyle w:val="Textoindependiente"/>
        <w:spacing w:before="7"/>
        <w:ind w:left="0" w:firstLine="0"/>
        <w:jc w:val="left"/>
        <w:rPr>
          <w:b/>
        </w:rPr>
      </w:pPr>
    </w:p>
    <w:p w14:paraId="2955B791" w14:textId="77777777" w:rsidR="00D91BF9" w:rsidRDefault="00000000">
      <w:pPr>
        <w:ind w:left="255"/>
        <w:rPr>
          <w:i/>
          <w:sz w:val="20"/>
        </w:rPr>
      </w:pPr>
      <w:bookmarkStart w:id="295" w:name="Artículo_149._Otros_recursos."/>
      <w:bookmarkEnd w:id="295"/>
      <w:r>
        <w:rPr>
          <w:b/>
          <w:sz w:val="20"/>
        </w:rPr>
        <w:t>Artículo 149.</w:t>
      </w:r>
      <w:r>
        <w:rPr>
          <w:b/>
          <w:spacing w:val="54"/>
          <w:sz w:val="20"/>
        </w:rPr>
        <w:t xml:space="preserve"> </w:t>
      </w:r>
      <w:r>
        <w:rPr>
          <w:i/>
          <w:sz w:val="20"/>
        </w:rPr>
        <w:t xml:space="preserve">Otros </w:t>
      </w:r>
      <w:r>
        <w:rPr>
          <w:i/>
          <w:spacing w:val="-2"/>
          <w:sz w:val="20"/>
        </w:rPr>
        <w:t>recursos.</w:t>
      </w:r>
    </w:p>
    <w:p w14:paraId="586FFA29" w14:textId="77777777" w:rsidR="00D91BF9" w:rsidRDefault="00000000">
      <w:pPr>
        <w:pStyle w:val="Prrafodelista"/>
        <w:numPr>
          <w:ilvl w:val="0"/>
          <w:numId w:val="65"/>
        </w:numPr>
        <w:tabs>
          <w:tab w:val="left" w:pos="828"/>
        </w:tabs>
        <w:spacing w:before="123" w:line="249" w:lineRule="auto"/>
        <w:ind w:right="1103" w:firstLine="340"/>
        <w:jc w:val="both"/>
        <w:rPr>
          <w:sz w:val="20"/>
        </w:rPr>
      </w:pPr>
      <w:r>
        <w:rPr>
          <w:sz w:val="20"/>
        </w:rPr>
        <w:t>Cuando las diputaciones provinciales gestionen servicios propios de las comunidades autónomas, éstas, de acuerdo con su legislación, podrán fijar módulos de funcionamiento y financiación y niveles de rendimiento mínimo, otorgando al respecto las correspondientes dotaciones económicas. Las diputaciones provinciales podrán mejorar estos módulos y niveles utilizando sus propias disponibilidades presupuestarias.</w:t>
      </w:r>
    </w:p>
    <w:p w14:paraId="5ADCD17B" w14:textId="77777777" w:rsidR="00D91BF9" w:rsidRDefault="00000000">
      <w:pPr>
        <w:pStyle w:val="Prrafodelista"/>
        <w:numPr>
          <w:ilvl w:val="0"/>
          <w:numId w:val="65"/>
        </w:numPr>
        <w:tabs>
          <w:tab w:val="left" w:pos="829"/>
        </w:tabs>
        <w:spacing w:before="4" w:line="249" w:lineRule="auto"/>
        <w:ind w:right="1103" w:firstLine="340"/>
        <w:jc w:val="both"/>
        <w:rPr>
          <w:sz w:val="20"/>
        </w:rPr>
      </w:pPr>
      <w:r>
        <w:rPr>
          <w:sz w:val="20"/>
        </w:rPr>
        <w:t>Cuando las diputaciones provinciales asuman por cuenta de los ayuntamientos de su ámbito territorial la recaudación de los Impuestos sobre Bienes Inmuebles y sobre Actividades Económicas, regulados en el título II de esta ley, podrán concertar, con cualesquiera entidades de las enumeradas en el artículo 48, operaciones especiales de tesorería con el exclusivo objeto de anticipar a los ayuntamientos, anualmente, hasta el 75 por ciento del importe de las presumibles recaudaciones por dichos tributos.</w:t>
      </w:r>
    </w:p>
    <w:p w14:paraId="645D4CAC" w14:textId="77777777" w:rsidR="00D91BF9" w:rsidRDefault="00000000">
      <w:pPr>
        <w:pStyle w:val="Textoindependiente"/>
        <w:spacing w:before="5" w:line="249" w:lineRule="auto"/>
        <w:ind w:right="1103"/>
      </w:pPr>
      <w:r>
        <w:t>Las</w:t>
      </w:r>
      <w:r>
        <w:rPr>
          <w:spacing w:val="-1"/>
        </w:rPr>
        <w:t xml:space="preserve"> </w:t>
      </w:r>
      <w:r>
        <w:t>operaciones</w:t>
      </w:r>
      <w:r>
        <w:rPr>
          <w:spacing w:val="-1"/>
        </w:rPr>
        <w:t xml:space="preserve"> </w:t>
      </w:r>
      <w:r>
        <w:t>a</w:t>
      </w:r>
      <w:r>
        <w:rPr>
          <w:spacing w:val="-1"/>
        </w:rPr>
        <w:t xml:space="preserve"> </w:t>
      </w:r>
      <w:r>
        <w:t>que</w:t>
      </w:r>
      <w:r>
        <w:rPr>
          <w:spacing w:val="-1"/>
        </w:rPr>
        <w:t xml:space="preserve"> </w:t>
      </w:r>
      <w:r>
        <w:t>se</w:t>
      </w:r>
      <w:r>
        <w:rPr>
          <w:spacing w:val="-1"/>
        </w:rPr>
        <w:t xml:space="preserve"> </w:t>
      </w:r>
      <w:r>
        <w:t>refiere</w:t>
      </w:r>
      <w:r>
        <w:rPr>
          <w:spacing w:val="-1"/>
        </w:rPr>
        <w:t xml:space="preserve"> </w:t>
      </w:r>
      <w:r>
        <w:t>el</w:t>
      </w:r>
      <w:r>
        <w:rPr>
          <w:spacing w:val="-1"/>
        </w:rPr>
        <w:t xml:space="preserve"> </w:t>
      </w:r>
      <w:r>
        <w:t>párrafo</w:t>
      </w:r>
      <w:r>
        <w:rPr>
          <w:spacing w:val="-1"/>
        </w:rPr>
        <w:t xml:space="preserve"> </w:t>
      </w:r>
      <w:r>
        <w:t>anterior</w:t>
      </w:r>
      <w:r>
        <w:rPr>
          <w:spacing w:val="-1"/>
        </w:rPr>
        <w:t xml:space="preserve"> </w:t>
      </w:r>
      <w:r>
        <w:t>deberán</w:t>
      </w:r>
      <w:r>
        <w:rPr>
          <w:spacing w:val="-1"/>
        </w:rPr>
        <w:t xml:space="preserve"> </w:t>
      </w:r>
      <w:r>
        <w:t>quedar</w:t>
      </w:r>
      <w:r>
        <w:rPr>
          <w:spacing w:val="-1"/>
        </w:rPr>
        <w:t xml:space="preserve"> </w:t>
      </w:r>
      <w:r>
        <w:t>canceladas</w:t>
      </w:r>
      <w:r>
        <w:rPr>
          <w:spacing w:val="-1"/>
        </w:rPr>
        <w:t xml:space="preserve"> </w:t>
      </w:r>
      <w:r>
        <w:t>antes</w:t>
      </w:r>
      <w:r>
        <w:rPr>
          <w:spacing w:val="-1"/>
        </w:rPr>
        <w:t xml:space="preserve"> </w:t>
      </w:r>
      <w:r>
        <w:t xml:space="preserve">de finalizar cada ejercicio, no deberán suponer carga financiera alguna para las diputaciones y no se computarán a los efectos de los límites previstos en los artículos 51, 52 y 53 de esta </w:t>
      </w:r>
      <w:r>
        <w:rPr>
          <w:spacing w:val="-4"/>
        </w:rPr>
        <w:t>ley.</w:t>
      </w:r>
    </w:p>
    <w:p w14:paraId="6A535F63" w14:textId="77777777" w:rsidR="00D91BF9" w:rsidRDefault="00D91BF9">
      <w:pPr>
        <w:pStyle w:val="Textoindependiente"/>
        <w:spacing w:before="227"/>
        <w:ind w:left="0" w:firstLine="0"/>
        <w:jc w:val="left"/>
      </w:pPr>
    </w:p>
    <w:p w14:paraId="1B7F514D" w14:textId="77777777" w:rsidR="00D91BF9" w:rsidRDefault="00000000">
      <w:pPr>
        <w:pStyle w:val="Textoindependiente"/>
        <w:ind w:left="192" w:right="1041" w:firstLine="0"/>
        <w:jc w:val="center"/>
      </w:pPr>
      <w:bookmarkStart w:id="296" w:name="TÍTULO_IV._Recursos_de_otras_entidades_l"/>
      <w:bookmarkStart w:id="297" w:name="_bookmark75"/>
      <w:bookmarkEnd w:id="296"/>
      <w:bookmarkEnd w:id="297"/>
      <w:r>
        <w:t xml:space="preserve">TÍTULO </w:t>
      </w:r>
      <w:r>
        <w:rPr>
          <w:spacing w:val="-5"/>
        </w:rPr>
        <w:t>IV</w:t>
      </w:r>
    </w:p>
    <w:p w14:paraId="7E5EC5DE" w14:textId="77777777" w:rsidR="00D91BF9" w:rsidRDefault="00000000">
      <w:pPr>
        <w:pStyle w:val="Ttulo1"/>
        <w:ind w:left="192"/>
      </w:pPr>
      <w:r>
        <w:t>Recursos</w:t>
      </w:r>
      <w:r>
        <w:rPr>
          <w:spacing w:val="-5"/>
        </w:rPr>
        <w:t xml:space="preserve"> </w:t>
      </w:r>
      <w:r>
        <w:t>de</w:t>
      </w:r>
      <w:r>
        <w:rPr>
          <w:spacing w:val="-5"/>
        </w:rPr>
        <w:t xml:space="preserve"> </w:t>
      </w:r>
      <w:r>
        <w:t>otras</w:t>
      </w:r>
      <w:r>
        <w:rPr>
          <w:spacing w:val="-5"/>
        </w:rPr>
        <w:t xml:space="preserve"> </w:t>
      </w:r>
      <w:r>
        <w:t>entidades</w:t>
      </w:r>
      <w:r>
        <w:rPr>
          <w:spacing w:val="-5"/>
        </w:rPr>
        <w:t xml:space="preserve"> </w:t>
      </w:r>
      <w:r>
        <w:rPr>
          <w:spacing w:val="-2"/>
        </w:rPr>
        <w:t>locales</w:t>
      </w:r>
    </w:p>
    <w:p w14:paraId="14D9E01E" w14:textId="77777777" w:rsidR="00D91BF9" w:rsidRDefault="00D91BF9">
      <w:pPr>
        <w:pStyle w:val="Textoindependiente"/>
        <w:spacing w:before="120"/>
        <w:ind w:left="0" w:firstLine="0"/>
        <w:jc w:val="left"/>
        <w:rPr>
          <w:b/>
        </w:rPr>
      </w:pPr>
    </w:p>
    <w:p w14:paraId="0577AC27" w14:textId="77777777" w:rsidR="00D91BF9" w:rsidRDefault="00000000">
      <w:pPr>
        <w:pStyle w:val="Textoindependiente"/>
        <w:spacing w:before="1"/>
        <w:ind w:left="192" w:right="1041" w:firstLine="0"/>
        <w:jc w:val="center"/>
      </w:pPr>
      <w:bookmarkStart w:id="298" w:name="CAPÍTULO_I._Recursos_de_las_entidades_su"/>
      <w:bookmarkStart w:id="299" w:name="_bookmark76"/>
      <w:bookmarkEnd w:id="298"/>
      <w:bookmarkEnd w:id="299"/>
      <w:r>
        <w:t xml:space="preserve">CAPÍTULO </w:t>
      </w:r>
      <w:r>
        <w:rPr>
          <w:spacing w:val="-10"/>
        </w:rPr>
        <w:t>I</w:t>
      </w:r>
    </w:p>
    <w:p w14:paraId="5B14120F" w14:textId="77777777" w:rsidR="00D91BF9" w:rsidRDefault="00000000">
      <w:pPr>
        <w:pStyle w:val="Ttulo1"/>
        <w:ind w:left="192"/>
      </w:pPr>
      <w:r>
        <w:t>Recursos</w:t>
      </w:r>
      <w:r>
        <w:rPr>
          <w:spacing w:val="-5"/>
        </w:rPr>
        <w:t xml:space="preserve"> </w:t>
      </w:r>
      <w:r>
        <w:t>de</w:t>
      </w:r>
      <w:r>
        <w:rPr>
          <w:spacing w:val="-4"/>
        </w:rPr>
        <w:t xml:space="preserve"> </w:t>
      </w:r>
      <w:r>
        <w:t>las</w:t>
      </w:r>
      <w:r>
        <w:rPr>
          <w:spacing w:val="-5"/>
        </w:rPr>
        <w:t xml:space="preserve"> </w:t>
      </w:r>
      <w:r>
        <w:t>entidades</w:t>
      </w:r>
      <w:r>
        <w:rPr>
          <w:spacing w:val="-4"/>
        </w:rPr>
        <w:t xml:space="preserve"> </w:t>
      </w:r>
      <w:r>
        <w:rPr>
          <w:spacing w:val="-2"/>
        </w:rPr>
        <w:t>supramunicipales</w:t>
      </w:r>
    </w:p>
    <w:p w14:paraId="2C05A4A3" w14:textId="77777777" w:rsidR="00D91BF9" w:rsidRDefault="00D91BF9">
      <w:pPr>
        <w:pStyle w:val="Textoindependiente"/>
        <w:spacing w:before="7"/>
        <w:ind w:left="0" w:firstLine="0"/>
        <w:jc w:val="left"/>
        <w:rPr>
          <w:b/>
        </w:rPr>
      </w:pPr>
    </w:p>
    <w:p w14:paraId="6F89DD39" w14:textId="77777777" w:rsidR="00D91BF9" w:rsidRDefault="00000000">
      <w:pPr>
        <w:pStyle w:val="Ttulo2"/>
        <w:ind w:left="191"/>
      </w:pPr>
      <w:bookmarkStart w:id="300" w:name="Sección_1.ª_Normas_comunes"/>
      <w:bookmarkStart w:id="301" w:name="_bookmark77"/>
      <w:bookmarkEnd w:id="300"/>
      <w:bookmarkEnd w:id="301"/>
      <w:r>
        <w:t>Sección</w:t>
      </w:r>
      <w:r>
        <w:rPr>
          <w:spacing w:val="-3"/>
        </w:rPr>
        <w:t xml:space="preserve"> </w:t>
      </w:r>
      <w:r>
        <w:t>1.ª</w:t>
      </w:r>
      <w:r>
        <w:rPr>
          <w:spacing w:val="-2"/>
        </w:rPr>
        <w:t xml:space="preserve"> </w:t>
      </w:r>
      <w:r>
        <w:t>Normas</w:t>
      </w:r>
      <w:r>
        <w:rPr>
          <w:spacing w:val="-2"/>
        </w:rPr>
        <w:t xml:space="preserve"> comunes</w:t>
      </w:r>
    </w:p>
    <w:p w14:paraId="16F8D603" w14:textId="77777777" w:rsidR="00D91BF9" w:rsidRDefault="00D91BF9">
      <w:pPr>
        <w:pStyle w:val="Textoindependiente"/>
        <w:spacing w:before="6"/>
        <w:ind w:left="0" w:firstLine="0"/>
        <w:jc w:val="left"/>
        <w:rPr>
          <w:b/>
          <w:i/>
        </w:rPr>
      </w:pPr>
    </w:p>
    <w:p w14:paraId="6336DFC5" w14:textId="77777777" w:rsidR="00D91BF9" w:rsidRDefault="00000000">
      <w:pPr>
        <w:spacing w:before="1"/>
        <w:ind w:left="255"/>
        <w:rPr>
          <w:i/>
          <w:sz w:val="20"/>
        </w:rPr>
      </w:pPr>
      <w:bookmarkStart w:id="302" w:name="Artículo_150._Recursos_de_las_entidades_"/>
      <w:bookmarkEnd w:id="302"/>
      <w:r>
        <w:rPr>
          <w:b/>
          <w:sz w:val="20"/>
        </w:rPr>
        <w:t>Artículo</w:t>
      </w:r>
      <w:r>
        <w:rPr>
          <w:b/>
          <w:spacing w:val="-1"/>
          <w:sz w:val="20"/>
        </w:rPr>
        <w:t xml:space="preserve"> </w:t>
      </w:r>
      <w:r>
        <w:rPr>
          <w:b/>
          <w:sz w:val="20"/>
        </w:rPr>
        <w:t>150.</w:t>
      </w:r>
      <w:r>
        <w:rPr>
          <w:b/>
          <w:spacing w:val="54"/>
          <w:sz w:val="20"/>
        </w:rPr>
        <w:t xml:space="preserve"> </w:t>
      </w:r>
      <w:r>
        <w:rPr>
          <w:i/>
          <w:sz w:val="20"/>
        </w:rPr>
        <w:t xml:space="preserve">Recursos de las entidades </w:t>
      </w:r>
      <w:r>
        <w:rPr>
          <w:i/>
          <w:spacing w:val="-2"/>
          <w:sz w:val="20"/>
        </w:rPr>
        <w:t>supramunicipales.</w:t>
      </w:r>
    </w:p>
    <w:p w14:paraId="4B3368A0" w14:textId="77777777" w:rsidR="00D91BF9" w:rsidRDefault="00000000">
      <w:pPr>
        <w:pStyle w:val="Prrafodelista"/>
        <w:numPr>
          <w:ilvl w:val="0"/>
          <w:numId w:val="64"/>
        </w:numPr>
        <w:tabs>
          <w:tab w:val="left" w:pos="906"/>
        </w:tabs>
        <w:spacing w:before="123" w:line="249" w:lineRule="auto"/>
        <w:ind w:firstLine="340"/>
        <w:jc w:val="both"/>
        <w:rPr>
          <w:sz w:val="20"/>
        </w:rPr>
      </w:pPr>
      <w:r>
        <w:rPr>
          <w:sz w:val="20"/>
        </w:rPr>
        <w:t xml:space="preserve">Constituyen recursos de las entidades supramunicipales los previstos en sus respectivas normas de creación y los establecidos en esta ley y en las disposiciones que la </w:t>
      </w:r>
      <w:r>
        <w:rPr>
          <w:spacing w:val="-2"/>
          <w:sz w:val="20"/>
        </w:rPr>
        <w:t>desarrollen.</w:t>
      </w:r>
    </w:p>
    <w:p w14:paraId="0E4196B9" w14:textId="77777777" w:rsidR="00D91BF9" w:rsidRDefault="00000000">
      <w:pPr>
        <w:pStyle w:val="Prrafodelista"/>
        <w:numPr>
          <w:ilvl w:val="0"/>
          <w:numId w:val="64"/>
        </w:numPr>
        <w:tabs>
          <w:tab w:val="left" w:pos="883"/>
        </w:tabs>
        <w:spacing w:before="3" w:line="249" w:lineRule="auto"/>
        <w:ind w:right="1103" w:firstLine="340"/>
        <w:jc w:val="both"/>
        <w:rPr>
          <w:sz w:val="20"/>
        </w:rPr>
      </w:pPr>
      <w:r>
        <w:rPr>
          <w:sz w:val="20"/>
        </w:rPr>
        <w:t>Serán de aplicación a las entidades supramunicipales lo dispuesto en esta ley respecto de los recursos de los ayuntamientos, con las especialidades que procedan en</w:t>
      </w:r>
      <w:r>
        <w:rPr>
          <w:spacing w:val="40"/>
          <w:sz w:val="20"/>
        </w:rPr>
        <w:t xml:space="preserve"> </w:t>
      </w:r>
      <w:r>
        <w:rPr>
          <w:sz w:val="20"/>
        </w:rPr>
        <w:t>cada caso.</w:t>
      </w:r>
    </w:p>
    <w:p w14:paraId="053FED76" w14:textId="77777777" w:rsidR="00D91BF9" w:rsidRDefault="00000000">
      <w:pPr>
        <w:spacing w:before="229"/>
        <w:ind w:left="255"/>
        <w:rPr>
          <w:i/>
          <w:sz w:val="20"/>
        </w:rPr>
      </w:pPr>
      <w:bookmarkStart w:id="303" w:name="Artículo_151._Contribuciones_especiales."/>
      <w:bookmarkEnd w:id="303"/>
      <w:r>
        <w:rPr>
          <w:b/>
          <w:sz w:val="20"/>
        </w:rPr>
        <w:t>Artículo 151.</w:t>
      </w:r>
      <w:r>
        <w:rPr>
          <w:b/>
          <w:spacing w:val="54"/>
          <w:sz w:val="20"/>
        </w:rPr>
        <w:t xml:space="preserve"> </w:t>
      </w:r>
      <w:r>
        <w:rPr>
          <w:i/>
          <w:sz w:val="20"/>
        </w:rPr>
        <w:t xml:space="preserve">Contribuciones </w:t>
      </w:r>
      <w:r>
        <w:rPr>
          <w:i/>
          <w:spacing w:val="-2"/>
          <w:sz w:val="20"/>
        </w:rPr>
        <w:t>especiales.</w:t>
      </w:r>
    </w:p>
    <w:p w14:paraId="00856877" w14:textId="77777777" w:rsidR="00D91BF9" w:rsidRDefault="00000000">
      <w:pPr>
        <w:pStyle w:val="Prrafodelista"/>
        <w:numPr>
          <w:ilvl w:val="0"/>
          <w:numId w:val="63"/>
        </w:numPr>
        <w:tabs>
          <w:tab w:val="left" w:pos="841"/>
        </w:tabs>
        <w:spacing w:before="123" w:line="249" w:lineRule="auto"/>
        <w:ind w:right="1103" w:firstLine="340"/>
        <w:jc w:val="both"/>
        <w:rPr>
          <w:sz w:val="20"/>
        </w:rPr>
      </w:pPr>
      <w:r>
        <w:rPr>
          <w:sz w:val="20"/>
        </w:rPr>
        <w:t>En los supuestos de establecimiento de contribuciones especiales por las entidades supramunicipales con motivo de la realización de obras o del establecimiento o ampliación</w:t>
      </w:r>
      <w:r>
        <w:rPr>
          <w:spacing w:val="40"/>
          <w:sz w:val="20"/>
        </w:rPr>
        <w:t xml:space="preserve"> </w:t>
      </w:r>
      <w:r>
        <w:rPr>
          <w:sz w:val="20"/>
        </w:rPr>
        <w:t>de servicios que afecten a uno o varios términos municipales, el órgano superior de gobierno</w:t>
      </w:r>
    </w:p>
    <w:p w14:paraId="1905513C"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7C0A2085" w14:textId="77777777" w:rsidR="00D91BF9" w:rsidRDefault="00D91BF9">
      <w:pPr>
        <w:pStyle w:val="Textoindependiente"/>
        <w:ind w:left="0" w:firstLine="0"/>
        <w:jc w:val="left"/>
      </w:pPr>
    </w:p>
    <w:p w14:paraId="2B8E7CBA" w14:textId="77777777" w:rsidR="00D91BF9" w:rsidRDefault="00D91BF9">
      <w:pPr>
        <w:pStyle w:val="Textoindependiente"/>
        <w:spacing w:before="26"/>
        <w:ind w:left="0" w:firstLine="0"/>
        <w:jc w:val="left"/>
      </w:pPr>
    </w:p>
    <w:p w14:paraId="1453A4BE" w14:textId="77777777" w:rsidR="00D91BF9" w:rsidRDefault="00000000">
      <w:pPr>
        <w:pStyle w:val="Textoindependiente"/>
        <w:spacing w:before="1" w:line="249" w:lineRule="auto"/>
        <w:ind w:right="1105" w:hanging="1"/>
      </w:pPr>
      <w:r>
        <w:t>de aquéllas, al determinar las zonas afectadas por la obra o concretar el beneficio especial que representa para cada una de dichas zonas, podrá distinguir entre el interés directo de</w:t>
      </w:r>
      <w:r>
        <w:rPr>
          <w:spacing w:val="80"/>
        </w:rPr>
        <w:t xml:space="preserve"> </w:t>
      </w:r>
      <w:r>
        <w:t>los contribuyentes y el que sea común en un término municipal o en varios.</w:t>
      </w:r>
    </w:p>
    <w:p w14:paraId="67E3D733" w14:textId="77777777" w:rsidR="00D91BF9" w:rsidRDefault="00000000">
      <w:pPr>
        <w:pStyle w:val="Prrafodelista"/>
        <w:numPr>
          <w:ilvl w:val="0"/>
          <w:numId w:val="63"/>
        </w:numPr>
        <w:tabs>
          <w:tab w:val="left" w:pos="829"/>
        </w:tabs>
        <w:spacing w:line="249" w:lineRule="auto"/>
        <w:ind w:right="1103" w:firstLine="340"/>
        <w:jc w:val="both"/>
        <w:rPr>
          <w:sz w:val="20"/>
        </w:rPr>
      </w:pPr>
      <w:r>
        <w:rPr>
          <w:sz w:val="20"/>
        </w:rPr>
        <w:t>En este caso, los ayuntamientos afectados que estén integrados en dichas entidades tendrán el carácter de contribuyente, al objeto del pago de las cuotas individuales correspondientes, que serán recaudadas por aquellos, de acuerdo con las normas reguladoras de este tributo municipal.</w:t>
      </w:r>
    </w:p>
    <w:p w14:paraId="2AC3B8FD" w14:textId="77777777" w:rsidR="00D91BF9" w:rsidRDefault="00000000">
      <w:pPr>
        <w:pStyle w:val="Prrafodelista"/>
        <w:numPr>
          <w:ilvl w:val="0"/>
          <w:numId w:val="63"/>
        </w:numPr>
        <w:tabs>
          <w:tab w:val="left" w:pos="878"/>
        </w:tabs>
        <w:spacing w:before="3" w:line="249" w:lineRule="auto"/>
        <w:ind w:right="1102" w:firstLine="340"/>
        <w:jc w:val="both"/>
        <w:rPr>
          <w:sz w:val="20"/>
        </w:rPr>
      </w:pPr>
      <w:r>
        <w:rPr>
          <w:sz w:val="20"/>
        </w:rPr>
        <w:t>Las cuotas señaladas a los ayuntamientos, en calidad de contribuyentes, serán compatibles con las que los propios ayuntamientos puedan imponer con motivo de los</w:t>
      </w:r>
      <w:r>
        <w:rPr>
          <w:spacing w:val="80"/>
          <w:sz w:val="20"/>
        </w:rPr>
        <w:t xml:space="preserve"> </w:t>
      </w:r>
      <w:r>
        <w:rPr>
          <w:sz w:val="20"/>
        </w:rPr>
        <w:t>gastos ocasionados por las subvenciones, auxilios o cualquier otra forma de cooperación</w:t>
      </w:r>
      <w:r>
        <w:rPr>
          <w:spacing w:val="40"/>
          <w:sz w:val="20"/>
        </w:rPr>
        <w:t xml:space="preserve"> </w:t>
      </w:r>
      <w:r>
        <w:rPr>
          <w:sz w:val="20"/>
        </w:rPr>
        <w:t xml:space="preserve">que hayan prestado a las obras públicas, instalaciones o servicios de las entidades a que </w:t>
      </w:r>
      <w:r>
        <w:rPr>
          <w:spacing w:val="-2"/>
          <w:sz w:val="20"/>
        </w:rPr>
        <w:t>pertenezcan.</w:t>
      </w:r>
    </w:p>
    <w:p w14:paraId="319C863F" w14:textId="77777777" w:rsidR="00D91BF9" w:rsidRDefault="00D91BF9">
      <w:pPr>
        <w:pStyle w:val="Textoindependiente"/>
        <w:spacing w:before="1"/>
        <w:ind w:left="0" w:firstLine="0"/>
        <w:jc w:val="left"/>
      </w:pPr>
    </w:p>
    <w:p w14:paraId="5CD6EB89" w14:textId="77777777" w:rsidR="00D91BF9" w:rsidRDefault="00000000">
      <w:pPr>
        <w:ind w:left="255"/>
        <w:rPr>
          <w:i/>
          <w:sz w:val="20"/>
        </w:rPr>
      </w:pPr>
      <w:bookmarkStart w:id="304" w:name="Artículo_152._Ingresos_tributarios."/>
      <w:bookmarkEnd w:id="304"/>
      <w:r>
        <w:rPr>
          <w:b/>
          <w:sz w:val="20"/>
        </w:rPr>
        <w:t>Artículo 152.</w:t>
      </w:r>
      <w:r>
        <w:rPr>
          <w:b/>
          <w:spacing w:val="54"/>
          <w:sz w:val="20"/>
        </w:rPr>
        <w:t xml:space="preserve"> </w:t>
      </w:r>
      <w:r>
        <w:rPr>
          <w:i/>
          <w:sz w:val="20"/>
        </w:rPr>
        <w:t xml:space="preserve">Ingresos </w:t>
      </w:r>
      <w:r>
        <w:rPr>
          <w:i/>
          <w:spacing w:val="-2"/>
          <w:sz w:val="20"/>
        </w:rPr>
        <w:t>tributarios.</w:t>
      </w:r>
    </w:p>
    <w:p w14:paraId="3C16E001" w14:textId="77777777" w:rsidR="00D91BF9" w:rsidRDefault="00000000">
      <w:pPr>
        <w:pStyle w:val="Prrafodelista"/>
        <w:numPr>
          <w:ilvl w:val="0"/>
          <w:numId w:val="62"/>
        </w:numPr>
        <w:tabs>
          <w:tab w:val="left" w:pos="876"/>
        </w:tabs>
        <w:spacing w:before="124" w:line="249" w:lineRule="auto"/>
        <w:ind w:right="1103" w:firstLine="340"/>
        <w:jc w:val="both"/>
        <w:rPr>
          <w:sz w:val="20"/>
        </w:rPr>
      </w:pPr>
      <w:r>
        <w:rPr>
          <w:sz w:val="20"/>
        </w:rPr>
        <w:t>Las comarcas, áreas metropolitanas, entidades municipales asociativas y demás entidades supramunicipales podrán establecer y exigir tasas, contribuciones especiales y precios públicos, de conformidad con lo previsto en sus respectivas normas de creación y en los términos establecidos en esta ley y disposiciones que la desarrollen.</w:t>
      </w:r>
    </w:p>
    <w:p w14:paraId="549C5C28" w14:textId="77777777" w:rsidR="00D91BF9" w:rsidRDefault="00000000">
      <w:pPr>
        <w:pStyle w:val="Prrafodelista"/>
        <w:numPr>
          <w:ilvl w:val="0"/>
          <w:numId w:val="62"/>
        </w:numPr>
        <w:tabs>
          <w:tab w:val="left" w:pos="839"/>
        </w:tabs>
        <w:spacing w:before="3" w:line="249" w:lineRule="auto"/>
        <w:ind w:firstLine="340"/>
        <w:jc w:val="both"/>
        <w:rPr>
          <w:sz w:val="20"/>
        </w:rPr>
      </w:pPr>
      <w:r>
        <w:rPr>
          <w:sz w:val="20"/>
        </w:rPr>
        <w:t>El régimen financiero de las entidades supramunicipales no alterará el propio de los ayuntamientos que las integren.</w:t>
      </w:r>
    </w:p>
    <w:p w14:paraId="0D88438D" w14:textId="77777777" w:rsidR="00D91BF9" w:rsidRDefault="00000000">
      <w:pPr>
        <w:pStyle w:val="Ttulo2"/>
        <w:spacing w:before="228"/>
        <w:ind w:left="191"/>
      </w:pPr>
      <w:bookmarkStart w:id="305" w:name="Sección_2.ª_Áreas_metropolitanas"/>
      <w:bookmarkStart w:id="306" w:name="_bookmark78"/>
      <w:bookmarkEnd w:id="305"/>
      <w:bookmarkEnd w:id="306"/>
      <w:r>
        <w:t>Sección</w:t>
      </w:r>
      <w:r>
        <w:rPr>
          <w:spacing w:val="-2"/>
        </w:rPr>
        <w:t xml:space="preserve"> </w:t>
      </w:r>
      <w:r>
        <w:t>2.ª</w:t>
      </w:r>
      <w:r>
        <w:rPr>
          <w:spacing w:val="-2"/>
        </w:rPr>
        <w:t xml:space="preserve"> </w:t>
      </w:r>
      <w:r>
        <w:t>Ãreas</w:t>
      </w:r>
      <w:r>
        <w:rPr>
          <w:spacing w:val="-2"/>
        </w:rPr>
        <w:t xml:space="preserve"> metropolitanas</w:t>
      </w:r>
    </w:p>
    <w:p w14:paraId="3F94239B" w14:textId="77777777" w:rsidR="00D91BF9" w:rsidRDefault="00D91BF9">
      <w:pPr>
        <w:pStyle w:val="Textoindependiente"/>
        <w:spacing w:before="7"/>
        <w:ind w:left="0" w:firstLine="0"/>
        <w:jc w:val="left"/>
        <w:rPr>
          <w:b/>
          <w:i/>
        </w:rPr>
      </w:pPr>
    </w:p>
    <w:p w14:paraId="3126D1AB" w14:textId="77777777" w:rsidR="00D91BF9" w:rsidRDefault="00000000">
      <w:pPr>
        <w:ind w:left="255"/>
        <w:rPr>
          <w:i/>
          <w:sz w:val="20"/>
        </w:rPr>
      </w:pPr>
      <w:bookmarkStart w:id="307" w:name="Artículo_153._Recursos_de_las_áreas_metr"/>
      <w:bookmarkEnd w:id="307"/>
      <w:r>
        <w:rPr>
          <w:b/>
          <w:sz w:val="20"/>
        </w:rPr>
        <w:t>Artículo</w:t>
      </w:r>
      <w:r>
        <w:rPr>
          <w:b/>
          <w:spacing w:val="-1"/>
          <w:sz w:val="20"/>
        </w:rPr>
        <w:t xml:space="preserve"> </w:t>
      </w:r>
      <w:r>
        <w:rPr>
          <w:b/>
          <w:sz w:val="20"/>
        </w:rPr>
        <w:t>153.</w:t>
      </w:r>
      <w:r>
        <w:rPr>
          <w:b/>
          <w:spacing w:val="54"/>
          <w:sz w:val="20"/>
        </w:rPr>
        <w:t xml:space="preserve"> </w:t>
      </w:r>
      <w:r>
        <w:rPr>
          <w:i/>
          <w:sz w:val="20"/>
        </w:rPr>
        <w:t xml:space="preserve">Recursos de las áreas </w:t>
      </w:r>
      <w:r>
        <w:rPr>
          <w:i/>
          <w:spacing w:val="-2"/>
          <w:sz w:val="20"/>
        </w:rPr>
        <w:t>metropolitanas.</w:t>
      </w:r>
    </w:p>
    <w:p w14:paraId="3946573A" w14:textId="77777777" w:rsidR="00D91BF9" w:rsidRDefault="00000000">
      <w:pPr>
        <w:pStyle w:val="Prrafodelista"/>
        <w:numPr>
          <w:ilvl w:val="0"/>
          <w:numId w:val="61"/>
        </w:numPr>
        <w:tabs>
          <w:tab w:val="left" w:pos="817"/>
        </w:tabs>
        <w:spacing w:before="124"/>
        <w:ind w:right="0" w:hanging="222"/>
        <w:rPr>
          <w:sz w:val="20"/>
        </w:rPr>
      </w:pPr>
      <w:r>
        <w:rPr>
          <w:sz w:val="20"/>
        </w:rPr>
        <w:t>Las</w:t>
      </w:r>
      <w:r>
        <w:rPr>
          <w:spacing w:val="-1"/>
          <w:sz w:val="20"/>
        </w:rPr>
        <w:t xml:space="preserve"> </w:t>
      </w:r>
      <w:r>
        <w:rPr>
          <w:sz w:val="20"/>
        </w:rPr>
        <w:t>áreas</w:t>
      </w:r>
      <w:r>
        <w:rPr>
          <w:spacing w:val="-1"/>
          <w:sz w:val="20"/>
        </w:rPr>
        <w:t xml:space="preserve"> </w:t>
      </w:r>
      <w:r>
        <w:rPr>
          <w:sz w:val="20"/>
        </w:rPr>
        <w:t>metropolitanas</w:t>
      </w:r>
      <w:r>
        <w:rPr>
          <w:spacing w:val="-1"/>
          <w:sz w:val="20"/>
        </w:rPr>
        <w:t xml:space="preserve"> </w:t>
      </w:r>
      <w:r>
        <w:rPr>
          <w:sz w:val="20"/>
        </w:rPr>
        <w:t>podrán</w:t>
      </w:r>
      <w:r>
        <w:rPr>
          <w:spacing w:val="-1"/>
          <w:sz w:val="20"/>
        </w:rPr>
        <w:t xml:space="preserve"> </w:t>
      </w:r>
      <w:r>
        <w:rPr>
          <w:sz w:val="20"/>
        </w:rPr>
        <w:t>contar</w:t>
      </w:r>
      <w:r>
        <w:rPr>
          <w:spacing w:val="-1"/>
          <w:sz w:val="20"/>
        </w:rPr>
        <w:t xml:space="preserve"> </w:t>
      </w:r>
      <w:r>
        <w:rPr>
          <w:sz w:val="20"/>
        </w:rPr>
        <w:t>con</w:t>
      </w:r>
      <w:r>
        <w:rPr>
          <w:spacing w:val="-1"/>
          <w:sz w:val="20"/>
        </w:rPr>
        <w:t xml:space="preserve"> </w:t>
      </w:r>
      <w:r>
        <w:rPr>
          <w:sz w:val="20"/>
        </w:rPr>
        <w:t>los</w:t>
      </w:r>
      <w:r>
        <w:rPr>
          <w:spacing w:val="-1"/>
          <w:sz w:val="20"/>
        </w:rPr>
        <w:t xml:space="preserve"> </w:t>
      </w:r>
      <w:r>
        <w:rPr>
          <w:sz w:val="20"/>
        </w:rPr>
        <w:t xml:space="preserve">siguientes </w:t>
      </w:r>
      <w:r>
        <w:rPr>
          <w:spacing w:val="-2"/>
          <w:sz w:val="20"/>
        </w:rPr>
        <w:t>recursos:</w:t>
      </w:r>
    </w:p>
    <w:p w14:paraId="5A8D1832" w14:textId="77777777" w:rsidR="00D91BF9" w:rsidRDefault="00000000">
      <w:pPr>
        <w:pStyle w:val="Prrafodelista"/>
        <w:numPr>
          <w:ilvl w:val="1"/>
          <w:numId w:val="61"/>
        </w:numPr>
        <w:tabs>
          <w:tab w:val="left" w:pos="880"/>
        </w:tabs>
        <w:spacing w:before="130" w:line="249" w:lineRule="auto"/>
        <w:ind w:right="1103" w:firstLine="340"/>
        <w:jc w:val="both"/>
        <w:rPr>
          <w:sz w:val="20"/>
        </w:rPr>
      </w:pPr>
      <w:r>
        <w:rPr>
          <w:sz w:val="20"/>
        </w:rPr>
        <w:t>Las áreas metropolitanas podrán establecer un recargo sobre el Impuesto sobre Bienes Inmuebles sitos en el territorio de la entidad. Dicho recargo se exigirá a los mismos sujetos pasivos y en los mismos casos contemplados en la normativa reguladora de este impuesto, y consistirá en un porcentaje único que recaerá sobre la base imponible de este, y su tipo no podrá ser superior al 0,2 por ciento.</w:t>
      </w:r>
    </w:p>
    <w:p w14:paraId="71E624FB" w14:textId="77777777" w:rsidR="00D91BF9" w:rsidRDefault="00000000">
      <w:pPr>
        <w:pStyle w:val="Prrafodelista"/>
        <w:numPr>
          <w:ilvl w:val="1"/>
          <w:numId w:val="61"/>
        </w:numPr>
        <w:tabs>
          <w:tab w:val="left" w:pos="888"/>
        </w:tabs>
        <w:spacing w:before="4" w:line="249" w:lineRule="auto"/>
        <w:ind w:right="1105" w:firstLine="340"/>
        <w:jc w:val="both"/>
        <w:rPr>
          <w:sz w:val="20"/>
        </w:rPr>
      </w:pPr>
      <w:r>
        <w:rPr>
          <w:sz w:val="20"/>
        </w:rPr>
        <w:t>Las subvenciones de carácter finalista que se podrán fijar en los Presupuestos Generales del Estado para la financiación de aquellos servicios específicos que constituyan el objeto de las áreas metropolitanas y cuya cuantía, perceptor y forma de distribución se determina anualmente.</w:t>
      </w:r>
    </w:p>
    <w:p w14:paraId="2525A3D3" w14:textId="77777777" w:rsidR="00D91BF9" w:rsidRDefault="00000000">
      <w:pPr>
        <w:pStyle w:val="Prrafodelista"/>
        <w:numPr>
          <w:ilvl w:val="0"/>
          <w:numId w:val="61"/>
        </w:numPr>
        <w:tabs>
          <w:tab w:val="left" w:pos="841"/>
        </w:tabs>
        <w:spacing w:before="123" w:line="249" w:lineRule="auto"/>
        <w:ind w:left="255" w:right="1103" w:firstLine="340"/>
        <w:jc w:val="both"/>
        <w:rPr>
          <w:sz w:val="20"/>
        </w:rPr>
      </w:pPr>
      <w:r>
        <w:rPr>
          <w:sz w:val="20"/>
        </w:rPr>
        <w:t>Las leyes de las comunidades autónomas que, de acuerdo con lo dispuesto en sus Estatutos, creen en su territorio áreas metropolitanas determinarán los recursos de sus respectivas</w:t>
      </w:r>
      <w:r>
        <w:rPr>
          <w:spacing w:val="-2"/>
          <w:sz w:val="20"/>
        </w:rPr>
        <w:t xml:space="preserve"> </w:t>
      </w:r>
      <w:r>
        <w:rPr>
          <w:sz w:val="20"/>
        </w:rPr>
        <w:t>haciendas</w:t>
      </w:r>
      <w:r>
        <w:rPr>
          <w:spacing w:val="-2"/>
          <w:sz w:val="20"/>
        </w:rPr>
        <w:t xml:space="preserve"> </w:t>
      </w:r>
      <w:r>
        <w:rPr>
          <w:sz w:val="20"/>
        </w:rPr>
        <w:t>de</w:t>
      </w:r>
      <w:r>
        <w:rPr>
          <w:spacing w:val="-2"/>
          <w:sz w:val="20"/>
        </w:rPr>
        <w:t xml:space="preserve"> </w:t>
      </w:r>
      <w:r>
        <w:rPr>
          <w:sz w:val="20"/>
        </w:rPr>
        <w:t>entre</w:t>
      </w:r>
      <w:r>
        <w:rPr>
          <w:spacing w:val="-2"/>
          <w:sz w:val="20"/>
        </w:rPr>
        <w:t xml:space="preserve"> </w:t>
      </w:r>
      <w:r>
        <w:rPr>
          <w:sz w:val="20"/>
        </w:rPr>
        <w:t>los</w:t>
      </w:r>
      <w:r>
        <w:rPr>
          <w:spacing w:val="-2"/>
          <w:sz w:val="20"/>
        </w:rPr>
        <w:t xml:space="preserve"> </w:t>
      </w:r>
      <w:r>
        <w:rPr>
          <w:sz w:val="20"/>
        </w:rPr>
        <w:t>enumerados</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párrafo</w:t>
      </w:r>
      <w:r>
        <w:rPr>
          <w:spacing w:val="-2"/>
          <w:sz w:val="20"/>
        </w:rPr>
        <w:t xml:space="preserve"> </w:t>
      </w:r>
      <w:r>
        <w:rPr>
          <w:sz w:val="20"/>
        </w:rPr>
        <w:t>a)</w:t>
      </w:r>
      <w:r>
        <w:rPr>
          <w:spacing w:val="-2"/>
          <w:sz w:val="20"/>
        </w:rPr>
        <w:t xml:space="preserve"> </w:t>
      </w:r>
      <w:r>
        <w:rPr>
          <w:sz w:val="20"/>
        </w:rPr>
        <w:t>del</w:t>
      </w:r>
      <w:r>
        <w:rPr>
          <w:spacing w:val="-2"/>
          <w:sz w:val="20"/>
        </w:rPr>
        <w:t xml:space="preserve"> </w:t>
      </w:r>
      <w:r>
        <w:rPr>
          <w:sz w:val="20"/>
        </w:rPr>
        <w:t>apartado</w:t>
      </w:r>
      <w:r>
        <w:rPr>
          <w:spacing w:val="-2"/>
          <w:sz w:val="20"/>
        </w:rPr>
        <w:t xml:space="preserve"> </w:t>
      </w:r>
      <w:r>
        <w:rPr>
          <w:sz w:val="20"/>
        </w:rPr>
        <w:t>anterior</w:t>
      </w:r>
      <w:r>
        <w:rPr>
          <w:spacing w:val="-2"/>
          <w:sz w:val="20"/>
        </w:rPr>
        <w:t xml:space="preserve"> </w:t>
      </w:r>
      <w:r>
        <w:rPr>
          <w:sz w:val="20"/>
        </w:rPr>
        <w:t>de</w:t>
      </w:r>
      <w:r>
        <w:rPr>
          <w:spacing w:val="-2"/>
          <w:sz w:val="20"/>
        </w:rPr>
        <w:t xml:space="preserve"> </w:t>
      </w:r>
      <w:r>
        <w:rPr>
          <w:sz w:val="20"/>
        </w:rPr>
        <w:t>este artículo y en el artículo 152.</w:t>
      </w:r>
    </w:p>
    <w:p w14:paraId="300AAC32" w14:textId="77777777" w:rsidR="00D91BF9" w:rsidRDefault="00D91BF9">
      <w:pPr>
        <w:pStyle w:val="Textoindependiente"/>
        <w:ind w:left="0" w:firstLine="0"/>
        <w:jc w:val="left"/>
      </w:pPr>
    </w:p>
    <w:p w14:paraId="247CCC23" w14:textId="77777777" w:rsidR="00D91BF9" w:rsidRDefault="00000000">
      <w:pPr>
        <w:pStyle w:val="Ttulo2"/>
      </w:pPr>
      <w:bookmarkStart w:id="308" w:name="Sección_3.ª_Entidades_municipales_asocia"/>
      <w:bookmarkStart w:id="309" w:name="_bookmark79"/>
      <w:bookmarkEnd w:id="308"/>
      <w:bookmarkEnd w:id="309"/>
      <w:r>
        <w:t>Sección</w:t>
      </w:r>
      <w:r>
        <w:rPr>
          <w:spacing w:val="-5"/>
        </w:rPr>
        <w:t xml:space="preserve"> </w:t>
      </w:r>
      <w:r>
        <w:t>3.ª</w:t>
      </w:r>
      <w:r>
        <w:rPr>
          <w:spacing w:val="-5"/>
        </w:rPr>
        <w:t xml:space="preserve"> </w:t>
      </w:r>
      <w:r>
        <w:t>Entidades</w:t>
      </w:r>
      <w:r>
        <w:rPr>
          <w:spacing w:val="-5"/>
        </w:rPr>
        <w:t xml:space="preserve"> </w:t>
      </w:r>
      <w:r>
        <w:t>municipales</w:t>
      </w:r>
      <w:r>
        <w:rPr>
          <w:spacing w:val="-5"/>
        </w:rPr>
        <w:t xml:space="preserve"> </w:t>
      </w:r>
      <w:r>
        <w:rPr>
          <w:spacing w:val="-2"/>
        </w:rPr>
        <w:t>asociativas</w:t>
      </w:r>
    </w:p>
    <w:p w14:paraId="62B0299D" w14:textId="77777777" w:rsidR="00D91BF9" w:rsidRDefault="00D91BF9">
      <w:pPr>
        <w:pStyle w:val="Textoindependiente"/>
        <w:spacing w:before="7"/>
        <w:ind w:left="0" w:firstLine="0"/>
        <w:jc w:val="left"/>
        <w:rPr>
          <w:b/>
          <w:i/>
        </w:rPr>
      </w:pPr>
    </w:p>
    <w:p w14:paraId="1B395024" w14:textId="77777777" w:rsidR="00D91BF9" w:rsidRDefault="00000000">
      <w:pPr>
        <w:ind w:left="255"/>
        <w:rPr>
          <w:i/>
          <w:sz w:val="20"/>
        </w:rPr>
      </w:pPr>
      <w:bookmarkStart w:id="310" w:name="Artículo_154._Recursos_de_las_entidades_"/>
      <w:bookmarkEnd w:id="310"/>
      <w:r>
        <w:rPr>
          <w:b/>
          <w:sz w:val="20"/>
        </w:rPr>
        <w:t>Artículo</w:t>
      </w:r>
      <w:r>
        <w:rPr>
          <w:b/>
          <w:spacing w:val="-1"/>
          <w:sz w:val="20"/>
        </w:rPr>
        <w:t xml:space="preserve"> </w:t>
      </w:r>
      <w:r>
        <w:rPr>
          <w:b/>
          <w:sz w:val="20"/>
        </w:rPr>
        <w:t>154.</w:t>
      </w:r>
      <w:r>
        <w:rPr>
          <w:b/>
          <w:spacing w:val="54"/>
          <w:sz w:val="20"/>
        </w:rPr>
        <w:t xml:space="preserve"> </w:t>
      </w:r>
      <w:r>
        <w:rPr>
          <w:i/>
          <w:sz w:val="20"/>
        </w:rPr>
        <w:t xml:space="preserve">Recursos de las entidades municipales </w:t>
      </w:r>
      <w:r>
        <w:rPr>
          <w:i/>
          <w:spacing w:val="-2"/>
          <w:sz w:val="20"/>
        </w:rPr>
        <w:t>asociativas.</w:t>
      </w:r>
    </w:p>
    <w:p w14:paraId="00C44255" w14:textId="77777777" w:rsidR="00D91BF9" w:rsidRDefault="00000000">
      <w:pPr>
        <w:pStyle w:val="Textoindependiente"/>
        <w:spacing w:before="123" w:line="249" w:lineRule="auto"/>
        <w:ind w:right="1103"/>
      </w:pPr>
      <w:r>
        <w:t>Las mancomunidades y demás entidades municipales asociativas dispondrán, además de los recursos citados en el artículo 151, de las aportaciones de los municipios que integren o formen parte de aquéllas, determinadas de acuerdo con lo establecido en los estatutos de creación respectivos.</w:t>
      </w:r>
    </w:p>
    <w:p w14:paraId="043174C6" w14:textId="77777777" w:rsidR="00D91BF9" w:rsidRDefault="00D91BF9">
      <w:pPr>
        <w:pStyle w:val="Textoindependiente"/>
        <w:ind w:left="0" w:firstLine="0"/>
        <w:jc w:val="left"/>
      </w:pPr>
    </w:p>
    <w:p w14:paraId="785984C1" w14:textId="77777777" w:rsidR="00D91BF9" w:rsidRDefault="00000000">
      <w:pPr>
        <w:pStyle w:val="Ttulo2"/>
      </w:pPr>
      <w:bookmarkStart w:id="311" w:name="Sección_4.ª_Comarcas_y_otras_entidades_s"/>
      <w:bookmarkStart w:id="312" w:name="_bookmark80"/>
      <w:bookmarkEnd w:id="311"/>
      <w:bookmarkEnd w:id="312"/>
      <w:r>
        <w:t>Sección</w:t>
      </w:r>
      <w:r>
        <w:rPr>
          <w:spacing w:val="-4"/>
        </w:rPr>
        <w:t xml:space="preserve"> </w:t>
      </w:r>
      <w:r>
        <w:t>4.ª</w:t>
      </w:r>
      <w:r>
        <w:rPr>
          <w:spacing w:val="-3"/>
        </w:rPr>
        <w:t xml:space="preserve"> </w:t>
      </w:r>
      <w:r>
        <w:t>Comarcas</w:t>
      </w:r>
      <w:r>
        <w:rPr>
          <w:spacing w:val="-4"/>
        </w:rPr>
        <w:t xml:space="preserve"> </w:t>
      </w:r>
      <w:r>
        <w:t>y</w:t>
      </w:r>
      <w:r>
        <w:rPr>
          <w:spacing w:val="-3"/>
        </w:rPr>
        <w:t xml:space="preserve"> </w:t>
      </w:r>
      <w:r>
        <w:t>otras</w:t>
      </w:r>
      <w:r>
        <w:rPr>
          <w:spacing w:val="-4"/>
        </w:rPr>
        <w:t xml:space="preserve"> </w:t>
      </w:r>
      <w:r>
        <w:t>entidades</w:t>
      </w:r>
      <w:r>
        <w:rPr>
          <w:spacing w:val="-3"/>
        </w:rPr>
        <w:t xml:space="preserve"> </w:t>
      </w:r>
      <w:r>
        <w:rPr>
          <w:spacing w:val="-2"/>
        </w:rPr>
        <w:t>supramunicipales</w:t>
      </w:r>
    </w:p>
    <w:p w14:paraId="1D46C7A0" w14:textId="77777777" w:rsidR="00D91BF9" w:rsidRDefault="00D91BF9">
      <w:pPr>
        <w:pStyle w:val="Textoindependiente"/>
        <w:spacing w:before="7"/>
        <w:ind w:left="0" w:firstLine="0"/>
        <w:jc w:val="left"/>
        <w:rPr>
          <w:b/>
          <w:i/>
        </w:rPr>
      </w:pPr>
    </w:p>
    <w:p w14:paraId="3F6501BE" w14:textId="77777777" w:rsidR="00D91BF9" w:rsidRDefault="00000000">
      <w:pPr>
        <w:ind w:left="255"/>
        <w:rPr>
          <w:i/>
          <w:sz w:val="20"/>
        </w:rPr>
      </w:pPr>
      <w:bookmarkStart w:id="313" w:name="Artículo_155._Recursos_de_las_comarcas."/>
      <w:bookmarkEnd w:id="313"/>
      <w:r>
        <w:rPr>
          <w:b/>
          <w:sz w:val="20"/>
        </w:rPr>
        <w:t>Artículo</w:t>
      </w:r>
      <w:r>
        <w:rPr>
          <w:b/>
          <w:spacing w:val="-1"/>
          <w:sz w:val="20"/>
        </w:rPr>
        <w:t xml:space="preserve"> </w:t>
      </w:r>
      <w:r>
        <w:rPr>
          <w:b/>
          <w:sz w:val="20"/>
        </w:rPr>
        <w:t>155.</w:t>
      </w:r>
      <w:r>
        <w:rPr>
          <w:b/>
          <w:spacing w:val="54"/>
          <w:sz w:val="20"/>
        </w:rPr>
        <w:t xml:space="preserve"> </w:t>
      </w:r>
      <w:r>
        <w:rPr>
          <w:i/>
          <w:sz w:val="20"/>
        </w:rPr>
        <w:t xml:space="preserve">Recursos de las </w:t>
      </w:r>
      <w:r>
        <w:rPr>
          <w:i/>
          <w:spacing w:val="-2"/>
          <w:sz w:val="20"/>
        </w:rPr>
        <w:t>comarcas.</w:t>
      </w:r>
    </w:p>
    <w:p w14:paraId="2100ADD7" w14:textId="77777777" w:rsidR="00D91BF9" w:rsidRDefault="00000000">
      <w:pPr>
        <w:pStyle w:val="Prrafodelista"/>
        <w:numPr>
          <w:ilvl w:val="0"/>
          <w:numId w:val="60"/>
        </w:numPr>
        <w:tabs>
          <w:tab w:val="left" w:pos="818"/>
        </w:tabs>
        <w:spacing w:before="124" w:line="249" w:lineRule="auto"/>
        <w:ind w:right="1103" w:firstLine="340"/>
        <w:jc w:val="both"/>
        <w:rPr>
          <w:sz w:val="20"/>
        </w:rPr>
      </w:pPr>
      <w:r>
        <w:rPr>
          <w:sz w:val="20"/>
        </w:rPr>
        <w:t>Las</w:t>
      </w:r>
      <w:r>
        <w:rPr>
          <w:spacing w:val="-1"/>
          <w:sz w:val="20"/>
        </w:rPr>
        <w:t xml:space="preserve"> </w:t>
      </w:r>
      <w:r>
        <w:rPr>
          <w:sz w:val="20"/>
        </w:rPr>
        <w:t>comarcas</w:t>
      </w:r>
      <w:r>
        <w:rPr>
          <w:spacing w:val="-1"/>
          <w:sz w:val="20"/>
        </w:rPr>
        <w:t xml:space="preserve"> </w:t>
      </w:r>
      <w:r>
        <w:rPr>
          <w:sz w:val="20"/>
        </w:rPr>
        <w:t>no</w:t>
      </w:r>
      <w:r>
        <w:rPr>
          <w:spacing w:val="-1"/>
          <w:sz w:val="20"/>
        </w:rPr>
        <w:t xml:space="preserve"> </w:t>
      </w:r>
      <w:r>
        <w:rPr>
          <w:sz w:val="20"/>
        </w:rPr>
        <w:t>podrán</w:t>
      </w:r>
      <w:r>
        <w:rPr>
          <w:spacing w:val="-1"/>
          <w:sz w:val="20"/>
        </w:rPr>
        <w:t xml:space="preserve"> </w:t>
      </w:r>
      <w:r>
        <w:rPr>
          <w:sz w:val="20"/>
        </w:rPr>
        <w:t>exigir</w:t>
      </w:r>
      <w:r>
        <w:rPr>
          <w:spacing w:val="-1"/>
          <w:sz w:val="20"/>
        </w:rPr>
        <w:t xml:space="preserve"> </w:t>
      </w:r>
      <w:r>
        <w:rPr>
          <w:sz w:val="20"/>
        </w:rPr>
        <w:t>ninguno</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impuestos</w:t>
      </w:r>
      <w:r>
        <w:rPr>
          <w:spacing w:val="-1"/>
          <w:sz w:val="20"/>
        </w:rPr>
        <w:t xml:space="preserve"> </w:t>
      </w:r>
      <w:r>
        <w:rPr>
          <w:sz w:val="20"/>
        </w:rPr>
        <w:t>y</w:t>
      </w:r>
      <w:r>
        <w:rPr>
          <w:spacing w:val="-1"/>
          <w:sz w:val="20"/>
        </w:rPr>
        <w:t xml:space="preserve"> </w:t>
      </w:r>
      <w:r>
        <w:rPr>
          <w:sz w:val="20"/>
        </w:rPr>
        <w:t>recargos</w:t>
      </w:r>
      <w:r>
        <w:rPr>
          <w:spacing w:val="-1"/>
          <w:sz w:val="20"/>
        </w:rPr>
        <w:t xml:space="preserve"> </w:t>
      </w:r>
      <w:r>
        <w:rPr>
          <w:sz w:val="20"/>
        </w:rPr>
        <w:t>regulados</w:t>
      </w:r>
      <w:r>
        <w:rPr>
          <w:spacing w:val="-1"/>
          <w:sz w:val="20"/>
        </w:rPr>
        <w:t xml:space="preserve"> </w:t>
      </w:r>
      <w:r>
        <w:rPr>
          <w:sz w:val="20"/>
        </w:rPr>
        <w:t>en</w:t>
      </w:r>
      <w:r>
        <w:rPr>
          <w:spacing w:val="-1"/>
          <w:sz w:val="20"/>
        </w:rPr>
        <w:t xml:space="preserve"> </w:t>
      </w:r>
      <w:r>
        <w:rPr>
          <w:sz w:val="20"/>
        </w:rPr>
        <w:t>esta ley ni percibir participación en los tributos del Estado.</w:t>
      </w:r>
    </w:p>
    <w:p w14:paraId="3219E673" w14:textId="77777777" w:rsidR="00D91BF9" w:rsidRDefault="00000000">
      <w:pPr>
        <w:pStyle w:val="Prrafodelista"/>
        <w:numPr>
          <w:ilvl w:val="0"/>
          <w:numId w:val="60"/>
        </w:numPr>
        <w:tabs>
          <w:tab w:val="left" w:pos="841"/>
        </w:tabs>
        <w:spacing w:before="1" w:line="249" w:lineRule="auto"/>
        <w:ind w:right="1103" w:firstLine="340"/>
        <w:jc w:val="both"/>
        <w:rPr>
          <w:sz w:val="20"/>
        </w:rPr>
      </w:pPr>
      <w:r>
        <w:rPr>
          <w:sz w:val="20"/>
        </w:rPr>
        <w:t>Las leyes de las comunidades autónomas que, de acuerdo con lo dispuesto en sus estatutos, creen en su territorio comarcas u otras entidades que agrupen varios municipios determinarán los recursos económicos que se les asignen.</w:t>
      </w:r>
    </w:p>
    <w:p w14:paraId="26AA9F59"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7AAFDD70" w14:textId="77777777" w:rsidR="00D91BF9" w:rsidRDefault="00D91BF9">
      <w:pPr>
        <w:pStyle w:val="Textoindependiente"/>
        <w:ind w:left="0" w:firstLine="0"/>
        <w:jc w:val="left"/>
      </w:pPr>
    </w:p>
    <w:p w14:paraId="47CF1629" w14:textId="77777777" w:rsidR="00D91BF9" w:rsidRDefault="00D91BF9">
      <w:pPr>
        <w:pStyle w:val="Textoindependiente"/>
        <w:spacing w:before="26"/>
        <w:ind w:left="0" w:firstLine="0"/>
        <w:jc w:val="left"/>
      </w:pPr>
    </w:p>
    <w:p w14:paraId="6E920220" w14:textId="77777777" w:rsidR="00D91BF9" w:rsidRDefault="00000000">
      <w:pPr>
        <w:pStyle w:val="Textoindependiente"/>
        <w:spacing w:before="1"/>
        <w:ind w:left="192" w:right="1041" w:firstLine="0"/>
        <w:jc w:val="center"/>
      </w:pPr>
      <w:bookmarkStart w:id="314" w:name="CAPÍTULO_II._Recursos_de_las_entidades_d"/>
      <w:bookmarkStart w:id="315" w:name="_bookmark81"/>
      <w:bookmarkEnd w:id="314"/>
      <w:bookmarkEnd w:id="315"/>
      <w:r>
        <w:t xml:space="preserve">CAPÍTULO </w:t>
      </w:r>
      <w:r>
        <w:rPr>
          <w:spacing w:val="-5"/>
        </w:rPr>
        <w:t>II</w:t>
      </w:r>
    </w:p>
    <w:p w14:paraId="726880A8" w14:textId="77777777" w:rsidR="00D91BF9" w:rsidRDefault="00000000">
      <w:pPr>
        <w:pStyle w:val="Ttulo1"/>
        <w:ind w:left="0" w:right="2030"/>
        <w:jc w:val="right"/>
      </w:pPr>
      <w:r>
        <w:t>Recursos</w:t>
      </w:r>
      <w:r>
        <w:rPr>
          <w:spacing w:val="-3"/>
        </w:rPr>
        <w:t xml:space="preserve"> </w:t>
      </w:r>
      <w:r>
        <w:t>de</w:t>
      </w:r>
      <w:r>
        <w:rPr>
          <w:spacing w:val="-3"/>
        </w:rPr>
        <w:t xml:space="preserve"> </w:t>
      </w:r>
      <w:r>
        <w:t>las</w:t>
      </w:r>
      <w:r>
        <w:rPr>
          <w:spacing w:val="-3"/>
        </w:rPr>
        <w:t xml:space="preserve"> </w:t>
      </w:r>
      <w:r>
        <w:t>entidades</w:t>
      </w:r>
      <w:r>
        <w:rPr>
          <w:spacing w:val="-3"/>
        </w:rPr>
        <w:t xml:space="preserve"> </w:t>
      </w:r>
      <w:r>
        <w:t>de</w:t>
      </w:r>
      <w:r>
        <w:rPr>
          <w:spacing w:val="-3"/>
        </w:rPr>
        <w:t xml:space="preserve"> </w:t>
      </w:r>
      <w:r>
        <w:t>ámbito</w:t>
      </w:r>
      <w:r>
        <w:rPr>
          <w:spacing w:val="-3"/>
        </w:rPr>
        <w:t xml:space="preserve"> </w:t>
      </w:r>
      <w:r>
        <w:t>territorial</w:t>
      </w:r>
      <w:r>
        <w:rPr>
          <w:spacing w:val="-3"/>
        </w:rPr>
        <w:t xml:space="preserve"> </w:t>
      </w:r>
      <w:r>
        <w:t>inferior</w:t>
      </w:r>
      <w:r>
        <w:rPr>
          <w:spacing w:val="-3"/>
        </w:rPr>
        <w:t xml:space="preserve"> </w:t>
      </w:r>
      <w:r>
        <w:t>al</w:t>
      </w:r>
      <w:r>
        <w:rPr>
          <w:spacing w:val="-2"/>
        </w:rPr>
        <w:t xml:space="preserve"> municipio</w:t>
      </w:r>
    </w:p>
    <w:p w14:paraId="2E1C90C3" w14:textId="77777777" w:rsidR="00D91BF9" w:rsidRDefault="00D91BF9">
      <w:pPr>
        <w:pStyle w:val="Textoindependiente"/>
        <w:spacing w:before="7"/>
        <w:ind w:left="0" w:firstLine="0"/>
        <w:jc w:val="left"/>
        <w:rPr>
          <w:b/>
        </w:rPr>
      </w:pPr>
    </w:p>
    <w:p w14:paraId="18EA59B1" w14:textId="77777777" w:rsidR="00D91BF9" w:rsidRDefault="00000000">
      <w:pPr>
        <w:ind w:right="2111"/>
        <w:jc w:val="right"/>
        <w:rPr>
          <w:i/>
          <w:sz w:val="20"/>
        </w:rPr>
      </w:pPr>
      <w:bookmarkStart w:id="316" w:name="Artículo_156._Recursos_de_las_entidades_"/>
      <w:bookmarkEnd w:id="316"/>
      <w:r>
        <w:rPr>
          <w:b/>
          <w:sz w:val="20"/>
        </w:rPr>
        <w:t>Artículo</w:t>
      </w:r>
      <w:r>
        <w:rPr>
          <w:b/>
          <w:spacing w:val="-2"/>
          <w:sz w:val="20"/>
        </w:rPr>
        <w:t xml:space="preserve"> </w:t>
      </w:r>
      <w:r>
        <w:rPr>
          <w:b/>
          <w:sz w:val="20"/>
        </w:rPr>
        <w:t>156.</w:t>
      </w:r>
      <w:r>
        <w:rPr>
          <w:b/>
          <w:spacing w:val="51"/>
          <w:sz w:val="20"/>
        </w:rPr>
        <w:t xml:space="preserve"> </w:t>
      </w:r>
      <w:r>
        <w:rPr>
          <w:i/>
          <w:sz w:val="20"/>
        </w:rPr>
        <w:t>Recursos</w:t>
      </w:r>
      <w:r>
        <w:rPr>
          <w:i/>
          <w:spacing w:val="-1"/>
          <w:sz w:val="20"/>
        </w:rPr>
        <w:t xml:space="preserve"> </w:t>
      </w:r>
      <w:r>
        <w:rPr>
          <w:i/>
          <w:sz w:val="20"/>
        </w:rPr>
        <w:t>de</w:t>
      </w:r>
      <w:r>
        <w:rPr>
          <w:i/>
          <w:spacing w:val="-2"/>
          <w:sz w:val="20"/>
        </w:rPr>
        <w:t xml:space="preserve"> </w:t>
      </w:r>
      <w:r>
        <w:rPr>
          <w:i/>
          <w:sz w:val="20"/>
        </w:rPr>
        <w:t>las</w:t>
      </w:r>
      <w:r>
        <w:rPr>
          <w:i/>
          <w:spacing w:val="-1"/>
          <w:sz w:val="20"/>
        </w:rPr>
        <w:t xml:space="preserve"> </w:t>
      </w:r>
      <w:r>
        <w:rPr>
          <w:i/>
          <w:sz w:val="20"/>
        </w:rPr>
        <w:t>entidades</w:t>
      </w:r>
      <w:r>
        <w:rPr>
          <w:i/>
          <w:spacing w:val="-2"/>
          <w:sz w:val="20"/>
        </w:rPr>
        <w:t xml:space="preserve"> </w:t>
      </w:r>
      <w:r>
        <w:rPr>
          <w:i/>
          <w:sz w:val="20"/>
        </w:rPr>
        <w:t>de</w:t>
      </w:r>
      <w:r>
        <w:rPr>
          <w:i/>
          <w:spacing w:val="-1"/>
          <w:sz w:val="20"/>
        </w:rPr>
        <w:t xml:space="preserve"> </w:t>
      </w:r>
      <w:r>
        <w:rPr>
          <w:i/>
          <w:sz w:val="20"/>
        </w:rPr>
        <w:t>ámbito</w:t>
      </w:r>
      <w:r>
        <w:rPr>
          <w:i/>
          <w:spacing w:val="-2"/>
          <w:sz w:val="20"/>
        </w:rPr>
        <w:t xml:space="preserve"> </w:t>
      </w:r>
      <w:r>
        <w:rPr>
          <w:i/>
          <w:sz w:val="20"/>
        </w:rPr>
        <w:t>territorial</w:t>
      </w:r>
      <w:r>
        <w:rPr>
          <w:i/>
          <w:spacing w:val="-1"/>
          <w:sz w:val="20"/>
        </w:rPr>
        <w:t xml:space="preserve"> </w:t>
      </w:r>
      <w:r>
        <w:rPr>
          <w:i/>
          <w:sz w:val="20"/>
        </w:rPr>
        <w:t>inferior</w:t>
      </w:r>
      <w:r>
        <w:rPr>
          <w:i/>
          <w:spacing w:val="-2"/>
          <w:sz w:val="20"/>
        </w:rPr>
        <w:t xml:space="preserve"> </w:t>
      </w:r>
      <w:r>
        <w:rPr>
          <w:i/>
          <w:sz w:val="20"/>
        </w:rPr>
        <w:t>al</w:t>
      </w:r>
      <w:r>
        <w:rPr>
          <w:i/>
          <w:spacing w:val="-1"/>
          <w:sz w:val="20"/>
        </w:rPr>
        <w:t xml:space="preserve"> </w:t>
      </w:r>
      <w:r>
        <w:rPr>
          <w:i/>
          <w:spacing w:val="-2"/>
          <w:sz w:val="20"/>
        </w:rPr>
        <w:t>municipio.</w:t>
      </w:r>
    </w:p>
    <w:p w14:paraId="717F8E66" w14:textId="77777777" w:rsidR="00D91BF9" w:rsidRDefault="00000000">
      <w:pPr>
        <w:pStyle w:val="Prrafodelista"/>
        <w:numPr>
          <w:ilvl w:val="0"/>
          <w:numId w:val="59"/>
        </w:numPr>
        <w:tabs>
          <w:tab w:val="left" w:pos="881"/>
        </w:tabs>
        <w:spacing w:before="123" w:line="249" w:lineRule="auto"/>
        <w:ind w:firstLine="340"/>
        <w:jc w:val="both"/>
        <w:rPr>
          <w:sz w:val="20"/>
        </w:rPr>
      </w:pPr>
      <w:r>
        <w:rPr>
          <w:sz w:val="20"/>
        </w:rPr>
        <w:t>Las entidades locales de ámbito territorial inferior al municipio no podrán tener impuestos propios ni participación en los tributos del Estado, pero sí en los del municipio a que pertenezcan.</w:t>
      </w:r>
    </w:p>
    <w:p w14:paraId="4586DA9D" w14:textId="77777777" w:rsidR="00D91BF9" w:rsidRDefault="00000000">
      <w:pPr>
        <w:pStyle w:val="Prrafodelista"/>
        <w:numPr>
          <w:ilvl w:val="0"/>
          <w:numId w:val="59"/>
        </w:numPr>
        <w:tabs>
          <w:tab w:val="left" w:pos="880"/>
        </w:tabs>
        <w:spacing w:before="3" w:line="249" w:lineRule="auto"/>
        <w:ind w:right="1103" w:firstLine="340"/>
        <w:jc w:val="both"/>
        <w:rPr>
          <w:sz w:val="20"/>
        </w:rPr>
      </w:pPr>
      <w:r>
        <w:rPr>
          <w:sz w:val="20"/>
        </w:rPr>
        <w:t>Las leyes de las comunidades autónomas sobre régimen local que regulen las entidades de ámbito territorial inferior al municipio determinarán los recursos integrantes de sus respectivas haciendas, de entre los previstos en esta ley para los municipios, incluso la prestación personal y de transporte, salvo cuando la tuviera acordada el ayuntamiento con carácter de generalidad.</w:t>
      </w:r>
    </w:p>
    <w:p w14:paraId="617D80BD" w14:textId="77777777" w:rsidR="00D91BF9" w:rsidRDefault="00000000">
      <w:pPr>
        <w:pStyle w:val="Prrafodelista"/>
        <w:numPr>
          <w:ilvl w:val="0"/>
          <w:numId w:val="59"/>
        </w:numPr>
        <w:tabs>
          <w:tab w:val="left" w:pos="833"/>
        </w:tabs>
        <w:spacing w:before="4" w:line="249" w:lineRule="auto"/>
        <w:ind w:firstLine="340"/>
        <w:jc w:val="both"/>
        <w:rPr>
          <w:sz w:val="20"/>
        </w:rPr>
      </w:pPr>
      <w:r>
        <w:rPr>
          <w:sz w:val="20"/>
        </w:rPr>
        <w:t>Serán aplicables a los recursos citados en los apartados anteriores las disposiciones de esta ley correspondientes a la hacienda municipal, con las adaptaciones derivadas del carácter de ingresos propios de sus entidades titulares.</w:t>
      </w:r>
    </w:p>
    <w:p w14:paraId="26C0CC58" w14:textId="77777777" w:rsidR="00D91BF9" w:rsidRDefault="00D91BF9">
      <w:pPr>
        <w:pStyle w:val="Textoindependiente"/>
        <w:spacing w:before="226"/>
        <w:ind w:left="0" w:firstLine="0"/>
        <w:jc w:val="left"/>
      </w:pPr>
    </w:p>
    <w:p w14:paraId="4D6C2535" w14:textId="77777777" w:rsidR="00D91BF9" w:rsidRDefault="00000000">
      <w:pPr>
        <w:pStyle w:val="Textoindependiente"/>
        <w:ind w:left="192" w:right="1041" w:firstLine="0"/>
        <w:jc w:val="center"/>
      </w:pPr>
      <w:bookmarkStart w:id="317" w:name="TÍTULO_V._Regímenes_especiales"/>
      <w:bookmarkStart w:id="318" w:name="_bookmark82"/>
      <w:bookmarkEnd w:id="317"/>
      <w:bookmarkEnd w:id="318"/>
      <w:r>
        <w:t xml:space="preserve">TÍTULO </w:t>
      </w:r>
      <w:r>
        <w:rPr>
          <w:spacing w:val="-10"/>
        </w:rPr>
        <w:t>V</w:t>
      </w:r>
    </w:p>
    <w:p w14:paraId="48DC48E8" w14:textId="77777777" w:rsidR="00D91BF9" w:rsidRDefault="00000000">
      <w:pPr>
        <w:pStyle w:val="Ttulo1"/>
      </w:pPr>
      <w:r>
        <w:t>Regímenes</w:t>
      </w:r>
      <w:r>
        <w:rPr>
          <w:spacing w:val="-8"/>
        </w:rPr>
        <w:t xml:space="preserve"> </w:t>
      </w:r>
      <w:r>
        <w:rPr>
          <w:spacing w:val="-2"/>
        </w:rPr>
        <w:t>especiales</w:t>
      </w:r>
    </w:p>
    <w:p w14:paraId="45E5C047" w14:textId="77777777" w:rsidR="00D91BF9" w:rsidRDefault="00D91BF9">
      <w:pPr>
        <w:pStyle w:val="Textoindependiente"/>
        <w:spacing w:before="120"/>
        <w:ind w:left="0" w:firstLine="0"/>
        <w:jc w:val="left"/>
        <w:rPr>
          <w:b/>
        </w:rPr>
      </w:pPr>
    </w:p>
    <w:p w14:paraId="1A0E2F06" w14:textId="77777777" w:rsidR="00D91BF9" w:rsidRDefault="00000000">
      <w:pPr>
        <w:pStyle w:val="Textoindependiente"/>
        <w:ind w:left="192" w:right="1041" w:firstLine="0"/>
        <w:jc w:val="center"/>
      </w:pPr>
      <w:bookmarkStart w:id="319" w:name="CAPÍTULO_I._Balears"/>
      <w:bookmarkStart w:id="320" w:name="_bookmark83"/>
      <w:bookmarkEnd w:id="319"/>
      <w:bookmarkEnd w:id="320"/>
      <w:r>
        <w:t xml:space="preserve">CAPÍTULO </w:t>
      </w:r>
      <w:r>
        <w:rPr>
          <w:spacing w:val="-10"/>
        </w:rPr>
        <w:t>I</w:t>
      </w:r>
    </w:p>
    <w:p w14:paraId="2D2EBABE" w14:textId="77777777" w:rsidR="00D91BF9" w:rsidRDefault="00000000">
      <w:pPr>
        <w:pStyle w:val="Ttulo1"/>
        <w:spacing w:before="124"/>
      </w:pPr>
      <w:r>
        <w:rPr>
          <w:spacing w:val="-2"/>
        </w:rPr>
        <w:t>Balears</w:t>
      </w:r>
    </w:p>
    <w:p w14:paraId="74BEE263" w14:textId="77777777" w:rsidR="00D91BF9" w:rsidRDefault="00D91BF9">
      <w:pPr>
        <w:pStyle w:val="Textoindependiente"/>
        <w:spacing w:before="6"/>
        <w:ind w:left="0" w:firstLine="0"/>
        <w:jc w:val="left"/>
        <w:rPr>
          <w:b/>
        </w:rPr>
      </w:pPr>
    </w:p>
    <w:p w14:paraId="59FFE839" w14:textId="77777777" w:rsidR="00D91BF9" w:rsidRDefault="00000000">
      <w:pPr>
        <w:spacing w:before="1"/>
        <w:ind w:left="255"/>
        <w:rPr>
          <w:i/>
          <w:sz w:val="20"/>
        </w:rPr>
      </w:pPr>
      <w:bookmarkStart w:id="321" w:name="Artículo_157._Financiación."/>
      <w:bookmarkEnd w:id="321"/>
      <w:r>
        <w:rPr>
          <w:b/>
          <w:sz w:val="20"/>
        </w:rPr>
        <w:t>Artículo</w:t>
      </w:r>
      <w:r>
        <w:rPr>
          <w:b/>
          <w:spacing w:val="-2"/>
          <w:sz w:val="20"/>
        </w:rPr>
        <w:t xml:space="preserve"> </w:t>
      </w:r>
      <w:r>
        <w:rPr>
          <w:b/>
          <w:sz w:val="20"/>
        </w:rPr>
        <w:t>157.</w:t>
      </w:r>
      <w:r>
        <w:rPr>
          <w:b/>
          <w:spacing w:val="54"/>
          <w:sz w:val="20"/>
        </w:rPr>
        <w:t xml:space="preserve"> </w:t>
      </w:r>
      <w:r>
        <w:rPr>
          <w:i/>
          <w:spacing w:val="-2"/>
          <w:sz w:val="20"/>
        </w:rPr>
        <w:t>Financiación.</w:t>
      </w:r>
    </w:p>
    <w:p w14:paraId="497CC113" w14:textId="77777777" w:rsidR="00D91BF9" w:rsidRDefault="00000000">
      <w:pPr>
        <w:pStyle w:val="Textoindependiente"/>
        <w:spacing w:before="123" w:line="249" w:lineRule="auto"/>
        <w:ind w:right="1103"/>
      </w:pPr>
      <w:r>
        <w:t>Los consejos insulares de las Illes Balears dispondrán de los mismos recursos que en esta ley se reconocen a las diputaciones provinciales.</w:t>
      </w:r>
    </w:p>
    <w:p w14:paraId="5207E518" w14:textId="77777777" w:rsidR="00D91BF9" w:rsidRDefault="00D91BF9">
      <w:pPr>
        <w:pStyle w:val="Textoindependiente"/>
        <w:spacing w:before="112"/>
        <w:ind w:left="0" w:firstLine="0"/>
        <w:jc w:val="left"/>
      </w:pPr>
    </w:p>
    <w:p w14:paraId="13ECB8D7" w14:textId="77777777" w:rsidR="00D91BF9" w:rsidRDefault="00000000">
      <w:pPr>
        <w:pStyle w:val="Textoindependiente"/>
        <w:ind w:left="192" w:right="1041" w:firstLine="0"/>
        <w:jc w:val="center"/>
      </w:pPr>
      <w:bookmarkStart w:id="322" w:name="CAPÍTULO_II._Canarias"/>
      <w:bookmarkStart w:id="323" w:name="_bookmark84"/>
      <w:bookmarkEnd w:id="322"/>
      <w:bookmarkEnd w:id="323"/>
      <w:r>
        <w:t xml:space="preserve">CAPÍTULO </w:t>
      </w:r>
      <w:r>
        <w:rPr>
          <w:spacing w:val="-5"/>
        </w:rPr>
        <w:t>II</w:t>
      </w:r>
    </w:p>
    <w:p w14:paraId="7B7BD1E4" w14:textId="77777777" w:rsidR="00D91BF9" w:rsidRDefault="00000000">
      <w:pPr>
        <w:pStyle w:val="Ttulo1"/>
      </w:pPr>
      <w:r>
        <w:rPr>
          <w:spacing w:val="-2"/>
        </w:rPr>
        <w:t>Canarias</w:t>
      </w:r>
    </w:p>
    <w:p w14:paraId="58300419" w14:textId="77777777" w:rsidR="00D91BF9" w:rsidRDefault="00D91BF9">
      <w:pPr>
        <w:pStyle w:val="Textoindependiente"/>
        <w:spacing w:before="7"/>
        <w:ind w:left="0" w:firstLine="0"/>
        <w:jc w:val="left"/>
        <w:rPr>
          <w:b/>
        </w:rPr>
      </w:pPr>
    </w:p>
    <w:p w14:paraId="451A1F0E" w14:textId="77777777" w:rsidR="00D91BF9" w:rsidRDefault="00000000">
      <w:pPr>
        <w:ind w:left="255"/>
        <w:rPr>
          <w:i/>
          <w:sz w:val="20"/>
        </w:rPr>
      </w:pPr>
      <w:bookmarkStart w:id="324" w:name="Artículo_158._Financiación."/>
      <w:bookmarkEnd w:id="324"/>
      <w:r>
        <w:rPr>
          <w:b/>
          <w:sz w:val="20"/>
        </w:rPr>
        <w:t>Artículo</w:t>
      </w:r>
      <w:r>
        <w:rPr>
          <w:b/>
          <w:spacing w:val="-2"/>
          <w:sz w:val="20"/>
        </w:rPr>
        <w:t xml:space="preserve"> </w:t>
      </w:r>
      <w:r>
        <w:rPr>
          <w:b/>
          <w:sz w:val="20"/>
        </w:rPr>
        <w:t>158.</w:t>
      </w:r>
      <w:r>
        <w:rPr>
          <w:b/>
          <w:spacing w:val="54"/>
          <w:sz w:val="20"/>
        </w:rPr>
        <w:t xml:space="preserve"> </w:t>
      </w:r>
      <w:r>
        <w:rPr>
          <w:i/>
          <w:spacing w:val="-2"/>
          <w:sz w:val="20"/>
        </w:rPr>
        <w:t>Financiación.</w:t>
      </w:r>
    </w:p>
    <w:p w14:paraId="16262C1D" w14:textId="77777777" w:rsidR="00D91BF9" w:rsidRDefault="00000000">
      <w:pPr>
        <w:pStyle w:val="Textoindependiente"/>
        <w:spacing w:before="124" w:line="249" w:lineRule="auto"/>
        <w:ind w:right="1102"/>
      </w:pPr>
      <w:r>
        <w:t>Las entidades locales canarias dispondrán de los recursos regulados en esta ley, sin perjuicio de las peculiaridades previstas en la legislación del régimen económico fiscal de Canarias. A estos efectos, los cabildos insulares de las islas Canarias tendrán el mismo tratamiento que las diputaciones provinciales.</w:t>
      </w:r>
    </w:p>
    <w:p w14:paraId="517707B6" w14:textId="77777777" w:rsidR="00D91BF9" w:rsidRDefault="00000000">
      <w:pPr>
        <w:pStyle w:val="Textoindependiente"/>
        <w:spacing w:before="3" w:line="249" w:lineRule="auto"/>
        <w:ind w:right="1102"/>
      </w:pPr>
      <w:r>
        <w:t>En concreto, a los municipios de las islas Canarias a los que se refiere el artículo 111 de esta ley, así como a los cabildos insulares, únicamente se les cederá el porcentaje correspondiente del Impuesto sobre la Renta de las Personas Físicas y de los Impuestos Especiales sobre Cerveza, sobre Productos Intermedios y sobre Alcohol y Bebidas Derivadas, y, en consecuencia, estas cuantías son las únicas que serán objeto de deducción a efectos de lo dispuesto en los artículos 120 y 142 de esta ley.</w:t>
      </w:r>
    </w:p>
    <w:p w14:paraId="5E6FAD47" w14:textId="77777777" w:rsidR="00D91BF9" w:rsidRDefault="00D91BF9">
      <w:pPr>
        <w:pStyle w:val="Textoindependiente"/>
        <w:spacing w:before="115"/>
        <w:ind w:left="0" w:firstLine="0"/>
        <w:jc w:val="left"/>
      </w:pPr>
    </w:p>
    <w:p w14:paraId="7D5766AA" w14:textId="77777777" w:rsidR="00D91BF9" w:rsidRDefault="00000000">
      <w:pPr>
        <w:pStyle w:val="Textoindependiente"/>
        <w:ind w:left="192" w:right="1041" w:firstLine="0"/>
        <w:jc w:val="center"/>
      </w:pPr>
      <w:bookmarkStart w:id="325" w:name="CAPÍTULO_III._Ceuta_y_Melilla"/>
      <w:bookmarkStart w:id="326" w:name="_bookmark85"/>
      <w:bookmarkEnd w:id="325"/>
      <w:bookmarkEnd w:id="326"/>
      <w:r>
        <w:t xml:space="preserve">CAPÍTULO </w:t>
      </w:r>
      <w:r>
        <w:rPr>
          <w:spacing w:val="-5"/>
        </w:rPr>
        <w:t>III</w:t>
      </w:r>
    </w:p>
    <w:p w14:paraId="1D0A7ADA" w14:textId="77777777" w:rsidR="00D91BF9" w:rsidRDefault="00000000">
      <w:pPr>
        <w:pStyle w:val="Ttulo1"/>
      </w:pPr>
      <w:r>
        <w:t>Ceuta</w:t>
      </w:r>
      <w:r>
        <w:rPr>
          <w:spacing w:val="-2"/>
        </w:rPr>
        <w:t xml:space="preserve"> </w:t>
      </w:r>
      <w:r>
        <w:t>y</w:t>
      </w:r>
      <w:r>
        <w:rPr>
          <w:spacing w:val="-2"/>
        </w:rPr>
        <w:t xml:space="preserve"> Melilla</w:t>
      </w:r>
    </w:p>
    <w:p w14:paraId="3617B0AC" w14:textId="77777777" w:rsidR="00D91BF9" w:rsidRDefault="00D91BF9">
      <w:pPr>
        <w:pStyle w:val="Textoindependiente"/>
        <w:spacing w:before="7"/>
        <w:ind w:left="0" w:firstLine="0"/>
        <w:jc w:val="left"/>
        <w:rPr>
          <w:b/>
        </w:rPr>
      </w:pPr>
    </w:p>
    <w:p w14:paraId="45E18828" w14:textId="77777777" w:rsidR="00D91BF9" w:rsidRDefault="00000000">
      <w:pPr>
        <w:ind w:left="255"/>
        <w:rPr>
          <w:i/>
          <w:sz w:val="20"/>
        </w:rPr>
      </w:pPr>
      <w:bookmarkStart w:id="327" w:name="Artículo_159._Financiación."/>
      <w:bookmarkEnd w:id="327"/>
      <w:r>
        <w:rPr>
          <w:b/>
          <w:sz w:val="20"/>
        </w:rPr>
        <w:t>Artículo</w:t>
      </w:r>
      <w:r>
        <w:rPr>
          <w:b/>
          <w:spacing w:val="-2"/>
          <w:sz w:val="20"/>
        </w:rPr>
        <w:t xml:space="preserve"> </w:t>
      </w:r>
      <w:r>
        <w:rPr>
          <w:b/>
          <w:sz w:val="20"/>
        </w:rPr>
        <w:t>159.</w:t>
      </w:r>
      <w:r>
        <w:rPr>
          <w:b/>
          <w:spacing w:val="54"/>
          <w:sz w:val="20"/>
        </w:rPr>
        <w:t xml:space="preserve"> </w:t>
      </w:r>
      <w:r>
        <w:rPr>
          <w:i/>
          <w:spacing w:val="-2"/>
          <w:sz w:val="20"/>
        </w:rPr>
        <w:t>Financiación.</w:t>
      </w:r>
    </w:p>
    <w:p w14:paraId="78313FEB" w14:textId="77777777" w:rsidR="00D91BF9" w:rsidRDefault="00000000">
      <w:pPr>
        <w:pStyle w:val="Prrafodelista"/>
        <w:numPr>
          <w:ilvl w:val="0"/>
          <w:numId w:val="58"/>
        </w:numPr>
        <w:tabs>
          <w:tab w:val="left" w:pos="888"/>
        </w:tabs>
        <w:spacing w:before="124" w:line="249" w:lineRule="auto"/>
        <w:ind w:firstLine="340"/>
        <w:jc w:val="both"/>
        <w:rPr>
          <w:sz w:val="20"/>
        </w:rPr>
      </w:pPr>
      <w:r>
        <w:rPr>
          <w:sz w:val="20"/>
        </w:rPr>
        <w:t>Las ciudades de Ceuta y Melilla dispondrán de los recursos previstos en sus respectivos regímenes fiscales especiales.</w:t>
      </w:r>
    </w:p>
    <w:p w14:paraId="146E0EF6" w14:textId="77777777" w:rsidR="00D91BF9" w:rsidRDefault="00000000">
      <w:pPr>
        <w:pStyle w:val="Prrafodelista"/>
        <w:numPr>
          <w:ilvl w:val="0"/>
          <w:numId w:val="58"/>
        </w:numPr>
        <w:tabs>
          <w:tab w:val="left" w:pos="819"/>
        </w:tabs>
        <w:spacing w:before="1" w:line="249" w:lineRule="auto"/>
        <w:ind w:right="1103" w:firstLine="340"/>
        <w:jc w:val="both"/>
        <w:rPr>
          <w:sz w:val="20"/>
        </w:rPr>
      </w:pPr>
      <w:r>
        <w:rPr>
          <w:sz w:val="20"/>
        </w:rPr>
        <w:t>Las</w:t>
      </w:r>
      <w:r>
        <w:rPr>
          <w:spacing w:val="-2"/>
          <w:sz w:val="20"/>
        </w:rPr>
        <w:t xml:space="preserve"> </w:t>
      </w:r>
      <w:r>
        <w:rPr>
          <w:sz w:val="20"/>
        </w:rPr>
        <w:t>cuotas</w:t>
      </w:r>
      <w:r>
        <w:rPr>
          <w:spacing w:val="-2"/>
          <w:sz w:val="20"/>
        </w:rPr>
        <w:t xml:space="preserve"> </w:t>
      </w:r>
      <w:r>
        <w:rPr>
          <w:sz w:val="20"/>
        </w:rPr>
        <w:t>tributarias</w:t>
      </w:r>
      <w:r>
        <w:rPr>
          <w:spacing w:val="-2"/>
          <w:sz w:val="20"/>
        </w:rPr>
        <w:t xml:space="preserve"> </w:t>
      </w:r>
      <w:r>
        <w:rPr>
          <w:sz w:val="20"/>
        </w:rPr>
        <w:t>correspondientes</w:t>
      </w:r>
      <w:r>
        <w:rPr>
          <w:spacing w:val="-2"/>
          <w:sz w:val="20"/>
        </w:rPr>
        <w:t xml:space="preserve"> </w:t>
      </w:r>
      <w:r>
        <w:rPr>
          <w:sz w:val="20"/>
        </w:rPr>
        <w:t>a</w:t>
      </w:r>
      <w:r>
        <w:rPr>
          <w:spacing w:val="-2"/>
          <w:sz w:val="20"/>
        </w:rPr>
        <w:t xml:space="preserve"> </w:t>
      </w:r>
      <w:r>
        <w:rPr>
          <w:sz w:val="20"/>
        </w:rPr>
        <w:t>los</w:t>
      </w:r>
      <w:r>
        <w:rPr>
          <w:spacing w:val="-2"/>
          <w:sz w:val="20"/>
        </w:rPr>
        <w:t xml:space="preserve"> </w:t>
      </w:r>
      <w:r>
        <w:rPr>
          <w:sz w:val="20"/>
        </w:rPr>
        <w:t>impuestos</w:t>
      </w:r>
      <w:r>
        <w:rPr>
          <w:spacing w:val="-2"/>
          <w:sz w:val="20"/>
        </w:rPr>
        <w:t xml:space="preserve"> </w:t>
      </w:r>
      <w:r>
        <w:rPr>
          <w:sz w:val="20"/>
        </w:rPr>
        <w:t>municipales</w:t>
      </w:r>
      <w:r>
        <w:rPr>
          <w:spacing w:val="-2"/>
          <w:sz w:val="20"/>
        </w:rPr>
        <w:t xml:space="preserve"> </w:t>
      </w:r>
      <w:r>
        <w:rPr>
          <w:sz w:val="20"/>
        </w:rPr>
        <w:t>regulados</w:t>
      </w:r>
      <w:r>
        <w:rPr>
          <w:spacing w:val="-2"/>
          <w:sz w:val="20"/>
        </w:rPr>
        <w:t xml:space="preserve"> </w:t>
      </w:r>
      <w:r>
        <w:rPr>
          <w:sz w:val="20"/>
        </w:rPr>
        <w:t>en</w:t>
      </w:r>
      <w:r>
        <w:rPr>
          <w:spacing w:val="-2"/>
          <w:sz w:val="20"/>
        </w:rPr>
        <w:t xml:space="preserve"> </w:t>
      </w:r>
      <w:r>
        <w:rPr>
          <w:sz w:val="20"/>
        </w:rPr>
        <w:t>esta ley serán objeto de una bonificación del 50 por ciento.</w:t>
      </w:r>
    </w:p>
    <w:p w14:paraId="5D40BF1E" w14:textId="77777777" w:rsidR="00D91BF9" w:rsidRDefault="00000000">
      <w:pPr>
        <w:pStyle w:val="Prrafodelista"/>
        <w:numPr>
          <w:ilvl w:val="0"/>
          <w:numId w:val="58"/>
        </w:numPr>
        <w:tabs>
          <w:tab w:val="left" w:pos="866"/>
        </w:tabs>
        <w:spacing w:line="249" w:lineRule="auto"/>
        <w:ind w:firstLine="340"/>
        <w:jc w:val="both"/>
        <w:rPr>
          <w:sz w:val="20"/>
        </w:rPr>
      </w:pPr>
      <w:r>
        <w:rPr>
          <w:sz w:val="20"/>
        </w:rPr>
        <w:t>La participación de Ceuta y de Melilla en los tributos del Estado se determinará aplicando las normas contenidas en la sección 2.ª del capítulo IV del título II de esta ley por</w:t>
      </w:r>
      <w:r>
        <w:rPr>
          <w:spacing w:val="40"/>
          <w:sz w:val="20"/>
        </w:rPr>
        <w:t xml:space="preserve"> </w:t>
      </w:r>
      <w:r>
        <w:rPr>
          <w:sz w:val="20"/>
        </w:rPr>
        <w:t>lo</w:t>
      </w:r>
      <w:r>
        <w:rPr>
          <w:spacing w:val="35"/>
          <w:sz w:val="20"/>
        </w:rPr>
        <w:t xml:space="preserve"> </w:t>
      </w:r>
      <w:r>
        <w:rPr>
          <w:sz w:val="20"/>
        </w:rPr>
        <w:t>que</w:t>
      </w:r>
      <w:r>
        <w:rPr>
          <w:spacing w:val="35"/>
          <w:sz w:val="20"/>
        </w:rPr>
        <w:t xml:space="preserve"> </w:t>
      </w:r>
      <w:r>
        <w:rPr>
          <w:sz w:val="20"/>
        </w:rPr>
        <w:t>se</w:t>
      </w:r>
      <w:r>
        <w:rPr>
          <w:spacing w:val="35"/>
          <w:sz w:val="20"/>
        </w:rPr>
        <w:t xml:space="preserve"> </w:t>
      </w:r>
      <w:r>
        <w:rPr>
          <w:sz w:val="20"/>
        </w:rPr>
        <w:t>refiere</w:t>
      </w:r>
      <w:r>
        <w:rPr>
          <w:spacing w:val="35"/>
          <w:sz w:val="20"/>
        </w:rPr>
        <w:t xml:space="preserve"> </w:t>
      </w:r>
      <w:r>
        <w:rPr>
          <w:sz w:val="20"/>
        </w:rPr>
        <w:t>a</w:t>
      </w:r>
      <w:r>
        <w:rPr>
          <w:spacing w:val="35"/>
          <w:sz w:val="20"/>
        </w:rPr>
        <w:t xml:space="preserve"> </w:t>
      </w:r>
      <w:r>
        <w:rPr>
          <w:sz w:val="20"/>
        </w:rPr>
        <w:t>los</w:t>
      </w:r>
      <w:r>
        <w:rPr>
          <w:spacing w:val="35"/>
          <w:sz w:val="20"/>
        </w:rPr>
        <w:t xml:space="preserve"> </w:t>
      </w:r>
      <w:r>
        <w:rPr>
          <w:sz w:val="20"/>
        </w:rPr>
        <w:t>municipios.</w:t>
      </w:r>
      <w:r>
        <w:rPr>
          <w:spacing w:val="35"/>
          <w:sz w:val="20"/>
        </w:rPr>
        <w:t xml:space="preserve"> </w:t>
      </w:r>
      <w:r>
        <w:rPr>
          <w:sz w:val="20"/>
        </w:rPr>
        <w:t>A</w:t>
      </w:r>
      <w:r>
        <w:rPr>
          <w:spacing w:val="35"/>
          <w:sz w:val="20"/>
        </w:rPr>
        <w:t xml:space="preserve"> </w:t>
      </w:r>
      <w:r>
        <w:rPr>
          <w:sz w:val="20"/>
        </w:rPr>
        <w:t>estos</w:t>
      </w:r>
      <w:r>
        <w:rPr>
          <w:spacing w:val="35"/>
          <w:sz w:val="20"/>
        </w:rPr>
        <w:t xml:space="preserve"> </w:t>
      </w:r>
      <w:r>
        <w:rPr>
          <w:sz w:val="20"/>
        </w:rPr>
        <w:t>efectos,</w:t>
      </w:r>
      <w:r>
        <w:rPr>
          <w:spacing w:val="35"/>
          <w:sz w:val="20"/>
        </w:rPr>
        <w:t xml:space="preserve"> </w:t>
      </w:r>
      <w:r>
        <w:rPr>
          <w:sz w:val="20"/>
        </w:rPr>
        <w:t>el</w:t>
      </w:r>
      <w:r>
        <w:rPr>
          <w:spacing w:val="35"/>
          <w:sz w:val="20"/>
        </w:rPr>
        <w:t xml:space="preserve"> </w:t>
      </w:r>
      <w:r>
        <w:rPr>
          <w:sz w:val="20"/>
        </w:rPr>
        <w:t>esfuerzo</w:t>
      </w:r>
      <w:r>
        <w:rPr>
          <w:spacing w:val="35"/>
          <w:sz w:val="20"/>
        </w:rPr>
        <w:t xml:space="preserve"> </w:t>
      </w:r>
      <w:r>
        <w:rPr>
          <w:sz w:val="20"/>
        </w:rPr>
        <w:t>fiscal</w:t>
      </w:r>
      <w:r>
        <w:rPr>
          <w:spacing w:val="35"/>
          <w:sz w:val="20"/>
        </w:rPr>
        <w:t xml:space="preserve"> </w:t>
      </w:r>
      <w:r>
        <w:rPr>
          <w:sz w:val="20"/>
        </w:rPr>
        <w:t>a</w:t>
      </w:r>
      <w:r>
        <w:rPr>
          <w:spacing w:val="35"/>
          <w:sz w:val="20"/>
        </w:rPr>
        <w:t xml:space="preserve"> </w:t>
      </w:r>
      <w:r>
        <w:rPr>
          <w:sz w:val="20"/>
        </w:rPr>
        <w:t>que</w:t>
      </w:r>
      <w:r>
        <w:rPr>
          <w:spacing w:val="35"/>
          <w:sz w:val="20"/>
        </w:rPr>
        <w:t xml:space="preserve"> </w:t>
      </w:r>
      <w:r>
        <w:rPr>
          <w:sz w:val="20"/>
        </w:rPr>
        <w:t>se</w:t>
      </w:r>
      <w:r>
        <w:rPr>
          <w:spacing w:val="35"/>
          <w:sz w:val="20"/>
        </w:rPr>
        <w:t xml:space="preserve"> </w:t>
      </w:r>
      <w:r>
        <w:rPr>
          <w:sz w:val="20"/>
        </w:rPr>
        <w:t>refiere</w:t>
      </w:r>
      <w:r>
        <w:rPr>
          <w:spacing w:val="35"/>
          <w:sz w:val="20"/>
        </w:rPr>
        <w:t xml:space="preserve"> </w:t>
      </w:r>
      <w:r>
        <w:rPr>
          <w:sz w:val="20"/>
        </w:rPr>
        <w:t>el</w:t>
      </w:r>
    </w:p>
    <w:p w14:paraId="17F0D43E"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0D0B090C" w14:textId="77777777" w:rsidR="00D91BF9" w:rsidRDefault="00D91BF9">
      <w:pPr>
        <w:pStyle w:val="Textoindependiente"/>
        <w:ind w:left="0" w:firstLine="0"/>
        <w:jc w:val="left"/>
      </w:pPr>
    </w:p>
    <w:p w14:paraId="7B66BF83" w14:textId="77777777" w:rsidR="00D91BF9" w:rsidRDefault="00D91BF9">
      <w:pPr>
        <w:pStyle w:val="Textoindependiente"/>
        <w:spacing w:before="26"/>
        <w:ind w:left="0" w:firstLine="0"/>
        <w:jc w:val="left"/>
      </w:pPr>
    </w:p>
    <w:p w14:paraId="2FCE0099" w14:textId="77777777" w:rsidR="00D91BF9" w:rsidRDefault="00000000">
      <w:pPr>
        <w:pStyle w:val="Textoindependiente"/>
        <w:spacing w:before="1" w:line="249" w:lineRule="auto"/>
        <w:ind w:right="1103" w:firstLine="0"/>
      </w:pPr>
      <w:r>
        <w:t>artículo 124.1.b) de esta ley se calculará tomando en consideración las cuotas íntegras de</w:t>
      </w:r>
      <w:r>
        <w:rPr>
          <w:spacing w:val="40"/>
        </w:rPr>
        <w:t xml:space="preserve"> </w:t>
      </w:r>
      <w:r>
        <w:t xml:space="preserve">los impuestos municipales determinadas antes de aplicar la bonificación prevista en el apartado anterior. Asimismo, aquella participación se determinará aplicando las normas recogidas en la sección 3.ª del capítulo IV del título III de esta ley por lo que se refiere a las </w:t>
      </w:r>
      <w:r>
        <w:rPr>
          <w:spacing w:val="-2"/>
        </w:rPr>
        <w:t>provincias.</w:t>
      </w:r>
    </w:p>
    <w:p w14:paraId="0CF9B8BD" w14:textId="77777777" w:rsidR="00D91BF9" w:rsidRDefault="00D91BF9">
      <w:pPr>
        <w:pStyle w:val="Textoindependiente"/>
        <w:spacing w:before="114"/>
        <w:ind w:left="0" w:firstLine="0"/>
        <w:jc w:val="left"/>
      </w:pPr>
    </w:p>
    <w:p w14:paraId="6330E541" w14:textId="77777777" w:rsidR="00D91BF9" w:rsidRDefault="00000000">
      <w:pPr>
        <w:pStyle w:val="Textoindependiente"/>
        <w:ind w:left="192" w:right="1041" w:firstLine="0"/>
        <w:jc w:val="center"/>
      </w:pPr>
      <w:bookmarkStart w:id="328" w:name="CAPÍTULO_IV._Madrid"/>
      <w:bookmarkStart w:id="329" w:name="_bookmark86"/>
      <w:bookmarkEnd w:id="328"/>
      <w:bookmarkEnd w:id="329"/>
      <w:r>
        <w:t xml:space="preserve">CAPÍTULO </w:t>
      </w:r>
      <w:r>
        <w:rPr>
          <w:spacing w:val="-5"/>
        </w:rPr>
        <w:t>IV</w:t>
      </w:r>
    </w:p>
    <w:p w14:paraId="65D7CA19" w14:textId="77777777" w:rsidR="00D91BF9" w:rsidRDefault="00000000">
      <w:pPr>
        <w:pStyle w:val="Ttulo1"/>
        <w:ind w:left="192"/>
      </w:pPr>
      <w:r>
        <w:rPr>
          <w:spacing w:val="-2"/>
        </w:rPr>
        <w:t>Madrid</w:t>
      </w:r>
    </w:p>
    <w:p w14:paraId="227118F8" w14:textId="77777777" w:rsidR="00D91BF9" w:rsidRDefault="00D91BF9">
      <w:pPr>
        <w:pStyle w:val="Textoindependiente"/>
        <w:spacing w:before="7"/>
        <w:ind w:left="0" w:firstLine="0"/>
        <w:jc w:val="left"/>
        <w:rPr>
          <w:b/>
        </w:rPr>
      </w:pPr>
    </w:p>
    <w:p w14:paraId="67D7AD8B" w14:textId="77777777" w:rsidR="00D91BF9" w:rsidRDefault="00000000">
      <w:pPr>
        <w:ind w:left="255"/>
        <w:rPr>
          <w:i/>
          <w:sz w:val="20"/>
        </w:rPr>
      </w:pPr>
      <w:bookmarkStart w:id="330" w:name="Artículo_160._Régimen_financiero_especia"/>
      <w:bookmarkEnd w:id="330"/>
      <w:r>
        <w:rPr>
          <w:b/>
          <w:sz w:val="20"/>
        </w:rPr>
        <w:t>Artículo</w:t>
      </w:r>
      <w:r>
        <w:rPr>
          <w:b/>
          <w:spacing w:val="-4"/>
          <w:sz w:val="20"/>
        </w:rPr>
        <w:t xml:space="preserve"> </w:t>
      </w:r>
      <w:r>
        <w:rPr>
          <w:b/>
          <w:sz w:val="20"/>
        </w:rPr>
        <w:t>160.</w:t>
      </w:r>
      <w:r>
        <w:rPr>
          <w:b/>
          <w:spacing w:val="49"/>
          <w:sz w:val="20"/>
        </w:rPr>
        <w:t xml:space="preserve"> </w:t>
      </w:r>
      <w:r>
        <w:rPr>
          <w:i/>
          <w:sz w:val="20"/>
        </w:rPr>
        <w:t>Régimen</w:t>
      </w:r>
      <w:r>
        <w:rPr>
          <w:i/>
          <w:spacing w:val="-3"/>
          <w:sz w:val="20"/>
        </w:rPr>
        <w:t xml:space="preserve"> </w:t>
      </w:r>
      <w:r>
        <w:rPr>
          <w:i/>
          <w:sz w:val="20"/>
        </w:rPr>
        <w:t>financiero</w:t>
      </w:r>
      <w:r>
        <w:rPr>
          <w:i/>
          <w:spacing w:val="-3"/>
          <w:sz w:val="20"/>
        </w:rPr>
        <w:t xml:space="preserve"> </w:t>
      </w:r>
      <w:r>
        <w:rPr>
          <w:i/>
          <w:spacing w:val="-2"/>
          <w:sz w:val="20"/>
        </w:rPr>
        <w:t>especial.</w:t>
      </w:r>
    </w:p>
    <w:p w14:paraId="5829AA53" w14:textId="77777777" w:rsidR="00D91BF9" w:rsidRDefault="00000000">
      <w:pPr>
        <w:pStyle w:val="Textoindependiente"/>
        <w:spacing w:before="124" w:line="249" w:lineRule="auto"/>
        <w:ind w:right="1105"/>
      </w:pPr>
      <w:r>
        <w:t>El municipio de Madrid tendrá un régimen financiero especial, del que será supletorio lo dispuesto en esta ley.</w:t>
      </w:r>
    </w:p>
    <w:p w14:paraId="51782385" w14:textId="77777777" w:rsidR="00D91BF9" w:rsidRDefault="00D91BF9">
      <w:pPr>
        <w:pStyle w:val="Textoindependiente"/>
        <w:spacing w:before="111"/>
        <w:ind w:left="0" w:firstLine="0"/>
        <w:jc w:val="left"/>
      </w:pPr>
    </w:p>
    <w:p w14:paraId="08F77857" w14:textId="77777777" w:rsidR="00D91BF9" w:rsidRDefault="00000000">
      <w:pPr>
        <w:pStyle w:val="Textoindependiente"/>
        <w:ind w:left="192" w:right="1041" w:firstLine="0"/>
        <w:jc w:val="center"/>
      </w:pPr>
      <w:bookmarkStart w:id="331" w:name="CAPÍTULO_V._Barcelona"/>
      <w:bookmarkStart w:id="332" w:name="_bookmark87"/>
      <w:bookmarkEnd w:id="331"/>
      <w:bookmarkEnd w:id="332"/>
      <w:r>
        <w:t xml:space="preserve">CAPÍTULO </w:t>
      </w:r>
      <w:r>
        <w:rPr>
          <w:spacing w:val="-10"/>
        </w:rPr>
        <w:t>V</w:t>
      </w:r>
    </w:p>
    <w:p w14:paraId="18D05EF9" w14:textId="77777777" w:rsidR="00D91BF9" w:rsidRDefault="00000000">
      <w:pPr>
        <w:pStyle w:val="Ttulo1"/>
        <w:spacing w:before="124"/>
      </w:pPr>
      <w:r>
        <w:rPr>
          <w:spacing w:val="-2"/>
        </w:rPr>
        <w:t>Barcelona</w:t>
      </w:r>
    </w:p>
    <w:p w14:paraId="0CD8473C" w14:textId="77777777" w:rsidR="00D91BF9" w:rsidRDefault="00D91BF9">
      <w:pPr>
        <w:pStyle w:val="Textoindependiente"/>
        <w:spacing w:before="6"/>
        <w:ind w:left="0" w:firstLine="0"/>
        <w:jc w:val="left"/>
        <w:rPr>
          <w:b/>
        </w:rPr>
      </w:pPr>
    </w:p>
    <w:p w14:paraId="603174EE" w14:textId="77777777" w:rsidR="00D91BF9" w:rsidRDefault="00000000">
      <w:pPr>
        <w:spacing w:before="1"/>
        <w:ind w:left="255"/>
        <w:rPr>
          <w:i/>
          <w:sz w:val="20"/>
        </w:rPr>
      </w:pPr>
      <w:bookmarkStart w:id="333" w:name="Artículo_161._Régimen_financiero_especia"/>
      <w:bookmarkEnd w:id="333"/>
      <w:r>
        <w:rPr>
          <w:b/>
          <w:sz w:val="20"/>
        </w:rPr>
        <w:t>Artículo</w:t>
      </w:r>
      <w:r>
        <w:rPr>
          <w:b/>
          <w:spacing w:val="-4"/>
          <w:sz w:val="20"/>
        </w:rPr>
        <w:t xml:space="preserve"> </w:t>
      </w:r>
      <w:r>
        <w:rPr>
          <w:b/>
          <w:sz w:val="20"/>
        </w:rPr>
        <w:t>161.</w:t>
      </w:r>
      <w:r>
        <w:rPr>
          <w:b/>
          <w:spacing w:val="49"/>
          <w:sz w:val="20"/>
        </w:rPr>
        <w:t xml:space="preserve"> </w:t>
      </w:r>
      <w:r>
        <w:rPr>
          <w:i/>
          <w:sz w:val="20"/>
        </w:rPr>
        <w:t>Régimen</w:t>
      </w:r>
      <w:r>
        <w:rPr>
          <w:i/>
          <w:spacing w:val="-3"/>
          <w:sz w:val="20"/>
        </w:rPr>
        <w:t xml:space="preserve"> </w:t>
      </w:r>
      <w:r>
        <w:rPr>
          <w:i/>
          <w:sz w:val="20"/>
        </w:rPr>
        <w:t>financiero</w:t>
      </w:r>
      <w:r>
        <w:rPr>
          <w:i/>
          <w:spacing w:val="-3"/>
          <w:sz w:val="20"/>
        </w:rPr>
        <w:t xml:space="preserve"> </w:t>
      </w:r>
      <w:r>
        <w:rPr>
          <w:i/>
          <w:spacing w:val="-2"/>
          <w:sz w:val="20"/>
        </w:rPr>
        <w:t>especial.</w:t>
      </w:r>
    </w:p>
    <w:p w14:paraId="645FA7C6" w14:textId="77777777" w:rsidR="00D91BF9" w:rsidRDefault="00000000">
      <w:pPr>
        <w:pStyle w:val="Textoindependiente"/>
        <w:spacing w:before="123" w:line="249" w:lineRule="auto"/>
        <w:ind w:right="1106"/>
      </w:pPr>
      <w:r>
        <w:t>El municipio de Barcelona tendrá un régimen financiero especial, del que será supletorio lo dispuesto en esta ley.</w:t>
      </w:r>
    </w:p>
    <w:p w14:paraId="44B4448D" w14:textId="77777777" w:rsidR="00D91BF9" w:rsidRDefault="00D91BF9">
      <w:pPr>
        <w:pStyle w:val="Textoindependiente"/>
        <w:spacing w:before="225"/>
        <w:ind w:left="0" w:firstLine="0"/>
        <w:jc w:val="left"/>
      </w:pPr>
    </w:p>
    <w:p w14:paraId="52B6A518" w14:textId="77777777" w:rsidR="00D91BF9" w:rsidRDefault="00000000">
      <w:pPr>
        <w:pStyle w:val="Textoindependiente"/>
        <w:ind w:left="192" w:right="1041" w:firstLine="0"/>
        <w:jc w:val="center"/>
      </w:pPr>
      <w:bookmarkStart w:id="334" w:name="TÍTULO_VI._Presupuesto_y_gasto_público"/>
      <w:bookmarkStart w:id="335" w:name="_bookmark88"/>
      <w:bookmarkEnd w:id="334"/>
      <w:bookmarkEnd w:id="335"/>
      <w:r>
        <w:t xml:space="preserve">TÍTULO </w:t>
      </w:r>
      <w:r>
        <w:rPr>
          <w:spacing w:val="-5"/>
        </w:rPr>
        <w:t>VI</w:t>
      </w:r>
    </w:p>
    <w:p w14:paraId="43E87BAF" w14:textId="77777777" w:rsidR="00D91BF9" w:rsidRDefault="00000000">
      <w:pPr>
        <w:pStyle w:val="Ttulo1"/>
        <w:spacing w:before="124"/>
        <w:ind w:left="192"/>
      </w:pPr>
      <w:r>
        <w:t xml:space="preserve">Presupuesto y gasto </w:t>
      </w:r>
      <w:r>
        <w:rPr>
          <w:spacing w:val="-2"/>
        </w:rPr>
        <w:t>público</w:t>
      </w:r>
    </w:p>
    <w:p w14:paraId="48DDCCFA" w14:textId="77777777" w:rsidR="00D91BF9" w:rsidRDefault="00D91BF9">
      <w:pPr>
        <w:pStyle w:val="Textoindependiente"/>
        <w:spacing w:before="120"/>
        <w:ind w:left="0" w:firstLine="0"/>
        <w:jc w:val="left"/>
        <w:rPr>
          <w:b/>
        </w:rPr>
      </w:pPr>
    </w:p>
    <w:p w14:paraId="000D7BF3" w14:textId="77777777" w:rsidR="00D91BF9" w:rsidRDefault="00000000">
      <w:pPr>
        <w:pStyle w:val="Textoindependiente"/>
        <w:ind w:left="192" w:right="1041" w:firstLine="0"/>
        <w:jc w:val="center"/>
      </w:pPr>
      <w:bookmarkStart w:id="336" w:name="CAPÍTULO_I._De_los_presupuestos"/>
      <w:bookmarkStart w:id="337" w:name="_bookmark89"/>
      <w:bookmarkEnd w:id="336"/>
      <w:bookmarkEnd w:id="337"/>
      <w:r>
        <w:t xml:space="preserve">CAPÍTULO </w:t>
      </w:r>
      <w:r>
        <w:rPr>
          <w:spacing w:val="-10"/>
        </w:rPr>
        <w:t>I</w:t>
      </w:r>
    </w:p>
    <w:p w14:paraId="2058C6B0" w14:textId="77777777" w:rsidR="00D91BF9" w:rsidRDefault="00000000">
      <w:pPr>
        <w:pStyle w:val="Ttulo1"/>
      </w:pPr>
      <w:r>
        <w:t>De</w:t>
      </w:r>
      <w:r>
        <w:rPr>
          <w:spacing w:val="-2"/>
        </w:rPr>
        <w:t xml:space="preserve"> </w:t>
      </w:r>
      <w:r>
        <w:t>los</w:t>
      </w:r>
      <w:r>
        <w:rPr>
          <w:spacing w:val="-1"/>
        </w:rPr>
        <w:t xml:space="preserve"> </w:t>
      </w:r>
      <w:r>
        <w:rPr>
          <w:spacing w:val="-2"/>
        </w:rPr>
        <w:t>presupuestos</w:t>
      </w:r>
    </w:p>
    <w:p w14:paraId="08CB0444" w14:textId="77777777" w:rsidR="00D91BF9" w:rsidRDefault="00D91BF9">
      <w:pPr>
        <w:pStyle w:val="Textoindependiente"/>
        <w:spacing w:before="7"/>
        <w:ind w:left="0" w:firstLine="0"/>
        <w:jc w:val="left"/>
        <w:rPr>
          <w:b/>
        </w:rPr>
      </w:pPr>
    </w:p>
    <w:p w14:paraId="6F6F59E6" w14:textId="77777777" w:rsidR="00D91BF9" w:rsidRDefault="00000000">
      <w:pPr>
        <w:pStyle w:val="Ttulo2"/>
        <w:ind w:left="193"/>
      </w:pPr>
      <w:bookmarkStart w:id="338" w:name="Sección_1.ª_Contenido_y_aprobación"/>
      <w:bookmarkStart w:id="339" w:name="_bookmark90"/>
      <w:bookmarkEnd w:id="338"/>
      <w:bookmarkEnd w:id="339"/>
      <w:r>
        <w:t>Sección</w:t>
      </w:r>
      <w:r>
        <w:rPr>
          <w:spacing w:val="-1"/>
        </w:rPr>
        <w:t xml:space="preserve"> </w:t>
      </w:r>
      <w:r>
        <w:t>1.ª Contenido</w:t>
      </w:r>
      <w:r>
        <w:rPr>
          <w:spacing w:val="-1"/>
        </w:rPr>
        <w:t xml:space="preserve"> </w:t>
      </w:r>
      <w:r>
        <w:t xml:space="preserve">y </w:t>
      </w:r>
      <w:r>
        <w:rPr>
          <w:spacing w:val="-2"/>
        </w:rPr>
        <w:t>aprobación</w:t>
      </w:r>
    </w:p>
    <w:p w14:paraId="1DD8CB69" w14:textId="77777777" w:rsidR="00D91BF9" w:rsidRDefault="00D91BF9">
      <w:pPr>
        <w:pStyle w:val="Textoindependiente"/>
        <w:spacing w:before="7"/>
        <w:ind w:left="0" w:firstLine="0"/>
        <w:jc w:val="left"/>
        <w:rPr>
          <w:b/>
          <w:i/>
        </w:rPr>
      </w:pPr>
    </w:p>
    <w:p w14:paraId="2100428E" w14:textId="77777777" w:rsidR="00D91BF9" w:rsidRDefault="00000000">
      <w:pPr>
        <w:ind w:left="255"/>
        <w:rPr>
          <w:i/>
          <w:sz w:val="20"/>
        </w:rPr>
      </w:pPr>
      <w:bookmarkStart w:id="340" w:name="Artículo_162._Definición."/>
      <w:bookmarkEnd w:id="340"/>
      <w:r>
        <w:rPr>
          <w:b/>
          <w:sz w:val="20"/>
        </w:rPr>
        <w:t>Artículo 162.</w:t>
      </w:r>
      <w:r>
        <w:rPr>
          <w:b/>
          <w:spacing w:val="54"/>
          <w:sz w:val="20"/>
        </w:rPr>
        <w:t xml:space="preserve"> </w:t>
      </w:r>
      <w:r>
        <w:rPr>
          <w:i/>
          <w:spacing w:val="-2"/>
          <w:sz w:val="20"/>
        </w:rPr>
        <w:t>Definición.</w:t>
      </w:r>
    </w:p>
    <w:p w14:paraId="2205F909" w14:textId="77777777" w:rsidR="00D91BF9" w:rsidRDefault="00000000">
      <w:pPr>
        <w:pStyle w:val="Textoindependiente"/>
        <w:spacing w:before="123" w:line="249" w:lineRule="auto"/>
        <w:ind w:right="1103"/>
      </w:pPr>
      <w:r>
        <w:t xml:space="preserve">Los presupuestos generales de las entidades locales constituyen la expresión cifrada, conjunta y sistemática de las obligaciones que, como máximo, pueden reconocer la entidad, y sus organismos autónomos, y de los derechos que prevean liquidar durante el correspondiente ejercicio, así como de las previsiones de ingresos y gastos de las sociedades mercantiles cuyo capital social pertenezca íntegramente a la entidad local </w:t>
      </w:r>
      <w:r>
        <w:rPr>
          <w:spacing w:val="-2"/>
        </w:rPr>
        <w:t>correspondiente.</w:t>
      </w:r>
    </w:p>
    <w:p w14:paraId="5A2F91A1" w14:textId="77777777" w:rsidR="00D91BF9" w:rsidRDefault="00D91BF9">
      <w:pPr>
        <w:pStyle w:val="Textoindependiente"/>
        <w:spacing w:before="2"/>
        <w:ind w:left="0" w:firstLine="0"/>
        <w:jc w:val="left"/>
      </w:pPr>
    </w:p>
    <w:p w14:paraId="6DF2B2A4" w14:textId="77777777" w:rsidR="00D91BF9" w:rsidRDefault="00000000">
      <w:pPr>
        <w:ind w:left="255"/>
        <w:rPr>
          <w:i/>
          <w:sz w:val="20"/>
        </w:rPr>
      </w:pPr>
      <w:bookmarkStart w:id="341" w:name="Artículo_163._Ámbito_temporal."/>
      <w:bookmarkEnd w:id="341"/>
      <w:r>
        <w:rPr>
          <w:b/>
          <w:sz w:val="20"/>
        </w:rPr>
        <w:t>Artículo</w:t>
      </w:r>
      <w:r>
        <w:rPr>
          <w:b/>
          <w:spacing w:val="-2"/>
          <w:sz w:val="20"/>
        </w:rPr>
        <w:t xml:space="preserve"> </w:t>
      </w:r>
      <w:r>
        <w:rPr>
          <w:b/>
          <w:sz w:val="20"/>
        </w:rPr>
        <w:t>163.</w:t>
      </w:r>
      <w:r>
        <w:rPr>
          <w:b/>
          <w:spacing w:val="52"/>
          <w:sz w:val="20"/>
        </w:rPr>
        <w:t xml:space="preserve"> </w:t>
      </w:r>
      <w:r>
        <w:rPr>
          <w:i/>
          <w:sz w:val="20"/>
        </w:rPr>
        <w:t>Ãmbito</w:t>
      </w:r>
      <w:r>
        <w:rPr>
          <w:i/>
          <w:spacing w:val="-1"/>
          <w:sz w:val="20"/>
        </w:rPr>
        <w:t xml:space="preserve"> </w:t>
      </w:r>
      <w:r>
        <w:rPr>
          <w:i/>
          <w:spacing w:val="-2"/>
          <w:sz w:val="20"/>
        </w:rPr>
        <w:t>temporal.</w:t>
      </w:r>
    </w:p>
    <w:p w14:paraId="12BC1FAA" w14:textId="77777777" w:rsidR="00D91BF9" w:rsidRDefault="00000000">
      <w:pPr>
        <w:pStyle w:val="Textoindependiente"/>
        <w:spacing w:before="123"/>
        <w:ind w:left="595" w:firstLine="0"/>
        <w:jc w:val="left"/>
      </w:pPr>
      <w:r>
        <w:t>El</w:t>
      </w:r>
      <w:r>
        <w:rPr>
          <w:spacing w:val="-6"/>
        </w:rPr>
        <w:t xml:space="preserve"> </w:t>
      </w:r>
      <w:r>
        <w:t>ejercicio</w:t>
      </w:r>
      <w:r>
        <w:rPr>
          <w:spacing w:val="-4"/>
        </w:rPr>
        <w:t xml:space="preserve"> </w:t>
      </w:r>
      <w:r>
        <w:t>presupuestario</w:t>
      </w:r>
      <w:r>
        <w:rPr>
          <w:spacing w:val="-3"/>
        </w:rPr>
        <w:t xml:space="preserve"> </w:t>
      </w:r>
      <w:r>
        <w:t>coincidirá</w:t>
      </w:r>
      <w:r>
        <w:rPr>
          <w:spacing w:val="-4"/>
        </w:rPr>
        <w:t xml:space="preserve"> </w:t>
      </w:r>
      <w:r>
        <w:t>con</w:t>
      </w:r>
      <w:r>
        <w:rPr>
          <w:spacing w:val="-4"/>
        </w:rPr>
        <w:t xml:space="preserve"> </w:t>
      </w:r>
      <w:r>
        <w:t>el</w:t>
      </w:r>
      <w:r>
        <w:rPr>
          <w:spacing w:val="-3"/>
        </w:rPr>
        <w:t xml:space="preserve"> </w:t>
      </w:r>
      <w:r>
        <w:t>año</w:t>
      </w:r>
      <w:r>
        <w:rPr>
          <w:spacing w:val="-4"/>
        </w:rPr>
        <w:t xml:space="preserve"> </w:t>
      </w:r>
      <w:r>
        <w:t>natural</w:t>
      </w:r>
      <w:r>
        <w:rPr>
          <w:spacing w:val="-4"/>
        </w:rPr>
        <w:t xml:space="preserve"> </w:t>
      </w:r>
      <w:r>
        <w:t>y</w:t>
      </w:r>
      <w:r>
        <w:rPr>
          <w:spacing w:val="-3"/>
        </w:rPr>
        <w:t xml:space="preserve"> </w:t>
      </w:r>
      <w:r>
        <w:t>a</w:t>
      </w:r>
      <w:r>
        <w:rPr>
          <w:spacing w:val="-4"/>
        </w:rPr>
        <w:t xml:space="preserve"> </w:t>
      </w:r>
      <w:r>
        <w:t>él</w:t>
      </w:r>
      <w:r>
        <w:rPr>
          <w:spacing w:val="-4"/>
        </w:rPr>
        <w:t xml:space="preserve"> </w:t>
      </w:r>
      <w:r>
        <w:t>se</w:t>
      </w:r>
      <w:r>
        <w:rPr>
          <w:spacing w:val="-3"/>
        </w:rPr>
        <w:t xml:space="preserve"> </w:t>
      </w:r>
      <w:r>
        <w:rPr>
          <w:spacing w:val="-2"/>
        </w:rPr>
        <w:t>imputarán:</w:t>
      </w:r>
    </w:p>
    <w:p w14:paraId="56176764" w14:textId="77777777" w:rsidR="00D91BF9" w:rsidRDefault="00000000">
      <w:pPr>
        <w:pStyle w:val="Prrafodelista"/>
        <w:numPr>
          <w:ilvl w:val="0"/>
          <w:numId w:val="57"/>
        </w:numPr>
        <w:tabs>
          <w:tab w:val="left" w:pos="834"/>
        </w:tabs>
        <w:spacing w:before="130"/>
        <w:ind w:right="0" w:hanging="239"/>
        <w:rPr>
          <w:sz w:val="20"/>
        </w:rPr>
      </w:pPr>
      <w:r>
        <w:rPr>
          <w:sz w:val="20"/>
        </w:rPr>
        <w:t>Los</w:t>
      </w:r>
      <w:r>
        <w:rPr>
          <w:spacing w:val="4"/>
          <w:sz w:val="20"/>
        </w:rPr>
        <w:t xml:space="preserve"> </w:t>
      </w:r>
      <w:r>
        <w:rPr>
          <w:sz w:val="20"/>
        </w:rPr>
        <w:t>derechos</w:t>
      </w:r>
      <w:r>
        <w:rPr>
          <w:spacing w:val="4"/>
          <w:sz w:val="20"/>
        </w:rPr>
        <w:t xml:space="preserve"> </w:t>
      </w:r>
      <w:r>
        <w:rPr>
          <w:sz w:val="20"/>
        </w:rPr>
        <w:t>liquidados</w:t>
      </w:r>
      <w:r>
        <w:rPr>
          <w:spacing w:val="4"/>
          <w:sz w:val="20"/>
        </w:rPr>
        <w:t xml:space="preserve"> </w:t>
      </w:r>
      <w:r>
        <w:rPr>
          <w:sz w:val="20"/>
        </w:rPr>
        <w:t>en</w:t>
      </w:r>
      <w:r>
        <w:rPr>
          <w:spacing w:val="4"/>
          <w:sz w:val="20"/>
        </w:rPr>
        <w:t xml:space="preserve"> </w:t>
      </w:r>
      <w:r>
        <w:rPr>
          <w:sz w:val="20"/>
        </w:rPr>
        <w:t>el</w:t>
      </w:r>
      <w:r>
        <w:rPr>
          <w:spacing w:val="4"/>
          <w:sz w:val="20"/>
        </w:rPr>
        <w:t xml:space="preserve"> </w:t>
      </w:r>
      <w:r>
        <w:rPr>
          <w:sz w:val="20"/>
        </w:rPr>
        <w:t>ejercicio,</w:t>
      </w:r>
      <w:r>
        <w:rPr>
          <w:spacing w:val="4"/>
          <w:sz w:val="20"/>
        </w:rPr>
        <w:t xml:space="preserve"> </w:t>
      </w:r>
      <w:r>
        <w:rPr>
          <w:sz w:val="20"/>
        </w:rPr>
        <w:t>cualquiera</w:t>
      </w:r>
      <w:r>
        <w:rPr>
          <w:spacing w:val="4"/>
          <w:sz w:val="20"/>
        </w:rPr>
        <w:t xml:space="preserve"> </w:t>
      </w:r>
      <w:r>
        <w:rPr>
          <w:sz w:val="20"/>
        </w:rPr>
        <w:t>que</w:t>
      </w:r>
      <w:r>
        <w:rPr>
          <w:spacing w:val="4"/>
          <w:sz w:val="20"/>
        </w:rPr>
        <w:t xml:space="preserve"> </w:t>
      </w:r>
      <w:r>
        <w:rPr>
          <w:sz w:val="20"/>
        </w:rPr>
        <w:t>sea</w:t>
      </w:r>
      <w:r>
        <w:rPr>
          <w:spacing w:val="4"/>
          <w:sz w:val="20"/>
        </w:rPr>
        <w:t xml:space="preserve"> </w:t>
      </w:r>
      <w:r>
        <w:rPr>
          <w:sz w:val="20"/>
        </w:rPr>
        <w:t>el</w:t>
      </w:r>
      <w:r>
        <w:rPr>
          <w:spacing w:val="4"/>
          <w:sz w:val="20"/>
        </w:rPr>
        <w:t xml:space="preserve"> </w:t>
      </w:r>
      <w:r>
        <w:rPr>
          <w:sz w:val="20"/>
        </w:rPr>
        <w:t>período</w:t>
      </w:r>
      <w:r>
        <w:rPr>
          <w:spacing w:val="4"/>
          <w:sz w:val="20"/>
        </w:rPr>
        <w:t xml:space="preserve"> </w:t>
      </w:r>
      <w:r>
        <w:rPr>
          <w:sz w:val="20"/>
        </w:rPr>
        <w:t>de</w:t>
      </w:r>
      <w:r>
        <w:rPr>
          <w:spacing w:val="4"/>
          <w:sz w:val="20"/>
        </w:rPr>
        <w:t xml:space="preserve"> </w:t>
      </w:r>
      <w:r>
        <w:rPr>
          <w:sz w:val="20"/>
        </w:rPr>
        <w:t>que</w:t>
      </w:r>
      <w:r>
        <w:rPr>
          <w:spacing w:val="5"/>
          <w:sz w:val="20"/>
        </w:rPr>
        <w:t xml:space="preserve"> </w:t>
      </w:r>
      <w:r>
        <w:rPr>
          <w:spacing w:val="-2"/>
          <w:sz w:val="20"/>
        </w:rPr>
        <w:t>deriven;</w:t>
      </w:r>
    </w:p>
    <w:p w14:paraId="5AE64EBA" w14:textId="77777777" w:rsidR="00D91BF9" w:rsidRDefault="00000000">
      <w:pPr>
        <w:pStyle w:val="Textoindependiente"/>
        <w:spacing w:before="10"/>
        <w:ind w:firstLine="0"/>
        <w:jc w:val="left"/>
      </w:pPr>
      <w:r>
        <w:rPr>
          <w:spacing w:val="-10"/>
        </w:rPr>
        <w:t>y</w:t>
      </w:r>
    </w:p>
    <w:p w14:paraId="506728E2" w14:textId="77777777" w:rsidR="00D91BF9" w:rsidRDefault="00000000">
      <w:pPr>
        <w:pStyle w:val="Prrafodelista"/>
        <w:numPr>
          <w:ilvl w:val="0"/>
          <w:numId w:val="57"/>
        </w:numPr>
        <w:tabs>
          <w:tab w:val="left" w:pos="828"/>
        </w:tabs>
        <w:spacing w:before="10"/>
        <w:ind w:left="828" w:right="0" w:hanging="233"/>
        <w:rPr>
          <w:sz w:val="20"/>
        </w:rPr>
      </w:pPr>
      <w:r>
        <w:rPr>
          <w:sz w:val="20"/>
        </w:rPr>
        <w:t>Las</w:t>
      </w:r>
      <w:r>
        <w:rPr>
          <w:spacing w:val="-4"/>
          <w:sz w:val="20"/>
        </w:rPr>
        <w:t xml:space="preserve"> </w:t>
      </w:r>
      <w:r>
        <w:rPr>
          <w:sz w:val="20"/>
        </w:rPr>
        <w:t>obligaciones</w:t>
      </w:r>
      <w:r>
        <w:rPr>
          <w:spacing w:val="-1"/>
          <w:sz w:val="20"/>
        </w:rPr>
        <w:t xml:space="preserve"> </w:t>
      </w:r>
      <w:r>
        <w:rPr>
          <w:sz w:val="20"/>
        </w:rPr>
        <w:t>reconocidas</w:t>
      </w:r>
      <w:r>
        <w:rPr>
          <w:spacing w:val="-2"/>
          <w:sz w:val="20"/>
        </w:rPr>
        <w:t xml:space="preserve"> </w:t>
      </w:r>
      <w:r>
        <w:rPr>
          <w:sz w:val="20"/>
        </w:rPr>
        <w:t>durante</w:t>
      </w:r>
      <w:r>
        <w:rPr>
          <w:spacing w:val="-1"/>
          <w:sz w:val="20"/>
        </w:rPr>
        <w:t xml:space="preserve"> </w:t>
      </w:r>
      <w:r>
        <w:rPr>
          <w:sz w:val="20"/>
        </w:rPr>
        <w:t>el</w:t>
      </w:r>
      <w:r>
        <w:rPr>
          <w:spacing w:val="-1"/>
          <w:sz w:val="20"/>
        </w:rPr>
        <w:t xml:space="preserve"> </w:t>
      </w:r>
      <w:r>
        <w:rPr>
          <w:spacing w:val="-2"/>
          <w:sz w:val="20"/>
        </w:rPr>
        <w:t>ejercicio.</w:t>
      </w:r>
    </w:p>
    <w:p w14:paraId="209854D9" w14:textId="77777777" w:rsidR="00D91BF9" w:rsidRDefault="00D91BF9">
      <w:pPr>
        <w:pStyle w:val="Textoindependiente"/>
        <w:spacing w:before="7"/>
        <w:ind w:left="0" w:firstLine="0"/>
        <w:jc w:val="left"/>
      </w:pPr>
    </w:p>
    <w:p w14:paraId="0EFBCE25" w14:textId="77777777" w:rsidR="00D91BF9" w:rsidRDefault="00000000">
      <w:pPr>
        <w:ind w:left="255"/>
        <w:rPr>
          <w:i/>
          <w:sz w:val="20"/>
        </w:rPr>
      </w:pPr>
      <w:bookmarkStart w:id="342" w:name="Artículo_164._Contenido_del_presupuesto_"/>
      <w:bookmarkEnd w:id="342"/>
      <w:r>
        <w:rPr>
          <w:b/>
          <w:sz w:val="20"/>
        </w:rPr>
        <w:t>Artículo</w:t>
      </w:r>
      <w:r>
        <w:rPr>
          <w:b/>
          <w:spacing w:val="-4"/>
          <w:sz w:val="20"/>
        </w:rPr>
        <w:t xml:space="preserve"> </w:t>
      </w:r>
      <w:r>
        <w:rPr>
          <w:b/>
          <w:sz w:val="20"/>
        </w:rPr>
        <w:t>164.</w:t>
      </w:r>
      <w:r>
        <w:rPr>
          <w:b/>
          <w:spacing w:val="48"/>
          <w:sz w:val="20"/>
        </w:rPr>
        <w:t xml:space="preserve"> </w:t>
      </w:r>
      <w:r>
        <w:rPr>
          <w:i/>
          <w:sz w:val="20"/>
        </w:rPr>
        <w:t>Contenido</w:t>
      </w:r>
      <w:r>
        <w:rPr>
          <w:i/>
          <w:spacing w:val="-4"/>
          <w:sz w:val="20"/>
        </w:rPr>
        <w:t xml:space="preserve"> </w:t>
      </w:r>
      <w:r>
        <w:rPr>
          <w:i/>
          <w:sz w:val="20"/>
        </w:rPr>
        <w:t>del</w:t>
      </w:r>
      <w:r>
        <w:rPr>
          <w:i/>
          <w:spacing w:val="-3"/>
          <w:sz w:val="20"/>
        </w:rPr>
        <w:t xml:space="preserve"> </w:t>
      </w:r>
      <w:r>
        <w:rPr>
          <w:i/>
          <w:sz w:val="20"/>
        </w:rPr>
        <w:t>presupuesto</w:t>
      </w:r>
      <w:r>
        <w:rPr>
          <w:i/>
          <w:spacing w:val="-3"/>
          <w:sz w:val="20"/>
        </w:rPr>
        <w:t xml:space="preserve"> </w:t>
      </w:r>
      <w:r>
        <w:rPr>
          <w:i/>
          <w:spacing w:val="-2"/>
          <w:sz w:val="20"/>
        </w:rPr>
        <w:t>general.</w:t>
      </w:r>
    </w:p>
    <w:p w14:paraId="6D201597" w14:textId="77777777" w:rsidR="00D91BF9" w:rsidRDefault="00000000">
      <w:pPr>
        <w:pStyle w:val="Prrafodelista"/>
        <w:numPr>
          <w:ilvl w:val="0"/>
          <w:numId w:val="56"/>
        </w:numPr>
        <w:tabs>
          <w:tab w:val="left" w:pos="828"/>
        </w:tabs>
        <w:spacing w:before="124" w:line="249" w:lineRule="auto"/>
        <w:ind w:firstLine="340"/>
        <w:rPr>
          <w:sz w:val="20"/>
        </w:rPr>
      </w:pPr>
      <w:r>
        <w:rPr>
          <w:sz w:val="20"/>
        </w:rPr>
        <w:t>Las entidades locales elaborarán y aprobarán anualmente un presupuesto general en el que se integrarán:</w:t>
      </w:r>
    </w:p>
    <w:p w14:paraId="02E92BE2" w14:textId="77777777" w:rsidR="00D91BF9" w:rsidRDefault="00000000">
      <w:pPr>
        <w:pStyle w:val="Prrafodelista"/>
        <w:numPr>
          <w:ilvl w:val="1"/>
          <w:numId w:val="56"/>
        </w:numPr>
        <w:tabs>
          <w:tab w:val="left" w:pos="828"/>
        </w:tabs>
        <w:spacing w:before="121"/>
        <w:ind w:right="0" w:hanging="233"/>
        <w:rPr>
          <w:sz w:val="20"/>
        </w:rPr>
      </w:pPr>
      <w:r>
        <w:rPr>
          <w:sz w:val="20"/>
        </w:rPr>
        <w:t>El</w:t>
      </w:r>
      <w:r>
        <w:rPr>
          <w:spacing w:val="-4"/>
          <w:sz w:val="20"/>
        </w:rPr>
        <w:t xml:space="preserve"> </w:t>
      </w:r>
      <w:r>
        <w:rPr>
          <w:sz w:val="20"/>
        </w:rPr>
        <w:t>presupuesto</w:t>
      </w:r>
      <w:r>
        <w:rPr>
          <w:spacing w:val="-4"/>
          <w:sz w:val="20"/>
        </w:rPr>
        <w:t xml:space="preserve"> </w:t>
      </w:r>
      <w:r>
        <w:rPr>
          <w:sz w:val="20"/>
        </w:rPr>
        <w:t>de</w:t>
      </w:r>
      <w:r>
        <w:rPr>
          <w:spacing w:val="-3"/>
          <w:sz w:val="20"/>
        </w:rPr>
        <w:t xml:space="preserve"> </w:t>
      </w:r>
      <w:r>
        <w:rPr>
          <w:sz w:val="20"/>
        </w:rPr>
        <w:t>la</w:t>
      </w:r>
      <w:r>
        <w:rPr>
          <w:spacing w:val="-4"/>
          <w:sz w:val="20"/>
        </w:rPr>
        <w:t xml:space="preserve"> </w:t>
      </w:r>
      <w:r>
        <w:rPr>
          <w:sz w:val="20"/>
        </w:rPr>
        <w:t>propia</w:t>
      </w:r>
      <w:r>
        <w:rPr>
          <w:spacing w:val="-3"/>
          <w:sz w:val="20"/>
        </w:rPr>
        <w:t xml:space="preserve"> </w:t>
      </w:r>
      <w:r>
        <w:rPr>
          <w:spacing w:val="-2"/>
          <w:sz w:val="20"/>
        </w:rPr>
        <w:t>entidad.</w:t>
      </w:r>
    </w:p>
    <w:p w14:paraId="4645317A" w14:textId="77777777" w:rsidR="00D91BF9" w:rsidRDefault="00000000">
      <w:pPr>
        <w:pStyle w:val="Prrafodelista"/>
        <w:numPr>
          <w:ilvl w:val="1"/>
          <w:numId w:val="56"/>
        </w:numPr>
        <w:tabs>
          <w:tab w:val="left" w:pos="828"/>
        </w:tabs>
        <w:spacing w:before="10"/>
        <w:ind w:right="0" w:hanging="233"/>
        <w:rPr>
          <w:sz w:val="20"/>
        </w:rPr>
      </w:pPr>
      <w:r>
        <w:rPr>
          <w:sz w:val="20"/>
        </w:rPr>
        <w:t>Los</w:t>
      </w:r>
      <w:r>
        <w:rPr>
          <w:spacing w:val="-3"/>
          <w:sz w:val="20"/>
        </w:rPr>
        <w:t xml:space="preserve"> </w:t>
      </w:r>
      <w:r>
        <w:rPr>
          <w:sz w:val="20"/>
        </w:rPr>
        <w:t>de los organismos</w:t>
      </w:r>
      <w:r>
        <w:rPr>
          <w:spacing w:val="-1"/>
          <w:sz w:val="20"/>
        </w:rPr>
        <w:t xml:space="preserve"> </w:t>
      </w:r>
      <w:r>
        <w:rPr>
          <w:sz w:val="20"/>
        </w:rPr>
        <w:t xml:space="preserve">autónomos dependientes de </w:t>
      </w:r>
      <w:r>
        <w:rPr>
          <w:spacing w:val="-2"/>
          <w:sz w:val="20"/>
        </w:rPr>
        <w:t>esta.</w:t>
      </w:r>
    </w:p>
    <w:p w14:paraId="6787EDE3" w14:textId="77777777" w:rsidR="00D91BF9" w:rsidRDefault="00000000">
      <w:pPr>
        <w:pStyle w:val="Prrafodelista"/>
        <w:numPr>
          <w:ilvl w:val="1"/>
          <w:numId w:val="56"/>
        </w:numPr>
        <w:tabs>
          <w:tab w:val="left" w:pos="846"/>
        </w:tabs>
        <w:spacing w:before="10" w:line="249" w:lineRule="auto"/>
        <w:ind w:left="255" w:right="1105" w:firstLine="340"/>
        <w:rPr>
          <w:sz w:val="20"/>
        </w:rPr>
      </w:pPr>
      <w:r>
        <w:rPr>
          <w:sz w:val="20"/>
        </w:rPr>
        <w:t>Los</w:t>
      </w:r>
      <w:r>
        <w:rPr>
          <w:spacing w:val="27"/>
          <w:sz w:val="20"/>
        </w:rPr>
        <w:t xml:space="preserve"> </w:t>
      </w:r>
      <w:r>
        <w:rPr>
          <w:sz w:val="20"/>
        </w:rPr>
        <w:t>estados</w:t>
      </w:r>
      <w:r>
        <w:rPr>
          <w:spacing w:val="27"/>
          <w:sz w:val="20"/>
        </w:rPr>
        <w:t xml:space="preserve"> </w:t>
      </w:r>
      <w:r>
        <w:rPr>
          <w:sz w:val="20"/>
        </w:rPr>
        <w:t>de</w:t>
      </w:r>
      <w:r>
        <w:rPr>
          <w:spacing w:val="27"/>
          <w:sz w:val="20"/>
        </w:rPr>
        <w:t xml:space="preserve"> </w:t>
      </w:r>
      <w:r>
        <w:rPr>
          <w:sz w:val="20"/>
        </w:rPr>
        <w:t>previsión</w:t>
      </w:r>
      <w:r>
        <w:rPr>
          <w:spacing w:val="27"/>
          <w:sz w:val="20"/>
        </w:rPr>
        <w:t xml:space="preserve"> </w:t>
      </w:r>
      <w:r>
        <w:rPr>
          <w:sz w:val="20"/>
        </w:rPr>
        <w:t>de</w:t>
      </w:r>
      <w:r>
        <w:rPr>
          <w:spacing w:val="27"/>
          <w:sz w:val="20"/>
        </w:rPr>
        <w:t xml:space="preserve"> </w:t>
      </w:r>
      <w:r>
        <w:rPr>
          <w:sz w:val="20"/>
        </w:rPr>
        <w:t>gastos</w:t>
      </w:r>
      <w:r>
        <w:rPr>
          <w:spacing w:val="27"/>
          <w:sz w:val="20"/>
        </w:rPr>
        <w:t xml:space="preserve"> </w:t>
      </w:r>
      <w:r>
        <w:rPr>
          <w:sz w:val="20"/>
        </w:rPr>
        <w:t>e</w:t>
      </w:r>
      <w:r>
        <w:rPr>
          <w:spacing w:val="27"/>
          <w:sz w:val="20"/>
        </w:rPr>
        <w:t xml:space="preserve"> </w:t>
      </w:r>
      <w:r>
        <w:rPr>
          <w:sz w:val="20"/>
        </w:rPr>
        <w:t>ingresos</w:t>
      </w:r>
      <w:r>
        <w:rPr>
          <w:spacing w:val="27"/>
          <w:sz w:val="20"/>
        </w:rPr>
        <w:t xml:space="preserve"> </w:t>
      </w:r>
      <w:r>
        <w:rPr>
          <w:sz w:val="20"/>
        </w:rPr>
        <w:t>de</w:t>
      </w:r>
      <w:r>
        <w:rPr>
          <w:spacing w:val="27"/>
          <w:sz w:val="20"/>
        </w:rPr>
        <w:t xml:space="preserve"> </w:t>
      </w:r>
      <w:r>
        <w:rPr>
          <w:sz w:val="20"/>
        </w:rPr>
        <w:t>las</w:t>
      </w:r>
      <w:r>
        <w:rPr>
          <w:spacing w:val="27"/>
          <w:sz w:val="20"/>
        </w:rPr>
        <w:t xml:space="preserve"> </w:t>
      </w:r>
      <w:r>
        <w:rPr>
          <w:sz w:val="20"/>
        </w:rPr>
        <w:t>sociedades</w:t>
      </w:r>
      <w:r>
        <w:rPr>
          <w:spacing w:val="27"/>
          <w:sz w:val="20"/>
        </w:rPr>
        <w:t xml:space="preserve"> </w:t>
      </w:r>
      <w:r>
        <w:rPr>
          <w:sz w:val="20"/>
        </w:rPr>
        <w:t>mercantiles</w:t>
      </w:r>
      <w:r>
        <w:rPr>
          <w:spacing w:val="27"/>
          <w:sz w:val="20"/>
        </w:rPr>
        <w:t xml:space="preserve"> </w:t>
      </w:r>
      <w:r>
        <w:rPr>
          <w:sz w:val="20"/>
        </w:rPr>
        <w:t>cuyo capital social pertenezca íntegramente a la entidad local.</w:t>
      </w:r>
    </w:p>
    <w:p w14:paraId="64BE02C4" w14:textId="77777777" w:rsidR="00D91BF9" w:rsidRDefault="00D91BF9">
      <w:pPr>
        <w:pStyle w:val="Prrafodelista"/>
        <w:spacing w:line="249" w:lineRule="auto"/>
        <w:jc w:val="left"/>
        <w:rPr>
          <w:sz w:val="20"/>
        </w:rPr>
        <w:sectPr w:rsidR="00D91BF9">
          <w:pgSz w:w="11910" w:h="16840"/>
          <w:pgMar w:top="1200" w:right="708" w:bottom="760" w:left="1559" w:header="589" w:footer="570" w:gutter="0"/>
          <w:cols w:space="720"/>
        </w:sectPr>
      </w:pPr>
    </w:p>
    <w:p w14:paraId="687D0938" w14:textId="77777777" w:rsidR="00D91BF9" w:rsidRDefault="00D91BF9">
      <w:pPr>
        <w:pStyle w:val="Textoindependiente"/>
        <w:ind w:left="0" w:firstLine="0"/>
        <w:jc w:val="left"/>
      </w:pPr>
    </w:p>
    <w:p w14:paraId="1FD79864" w14:textId="77777777" w:rsidR="00D91BF9" w:rsidRDefault="00D91BF9">
      <w:pPr>
        <w:pStyle w:val="Textoindependiente"/>
        <w:spacing w:before="146"/>
        <w:ind w:left="0" w:firstLine="0"/>
        <w:jc w:val="left"/>
      </w:pPr>
    </w:p>
    <w:p w14:paraId="2CFDEF26" w14:textId="77777777" w:rsidR="00D91BF9" w:rsidRDefault="00000000">
      <w:pPr>
        <w:pStyle w:val="Prrafodelista"/>
        <w:numPr>
          <w:ilvl w:val="0"/>
          <w:numId w:val="56"/>
        </w:numPr>
        <w:tabs>
          <w:tab w:val="left" w:pos="851"/>
        </w:tabs>
        <w:spacing w:before="1" w:line="249" w:lineRule="auto"/>
        <w:ind w:right="1103" w:firstLine="340"/>
        <w:jc w:val="both"/>
        <w:rPr>
          <w:sz w:val="20"/>
        </w:rPr>
      </w:pPr>
      <w:r>
        <w:rPr>
          <w:sz w:val="20"/>
        </w:rPr>
        <w:t>Los organismos autónomos de las entidades locales se clasifican, a efectos de su régimen presupuestario y contable, en la forma siguiente:</w:t>
      </w:r>
    </w:p>
    <w:p w14:paraId="24CC4ED6" w14:textId="77777777" w:rsidR="00D91BF9" w:rsidRDefault="00000000">
      <w:pPr>
        <w:pStyle w:val="Prrafodelista"/>
        <w:numPr>
          <w:ilvl w:val="1"/>
          <w:numId w:val="56"/>
        </w:numPr>
        <w:tabs>
          <w:tab w:val="left" w:pos="828"/>
        </w:tabs>
        <w:spacing w:before="121"/>
        <w:ind w:right="0" w:hanging="233"/>
        <w:rPr>
          <w:sz w:val="20"/>
        </w:rPr>
      </w:pPr>
      <w:r>
        <w:rPr>
          <w:sz w:val="20"/>
        </w:rPr>
        <w:t>Organismos</w:t>
      </w:r>
      <w:r>
        <w:rPr>
          <w:spacing w:val="-1"/>
          <w:sz w:val="20"/>
        </w:rPr>
        <w:t xml:space="preserve"> </w:t>
      </w:r>
      <w:r>
        <w:rPr>
          <w:sz w:val="20"/>
        </w:rPr>
        <w:t xml:space="preserve">autónomos de carácter </w:t>
      </w:r>
      <w:r>
        <w:rPr>
          <w:spacing w:val="-2"/>
          <w:sz w:val="20"/>
        </w:rPr>
        <w:t>administrativo.</w:t>
      </w:r>
    </w:p>
    <w:p w14:paraId="4CF92CE7" w14:textId="77777777" w:rsidR="00D91BF9" w:rsidRDefault="00000000">
      <w:pPr>
        <w:pStyle w:val="Prrafodelista"/>
        <w:numPr>
          <w:ilvl w:val="1"/>
          <w:numId w:val="56"/>
        </w:numPr>
        <w:tabs>
          <w:tab w:val="left" w:pos="828"/>
        </w:tabs>
        <w:spacing w:before="10"/>
        <w:ind w:right="0" w:hanging="233"/>
        <w:rPr>
          <w:sz w:val="20"/>
        </w:rPr>
      </w:pPr>
      <w:r>
        <w:rPr>
          <w:sz w:val="20"/>
        </w:rPr>
        <w:t>Organismos</w:t>
      </w:r>
      <w:r>
        <w:rPr>
          <w:spacing w:val="-2"/>
          <w:sz w:val="20"/>
        </w:rPr>
        <w:t xml:space="preserve"> </w:t>
      </w:r>
      <w:r>
        <w:rPr>
          <w:sz w:val="20"/>
        </w:rPr>
        <w:t>autónomos</w:t>
      </w:r>
      <w:r>
        <w:rPr>
          <w:spacing w:val="-1"/>
          <w:sz w:val="20"/>
        </w:rPr>
        <w:t xml:space="preserve"> </w:t>
      </w:r>
      <w:r>
        <w:rPr>
          <w:sz w:val="20"/>
        </w:rPr>
        <w:t>de</w:t>
      </w:r>
      <w:r>
        <w:rPr>
          <w:spacing w:val="-1"/>
          <w:sz w:val="20"/>
        </w:rPr>
        <w:t xml:space="preserve"> </w:t>
      </w:r>
      <w:r>
        <w:rPr>
          <w:sz w:val="20"/>
        </w:rPr>
        <w:t>carácter</w:t>
      </w:r>
      <w:r>
        <w:rPr>
          <w:spacing w:val="-1"/>
          <w:sz w:val="20"/>
        </w:rPr>
        <w:t xml:space="preserve"> </w:t>
      </w:r>
      <w:r>
        <w:rPr>
          <w:sz w:val="20"/>
        </w:rPr>
        <w:t>comercial,</w:t>
      </w:r>
      <w:r>
        <w:rPr>
          <w:spacing w:val="-2"/>
          <w:sz w:val="20"/>
        </w:rPr>
        <w:t xml:space="preserve"> </w:t>
      </w:r>
      <w:r>
        <w:rPr>
          <w:sz w:val="20"/>
        </w:rPr>
        <w:t>industrial,</w:t>
      </w:r>
      <w:r>
        <w:rPr>
          <w:spacing w:val="-1"/>
          <w:sz w:val="20"/>
        </w:rPr>
        <w:t xml:space="preserve"> </w:t>
      </w:r>
      <w:r>
        <w:rPr>
          <w:sz w:val="20"/>
        </w:rPr>
        <w:t>financiero</w:t>
      </w:r>
      <w:r>
        <w:rPr>
          <w:spacing w:val="-1"/>
          <w:sz w:val="20"/>
        </w:rPr>
        <w:t xml:space="preserve"> </w:t>
      </w:r>
      <w:r>
        <w:rPr>
          <w:sz w:val="20"/>
        </w:rPr>
        <w:t>o</w:t>
      </w:r>
      <w:r>
        <w:rPr>
          <w:spacing w:val="-1"/>
          <w:sz w:val="20"/>
        </w:rPr>
        <w:t xml:space="preserve"> </w:t>
      </w:r>
      <w:r>
        <w:rPr>
          <w:spacing w:val="-2"/>
          <w:sz w:val="20"/>
        </w:rPr>
        <w:t>análogo.</w:t>
      </w:r>
    </w:p>
    <w:p w14:paraId="0E3C6680" w14:textId="77777777" w:rsidR="00D91BF9" w:rsidRDefault="00000000">
      <w:pPr>
        <w:pStyle w:val="Textoindependiente"/>
        <w:spacing w:before="130" w:line="249" w:lineRule="auto"/>
        <w:ind w:right="1105"/>
      </w:pPr>
      <w:r>
        <w:t xml:space="preserve">Las normas de creación de cada organismo autónomo deberán indicar expresamente su </w:t>
      </w:r>
      <w:r>
        <w:rPr>
          <w:spacing w:val="-2"/>
        </w:rPr>
        <w:t>carácter.</w:t>
      </w:r>
    </w:p>
    <w:p w14:paraId="3E34E20A" w14:textId="77777777" w:rsidR="00D91BF9" w:rsidRDefault="00000000">
      <w:pPr>
        <w:spacing w:before="229"/>
        <w:ind w:left="255"/>
        <w:rPr>
          <w:i/>
          <w:sz w:val="20"/>
        </w:rPr>
      </w:pPr>
      <w:bookmarkStart w:id="343" w:name="Artículo_165._Contenido_de_los_presupues"/>
      <w:bookmarkEnd w:id="343"/>
      <w:r>
        <w:rPr>
          <w:b/>
          <w:sz w:val="20"/>
        </w:rPr>
        <w:t>Artículo</w:t>
      </w:r>
      <w:r>
        <w:rPr>
          <w:b/>
          <w:spacing w:val="-3"/>
          <w:sz w:val="20"/>
        </w:rPr>
        <w:t xml:space="preserve"> </w:t>
      </w:r>
      <w:r>
        <w:rPr>
          <w:b/>
          <w:sz w:val="20"/>
        </w:rPr>
        <w:t>165.</w:t>
      </w:r>
      <w:r>
        <w:rPr>
          <w:b/>
          <w:spacing w:val="50"/>
          <w:sz w:val="20"/>
        </w:rPr>
        <w:t xml:space="preserve"> </w:t>
      </w:r>
      <w:r>
        <w:rPr>
          <w:i/>
          <w:sz w:val="20"/>
        </w:rPr>
        <w:t>Contenido</w:t>
      </w:r>
      <w:r>
        <w:rPr>
          <w:i/>
          <w:spacing w:val="-2"/>
          <w:sz w:val="20"/>
        </w:rPr>
        <w:t xml:space="preserve"> </w:t>
      </w:r>
      <w:r>
        <w:rPr>
          <w:i/>
          <w:sz w:val="20"/>
        </w:rPr>
        <w:t>de</w:t>
      </w:r>
      <w:r>
        <w:rPr>
          <w:i/>
          <w:spacing w:val="-2"/>
          <w:sz w:val="20"/>
        </w:rPr>
        <w:t xml:space="preserve"> </w:t>
      </w:r>
      <w:r>
        <w:rPr>
          <w:i/>
          <w:sz w:val="20"/>
        </w:rPr>
        <w:t>los</w:t>
      </w:r>
      <w:r>
        <w:rPr>
          <w:i/>
          <w:spacing w:val="-2"/>
          <w:sz w:val="20"/>
        </w:rPr>
        <w:t xml:space="preserve"> </w:t>
      </w:r>
      <w:r>
        <w:rPr>
          <w:i/>
          <w:sz w:val="20"/>
        </w:rPr>
        <w:t>presupuestos</w:t>
      </w:r>
      <w:r>
        <w:rPr>
          <w:i/>
          <w:spacing w:val="-2"/>
          <w:sz w:val="20"/>
        </w:rPr>
        <w:t xml:space="preserve"> </w:t>
      </w:r>
      <w:r>
        <w:rPr>
          <w:i/>
          <w:sz w:val="20"/>
        </w:rPr>
        <w:t>integrantes</w:t>
      </w:r>
      <w:r>
        <w:rPr>
          <w:i/>
          <w:spacing w:val="-2"/>
          <w:sz w:val="20"/>
        </w:rPr>
        <w:t xml:space="preserve"> </w:t>
      </w:r>
      <w:r>
        <w:rPr>
          <w:i/>
          <w:sz w:val="20"/>
        </w:rPr>
        <w:t>del</w:t>
      </w:r>
      <w:r>
        <w:rPr>
          <w:i/>
          <w:spacing w:val="-2"/>
          <w:sz w:val="20"/>
        </w:rPr>
        <w:t xml:space="preserve"> </w:t>
      </w:r>
      <w:r>
        <w:rPr>
          <w:i/>
          <w:sz w:val="20"/>
        </w:rPr>
        <w:t>presupuesto</w:t>
      </w:r>
      <w:r>
        <w:rPr>
          <w:i/>
          <w:spacing w:val="-2"/>
          <w:sz w:val="20"/>
        </w:rPr>
        <w:t xml:space="preserve"> general.</w:t>
      </w:r>
    </w:p>
    <w:p w14:paraId="0DD0738D" w14:textId="77777777" w:rsidR="00D91BF9" w:rsidRDefault="00000000">
      <w:pPr>
        <w:pStyle w:val="Prrafodelista"/>
        <w:numPr>
          <w:ilvl w:val="0"/>
          <w:numId w:val="55"/>
        </w:numPr>
        <w:tabs>
          <w:tab w:val="left" w:pos="846"/>
        </w:tabs>
        <w:spacing w:before="123" w:line="249" w:lineRule="auto"/>
        <w:ind w:firstLine="340"/>
        <w:jc w:val="both"/>
        <w:rPr>
          <w:sz w:val="20"/>
        </w:rPr>
      </w:pPr>
      <w:r>
        <w:rPr>
          <w:sz w:val="20"/>
        </w:rPr>
        <w:t>El presupuesto general atenderá al cumplimiento del principio de estabilidad en los términos previstos en la Ley 18/2001, General de Estabilidad Presupuestaria, y contendrá para cada uno de los presupuestos que en él se integren:</w:t>
      </w:r>
    </w:p>
    <w:p w14:paraId="10ED9A81" w14:textId="77777777" w:rsidR="00D91BF9" w:rsidRDefault="00000000">
      <w:pPr>
        <w:pStyle w:val="Prrafodelista"/>
        <w:numPr>
          <w:ilvl w:val="1"/>
          <w:numId w:val="55"/>
        </w:numPr>
        <w:tabs>
          <w:tab w:val="left" w:pos="871"/>
        </w:tabs>
        <w:spacing w:before="123" w:line="249" w:lineRule="auto"/>
        <w:ind w:right="1103" w:firstLine="340"/>
        <w:jc w:val="both"/>
        <w:rPr>
          <w:sz w:val="20"/>
        </w:rPr>
      </w:pPr>
      <w:r>
        <w:rPr>
          <w:sz w:val="20"/>
        </w:rPr>
        <w:t>Los estados de gastos, en los que se incluirán, con la debida especificación, los créditos necesarios para atender al cumplimiento de las obligaciones.</w:t>
      </w:r>
    </w:p>
    <w:p w14:paraId="064CF5C6" w14:textId="77777777" w:rsidR="00D91BF9" w:rsidRDefault="00000000">
      <w:pPr>
        <w:pStyle w:val="Prrafodelista"/>
        <w:numPr>
          <w:ilvl w:val="1"/>
          <w:numId w:val="55"/>
        </w:numPr>
        <w:tabs>
          <w:tab w:val="left" w:pos="884"/>
        </w:tabs>
        <w:spacing w:before="1" w:line="249" w:lineRule="auto"/>
        <w:ind w:firstLine="340"/>
        <w:jc w:val="both"/>
        <w:rPr>
          <w:sz w:val="20"/>
        </w:rPr>
      </w:pPr>
      <w:r>
        <w:rPr>
          <w:sz w:val="20"/>
        </w:rPr>
        <w:t>Los estados de ingresos, en los que figurarán las estimaciones de los distintos recursos económicos a liquidar durante el ejercicio.</w:t>
      </w:r>
    </w:p>
    <w:p w14:paraId="517D552A" w14:textId="77777777" w:rsidR="00D91BF9" w:rsidRDefault="00000000">
      <w:pPr>
        <w:pStyle w:val="Textoindependiente"/>
        <w:spacing w:before="122" w:line="249" w:lineRule="auto"/>
        <w:ind w:right="1104"/>
      </w:pPr>
      <w:r>
        <w:t xml:space="preserve">Asimismo, incluirá las bases de ejecución, que contendrán la adaptación de las disposiciones generales en materia presupuestaria a la organización y circunstancias de la propia entidad, así como aquellas otras necesarias para su acertada gestión, estableciendo cuantas prevenciones se consideren oportunas o convenientes para la mejor realización de los gastos y recaudación de los recursos, sin que puedan modificar lo legislado para la administración económica ni comprender preceptos de orden administrativo que requieran legalmente procedimiento y solemnidades específicas distintas de lo previsto para el </w:t>
      </w:r>
      <w:r>
        <w:rPr>
          <w:spacing w:val="-2"/>
        </w:rPr>
        <w:t>presupuesto.</w:t>
      </w:r>
    </w:p>
    <w:p w14:paraId="50391ADA" w14:textId="77777777" w:rsidR="00D91BF9" w:rsidRDefault="00000000">
      <w:pPr>
        <w:pStyle w:val="Prrafodelista"/>
        <w:numPr>
          <w:ilvl w:val="0"/>
          <w:numId w:val="55"/>
        </w:numPr>
        <w:tabs>
          <w:tab w:val="left" w:pos="860"/>
        </w:tabs>
        <w:spacing w:before="6" w:line="249" w:lineRule="auto"/>
        <w:ind w:firstLine="340"/>
        <w:jc w:val="both"/>
        <w:rPr>
          <w:sz w:val="20"/>
        </w:rPr>
      </w:pPr>
      <w:r>
        <w:rPr>
          <w:sz w:val="20"/>
        </w:rPr>
        <w:t>Los recursos de la entidad local y de cada uno de sus organismos autónomos y sociedades mercantiles se destinarán a satisfacer el conjunto de sus respectivas obligaciones, salvo en el caso de ingresos específicos afectados a fines determinados.</w:t>
      </w:r>
    </w:p>
    <w:p w14:paraId="39C7FAEE" w14:textId="77777777" w:rsidR="00D91BF9" w:rsidRDefault="00000000">
      <w:pPr>
        <w:pStyle w:val="Prrafodelista"/>
        <w:numPr>
          <w:ilvl w:val="0"/>
          <w:numId w:val="55"/>
        </w:numPr>
        <w:tabs>
          <w:tab w:val="left" w:pos="923"/>
        </w:tabs>
        <w:spacing w:before="3" w:line="249" w:lineRule="auto"/>
        <w:ind w:firstLine="340"/>
        <w:jc w:val="both"/>
        <w:rPr>
          <w:sz w:val="20"/>
        </w:rPr>
      </w:pPr>
      <w:r>
        <w:rPr>
          <w:sz w:val="20"/>
        </w:rPr>
        <w:t xml:space="preserve">Los derechos liquidados y las obligaciones reconocidas se aplicarán a los presupuestos por su importe íntegro, quedando prohibido atender obligaciones mediante minoración de los derechos a liquidar o ya ingresados, salvo que la ley lo autorice de modo </w:t>
      </w:r>
      <w:r>
        <w:rPr>
          <w:spacing w:val="-2"/>
          <w:sz w:val="20"/>
        </w:rPr>
        <w:t>expreso.</w:t>
      </w:r>
    </w:p>
    <w:p w14:paraId="47F25F37" w14:textId="77777777" w:rsidR="00D91BF9" w:rsidRDefault="00000000">
      <w:pPr>
        <w:pStyle w:val="Textoindependiente"/>
        <w:spacing w:before="3" w:line="249" w:lineRule="auto"/>
        <w:ind w:right="1103"/>
      </w:pPr>
      <w:r>
        <w:t>Se exceptúan de lo anterior las devoluciones de ingresos que se declaren indebidos por tribunal o autoridad competentes.</w:t>
      </w:r>
    </w:p>
    <w:p w14:paraId="383BAA41" w14:textId="77777777" w:rsidR="00D91BF9" w:rsidRDefault="00000000">
      <w:pPr>
        <w:pStyle w:val="Prrafodelista"/>
        <w:numPr>
          <w:ilvl w:val="0"/>
          <w:numId w:val="55"/>
        </w:numPr>
        <w:tabs>
          <w:tab w:val="left" w:pos="856"/>
        </w:tabs>
        <w:spacing w:line="249" w:lineRule="auto"/>
        <w:ind w:right="1105" w:firstLine="340"/>
        <w:jc w:val="both"/>
        <w:rPr>
          <w:sz w:val="20"/>
        </w:rPr>
      </w:pPr>
      <w:r>
        <w:rPr>
          <w:sz w:val="20"/>
        </w:rPr>
        <w:t>Cada uno de los presupuestos que se integran en el presupuesto general deberá aprobarse sin déficit inicial.</w:t>
      </w:r>
    </w:p>
    <w:p w14:paraId="63FF6151" w14:textId="77777777" w:rsidR="00D91BF9" w:rsidRDefault="00000000">
      <w:pPr>
        <w:spacing w:before="228"/>
        <w:ind w:left="255"/>
        <w:rPr>
          <w:i/>
          <w:sz w:val="20"/>
        </w:rPr>
      </w:pPr>
      <w:bookmarkStart w:id="344" w:name="Artículo_166._Anexos_al_presupuesto_gene"/>
      <w:bookmarkEnd w:id="344"/>
      <w:r>
        <w:rPr>
          <w:b/>
          <w:sz w:val="20"/>
        </w:rPr>
        <w:t>Artículo</w:t>
      </w:r>
      <w:r>
        <w:rPr>
          <w:b/>
          <w:spacing w:val="-2"/>
          <w:sz w:val="20"/>
        </w:rPr>
        <w:t xml:space="preserve"> </w:t>
      </w:r>
      <w:r>
        <w:rPr>
          <w:b/>
          <w:sz w:val="20"/>
        </w:rPr>
        <w:t>166.</w:t>
      </w:r>
      <w:r>
        <w:rPr>
          <w:b/>
          <w:spacing w:val="50"/>
          <w:sz w:val="20"/>
        </w:rPr>
        <w:t xml:space="preserve"> </w:t>
      </w:r>
      <w:r>
        <w:rPr>
          <w:i/>
          <w:sz w:val="20"/>
        </w:rPr>
        <w:t>Anexos</w:t>
      </w:r>
      <w:r>
        <w:rPr>
          <w:i/>
          <w:spacing w:val="-2"/>
          <w:sz w:val="20"/>
        </w:rPr>
        <w:t xml:space="preserve"> </w:t>
      </w:r>
      <w:r>
        <w:rPr>
          <w:i/>
          <w:sz w:val="20"/>
        </w:rPr>
        <w:t>al</w:t>
      </w:r>
      <w:r>
        <w:rPr>
          <w:i/>
          <w:spacing w:val="-2"/>
          <w:sz w:val="20"/>
        </w:rPr>
        <w:t xml:space="preserve"> </w:t>
      </w:r>
      <w:r>
        <w:rPr>
          <w:i/>
          <w:sz w:val="20"/>
        </w:rPr>
        <w:t>presupuesto</w:t>
      </w:r>
      <w:r>
        <w:rPr>
          <w:i/>
          <w:spacing w:val="-1"/>
          <w:sz w:val="20"/>
        </w:rPr>
        <w:t xml:space="preserve"> </w:t>
      </w:r>
      <w:r>
        <w:rPr>
          <w:i/>
          <w:spacing w:val="-2"/>
          <w:sz w:val="20"/>
        </w:rPr>
        <w:t>general.</w:t>
      </w:r>
    </w:p>
    <w:p w14:paraId="57455B3B" w14:textId="77777777" w:rsidR="00D91BF9" w:rsidRDefault="00000000">
      <w:pPr>
        <w:pStyle w:val="Prrafodelista"/>
        <w:numPr>
          <w:ilvl w:val="0"/>
          <w:numId w:val="54"/>
        </w:numPr>
        <w:tabs>
          <w:tab w:val="left" w:pos="817"/>
        </w:tabs>
        <w:spacing w:before="124"/>
        <w:ind w:right="0" w:hanging="222"/>
        <w:rPr>
          <w:sz w:val="20"/>
        </w:rPr>
      </w:pPr>
      <w:r>
        <w:rPr>
          <w:sz w:val="20"/>
        </w:rPr>
        <w:t>Al</w:t>
      </w:r>
      <w:r>
        <w:rPr>
          <w:spacing w:val="-5"/>
          <w:sz w:val="20"/>
        </w:rPr>
        <w:t xml:space="preserve"> </w:t>
      </w:r>
      <w:r>
        <w:rPr>
          <w:sz w:val="20"/>
        </w:rPr>
        <w:t>presupuesto</w:t>
      </w:r>
      <w:r>
        <w:rPr>
          <w:spacing w:val="-4"/>
          <w:sz w:val="20"/>
        </w:rPr>
        <w:t xml:space="preserve"> </w:t>
      </w:r>
      <w:r>
        <w:rPr>
          <w:sz w:val="20"/>
        </w:rPr>
        <w:t>general</w:t>
      </w:r>
      <w:r>
        <w:rPr>
          <w:spacing w:val="-4"/>
          <w:sz w:val="20"/>
        </w:rPr>
        <w:t xml:space="preserve"> </w:t>
      </w:r>
      <w:r>
        <w:rPr>
          <w:sz w:val="20"/>
        </w:rPr>
        <w:t>se</w:t>
      </w:r>
      <w:r>
        <w:rPr>
          <w:spacing w:val="-5"/>
          <w:sz w:val="20"/>
        </w:rPr>
        <w:t xml:space="preserve"> </w:t>
      </w:r>
      <w:r>
        <w:rPr>
          <w:sz w:val="20"/>
        </w:rPr>
        <w:t>unirán</w:t>
      </w:r>
      <w:r>
        <w:rPr>
          <w:spacing w:val="-4"/>
          <w:sz w:val="20"/>
        </w:rPr>
        <w:t xml:space="preserve"> </w:t>
      </w:r>
      <w:r>
        <w:rPr>
          <w:sz w:val="20"/>
        </w:rPr>
        <w:t>como</w:t>
      </w:r>
      <w:r>
        <w:rPr>
          <w:spacing w:val="-4"/>
          <w:sz w:val="20"/>
        </w:rPr>
        <w:t xml:space="preserve"> </w:t>
      </w:r>
      <w:r>
        <w:rPr>
          <w:spacing w:val="-2"/>
          <w:sz w:val="20"/>
        </w:rPr>
        <w:t>anexos:</w:t>
      </w:r>
    </w:p>
    <w:p w14:paraId="1AC9DB79" w14:textId="77777777" w:rsidR="00D91BF9" w:rsidRDefault="00000000">
      <w:pPr>
        <w:pStyle w:val="Prrafodelista"/>
        <w:numPr>
          <w:ilvl w:val="1"/>
          <w:numId w:val="54"/>
        </w:numPr>
        <w:tabs>
          <w:tab w:val="left" w:pos="829"/>
        </w:tabs>
        <w:spacing w:before="130" w:line="249" w:lineRule="auto"/>
        <w:ind w:firstLine="340"/>
        <w:jc w:val="both"/>
        <w:rPr>
          <w:sz w:val="20"/>
        </w:rPr>
      </w:pPr>
      <w:r>
        <w:rPr>
          <w:sz w:val="20"/>
        </w:rPr>
        <w:t>Los</w:t>
      </w:r>
      <w:r>
        <w:rPr>
          <w:spacing w:val="-1"/>
          <w:sz w:val="20"/>
        </w:rPr>
        <w:t xml:space="preserve"> </w:t>
      </w:r>
      <w:r>
        <w:rPr>
          <w:sz w:val="20"/>
        </w:rPr>
        <w:t>planes</w:t>
      </w:r>
      <w:r>
        <w:rPr>
          <w:spacing w:val="-1"/>
          <w:sz w:val="20"/>
        </w:rPr>
        <w:t xml:space="preserve"> </w:t>
      </w:r>
      <w:r>
        <w:rPr>
          <w:sz w:val="20"/>
        </w:rPr>
        <w:t>y</w:t>
      </w:r>
      <w:r>
        <w:rPr>
          <w:spacing w:val="-1"/>
          <w:sz w:val="20"/>
        </w:rPr>
        <w:t xml:space="preserve"> </w:t>
      </w:r>
      <w:r>
        <w:rPr>
          <w:sz w:val="20"/>
        </w:rPr>
        <w:t>programas</w:t>
      </w:r>
      <w:r>
        <w:rPr>
          <w:spacing w:val="-1"/>
          <w:sz w:val="20"/>
        </w:rPr>
        <w:t xml:space="preserve"> </w:t>
      </w:r>
      <w:r>
        <w:rPr>
          <w:sz w:val="20"/>
        </w:rPr>
        <w:t>de</w:t>
      </w:r>
      <w:r>
        <w:rPr>
          <w:spacing w:val="-1"/>
          <w:sz w:val="20"/>
        </w:rPr>
        <w:t xml:space="preserve"> </w:t>
      </w:r>
      <w:r>
        <w:rPr>
          <w:sz w:val="20"/>
        </w:rPr>
        <w:t>inversión</w:t>
      </w:r>
      <w:r>
        <w:rPr>
          <w:spacing w:val="-1"/>
          <w:sz w:val="20"/>
        </w:rPr>
        <w:t xml:space="preserve"> </w:t>
      </w:r>
      <w:r>
        <w:rPr>
          <w:sz w:val="20"/>
        </w:rPr>
        <w:t>y</w:t>
      </w:r>
      <w:r>
        <w:rPr>
          <w:spacing w:val="-1"/>
          <w:sz w:val="20"/>
        </w:rPr>
        <w:t xml:space="preserve"> </w:t>
      </w:r>
      <w:r>
        <w:rPr>
          <w:sz w:val="20"/>
        </w:rPr>
        <w:t>financiación</w:t>
      </w:r>
      <w:r>
        <w:rPr>
          <w:spacing w:val="-1"/>
          <w:sz w:val="20"/>
        </w:rPr>
        <w:t xml:space="preserve"> </w:t>
      </w:r>
      <w:r>
        <w:rPr>
          <w:sz w:val="20"/>
        </w:rPr>
        <w:t>que,</w:t>
      </w:r>
      <w:r>
        <w:rPr>
          <w:spacing w:val="-1"/>
          <w:sz w:val="20"/>
        </w:rPr>
        <w:t xml:space="preserve"> </w:t>
      </w:r>
      <w:r>
        <w:rPr>
          <w:sz w:val="20"/>
        </w:rPr>
        <w:t>para</w:t>
      </w:r>
      <w:r>
        <w:rPr>
          <w:spacing w:val="-1"/>
          <w:sz w:val="20"/>
        </w:rPr>
        <w:t xml:space="preserve"> </w:t>
      </w:r>
      <w:r>
        <w:rPr>
          <w:sz w:val="20"/>
        </w:rPr>
        <w:t>un</w:t>
      </w:r>
      <w:r>
        <w:rPr>
          <w:spacing w:val="-1"/>
          <w:sz w:val="20"/>
        </w:rPr>
        <w:t xml:space="preserve"> </w:t>
      </w:r>
      <w:r>
        <w:rPr>
          <w:sz w:val="20"/>
        </w:rPr>
        <w:t>plazo</w:t>
      </w:r>
      <w:r>
        <w:rPr>
          <w:spacing w:val="-1"/>
          <w:sz w:val="20"/>
        </w:rPr>
        <w:t xml:space="preserve"> </w:t>
      </w:r>
      <w:r>
        <w:rPr>
          <w:sz w:val="20"/>
        </w:rPr>
        <w:t>de</w:t>
      </w:r>
      <w:r>
        <w:rPr>
          <w:spacing w:val="-1"/>
          <w:sz w:val="20"/>
        </w:rPr>
        <w:t xml:space="preserve"> </w:t>
      </w:r>
      <w:r>
        <w:rPr>
          <w:sz w:val="20"/>
        </w:rPr>
        <w:t>cuatro</w:t>
      </w:r>
      <w:r>
        <w:rPr>
          <w:spacing w:val="-1"/>
          <w:sz w:val="20"/>
        </w:rPr>
        <w:t xml:space="preserve"> </w:t>
      </w:r>
      <w:r>
        <w:rPr>
          <w:sz w:val="20"/>
        </w:rPr>
        <w:t>años, podrán formular los municipios y demás entidades locales de ámbito supramunicipal.</w:t>
      </w:r>
    </w:p>
    <w:p w14:paraId="4CF58028" w14:textId="77777777" w:rsidR="00D91BF9" w:rsidRDefault="00000000">
      <w:pPr>
        <w:pStyle w:val="Prrafodelista"/>
        <w:numPr>
          <w:ilvl w:val="1"/>
          <w:numId w:val="54"/>
        </w:numPr>
        <w:tabs>
          <w:tab w:val="left" w:pos="861"/>
        </w:tabs>
        <w:spacing w:before="1" w:line="249" w:lineRule="auto"/>
        <w:ind w:firstLine="340"/>
        <w:jc w:val="both"/>
        <w:rPr>
          <w:sz w:val="20"/>
        </w:rPr>
      </w:pPr>
      <w:r>
        <w:rPr>
          <w:sz w:val="20"/>
        </w:rPr>
        <w:t>Los programas anuales de actuación, inversiones y financiación de las sociedades mercantiles de cuyo capital social sea titular único o partícipe mayoritario la entidad local.</w:t>
      </w:r>
    </w:p>
    <w:p w14:paraId="01425826" w14:textId="77777777" w:rsidR="00D91BF9" w:rsidRDefault="00000000">
      <w:pPr>
        <w:pStyle w:val="Prrafodelista"/>
        <w:numPr>
          <w:ilvl w:val="1"/>
          <w:numId w:val="54"/>
        </w:numPr>
        <w:tabs>
          <w:tab w:val="left" w:pos="838"/>
        </w:tabs>
        <w:spacing w:line="249" w:lineRule="auto"/>
        <w:ind w:firstLine="340"/>
        <w:jc w:val="both"/>
        <w:rPr>
          <w:sz w:val="20"/>
        </w:rPr>
      </w:pPr>
      <w:r>
        <w:rPr>
          <w:sz w:val="20"/>
        </w:rPr>
        <w:t xml:space="preserve">El estado de consolidación del presupuesto de la propia entidad con el de todos los presupuestos y estados de previsión de sus organismos autónomos y sociedades </w:t>
      </w:r>
      <w:r>
        <w:rPr>
          <w:spacing w:val="-2"/>
          <w:sz w:val="20"/>
        </w:rPr>
        <w:t>mercantiles.</w:t>
      </w:r>
    </w:p>
    <w:p w14:paraId="693C6692" w14:textId="77777777" w:rsidR="00D91BF9" w:rsidRDefault="00000000">
      <w:pPr>
        <w:pStyle w:val="Prrafodelista"/>
        <w:numPr>
          <w:ilvl w:val="1"/>
          <w:numId w:val="54"/>
        </w:numPr>
        <w:tabs>
          <w:tab w:val="left" w:pos="829"/>
        </w:tabs>
        <w:spacing w:line="249" w:lineRule="auto"/>
        <w:ind w:firstLine="340"/>
        <w:jc w:val="both"/>
        <w:rPr>
          <w:sz w:val="20"/>
        </w:rPr>
      </w:pPr>
      <w:r>
        <w:rPr>
          <w:sz w:val="20"/>
        </w:rPr>
        <w:t>El</w:t>
      </w:r>
      <w:r>
        <w:rPr>
          <w:spacing w:val="-1"/>
          <w:sz w:val="20"/>
        </w:rPr>
        <w:t xml:space="preserve"> </w:t>
      </w:r>
      <w:r>
        <w:rPr>
          <w:sz w:val="20"/>
        </w:rPr>
        <w:t>estado</w:t>
      </w:r>
      <w:r>
        <w:rPr>
          <w:spacing w:val="-1"/>
          <w:sz w:val="20"/>
        </w:rPr>
        <w:t xml:space="preserve"> </w:t>
      </w:r>
      <w:r>
        <w:rPr>
          <w:sz w:val="20"/>
        </w:rPr>
        <w:t>de</w:t>
      </w:r>
      <w:r>
        <w:rPr>
          <w:spacing w:val="-1"/>
          <w:sz w:val="20"/>
        </w:rPr>
        <w:t xml:space="preserve"> </w:t>
      </w:r>
      <w:r>
        <w:rPr>
          <w:sz w:val="20"/>
        </w:rPr>
        <w:t>previsión</w:t>
      </w:r>
      <w:r>
        <w:rPr>
          <w:spacing w:val="-1"/>
          <w:sz w:val="20"/>
        </w:rPr>
        <w:t xml:space="preserve"> </w:t>
      </w:r>
      <w:r>
        <w:rPr>
          <w:sz w:val="20"/>
        </w:rPr>
        <w:t>de</w:t>
      </w:r>
      <w:r>
        <w:rPr>
          <w:spacing w:val="-1"/>
          <w:sz w:val="20"/>
        </w:rPr>
        <w:t xml:space="preserve"> </w:t>
      </w:r>
      <w:r>
        <w:rPr>
          <w:sz w:val="20"/>
        </w:rPr>
        <w:t>movimientos</w:t>
      </w:r>
      <w:r>
        <w:rPr>
          <w:spacing w:val="-1"/>
          <w:sz w:val="20"/>
        </w:rPr>
        <w:t xml:space="preserve"> </w:t>
      </w:r>
      <w:r>
        <w:rPr>
          <w:sz w:val="20"/>
        </w:rPr>
        <w:t>y</w:t>
      </w:r>
      <w:r>
        <w:rPr>
          <w:spacing w:val="-1"/>
          <w:sz w:val="20"/>
        </w:rPr>
        <w:t xml:space="preserve"> </w:t>
      </w:r>
      <w:r>
        <w:rPr>
          <w:sz w:val="20"/>
        </w:rPr>
        <w:t>situación</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deuda</w:t>
      </w:r>
      <w:r>
        <w:rPr>
          <w:spacing w:val="-1"/>
          <w:sz w:val="20"/>
        </w:rPr>
        <w:t xml:space="preserve"> </w:t>
      </w:r>
      <w:r>
        <w:rPr>
          <w:sz w:val="20"/>
        </w:rPr>
        <w:t>comprensiva</w:t>
      </w:r>
      <w:r>
        <w:rPr>
          <w:spacing w:val="-1"/>
          <w:sz w:val="20"/>
        </w:rPr>
        <w:t xml:space="preserve"> </w:t>
      </w:r>
      <w:r>
        <w:rPr>
          <w:sz w:val="20"/>
        </w:rPr>
        <w:t>del</w:t>
      </w:r>
      <w:r>
        <w:rPr>
          <w:spacing w:val="-1"/>
          <w:sz w:val="20"/>
        </w:rPr>
        <w:t xml:space="preserve"> </w:t>
      </w:r>
      <w:r>
        <w:rPr>
          <w:sz w:val="20"/>
        </w:rPr>
        <w:t xml:space="preserve">detalle de operaciones de crédito o de endeudamiento pendientes de reembolso al principio del ejercicio, de las nuevas operaciones previstas a realizar a lo largo del ejercicio y del volumen de endeudamiento al cierre del ejercicio económico, con distinción de operaciones a corto plazo, operaciones a largo plazo, de recurrencia al mercado de capitales y realizadas en divisas o similares, así como de las amortizaciones que se prevén realizar durante el mismo </w:t>
      </w:r>
      <w:r>
        <w:rPr>
          <w:spacing w:val="-2"/>
          <w:sz w:val="20"/>
        </w:rPr>
        <w:t>ejercicio.</w:t>
      </w:r>
    </w:p>
    <w:p w14:paraId="4D37D4CB" w14:textId="77777777" w:rsidR="00D91BF9" w:rsidRDefault="00000000">
      <w:pPr>
        <w:pStyle w:val="Prrafodelista"/>
        <w:numPr>
          <w:ilvl w:val="0"/>
          <w:numId w:val="54"/>
        </w:numPr>
        <w:tabs>
          <w:tab w:val="left" w:pos="864"/>
        </w:tabs>
        <w:spacing w:before="126" w:line="249" w:lineRule="auto"/>
        <w:ind w:left="255" w:right="1103" w:firstLine="340"/>
        <w:jc w:val="both"/>
        <w:rPr>
          <w:sz w:val="20"/>
        </w:rPr>
      </w:pPr>
      <w:r>
        <w:rPr>
          <w:sz w:val="20"/>
        </w:rPr>
        <w:t>El plan de inversiones que deberá coordinarse, en su caso, con el programa de actuación y planes de etapas de planeamiento urbanístico, se completará con el programa financiero, que contendrá:</w:t>
      </w:r>
    </w:p>
    <w:p w14:paraId="71EB484F"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6A41F35C" w14:textId="77777777" w:rsidR="00D91BF9" w:rsidRDefault="00D91BF9">
      <w:pPr>
        <w:pStyle w:val="Textoindependiente"/>
        <w:ind w:left="0" w:firstLine="0"/>
        <w:jc w:val="left"/>
      </w:pPr>
    </w:p>
    <w:p w14:paraId="7F220994" w14:textId="77777777" w:rsidR="00D91BF9" w:rsidRDefault="00D91BF9">
      <w:pPr>
        <w:pStyle w:val="Textoindependiente"/>
        <w:spacing w:before="146"/>
        <w:ind w:left="0" w:firstLine="0"/>
        <w:jc w:val="left"/>
      </w:pPr>
    </w:p>
    <w:p w14:paraId="57D667F4" w14:textId="77777777" w:rsidR="00D91BF9" w:rsidRDefault="00000000">
      <w:pPr>
        <w:pStyle w:val="Prrafodelista"/>
        <w:numPr>
          <w:ilvl w:val="1"/>
          <w:numId w:val="54"/>
        </w:numPr>
        <w:tabs>
          <w:tab w:val="left" w:pos="828"/>
        </w:tabs>
        <w:spacing w:before="1"/>
        <w:ind w:left="828" w:right="0" w:hanging="233"/>
        <w:jc w:val="both"/>
        <w:rPr>
          <w:sz w:val="20"/>
        </w:rPr>
      </w:pPr>
      <w:r>
        <w:rPr>
          <w:sz w:val="20"/>
        </w:rPr>
        <w:t>La</w:t>
      </w:r>
      <w:r>
        <w:rPr>
          <w:spacing w:val="-5"/>
          <w:sz w:val="20"/>
        </w:rPr>
        <w:t xml:space="preserve"> </w:t>
      </w:r>
      <w:r>
        <w:rPr>
          <w:sz w:val="20"/>
        </w:rPr>
        <w:t>inversión</w:t>
      </w:r>
      <w:r>
        <w:rPr>
          <w:spacing w:val="-3"/>
          <w:sz w:val="20"/>
        </w:rPr>
        <w:t xml:space="preserve"> </w:t>
      </w:r>
      <w:r>
        <w:rPr>
          <w:sz w:val="20"/>
        </w:rPr>
        <w:t>prevista</w:t>
      </w:r>
      <w:r>
        <w:rPr>
          <w:spacing w:val="-2"/>
          <w:sz w:val="20"/>
        </w:rPr>
        <w:t xml:space="preserve"> </w:t>
      </w:r>
      <w:r>
        <w:rPr>
          <w:sz w:val="20"/>
        </w:rPr>
        <w:t>a</w:t>
      </w:r>
      <w:r>
        <w:rPr>
          <w:spacing w:val="-3"/>
          <w:sz w:val="20"/>
        </w:rPr>
        <w:t xml:space="preserve"> </w:t>
      </w:r>
      <w:r>
        <w:rPr>
          <w:sz w:val="20"/>
        </w:rPr>
        <w:t>realizar</w:t>
      </w:r>
      <w:r>
        <w:rPr>
          <w:spacing w:val="-2"/>
          <w:sz w:val="20"/>
        </w:rPr>
        <w:t xml:space="preserve"> </w:t>
      </w:r>
      <w:r>
        <w:rPr>
          <w:sz w:val="20"/>
        </w:rPr>
        <w:t>en</w:t>
      </w:r>
      <w:r>
        <w:rPr>
          <w:spacing w:val="-3"/>
          <w:sz w:val="20"/>
        </w:rPr>
        <w:t xml:space="preserve"> </w:t>
      </w:r>
      <w:r>
        <w:rPr>
          <w:sz w:val="20"/>
        </w:rPr>
        <w:t>cada</w:t>
      </w:r>
      <w:r>
        <w:rPr>
          <w:spacing w:val="-2"/>
          <w:sz w:val="20"/>
        </w:rPr>
        <w:t xml:space="preserve"> </w:t>
      </w:r>
      <w:r>
        <w:rPr>
          <w:sz w:val="20"/>
        </w:rPr>
        <w:t>uno</w:t>
      </w:r>
      <w:r>
        <w:rPr>
          <w:spacing w:val="-3"/>
          <w:sz w:val="20"/>
        </w:rPr>
        <w:t xml:space="preserve"> </w:t>
      </w:r>
      <w:r>
        <w:rPr>
          <w:sz w:val="20"/>
        </w:rPr>
        <w:t>de</w:t>
      </w:r>
      <w:r>
        <w:rPr>
          <w:spacing w:val="-2"/>
          <w:sz w:val="20"/>
        </w:rPr>
        <w:t xml:space="preserve"> </w:t>
      </w:r>
      <w:r>
        <w:rPr>
          <w:sz w:val="20"/>
        </w:rPr>
        <w:t>los</w:t>
      </w:r>
      <w:r>
        <w:rPr>
          <w:spacing w:val="-3"/>
          <w:sz w:val="20"/>
        </w:rPr>
        <w:t xml:space="preserve"> </w:t>
      </w:r>
      <w:r>
        <w:rPr>
          <w:sz w:val="20"/>
        </w:rPr>
        <w:t>cuatro</w:t>
      </w:r>
      <w:r>
        <w:rPr>
          <w:spacing w:val="-2"/>
          <w:sz w:val="20"/>
        </w:rPr>
        <w:t xml:space="preserve"> ejercicios.</w:t>
      </w:r>
    </w:p>
    <w:p w14:paraId="575ED8C7" w14:textId="77777777" w:rsidR="00D91BF9" w:rsidRDefault="00000000">
      <w:pPr>
        <w:pStyle w:val="Prrafodelista"/>
        <w:numPr>
          <w:ilvl w:val="1"/>
          <w:numId w:val="54"/>
        </w:numPr>
        <w:tabs>
          <w:tab w:val="left" w:pos="861"/>
        </w:tabs>
        <w:spacing w:before="10" w:line="249" w:lineRule="auto"/>
        <w:ind w:right="1103" w:firstLine="340"/>
        <w:jc w:val="both"/>
        <w:rPr>
          <w:sz w:val="20"/>
        </w:rPr>
      </w:pPr>
      <w:r>
        <w:rPr>
          <w:sz w:val="20"/>
        </w:rPr>
        <w:t>Los ingresos por subvenciones, contribuciones especiales, cargas de urbanización, recursos patrimoniales y otros ingresos de capital que se prevean obtener en dichos ejercicios, así como una proyección del resto de los ingresos previstos en el citado período.</w:t>
      </w:r>
    </w:p>
    <w:p w14:paraId="6CAF1BAA" w14:textId="77777777" w:rsidR="00D91BF9" w:rsidRDefault="00000000">
      <w:pPr>
        <w:pStyle w:val="Prrafodelista"/>
        <w:numPr>
          <w:ilvl w:val="1"/>
          <w:numId w:val="54"/>
        </w:numPr>
        <w:tabs>
          <w:tab w:val="left" w:pos="849"/>
        </w:tabs>
        <w:spacing w:line="249" w:lineRule="auto"/>
        <w:ind w:firstLine="340"/>
        <w:jc w:val="both"/>
        <w:rPr>
          <w:sz w:val="20"/>
        </w:rPr>
      </w:pPr>
      <w:r>
        <w:rPr>
          <w:sz w:val="20"/>
        </w:rPr>
        <w:t>Las operaciones de crédito que resulten necesarias para completar la financiación,</w:t>
      </w:r>
      <w:r>
        <w:rPr>
          <w:spacing w:val="40"/>
          <w:sz w:val="20"/>
        </w:rPr>
        <w:t xml:space="preserve"> </w:t>
      </w:r>
      <w:r>
        <w:rPr>
          <w:sz w:val="20"/>
        </w:rPr>
        <w:t>con indicación de los costes que vayan a generar.</w:t>
      </w:r>
    </w:p>
    <w:p w14:paraId="14C52CA4" w14:textId="77777777" w:rsidR="00D91BF9" w:rsidRDefault="00000000">
      <w:pPr>
        <w:pStyle w:val="Prrafodelista"/>
        <w:numPr>
          <w:ilvl w:val="0"/>
          <w:numId w:val="54"/>
        </w:numPr>
        <w:tabs>
          <w:tab w:val="left" w:pos="830"/>
        </w:tabs>
        <w:spacing w:before="122" w:line="249" w:lineRule="auto"/>
        <w:ind w:left="255" w:right="1103" w:firstLine="340"/>
        <w:jc w:val="both"/>
        <w:rPr>
          <w:sz w:val="20"/>
        </w:rPr>
      </w:pPr>
      <w:r>
        <w:rPr>
          <w:sz w:val="20"/>
        </w:rPr>
        <w:t>De los planes y programas de inversión y financiación se dará cuenta, en su caso, al Pleno de la Corporación coincidiendo con la aprobación del presupuesto, debiendo ser</w:t>
      </w:r>
      <w:r>
        <w:rPr>
          <w:spacing w:val="40"/>
          <w:sz w:val="20"/>
        </w:rPr>
        <w:t xml:space="preserve"> </w:t>
      </w:r>
      <w:r>
        <w:rPr>
          <w:sz w:val="20"/>
        </w:rPr>
        <w:t>objeto de revisión anual, añadiendo un nuevo ejercicio a sus previsiones.</w:t>
      </w:r>
    </w:p>
    <w:p w14:paraId="6B4E47FF" w14:textId="77777777" w:rsidR="00D91BF9" w:rsidRDefault="00000000">
      <w:pPr>
        <w:spacing w:before="229"/>
        <w:ind w:left="255"/>
        <w:rPr>
          <w:i/>
          <w:sz w:val="20"/>
        </w:rPr>
      </w:pPr>
      <w:bookmarkStart w:id="345" w:name="Artículo_167._Estructura_de_los_estados_"/>
      <w:bookmarkEnd w:id="345"/>
      <w:r>
        <w:rPr>
          <w:b/>
          <w:sz w:val="20"/>
        </w:rPr>
        <w:t>Artículo</w:t>
      </w:r>
      <w:r>
        <w:rPr>
          <w:b/>
          <w:spacing w:val="-2"/>
          <w:sz w:val="20"/>
        </w:rPr>
        <w:t xml:space="preserve"> </w:t>
      </w:r>
      <w:r>
        <w:rPr>
          <w:b/>
          <w:sz w:val="20"/>
        </w:rPr>
        <w:t>167.</w:t>
      </w:r>
      <w:r>
        <w:rPr>
          <w:b/>
          <w:spacing w:val="52"/>
          <w:sz w:val="20"/>
        </w:rPr>
        <w:t xml:space="preserve"> </w:t>
      </w:r>
      <w:r>
        <w:rPr>
          <w:i/>
          <w:sz w:val="20"/>
        </w:rPr>
        <w:t>Estructura</w:t>
      </w:r>
      <w:r>
        <w:rPr>
          <w:i/>
          <w:spacing w:val="-1"/>
          <w:sz w:val="20"/>
        </w:rPr>
        <w:t xml:space="preserve"> </w:t>
      </w:r>
      <w:r>
        <w:rPr>
          <w:i/>
          <w:sz w:val="20"/>
        </w:rPr>
        <w:t>de</w:t>
      </w:r>
      <w:r>
        <w:rPr>
          <w:i/>
          <w:spacing w:val="-1"/>
          <w:sz w:val="20"/>
        </w:rPr>
        <w:t xml:space="preserve"> </w:t>
      </w:r>
      <w:r>
        <w:rPr>
          <w:i/>
          <w:sz w:val="20"/>
        </w:rPr>
        <w:t>los</w:t>
      </w:r>
      <w:r>
        <w:rPr>
          <w:i/>
          <w:spacing w:val="-1"/>
          <w:sz w:val="20"/>
        </w:rPr>
        <w:t xml:space="preserve"> </w:t>
      </w:r>
      <w:r>
        <w:rPr>
          <w:i/>
          <w:sz w:val="20"/>
        </w:rPr>
        <w:t>estados</w:t>
      </w:r>
      <w:r>
        <w:rPr>
          <w:i/>
          <w:spacing w:val="-1"/>
          <w:sz w:val="20"/>
        </w:rPr>
        <w:t xml:space="preserve"> </w:t>
      </w:r>
      <w:r>
        <w:rPr>
          <w:i/>
          <w:sz w:val="20"/>
        </w:rPr>
        <w:t>de</w:t>
      </w:r>
      <w:r>
        <w:rPr>
          <w:i/>
          <w:spacing w:val="-1"/>
          <w:sz w:val="20"/>
        </w:rPr>
        <w:t xml:space="preserve"> </w:t>
      </w:r>
      <w:r>
        <w:rPr>
          <w:i/>
          <w:sz w:val="20"/>
        </w:rPr>
        <w:t>ingresos</w:t>
      </w:r>
      <w:r>
        <w:rPr>
          <w:i/>
          <w:spacing w:val="-1"/>
          <w:sz w:val="20"/>
        </w:rPr>
        <w:t xml:space="preserve"> </w:t>
      </w:r>
      <w:r>
        <w:rPr>
          <w:i/>
          <w:sz w:val="20"/>
        </w:rPr>
        <w:t>y</w:t>
      </w:r>
      <w:r>
        <w:rPr>
          <w:i/>
          <w:spacing w:val="-1"/>
          <w:sz w:val="20"/>
        </w:rPr>
        <w:t xml:space="preserve"> </w:t>
      </w:r>
      <w:r>
        <w:rPr>
          <w:i/>
          <w:spacing w:val="-2"/>
          <w:sz w:val="20"/>
        </w:rPr>
        <w:t>gastos.</w:t>
      </w:r>
    </w:p>
    <w:p w14:paraId="352CF939" w14:textId="77777777" w:rsidR="00D91BF9" w:rsidRDefault="00D91BF9">
      <w:pPr>
        <w:pStyle w:val="Textoindependiente"/>
        <w:spacing w:before="133"/>
        <w:ind w:left="0" w:firstLine="0"/>
        <w:jc w:val="left"/>
        <w:rPr>
          <w:i/>
        </w:rPr>
      </w:pPr>
    </w:p>
    <w:p w14:paraId="1961D5A7" w14:textId="77777777" w:rsidR="00D91BF9" w:rsidRDefault="00000000">
      <w:pPr>
        <w:pStyle w:val="Prrafodelista"/>
        <w:numPr>
          <w:ilvl w:val="0"/>
          <w:numId w:val="53"/>
        </w:numPr>
        <w:tabs>
          <w:tab w:val="left" w:pos="882"/>
        </w:tabs>
        <w:spacing w:before="0" w:line="249" w:lineRule="auto"/>
        <w:ind w:firstLine="340"/>
        <w:jc w:val="both"/>
        <w:rPr>
          <w:sz w:val="20"/>
        </w:rPr>
      </w:pPr>
      <w:r>
        <w:rPr>
          <w:sz w:val="20"/>
        </w:rPr>
        <w:t>El Ministerio de Hacienda y Administraciones Públicas establecerá con carácter general la estructura de los presupuestos de las entidades locales teniendo en cuenta la naturaleza económica de los ingresos y de los gastos, las finalidades u objetivos que con estos últimos se propongan conseguir y de acuerdo con los criterios que se establecen en</w:t>
      </w:r>
      <w:r>
        <w:rPr>
          <w:spacing w:val="40"/>
          <w:sz w:val="20"/>
        </w:rPr>
        <w:t xml:space="preserve"> </w:t>
      </w:r>
      <w:r>
        <w:rPr>
          <w:sz w:val="20"/>
        </w:rPr>
        <w:t>los siguientes apartados de este artículo.</w:t>
      </w:r>
    </w:p>
    <w:p w14:paraId="594E2841" w14:textId="77777777" w:rsidR="00D91BF9" w:rsidRDefault="00000000">
      <w:pPr>
        <w:pStyle w:val="Prrafodelista"/>
        <w:numPr>
          <w:ilvl w:val="0"/>
          <w:numId w:val="53"/>
        </w:numPr>
        <w:tabs>
          <w:tab w:val="left" w:pos="836"/>
        </w:tabs>
        <w:spacing w:before="5" w:line="249" w:lineRule="auto"/>
        <w:ind w:firstLine="340"/>
        <w:jc w:val="both"/>
        <w:rPr>
          <w:sz w:val="20"/>
        </w:rPr>
      </w:pPr>
      <w:r>
        <w:rPr>
          <w:sz w:val="20"/>
        </w:rPr>
        <w:t>Las entidades locales podrán clasificar los gastos e ingresos atendiendo a su propia estructura de acuerdo con sus reglamentos o decretos de organización.</w:t>
      </w:r>
    </w:p>
    <w:p w14:paraId="266B357C" w14:textId="77777777" w:rsidR="00D91BF9" w:rsidRDefault="00000000">
      <w:pPr>
        <w:pStyle w:val="Prrafodelista"/>
        <w:numPr>
          <w:ilvl w:val="0"/>
          <w:numId w:val="53"/>
        </w:numPr>
        <w:tabs>
          <w:tab w:val="left" w:pos="878"/>
        </w:tabs>
        <w:spacing w:before="1" w:line="249" w:lineRule="auto"/>
        <w:ind w:right="1103" w:firstLine="340"/>
        <w:jc w:val="both"/>
        <w:rPr>
          <w:sz w:val="20"/>
        </w:rPr>
      </w:pPr>
      <w:r>
        <w:rPr>
          <w:sz w:val="20"/>
        </w:rPr>
        <w:t xml:space="preserve">Los estados de gastos de los presupuestos generales de las entidades locales aplicarán las clasificaciones por programas y económica de acuerdo con los siguientes </w:t>
      </w:r>
      <w:r>
        <w:rPr>
          <w:spacing w:val="-2"/>
          <w:sz w:val="20"/>
        </w:rPr>
        <w:t>criterios:</w:t>
      </w:r>
    </w:p>
    <w:p w14:paraId="79EF90CA" w14:textId="77777777" w:rsidR="00D91BF9" w:rsidRDefault="00000000">
      <w:pPr>
        <w:pStyle w:val="Prrafodelista"/>
        <w:numPr>
          <w:ilvl w:val="1"/>
          <w:numId w:val="53"/>
        </w:numPr>
        <w:tabs>
          <w:tab w:val="left" w:pos="873"/>
        </w:tabs>
        <w:spacing w:before="123" w:line="249" w:lineRule="auto"/>
        <w:ind w:right="1103" w:firstLine="340"/>
        <w:jc w:val="both"/>
        <w:rPr>
          <w:sz w:val="20"/>
        </w:rPr>
      </w:pPr>
      <w:r>
        <w:rPr>
          <w:sz w:val="20"/>
        </w:rPr>
        <w:t>La clasificación por programas que constará de los siguientes niveles: el primero relativo al área de gasto, el segundo a la política de gasto, el tercero a los grupos de programas, que se subdividirán en programas. Esta clasificación podrá ampliarse en más niveles, relativos a subprogramas respectivamente.</w:t>
      </w:r>
    </w:p>
    <w:p w14:paraId="76927ECE" w14:textId="77777777" w:rsidR="00D91BF9" w:rsidRDefault="00000000">
      <w:pPr>
        <w:pStyle w:val="Textoindependiente"/>
        <w:spacing w:before="3" w:line="249" w:lineRule="auto"/>
        <w:ind w:right="1105"/>
      </w:pPr>
      <w:r>
        <w:t>En todo caso, y con las peculiaridades que puedan concurrir en el ámbito de las entidades locales, los niveles de área de gasto y de política de gasto se ajustarán a los establecidos para la Administración del Estado.</w:t>
      </w:r>
    </w:p>
    <w:p w14:paraId="6D17948D" w14:textId="77777777" w:rsidR="00D91BF9" w:rsidRDefault="00000000">
      <w:pPr>
        <w:pStyle w:val="Prrafodelista"/>
        <w:numPr>
          <w:ilvl w:val="1"/>
          <w:numId w:val="53"/>
        </w:numPr>
        <w:tabs>
          <w:tab w:val="left" w:pos="876"/>
        </w:tabs>
        <w:spacing w:line="249" w:lineRule="auto"/>
        <w:ind w:right="1106" w:firstLine="340"/>
        <w:jc w:val="both"/>
        <w:rPr>
          <w:sz w:val="20"/>
        </w:rPr>
      </w:pPr>
      <w:r>
        <w:rPr>
          <w:sz w:val="20"/>
        </w:rPr>
        <w:t>La clasificación económica presentará con separación los gastos corrientes y los gastos de capital, de acuerdo con los siguientes criterios:</w:t>
      </w:r>
    </w:p>
    <w:p w14:paraId="3CAADED5" w14:textId="77777777" w:rsidR="00D91BF9" w:rsidRDefault="00000000">
      <w:pPr>
        <w:pStyle w:val="Textoindependiente"/>
        <w:spacing w:before="2" w:line="249" w:lineRule="auto"/>
        <w:ind w:right="1104"/>
      </w:pPr>
      <w:r>
        <w:t>En los créditos para gastos corrientes se incluirán los de funcionamiento de los servicios, los de intereses y las transferencias corrientes.</w:t>
      </w:r>
    </w:p>
    <w:p w14:paraId="023363BB" w14:textId="77777777" w:rsidR="00D91BF9" w:rsidRDefault="00000000">
      <w:pPr>
        <w:pStyle w:val="Textoindependiente"/>
        <w:spacing w:before="2" w:line="249" w:lineRule="auto"/>
        <w:ind w:right="1104"/>
      </w:pPr>
      <w:r>
        <w:t>En los créditos para gastos de capital, los de inversiones reales, las transferencias de capital y las variaciones de activos y pasivos financieros.</w:t>
      </w:r>
    </w:p>
    <w:p w14:paraId="0885A1F4" w14:textId="77777777" w:rsidR="00D91BF9" w:rsidRDefault="00000000">
      <w:pPr>
        <w:pStyle w:val="Prrafodelista"/>
        <w:numPr>
          <w:ilvl w:val="1"/>
          <w:numId w:val="53"/>
        </w:numPr>
        <w:tabs>
          <w:tab w:val="left" w:pos="840"/>
        </w:tabs>
        <w:spacing w:before="1" w:line="249" w:lineRule="auto"/>
        <w:ind w:right="1105" w:firstLine="340"/>
        <w:jc w:val="both"/>
        <w:rPr>
          <w:sz w:val="20"/>
        </w:rPr>
      </w:pPr>
      <w:r>
        <w:rPr>
          <w:sz w:val="20"/>
        </w:rPr>
        <w:t>la clasificación económica constará de tres niveles, el primero relativo al capítulo, el segundo al artículo y el tercero al concepto. Esta clasificación podrá ampliarse en uno o dos niveles, relativos al subconcepto y la partida respectivamente.</w:t>
      </w:r>
    </w:p>
    <w:p w14:paraId="09A2B6C8" w14:textId="77777777" w:rsidR="00D91BF9" w:rsidRDefault="00000000">
      <w:pPr>
        <w:pStyle w:val="Textoindependiente"/>
        <w:spacing w:before="123" w:line="249" w:lineRule="auto"/>
        <w:ind w:right="1105"/>
      </w:pPr>
      <w:r>
        <w:t>En todo caso, los niveles de capítulo y artículo habrán de ser los mismos que los establecidos para la Administración del Estado.</w:t>
      </w:r>
    </w:p>
    <w:p w14:paraId="424AD669" w14:textId="77777777" w:rsidR="00D91BF9" w:rsidRDefault="00000000">
      <w:pPr>
        <w:pStyle w:val="Prrafodelista"/>
        <w:numPr>
          <w:ilvl w:val="0"/>
          <w:numId w:val="53"/>
        </w:numPr>
        <w:tabs>
          <w:tab w:val="left" w:pos="960"/>
        </w:tabs>
        <w:spacing w:before="1" w:line="249" w:lineRule="auto"/>
        <w:ind w:right="1103" w:firstLine="340"/>
        <w:jc w:val="both"/>
        <w:rPr>
          <w:sz w:val="20"/>
        </w:rPr>
      </w:pPr>
      <w:r>
        <w:rPr>
          <w:sz w:val="20"/>
        </w:rPr>
        <w:t>La aplicación presupuestaria cuya expresión cifrada constituye el crédito presupuestario vendrá definida, al menos, por la conjunción de las clasificaciones por programas y económica, a nivel de grupo de programa o programa y concepto o</w:t>
      </w:r>
      <w:r>
        <w:rPr>
          <w:spacing w:val="40"/>
          <w:sz w:val="20"/>
        </w:rPr>
        <w:t xml:space="preserve"> </w:t>
      </w:r>
      <w:r>
        <w:rPr>
          <w:sz w:val="20"/>
        </w:rPr>
        <w:t>subconcepto respectivamente.</w:t>
      </w:r>
    </w:p>
    <w:p w14:paraId="4C105AD4" w14:textId="77777777" w:rsidR="00D91BF9" w:rsidRDefault="00000000">
      <w:pPr>
        <w:pStyle w:val="Textoindependiente"/>
        <w:spacing w:before="4" w:line="249" w:lineRule="auto"/>
        <w:ind w:right="1105"/>
      </w:pPr>
      <w:r>
        <w:t>En</w:t>
      </w:r>
      <w:r>
        <w:rPr>
          <w:spacing w:val="-1"/>
        </w:rPr>
        <w:t xml:space="preserve"> </w:t>
      </w:r>
      <w:r>
        <w:t>el</w:t>
      </w:r>
      <w:r>
        <w:rPr>
          <w:spacing w:val="-1"/>
        </w:rPr>
        <w:t xml:space="preserve"> </w:t>
      </w:r>
      <w:r>
        <w:t>caso</w:t>
      </w:r>
      <w:r>
        <w:rPr>
          <w:spacing w:val="-1"/>
        </w:rPr>
        <w:t xml:space="preserve"> </w:t>
      </w:r>
      <w:r>
        <w:t>de</w:t>
      </w:r>
      <w:r>
        <w:rPr>
          <w:spacing w:val="-1"/>
        </w:rPr>
        <w:t xml:space="preserve"> </w:t>
      </w:r>
      <w:r>
        <w:t>que</w:t>
      </w:r>
      <w:r>
        <w:rPr>
          <w:spacing w:val="-1"/>
        </w:rPr>
        <w:t xml:space="preserve"> </w:t>
      </w:r>
      <w:r>
        <w:t>la</w:t>
      </w:r>
      <w:r>
        <w:rPr>
          <w:spacing w:val="-1"/>
        </w:rPr>
        <w:t xml:space="preserve"> </w:t>
      </w:r>
      <w:r>
        <w:t>entidad</w:t>
      </w:r>
      <w:r>
        <w:rPr>
          <w:spacing w:val="-1"/>
        </w:rPr>
        <w:t xml:space="preserve"> </w:t>
      </w:r>
      <w:r>
        <w:t>local</w:t>
      </w:r>
      <w:r>
        <w:rPr>
          <w:spacing w:val="-1"/>
        </w:rPr>
        <w:t xml:space="preserve"> </w:t>
      </w:r>
      <w:r>
        <w:t>opte</w:t>
      </w:r>
      <w:r>
        <w:rPr>
          <w:spacing w:val="-1"/>
        </w:rPr>
        <w:t xml:space="preserve"> </w:t>
      </w:r>
      <w:r>
        <w:t>por</w:t>
      </w:r>
      <w:r>
        <w:rPr>
          <w:spacing w:val="-1"/>
        </w:rPr>
        <w:t xml:space="preserve"> </w:t>
      </w:r>
      <w:r>
        <w:t>utilizar</w:t>
      </w:r>
      <w:r>
        <w:rPr>
          <w:spacing w:val="-1"/>
        </w:rPr>
        <w:t xml:space="preserve"> </w:t>
      </w:r>
      <w:r>
        <w:t>la</w:t>
      </w:r>
      <w:r>
        <w:rPr>
          <w:spacing w:val="-1"/>
        </w:rPr>
        <w:t xml:space="preserve"> </w:t>
      </w:r>
      <w:r>
        <w:t>clasificación</w:t>
      </w:r>
      <w:r>
        <w:rPr>
          <w:spacing w:val="-1"/>
        </w:rPr>
        <w:t xml:space="preserve"> </w:t>
      </w:r>
      <w:r>
        <w:t>orgánica,</w:t>
      </w:r>
      <w:r>
        <w:rPr>
          <w:spacing w:val="-1"/>
        </w:rPr>
        <w:t xml:space="preserve"> </w:t>
      </w:r>
      <w:r>
        <w:t>ésta</w:t>
      </w:r>
      <w:r>
        <w:rPr>
          <w:spacing w:val="-1"/>
        </w:rPr>
        <w:t xml:space="preserve"> </w:t>
      </w:r>
      <w:r>
        <w:t>integrará asimismo la aplicación presupuestaria.</w:t>
      </w:r>
    </w:p>
    <w:p w14:paraId="2A79646A" w14:textId="77777777" w:rsidR="00D91BF9" w:rsidRDefault="00000000">
      <w:pPr>
        <w:pStyle w:val="Textoindependiente"/>
        <w:spacing w:before="1" w:line="249" w:lineRule="auto"/>
        <w:ind w:right="1104"/>
      </w:pPr>
      <w:r>
        <w:t>El control contable de los gastos se realizará sobre la aplicación presupuestaria antes definida</w:t>
      </w:r>
      <w:r>
        <w:rPr>
          <w:spacing w:val="-2"/>
        </w:rPr>
        <w:t xml:space="preserve"> </w:t>
      </w:r>
      <w:r>
        <w:t>y</w:t>
      </w:r>
      <w:r>
        <w:rPr>
          <w:spacing w:val="-2"/>
        </w:rPr>
        <w:t xml:space="preserve"> </w:t>
      </w:r>
      <w:r>
        <w:t>el</w:t>
      </w:r>
      <w:r>
        <w:rPr>
          <w:spacing w:val="-2"/>
        </w:rPr>
        <w:t xml:space="preserve"> </w:t>
      </w:r>
      <w:r>
        <w:t>fiscal</w:t>
      </w:r>
      <w:r>
        <w:rPr>
          <w:spacing w:val="-2"/>
        </w:rPr>
        <w:t xml:space="preserve"> </w:t>
      </w:r>
      <w:r>
        <w:t>sobre</w:t>
      </w:r>
      <w:r>
        <w:rPr>
          <w:spacing w:val="-2"/>
        </w:rPr>
        <w:t xml:space="preserve"> </w:t>
      </w:r>
      <w:r>
        <w:t>el</w:t>
      </w:r>
      <w:r>
        <w:rPr>
          <w:spacing w:val="-2"/>
        </w:rPr>
        <w:t xml:space="preserve"> </w:t>
      </w:r>
      <w:r>
        <w:t>nivel</w:t>
      </w:r>
      <w:r>
        <w:rPr>
          <w:spacing w:val="-2"/>
        </w:rPr>
        <w:t xml:space="preserve"> </w:t>
      </w:r>
      <w:r>
        <w:t>de</w:t>
      </w:r>
      <w:r>
        <w:rPr>
          <w:spacing w:val="-2"/>
        </w:rPr>
        <w:t xml:space="preserve"> </w:t>
      </w:r>
      <w:r>
        <w:t>vinculación</w:t>
      </w:r>
      <w:r>
        <w:rPr>
          <w:spacing w:val="-2"/>
        </w:rPr>
        <w:t xml:space="preserve"> </w:t>
      </w:r>
      <w:r>
        <w:t>determinado</w:t>
      </w:r>
      <w:r>
        <w:rPr>
          <w:spacing w:val="-2"/>
        </w:rPr>
        <w:t xml:space="preserve"> </w:t>
      </w:r>
      <w:r>
        <w:t>conforme</w:t>
      </w:r>
      <w:r>
        <w:rPr>
          <w:spacing w:val="-2"/>
        </w:rPr>
        <w:t xml:space="preserve"> </w:t>
      </w:r>
      <w:r>
        <w:t>dispone</w:t>
      </w:r>
      <w:r>
        <w:rPr>
          <w:spacing w:val="-2"/>
        </w:rPr>
        <w:t xml:space="preserve"> </w:t>
      </w:r>
      <w:r>
        <w:t>el</w:t>
      </w:r>
      <w:r>
        <w:rPr>
          <w:spacing w:val="-2"/>
        </w:rPr>
        <w:t xml:space="preserve"> </w:t>
      </w:r>
      <w:r>
        <w:t>artículo</w:t>
      </w:r>
      <w:r>
        <w:rPr>
          <w:spacing w:val="-2"/>
        </w:rPr>
        <w:t xml:space="preserve"> </w:t>
      </w:r>
      <w:r>
        <w:t>172 de esta Ley.</w:t>
      </w:r>
    </w:p>
    <w:p w14:paraId="0E0DF17B" w14:textId="77777777" w:rsidR="00D91BF9" w:rsidRDefault="00000000">
      <w:pPr>
        <w:pStyle w:val="Prrafodelista"/>
        <w:numPr>
          <w:ilvl w:val="0"/>
          <w:numId w:val="53"/>
        </w:numPr>
        <w:tabs>
          <w:tab w:val="left" w:pos="830"/>
        </w:tabs>
        <w:spacing w:before="3" w:line="249" w:lineRule="auto"/>
        <w:ind w:firstLine="340"/>
        <w:jc w:val="both"/>
        <w:rPr>
          <w:sz w:val="20"/>
        </w:rPr>
      </w:pPr>
      <w:r>
        <w:rPr>
          <w:sz w:val="20"/>
        </w:rPr>
        <w:t>El Ministerio de Hacienda y Administraciones Públicas establecerá la estructura de la información de los presupuestos, de su ejecución y liquidación, a la que deberán ajustarse todas las entidades locales a efectos del cumplimiento de sus obligaciones de remisión de dicha información.</w:t>
      </w:r>
    </w:p>
    <w:p w14:paraId="47F5AD49"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3705ACCD" w14:textId="77777777" w:rsidR="00D91BF9" w:rsidRDefault="00D91BF9">
      <w:pPr>
        <w:pStyle w:val="Textoindependiente"/>
        <w:ind w:left="0" w:firstLine="0"/>
        <w:jc w:val="left"/>
      </w:pPr>
    </w:p>
    <w:p w14:paraId="6FC301CC" w14:textId="77777777" w:rsidR="00D91BF9" w:rsidRDefault="00D91BF9">
      <w:pPr>
        <w:pStyle w:val="Textoindependiente"/>
        <w:spacing w:before="26"/>
        <w:ind w:left="0" w:firstLine="0"/>
        <w:jc w:val="left"/>
      </w:pPr>
    </w:p>
    <w:p w14:paraId="2728DA55" w14:textId="77777777" w:rsidR="00D91BF9" w:rsidRDefault="00000000">
      <w:pPr>
        <w:spacing w:before="1"/>
        <w:ind w:left="255"/>
        <w:rPr>
          <w:i/>
          <w:sz w:val="20"/>
        </w:rPr>
      </w:pPr>
      <w:bookmarkStart w:id="346" w:name="Artículo_168._Procedimiento_de_elaboraci"/>
      <w:bookmarkEnd w:id="346"/>
      <w:r>
        <w:rPr>
          <w:b/>
          <w:sz w:val="20"/>
        </w:rPr>
        <w:t>Artículo</w:t>
      </w:r>
      <w:r>
        <w:rPr>
          <w:b/>
          <w:spacing w:val="-7"/>
          <w:sz w:val="20"/>
        </w:rPr>
        <w:t xml:space="preserve"> </w:t>
      </w:r>
      <w:r>
        <w:rPr>
          <w:b/>
          <w:sz w:val="20"/>
        </w:rPr>
        <w:t>168.</w:t>
      </w:r>
      <w:r>
        <w:rPr>
          <w:b/>
          <w:spacing w:val="47"/>
          <w:sz w:val="20"/>
        </w:rPr>
        <w:t xml:space="preserve"> </w:t>
      </w:r>
      <w:r>
        <w:rPr>
          <w:i/>
          <w:sz w:val="20"/>
        </w:rPr>
        <w:t>Procedimiento</w:t>
      </w:r>
      <w:r>
        <w:rPr>
          <w:i/>
          <w:spacing w:val="-4"/>
          <w:sz w:val="20"/>
        </w:rPr>
        <w:t xml:space="preserve"> </w:t>
      </w:r>
      <w:r>
        <w:rPr>
          <w:i/>
          <w:sz w:val="20"/>
        </w:rPr>
        <w:t>de</w:t>
      </w:r>
      <w:r>
        <w:rPr>
          <w:i/>
          <w:spacing w:val="-4"/>
          <w:sz w:val="20"/>
        </w:rPr>
        <w:t xml:space="preserve"> </w:t>
      </w:r>
      <w:r>
        <w:rPr>
          <w:i/>
          <w:sz w:val="20"/>
        </w:rPr>
        <w:t>elaboración</w:t>
      </w:r>
      <w:r>
        <w:rPr>
          <w:i/>
          <w:spacing w:val="-4"/>
          <w:sz w:val="20"/>
        </w:rPr>
        <w:t xml:space="preserve"> </w:t>
      </w:r>
      <w:r>
        <w:rPr>
          <w:i/>
          <w:sz w:val="20"/>
        </w:rPr>
        <w:t>y</w:t>
      </w:r>
      <w:r>
        <w:rPr>
          <w:i/>
          <w:spacing w:val="-4"/>
          <w:sz w:val="20"/>
        </w:rPr>
        <w:t xml:space="preserve"> </w:t>
      </w:r>
      <w:r>
        <w:rPr>
          <w:i/>
          <w:sz w:val="20"/>
        </w:rPr>
        <w:t>aprobación</w:t>
      </w:r>
      <w:r>
        <w:rPr>
          <w:i/>
          <w:spacing w:val="-4"/>
          <w:sz w:val="20"/>
        </w:rPr>
        <w:t xml:space="preserve"> </w:t>
      </w:r>
      <w:r>
        <w:rPr>
          <w:i/>
          <w:spacing w:val="-2"/>
          <w:sz w:val="20"/>
        </w:rPr>
        <w:t>inicial.</w:t>
      </w:r>
    </w:p>
    <w:p w14:paraId="654CC605" w14:textId="77777777" w:rsidR="00D91BF9" w:rsidRDefault="00000000">
      <w:pPr>
        <w:pStyle w:val="Prrafodelista"/>
        <w:numPr>
          <w:ilvl w:val="0"/>
          <w:numId w:val="52"/>
        </w:numPr>
        <w:tabs>
          <w:tab w:val="left" w:pos="841"/>
        </w:tabs>
        <w:spacing w:before="123" w:line="249" w:lineRule="auto"/>
        <w:ind w:right="1106" w:firstLine="340"/>
        <w:jc w:val="both"/>
        <w:rPr>
          <w:sz w:val="20"/>
        </w:rPr>
      </w:pPr>
      <w:r>
        <w:rPr>
          <w:sz w:val="20"/>
        </w:rPr>
        <w:t>El presupuesto de la Entidad Local será formado por su Presidente y a él habrá de unirse la siguiente documentación:</w:t>
      </w:r>
    </w:p>
    <w:p w14:paraId="4D55912C" w14:textId="77777777" w:rsidR="00D91BF9" w:rsidRDefault="00000000">
      <w:pPr>
        <w:pStyle w:val="Prrafodelista"/>
        <w:numPr>
          <w:ilvl w:val="1"/>
          <w:numId w:val="52"/>
        </w:numPr>
        <w:tabs>
          <w:tab w:val="left" w:pos="837"/>
        </w:tabs>
        <w:spacing w:before="122" w:line="249" w:lineRule="auto"/>
        <w:ind w:right="1105" w:firstLine="340"/>
        <w:jc w:val="both"/>
        <w:rPr>
          <w:sz w:val="20"/>
        </w:rPr>
      </w:pPr>
      <w:r>
        <w:rPr>
          <w:sz w:val="20"/>
        </w:rPr>
        <w:t>Memoria explicativa de su contenido y de las principales modificaciones que presente en relación con el vigente.</w:t>
      </w:r>
    </w:p>
    <w:p w14:paraId="66AF1947" w14:textId="77777777" w:rsidR="00D91BF9" w:rsidRDefault="00000000">
      <w:pPr>
        <w:pStyle w:val="Prrafodelista"/>
        <w:numPr>
          <w:ilvl w:val="1"/>
          <w:numId w:val="52"/>
        </w:numPr>
        <w:tabs>
          <w:tab w:val="left" w:pos="829"/>
        </w:tabs>
        <w:spacing w:before="1" w:line="249" w:lineRule="auto"/>
        <w:ind w:right="1105" w:firstLine="340"/>
        <w:jc w:val="both"/>
        <w:rPr>
          <w:sz w:val="20"/>
        </w:rPr>
      </w:pPr>
      <w:r>
        <w:rPr>
          <w:sz w:val="20"/>
        </w:rPr>
        <w:t>Liquidación</w:t>
      </w:r>
      <w:r>
        <w:rPr>
          <w:spacing w:val="-2"/>
          <w:sz w:val="20"/>
        </w:rPr>
        <w:t xml:space="preserve"> </w:t>
      </w:r>
      <w:r>
        <w:rPr>
          <w:sz w:val="20"/>
        </w:rPr>
        <w:t>del</w:t>
      </w:r>
      <w:r>
        <w:rPr>
          <w:spacing w:val="-2"/>
          <w:sz w:val="20"/>
        </w:rPr>
        <w:t xml:space="preserve"> </w:t>
      </w:r>
      <w:r>
        <w:rPr>
          <w:sz w:val="20"/>
        </w:rPr>
        <w:t>presupuesto</w:t>
      </w:r>
      <w:r>
        <w:rPr>
          <w:spacing w:val="-2"/>
          <w:sz w:val="20"/>
        </w:rPr>
        <w:t xml:space="preserve"> </w:t>
      </w:r>
      <w:r>
        <w:rPr>
          <w:sz w:val="20"/>
        </w:rPr>
        <w:t>del</w:t>
      </w:r>
      <w:r>
        <w:rPr>
          <w:spacing w:val="-2"/>
          <w:sz w:val="20"/>
        </w:rPr>
        <w:t xml:space="preserve"> </w:t>
      </w:r>
      <w:r>
        <w:rPr>
          <w:sz w:val="20"/>
        </w:rPr>
        <w:t>ejercicio</w:t>
      </w:r>
      <w:r>
        <w:rPr>
          <w:spacing w:val="-2"/>
          <w:sz w:val="20"/>
        </w:rPr>
        <w:t xml:space="preserve"> </w:t>
      </w:r>
      <w:r>
        <w:rPr>
          <w:sz w:val="20"/>
        </w:rPr>
        <w:t>anterior</w:t>
      </w:r>
      <w:r>
        <w:rPr>
          <w:spacing w:val="-2"/>
          <w:sz w:val="20"/>
        </w:rPr>
        <w:t xml:space="preserve"> </w:t>
      </w:r>
      <w:r>
        <w:rPr>
          <w:sz w:val="20"/>
        </w:rPr>
        <w:t>y</w:t>
      </w:r>
      <w:r>
        <w:rPr>
          <w:spacing w:val="-2"/>
          <w:sz w:val="20"/>
        </w:rPr>
        <w:t xml:space="preserve"> </w:t>
      </w:r>
      <w:r>
        <w:rPr>
          <w:sz w:val="20"/>
        </w:rPr>
        <w:t>avance</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del</w:t>
      </w:r>
      <w:r>
        <w:rPr>
          <w:spacing w:val="-2"/>
          <w:sz w:val="20"/>
        </w:rPr>
        <w:t xml:space="preserve"> </w:t>
      </w:r>
      <w:r>
        <w:rPr>
          <w:sz w:val="20"/>
        </w:rPr>
        <w:t>corriente,</w:t>
      </w:r>
      <w:r>
        <w:rPr>
          <w:spacing w:val="-2"/>
          <w:sz w:val="20"/>
        </w:rPr>
        <w:t xml:space="preserve"> </w:t>
      </w:r>
      <w:r>
        <w:rPr>
          <w:sz w:val="20"/>
        </w:rPr>
        <w:t>referida, al menos, a seis meses del ejercicio corriente.</w:t>
      </w:r>
    </w:p>
    <w:p w14:paraId="66699FE4" w14:textId="77777777" w:rsidR="00D91BF9" w:rsidRDefault="00000000">
      <w:pPr>
        <w:pStyle w:val="Prrafodelista"/>
        <w:numPr>
          <w:ilvl w:val="1"/>
          <w:numId w:val="52"/>
        </w:numPr>
        <w:tabs>
          <w:tab w:val="left" w:pos="817"/>
        </w:tabs>
        <w:ind w:left="817" w:right="0" w:hanging="222"/>
        <w:jc w:val="both"/>
        <w:rPr>
          <w:sz w:val="20"/>
        </w:rPr>
      </w:pPr>
      <w:r>
        <w:rPr>
          <w:sz w:val="20"/>
        </w:rPr>
        <w:t>Anexo</w:t>
      </w:r>
      <w:r>
        <w:rPr>
          <w:spacing w:val="-4"/>
          <w:sz w:val="20"/>
        </w:rPr>
        <w:t xml:space="preserve"> </w:t>
      </w:r>
      <w:r>
        <w:rPr>
          <w:sz w:val="20"/>
        </w:rPr>
        <w:t>de</w:t>
      </w:r>
      <w:r>
        <w:rPr>
          <w:spacing w:val="-3"/>
          <w:sz w:val="20"/>
        </w:rPr>
        <w:t xml:space="preserve"> </w:t>
      </w:r>
      <w:r>
        <w:rPr>
          <w:sz w:val="20"/>
        </w:rPr>
        <w:t>personal</w:t>
      </w:r>
      <w:r>
        <w:rPr>
          <w:spacing w:val="-3"/>
          <w:sz w:val="20"/>
        </w:rPr>
        <w:t xml:space="preserve"> </w:t>
      </w:r>
      <w:r>
        <w:rPr>
          <w:sz w:val="20"/>
        </w:rPr>
        <w:t>de</w:t>
      </w:r>
      <w:r>
        <w:rPr>
          <w:spacing w:val="-4"/>
          <w:sz w:val="20"/>
        </w:rPr>
        <w:t xml:space="preserve"> </w:t>
      </w:r>
      <w:r>
        <w:rPr>
          <w:sz w:val="20"/>
        </w:rPr>
        <w:t>la</w:t>
      </w:r>
      <w:r>
        <w:rPr>
          <w:spacing w:val="-3"/>
          <w:sz w:val="20"/>
        </w:rPr>
        <w:t xml:space="preserve"> </w:t>
      </w:r>
      <w:r>
        <w:rPr>
          <w:sz w:val="20"/>
        </w:rPr>
        <w:t>Entidad</w:t>
      </w:r>
      <w:r>
        <w:rPr>
          <w:spacing w:val="-3"/>
          <w:sz w:val="20"/>
        </w:rPr>
        <w:t xml:space="preserve"> </w:t>
      </w:r>
      <w:r>
        <w:rPr>
          <w:spacing w:val="-2"/>
          <w:sz w:val="20"/>
        </w:rPr>
        <w:t>Local.</w:t>
      </w:r>
    </w:p>
    <w:p w14:paraId="7D27EBA1" w14:textId="77777777" w:rsidR="00D91BF9" w:rsidRDefault="00000000">
      <w:pPr>
        <w:pStyle w:val="Prrafodelista"/>
        <w:numPr>
          <w:ilvl w:val="1"/>
          <w:numId w:val="52"/>
        </w:numPr>
        <w:tabs>
          <w:tab w:val="left" w:pos="828"/>
        </w:tabs>
        <w:spacing w:before="10"/>
        <w:ind w:left="828" w:right="0" w:hanging="233"/>
        <w:jc w:val="both"/>
        <w:rPr>
          <w:sz w:val="20"/>
        </w:rPr>
      </w:pPr>
      <w:r>
        <w:rPr>
          <w:sz w:val="20"/>
        </w:rPr>
        <w:t>Anexo</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inversiones</w:t>
      </w:r>
      <w:r>
        <w:rPr>
          <w:spacing w:val="-1"/>
          <w:sz w:val="20"/>
        </w:rPr>
        <w:t xml:space="preserve"> </w:t>
      </w:r>
      <w:r>
        <w:rPr>
          <w:sz w:val="20"/>
        </w:rPr>
        <w:t>a</w:t>
      </w:r>
      <w:r>
        <w:rPr>
          <w:spacing w:val="-1"/>
          <w:sz w:val="20"/>
        </w:rPr>
        <w:t xml:space="preserve"> </w:t>
      </w:r>
      <w:r>
        <w:rPr>
          <w:sz w:val="20"/>
        </w:rPr>
        <w:t>realizar</w:t>
      </w:r>
      <w:r>
        <w:rPr>
          <w:spacing w:val="-1"/>
          <w:sz w:val="20"/>
        </w:rPr>
        <w:t xml:space="preserve"> </w:t>
      </w:r>
      <w:r>
        <w:rPr>
          <w:sz w:val="20"/>
        </w:rPr>
        <w:t>en</w:t>
      </w:r>
      <w:r>
        <w:rPr>
          <w:spacing w:val="-1"/>
          <w:sz w:val="20"/>
        </w:rPr>
        <w:t xml:space="preserve"> </w:t>
      </w:r>
      <w:r>
        <w:rPr>
          <w:sz w:val="20"/>
        </w:rPr>
        <w:t xml:space="preserve">el </w:t>
      </w:r>
      <w:r>
        <w:rPr>
          <w:spacing w:val="-2"/>
          <w:sz w:val="20"/>
        </w:rPr>
        <w:t>ejercicio.</w:t>
      </w:r>
    </w:p>
    <w:p w14:paraId="7F877EB7" w14:textId="77777777" w:rsidR="00D91BF9" w:rsidRDefault="00000000">
      <w:pPr>
        <w:pStyle w:val="Prrafodelista"/>
        <w:numPr>
          <w:ilvl w:val="1"/>
          <w:numId w:val="52"/>
        </w:numPr>
        <w:tabs>
          <w:tab w:val="left" w:pos="840"/>
        </w:tabs>
        <w:spacing w:before="10" w:line="249" w:lineRule="auto"/>
        <w:ind w:right="1105" w:firstLine="340"/>
        <w:jc w:val="both"/>
        <w:rPr>
          <w:sz w:val="20"/>
        </w:rPr>
      </w:pPr>
      <w:r>
        <w:rPr>
          <w:sz w:val="20"/>
        </w:rPr>
        <w:t>Anexo de beneficios fiscales en tributos locales conteniendo información detallada de los beneficios fiscales y su incidencia en los ingresos de cada Entidad Local.</w:t>
      </w:r>
    </w:p>
    <w:p w14:paraId="0C151CCF" w14:textId="77777777" w:rsidR="00D91BF9" w:rsidRDefault="00000000">
      <w:pPr>
        <w:pStyle w:val="Prrafodelista"/>
        <w:numPr>
          <w:ilvl w:val="1"/>
          <w:numId w:val="52"/>
        </w:numPr>
        <w:tabs>
          <w:tab w:val="left" w:pos="842"/>
        </w:tabs>
        <w:spacing w:line="249" w:lineRule="auto"/>
        <w:ind w:right="1102" w:firstLine="340"/>
        <w:jc w:val="both"/>
        <w:rPr>
          <w:sz w:val="20"/>
        </w:rPr>
      </w:pPr>
      <w:r>
        <w:rPr>
          <w:sz w:val="20"/>
        </w:rPr>
        <w:t>Anexo con información relativa a los convenios suscritos con las Comunidades Autónomas en materia de gasto social, con especificación de la cuantía de las obligaciones de pago y de los derechos económicos que se deben reconocer en el ejercicio al que se refiere el presupuesto general y de las obligaciones pendientes de pago y derechos económicos pendientes de cobro, reconocidos en ejercicios anteriores, así como de la aplicación o partida presupuestaria en la que se recogen, y la referencia a que dichos convenios incluyen la cláusula de retención de recursos del sistema de financiación a la que se refiere el artículo 57 bis de la Ley 7/1985, de 2 de abril, reguladora de las Bases del Régimen Local.</w:t>
      </w:r>
    </w:p>
    <w:p w14:paraId="20FEDB16" w14:textId="77777777" w:rsidR="00D91BF9" w:rsidRDefault="00000000">
      <w:pPr>
        <w:pStyle w:val="Prrafodelista"/>
        <w:numPr>
          <w:ilvl w:val="1"/>
          <w:numId w:val="52"/>
        </w:numPr>
        <w:tabs>
          <w:tab w:val="left" w:pos="841"/>
        </w:tabs>
        <w:spacing w:before="7" w:line="249" w:lineRule="auto"/>
        <w:ind w:right="1103" w:firstLine="340"/>
        <w:jc w:val="both"/>
        <w:rPr>
          <w:sz w:val="20"/>
        </w:rPr>
      </w:pPr>
      <w:r>
        <w:rPr>
          <w:sz w:val="20"/>
        </w:rPr>
        <w:t>Un informe económico-financiero, en el que se expongan las bases utilizadas para la evaluación de los ingresos y de las operaciones de crédito previstas, la suficiencia de los créditos para atender el cumplimiento de las obligaciones exigibles y los gastos de funcionamiento de los servicios y, en consecuencia, la efectiva nivelación del presupuesto.</w:t>
      </w:r>
    </w:p>
    <w:p w14:paraId="6C27A312" w14:textId="77777777" w:rsidR="00D91BF9" w:rsidRDefault="00000000">
      <w:pPr>
        <w:pStyle w:val="Prrafodelista"/>
        <w:numPr>
          <w:ilvl w:val="0"/>
          <w:numId w:val="52"/>
        </w:numPr>
        <w:tabs>
          <w:tab w:val="left" w:pos="846"/>
        </w:tabs>
        <w:spacing w:before="123" w:line="249" w:lineRule="auto"/>
        <w:ind w:right="1103" w:firstLine="340"/>
        <w:jc w:val="both"/>
        <w:rPr>
          <w:sz w:val="20"/>
        </w:rPr>
      </w:pPr>
      <w:r>
        <w:rPr>
          <w:sz w:val="20"/>
        </w:rPr>
        <w:t>El presupuesto de cada uno de los organismos autónomos integrantes del general, propuesto inicialmente por el órgano competente de aquéllos, será remitido a la Entidad Local de la que dependan antes del 15 de septiembre de cada año, acompañado de la documentación detallada en el apartado anterior.</w:t>
      </w:r>
    </w:p>
    <w:p w14:paraId="47A7DFB3" w14:textId="77777777" w:rsidR="00D91BF9" w:rsidRDefault="00000000">
      <w:pPr>
        <w:pStyle w:val="Prrafodelista"/>
        <w:numPr>
          <w:ilvl w:val="0"/>
          <w:numId w:val="52"/>
        </w:numPr>
        <w:tabs>
          <w:tab w:val="left" w:pos="850"/>
        </w:tabs>
        <w:spacing w:before="4" w:line="249" w:lineRule="auto"/>
        <w:ind w:right="1102" w:firstLine="340"/>
        <w:jc w:val="both"/>
        <w:rPr>
          <w:sz w:val="20"/>
        </w:rPr>
      </w:pPr>
      <w:r>
        <w:rPr>
          <w:sz w:val="20"/>
        </w:rPr>
        <w:t>Las sociedades mercantiles, incluso de aquellas en cuyo capital sea mayoritaria la participación de la Entidad Local, remitirán a ésta, antes del día 15 de septiembre de cada año, sus previsiones de gastos e ingresos, así como los programas anuales de actuación, inversiones y financiación para el ejercicio siguiente.</w:t>
      </w:r>
    </w:p>
    <w:p w14:paraId="0E3DC11A" w14:textId="77777777" w:rsidR="00D91BF9" w:rsidRDefault="00000000">
      <w:pPr>
        <w:pStyle w:val="Prrafodelista"/>
        <w:numPr>
          <w:ilvl w:val="0"/>
          <w:numId w:val="52"/>
        </w:numPr>
        <w:tabs>
          <w:tab w:val="left" w:pos="864"/>
        </w:tabs>
        <w:spacing w:before="3" w:line="249" w:lineRule="auto"/>
        <w:ind w:right="1106" w:firstLine="340"/>
        <w:jc w:val="both"/>
        <w:rPr>
          <w:sz w:val="20"/>
        </w:rPr>
      </w:pPr>
      <w:r>
        <w:rPr>
          <w:sz w:val="20"/>
        </w:rPr>
        <w:t>Sobre la base de los presupuestos y estados de previsión a que se refieren los apartados</w:t>
      </w:r>
      <w:r>
        <w:rPr>
          <w:spacing w:val="-3"/>
          <w:sz w:val="20"/>
        </w:rPr>
        <w:t xml:space="preserve"> </w:t>
      </w:r>
      <w:r>
        <w:rPr>
          <w:sz w:val="20"/>
        </w:rPr>
        <w:t>anteriores,</w:t>
      </w:r>
      <w:r>
        <w:rPr>
          <w:spacing w:val="-3"/>
          <w:sz w:val="20"/>
        </w:rPr>
        <w:t xml:space="preserve"> </w:t>
      </w:r>
      <w:r>
        <w:rPr>
          <w:sz w:val="20"/>
        </w:rPr>
        <w:t>el</w:t>
      </w:r>
      <w:r>
        <w:rPr>
          <w:spacing w:val="-3"/>
          <w:sz w:val="20"/>
        </w:rPr>
        <w:t xml:space="preserve"> </w:t>
      </w:r>
      <w:r>
        <w:rPr>
          <w:sz w:val="20"/>
        </w:rPr>
        <w:t>presidente</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entidad</w:t>
      </w:r>
      <w:r>
        <w:rPr>
          <w:spacing w:val="-3"/>
          <w:sz w:val="20"/>
        </w:rPr>
        <w:t xml:space="preserve"> </w:t>
      </w:r>
      <w:r>
        <w:rPr>
          <w:sz w:val="20"/>
        </w:rPr>
        <w:t>formará</w:t>
      </w:r>
      <w:r>
        <w:rPr>
          <w:spacing w:val="-3"/>
          <w:sz w:val="20"/>
        </w:rPr>
        <w:t xml:space="preserve"> </w:t>
      </w:r>
      <w:r>
        <w:rPr>
          <w:sz w:val="20"/>
        </w:rPr>
        <w:t>el</w:t>
      </w:r>
      <w:r>
        <w:rPr>
          <w:spacing w:val="-3"/>
          <w:sz w:val="20"/>
        </w:rPr>
        <w:t xml:space="preserve"> </w:t>
      </w:r>
      <w:r>
        <w:rPr>
          <w:sz w:val="20"/>
        </w:rPr>
        <w:t>presupuesto</w:t>
      </w:r>
      <w:r>
        <w:rPr>
          <w:spacing w:val="-3"/>
          <w:sz w:val="20"/>
        </w:rPr>
        <w:t xml:space="preserve"> </w:t>
      </w:r>
      <w:r>
        <w:rPr>
          <w:sz w:val="20"/>
        </w:rPr>
        <w:t>general</w:t>
      </w:r>
      <w:r>
        <w:rPr>
          <w:spacing w:val="-3"/>
          <w:sz w:val="20"/>
        </w:rPr>
        <w:t xml:space="preserve"> </w:t>
      </w:r>
      <w:r>
        <w:rPr>
          <w:sz w:val="20"/>
        </w:rPr>
        <w:t>y</w:t>
      </w:r>
      <w:r>
        <w:rPr>
          <w:spacing w:val="-3"/>
          <w:sz w:val="20"/>
        </w:rPr>
        <w:t xml:space="preserve"> </w:t>
      </w:r>
      <w:r>
        <w:rPr>
          <w:sz w:val="20"/>
        </w:rPr>
        <w:t>lo</w:t>
      </w:r>
      <w:r>
        <w:rPr>
          <w:spacing w:val="-3"/>
          <w:sz w:val="20"/>
        </w:rPr>
        <w:t xml:space="preserve"> </w:t>
      </w:r>
      <w:r>
        <w:rPr>
          <w:sz w:val="20"/>
        </w:rPr>
        <w:t>remitirá, informado por la Intervención y con los anexos y documentación complementaria detallados en el apartado 1 del artículo 166 y en el presente artículo, al Pleno de la corporación antes del día 15 de octubre para su aprobación, enmienda o devolución.</w:t>
      </w:r>
    </w:p>
    <w:p w14:paraId="7225CB93" w14:textId="77777777" w:rsidR="00D91BF9" w:rsidRDefault="00000000">
      <w:pPr>
        <w:pStyle w:val="Prrafodelista"/>
        <w:numPr>
          <w:ilvl w:val="0"/>
          <w:numId w:val="52"/>
        </w:numPr>
        <w:tabs>
          <w:tab w:val="left" w:pos="850"/>
        </w:tabs>
        <w:spacing w:before="4" w:line="249" w:lineRule="auto"/>
        <w:ind w:right="1105" w:firstLine="340"/>
        <w:jc w:val="both"/>
        <w:rPr>
          <w:sz w:val="20"/>
        </w:rPr>
      </w:pPr>
      <w:r>
        <w:rPr>
          <w:sz w:val="20"/>
        </w:rPr>
        <w:t>El acuerdo de aprobación, que será único, habrá de detallar los presupuestos que integran el presupuesto general, no pudiendo aprobarse ninguno de ellos separadamente.</w:t>
      </w:r>
    </w:p>
    <w:p w14:paraId="2EFFAB08" w14:textId="77777777" w:rsidR="00D91BF9" w:rsidRDefault="00000000">
      <w:pPr>
        <w:spacing w:before="228"/>
        <w:ind w:left="255"/>
        <w:rPr>
          <w:i/>
          <w:sz w:val="20"/>
        </w:rPr>
      </w:pPr>
      <w:bookmarkStart w:id="347" w:name="Artículo_169._Publicidad,_aprobación_def"/>
      <w:bookmarkEnd w:id="347"/>
      <w:r>
        <w:rPr>
          <w:b/>
          <w:sz w:val="20"/>
        </w:rPr>
        <w:t>Artículo</w:t>
      </w:r>
      <w:r>
        <w:rPr>
          <w:b/>
          <w:spacing w:val="-3"/>
          <w:sz w:val="20"/>
        </w:rPr>
        <w:t xml:space="preserve"> </w:t>
      </w:r>
      <w:r>
        <w:rPr>
          <w:b/>
          <w:sz w:val="20"/>
        </w:rPr>
        <w:t>169.</w:t>
      </w:r>
      <w:r>
        <w:rPr>
          <w:b/>
          <w:spacing w:val="48"/>
          <w:sz w:val="20"/>
        </w:rPr>
        <w:t xml:space="preserve"> </w:t>
      </w:r>
      <w:r>
        <w:rPr>
          <w:i/>
          <w:sz w:val="20"/>
        </w:rPr>
        <w:t>Publicidad,</w:t>
      </w:r>
      <w:r>
        <w:rPr>
          <w:i/>
          <w:spacing w:val="-3"/>
          <w:sz w:val="20"/>
        </w:rPr>
        <w:t xml:space="preserve"> </w:t>
      </w:r>
      <w:r>
        <w:rPr>
          <w:i/>
          <w:sz w:val="20"/>
        </w:rPr>
        <w:t>aprobación</w:t>
      </w:r>
      <w:r>
        <w:rPr>
          <w:i/>
          <w:spacing w:val="-2"/>
          <w:sz w:val="20"/>
        </w:rPr>
        <w:t xml:space="preserve"> </w:t>
      </w:r>
      <w:r>
        <w:rPr>
          <w:i/>
          <w:sz w:val="20"/>
        </w:rPr>
        <w:t>definitiva</w:t>
      </w:r>
      <w:r>
        <w:rPr>
          <w:i/>
          <w:spacing w:val="-3"/>
          <w:sz w:val="20"/>
        </w:rPr>
        <w:t xml:space="preserve"> </w:t>
      </w:r>
      <w:r>
        <w:rPr>
          <w:i/>
          <w:sz w:val="20"/>
        </w:rPr>
        <w:t>y</w:t>
      </w:r>
      <w:r>
        <w:rPr>
          <w:i/>
          <w:spacing w:val="-3"/>
          <w:sz w:val="20"/>
        </w:rPr>
        <w:t xml:space="preserve"> </w:t>
      </w:r>
      <w:r>
        <w:rPr>
          <w:i/>
          <w:sz w:val="20"/>
        </w:rPr>
        <w:t>entrada</w:t>
      </w:r>
      <w:r>
        <w:rPr>
          <w:i/>
          <w:spacing w:val="-3"/>
          <w:sz w:val="20"/>
        </w:rPr>
        <w:t xml:space="preserve"> </w:t>
      </w:r>
      <w:r>
        <w:rPr>
          <w:i/>
          <w:sz w:val="20"/>
        </w:rPr>
        <w:t>en</w:t>
      </w:r>
      <w:r>
        <w:rPr>
          <w:i/>
          <w:spacing w:val="-2"/>
          <w:sz w:val="20"/>
        </w:rPr>
        <w:t xml:space="preserve"> vigor.</w:t>
      </w:r>
    </w:p>
    <w:p w14:paraId="215129A6" w14:textId="77777777" w:rsidR="00D91BF9" w:rsidRDefault="00000000">
      <w:pPr>
        <w:pStyle w:val="Prrafodelista"/>
        <w:numPr>
          <w:ilvl w:val="0"/>
          <w:numId w:val="51"/>
        </w:numPr>
        <w:tabs>
          <w:tab w:val="left" w:pos="828"/>
        </w:tabs>
        <w:spacing w:before="124" w:line="249" w:lineRule="auto"/>
        <w:ind w:right="1103" w:firstLine="340"/>
        <w:jc w:val="both"/>
        <w:rPr>
          <w:sz w:val="20"/>
        </w:rPr>
      </w:pPr>
      <w:r>
        <w:rPr>
          <w:sz w:val="20"/>
        </w:rPr>
        <w:t>Aprobado inicialmente el presupuesto general, se expondrá al público, previo anuncio en el boletín oficial de la provincia o, en su caso, de la comunidad autónoma uniprovincial, por 15 días, durante los cuales los interesados podrán examinarlos y presentar reclamaciones ante el Pleno. El presupuesto se considerará definitivamente aprobado si durante el citado plazo no se hubiesen presentado reclamaciones; en caso contrario, el</w:t>
      </w:r>
      <w:r>
        <w:rPr>
          <w:spacing w:val="40"/>
          <w:sz w:val="20"/>
        </w:rPr>
        <w:t xml:space="preserve"> </w:t>
      </w:r>
      <w:r>
        <w:rPr>
          <w:sz w:val="20"/>
        </w:rPr>
        <w:t>Pleno dispondrá de un plazo de un mes para resolverlas.</w:t>
      </w:r>
    </w:p>
    <w:p w14:paraId="41B793AE" w14:textId="77777777" w:rsidR="00D91BF9" w:rsidRDefault="00000000">
      <w:pPr>
        <w:pStyle w:val="Prrafodelista"/>
        <w:numPr>
          <w:ilvl w:val="0"/>
          <w:numId w:val="51"/>
        </w:numPr>
        <w:tabs>
          <w:tab w:val="left" w:pos="826"/>
        </w:tabs>
        <w:spacing w:before="5" w:line="249" w:lineRule="auto"/>
        <w:ind w:right="1106" w:firstLine="340"/>
        <w:jc w:val="both"/>
        <w:rPr>
          <w:sz w:val="20"/>
        </w:rPr>
      </w:pPr>
      <w:r>
        <w:rPr>
          <w:sz w:val="20"/>
        </w:rPr>
        <w:t xml:space="preserve">La aprobación definitiva del presupuesto general por el Pleno de la corporación habrá de realizarse antes del día 31 de diciembre del año anterior al del ejercicio en que deba </w:t>
      </w:r>
      <w:r>
        <w:rPr>
          <w:spacing w:val="-2"/>
          <w:sz w:val="20"/>
        </w:rPr>
        <w:t>aplicarse.</w:t>
      </w:r>
    </w:p>
    <w:p w14:paraId="3AA953E7" w14:textId="77777777" w:rsidR="00D91BF9" w:rsidRDefault="00000000">
      <w:pPr>
        <w:pStyle w:val="Prrafodelista"/>
        <w:numPr>
          <w:ilvl w:val="0"/>
          <w:numId w:val="51"/>
        </w:numPr>
        <w:tabs>
          <w:tab w:val="left" w:pos="836"/>
        </w:tabs>
        <w:spacing w:line="249" w:lineRule="auto"/>
        <w:ind w:right="1103" w:firstLine="340"/>
        <w:jc w:val="both"/>
        <w:rPr>
          <w:sz w:val="20"/>
        </w:rPr>
      </w:pPr>
      <w:r>
        <w:rPr>
          <w:sz w:val="20"/>
        </w:rPr>
        <w:t>El presupuesto general, definitivamente aprobado, será insertado en el boletín oficial de la corporación, si lo tuviera, y, resumido por capítulos de cada uno de los presupuestos que lo integran, en el de la provincia o, en su caso, de la comunidad autónoma uniprovincial.</w:t>
      </w:r>
    </w:p>
    <w:p w14:paraId="0D0488A8" w14:textId="77777777" w:rsidR="00D91BF9" w:rsidRDefault="00000000">
      <w:pPr>
        <w:pStyle w:val="Prrafodelista"/>
        <w:numPr>
          <w:ilvl w:val="0"/>
          <w:numId w:val="51"/>
        </w:numPr>
        <w:tabs>
          <w:tab w:val="left" w:pos="950"/>
        </w:tabs>
        <w:spacing w:before="3" w:line="249" w:lineRule="auto"/>
        <w:ind w:firstLine="340"/>
        <w:jc w:val="both"/>
        <w:rPr>
          <w:sz w:val="20"/>
        </w:rPr>
      </w:pPr>
      <w:r>
        <w:rPr>
          <w:sz w:val="20"/>
        </w:rPr>
        <w:t>Del presupuesto general definitivamente aprobado se remitirá copia a la Administración del Estado y a la correspondiente comunidad autónoma. La remisión se realizará simultáneamente al envío al boletín oficial a que se refiere el apartado anterior.</w:t>
      </w:r>
    </w:p>
    <w:p w14:paraId="01FB504E"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21446773" w14:textId="77777777" w:rsidR="00D91BF9" w:rsidRDefault="00D91BF9">
      <w:pPr>
        <w:pStyle w:val="Textoindependiente"/>
        <w:ind w:left="0" w:firstLine="0"/>
        <w:jc w:val="left"/>
      </w:pPr>
    </w:p>
    <w:p w14:paraId="58417993" w14:textId="77777777" w:rsidR="00D91BF9" w:rsidRDefault="00D91BF9">
      <w:pPr>
        <w:pStyle w:val="Textoindependiente"/>
        <w:spacing w:before="26"/>
        <w:ind w:left="0" w:firstLine="0"/>
        <w:jc w:val="left"/>
      </w:pPr>
    </w:p>
    <w:p w14:paraId="62E1E23A" w14:textId="77777777" w:rsidR="00D91BF9" w:rsidRDefault="00000000">
      <w:pPr>
        <w:pStyle w:val="Prrafodelista"/>
        <w:numPr>
          <w:ilvl w:val="0"/>
          <w:numId w:val="51"/>
        </w:numPr>
        <w:tabs>
          <w:tab w:val="left" w:pos="825"/>
        </w:tabs>
        <w:spacing w:before="1" w:line="249" w:lineRule="auto"/>
        <w:ind w:right="1105" w:firstLine="340"/>
        <w:jc w:val="both"/>
        <w:rPr>
          <w:sz w:val="20"/>
        </w:rPr>
      </w:pPr>
      <w:r>
        <w:rPr>
          <w:sz w:val="20"/>
        </w:rPr>
        <w:t>El presupuesto entrará en vigor, en el ejercicio correspondiente, una vez publicado en la forma prevista en el apartado 3 de este artículo.</w:t>
      </w:r>
    </w:p>
    <w:p w14:paraId="0EB0C582" w14:textId="77777777" w:rsidR="00D91BF9" w:rsidRDefault="00000000">
      <w:pPr>
        <w:pStyle w:val="Prrafodelista"/>
        <w:numPr>
          <w:ilvl w:val="0"/>
          <w:numId w:val="51"/>
        </w:numPr>
        <w:tabs>
          <w:tab w:val="left" w:pos="863"/>
        </w:tabs>
        <w:spacing w:before="1" w:line="249" w:lineRule="auto"/>
        <w:ind w:right="1103" w:firstLine="340"/>
        <w:jc w:val="both"/>
        <w:rPr>
          <w:sz w:val="20"/>
        </w:rPr>
      </w:pPr>
      <w:r>
        <w:rPr>
          <w:sz w:val="20"/>
        </w:rPr>
        <w:t>Si al iniciarse el ejercicio económico no hubiese entrado en vigor el presupuesto correspondiente, se considerará automáticamente prorrogado el del anterior, con sus</w:t>
      </w:r>
      <w:r>
        <w:rPr>
          <w:spacing w:val="40"/>
          <w:sz w:val="20"/>
        </w:rPr>
        <w:t xml:space="preserve"> </w:t>
      </w:r>
      <w:r>
        <w:rPr>
          <w:sz w:val="20"/>
        </w:rPr>
        <w:t>créditos iniciales, sin perjuicio de las modificaciones que se realicen conforme a lo dispuesto en los artículos 177, 178 y 179 de esta ley y hasta la entrada en vigor del nuevo</w:t>
      </w:r>
      <w:r>
        <w:rPr>
          <w:spacing w:val="40"/>
          <w:sz w:val="20"/>
        </w:rPr>
        <w:t xml:space="preserve"> </w:t>
      </w:r>
      <w:r>
        <w:rPr>
          <w:sz w:val="20"/>
        </w:rPr>
        <w:t>presupuesto. La prórroga no afectará a los créditos para servicios o programas que deban concluir en el ejercicio anterior o que estén financiados con crédito u otros ingresos específicos o afectados.</w:t>
      </w:r>
    </w:p>
    <w:p w14:paraId="2E95B810" w14:textId="77777777" w:rsidR="00D91BF9" w:rsidRDefault="00000000">
      <w:pPr>
        <w:pStyle w:val="Prrafodelista"/>
        <w:numPr>
          <w:ilvl w:val="0"/>
          <w:numId w:val="51"/>
        </w:numPr>
        <w:tabs>
          <w:tab w:val="left" w:pos="842"/>
        </w:tabs>
        <w:spacing w:before="6" w:line="249" w:lineRule="auto"/>
        <w:ind w:right="1103" w:firstLine="340"/>
        <w:jc w:val="both"/>
        <w:rPr>
          <w:sz w:val="20"/>
        </w:rPr>
      </w:pPr>
      <w:r>
        <w:rPr>
          <w:sz w:val="20"/>
        </w:rPr>
        <w:t xml:space="preserve">La copia del presupuesto y de sus modificaciones deberá hallarse a disposición del público, a efectos informativos, desde su aprobación definitiva hasta la finalización del </w:t>
      </w:r>
      <w:r>
        <w:rPr>
          <w:spacing w:val="-2"/>
          <w:sz w:val="20"/>
        </w:rPr>
        <w:t>ejercicio.</w:t>
      </w:r>
    </w:p>
    <w:p w14:paraId="40C2FB41" w14:textId="77777777" w:rsidR="00D91BF9" w:rsidRDefault="00000000">
      <w:pPr>
        <w:spacing w:before="229"/>
        <w:ind w:left="255"/>
        <w:rPr>
          <w:i/>
          <w:sz w:val="20"/>
        </w:rPr>
      </w:pPr>
      <w:bookmarkStart w:id="348" w:name="Artículo_170._Reclamación_administrativa"/>
      <w:bookmarkEnd w:id="348"/>
      <w:r>
        <w:rPr>
          <w:b/>
          <w:sz w:val="20"/>
        </w:rPr>
        <w:t>Artículo</w:t>
      </w:r>
      <w:r>
        <w:rPr>
          <w:b/>
          <w:spacing w:val="-6"/>
          <w:sz w:val="20"/>
        </w:rPr>
        <w:t xml:space="preserve"> </w:t>
      </w:r>
      <w:r>
        <w:rPr>
          <w:b/>
          <w:sz w:val="20"/>
        </w:rPr>
        <w:t>170.</w:t>
      </w:r>
      <w:r>
        <w:rPr>
          <w:b/>
          <w:spacing w:val="48"/>
          <w:sz w:val="20"/>
        </w:rPr>
        <w:t xml:space="preserve"> </w:t>
      </w:r>
      <w:r>
        <w:rPr>
          <w:i/>
          <w:sz w:val="20"/>
        </w:rPr>
        <w:t>Reclamación</w:t>
      </w:r>
      <w:r>
        <w:rPr>
          <w:i/>
          <w:spacing w:val="-3"/>
          <w:sz w:val="20"/>
        </w:rPr>
        <w:t xml:space="preserve"> </w:t>
      </w:r>
      <w:r>
        <w:rPr>
          <w:i/>
          <w:sz w:val="20"/>
        </w:rPr>
        <w:t>administrativa:</w:t>
      </w:r>
      <w:r>
        <w:rPr>
          <w:i/>
          <w:spacing w:val="-4"/>
          <w:sz w:val="20"/>
        </w:rPr>
        <w:t xml:space="preserve"> </w:t>
      </w:r>
      <w:r>
        <w:rPr>
          <w:i/>
          <w:sz w:val="20"/>
        </w:rPr>
        <w:t>legitimación</w:t>
      </w:r>
      <w:r>
        <w:rPr>
          <w:i/>
          <w:spacing w:val="-3"/>
          <w:sz w:val="20"/>
        </w:rPr>
        <w:t xml:space="preserve"> </w:t>
      </w:r>
      <w:r>
        <w:rPr>
          <w:i/>
          <w:sz w:val="20"/>
        </w:rPr>
        <w:t>activa</w:t>
      </w:r>
      <w:r>
        <w:rPr>
          <w:i/>
          <w:spacing w:val="-3"/>
          <w:sz w:val="20"/>
        </w:rPr>
        <w:t xml:space="preserve"> </w:t>
      </w:r>
      <w:r>
        <w:rPr>
          <w:i/>
          <w:sz w:val="20"/>
        </w:rPr>
        <w:t>y</w:t>
      </w:r>
      <w:r>
        <w:rPr>
          <w:i/>
          <w:spacing w:val="-3"/>
          <w:sz w:val="20"/>
        </w:rPr>
        <w:t xml:space="preserve"> </w:t>
      </w:r>
      <w:r>
        <w:rPr>
          <w:i/>
          <w:spacing w:val="-2"/>
          <w:sz w:val="20"/>
        </w:rPr>
        <w:t>causas.</w:t>
      </w:r>
    </w:p>
    <w:p w14:paraId="132DC45B" w14:textId="77777777" w:rsidR="00D91BF9" w:rsidRDefault="00000000">
      <w:pPr>
        <w:pStyle w:val="Prrafodelista"/>
        <w:numPr>
          <w:ilvl w:val="0"/>
          <w:numId w:val="50"/>
        </w:numPr>
        <w:tabs>
          <w:tab w:val="left" w:pos="877"/>
        </w:tabs>
        <w:spacing w:before="124" w:line="249" w:lineRule="auto"/>
        <w:ind w:right="1106" w:firstLine="340"/>
        <w:jc w:val="both"/>
        <w:rPr>
          <w:sz w:val="20"/>
        </w:rPr>
      </w:pPr>
      <w:r>
        <w:rPr>
          <w:sz w:val="20"/>
        </w:rPr>
        <w:t>A los efectos de lo dispuesto en el apartado 1 del artículo anterior, tendrán la consideración de interesados:</w:t>
      </w:r>
    </w:p>
    <w:p w14:paraId="5DD2A56F" w14:textId="77777777" w:rsidR="00D91BF9" w:rsidRDefault="00000000">
      <w:pPr>
        <w:pStyle w:val="Prrafodelista"/>
        <w:numPr>
          <w:ilvl w:val="1"/>
          <w:numId w:val="50"/>
        </w:numPr>
        <w:tabs>
          <w:tab w:val="left" w:pos="828"/>
        </w:tabs>
        <w:spacing w:before="121"/>
        <w:ind w:right="0" w:hanging="233"/>
        <w:jc w:val="both"/>
        <w:rPr>
          <w:sz w:val="20"/>
        </w:rPr>
      </w:pPr>
      <w:r>
        <w:rPr>
          <w:sz w:val="20"/>
        </w:rPr>
        <w:t>Los</w:t>
      </w:r>
      <w:r>
        <w:rPr>
          <w:spacing w:val="-4"/>
          <w:sz w:val="20"/>
        </w:rPr>
        <w:t xml:space="preserve"> </w:t>
      </w:r>
      <w:r>
        <w:rPr>
          <w:sz w:val="20"/>
        </w:rPr>
        <w:t>habitantes</w:t>
      </w:r>
      <w:r>
        <w:rPr>
          <w:spacing w:val="-3"/>
          <w:sz w:val="20"/>
        </w:rPr>
        <w:t xml:space="preserve"> </w:t>
      </w:r>
      <w:r>
        <w:rPr>
          <w:sz w:val="20"/>
        </w:rPr>
        <w:t>en</w:t>
      </w:r>
      <w:r>
        <w:rPr>
          <w:spacing w:val="-3"/>
          <w:sz w:val="20"/>
        </w:rPr>
        <w:t xml:space="preserve"> </w:t>
      </w:r>
      <w:r>
        <w:rPr>
          <w:sz w:val="20"/>
        </w:rPr>
        <w:t>el</w:t>
      </w:r>
      <w:r>
        <w:rPr>
          <w:spacing w:val="-3"/>
          <w:sz w:val="20"/>
        </w:rPr>
        <w:t xml:space="preserve"> </w:t>
      </w:r>
      <w:r>
        <w:rPr>
          <w:sz w:val="20"/>
        </w:rPr>
        <w:t>territorio</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respectiva</w:t>
      </w:r>
      <w:r>
        <w:rPr>
          <w:spacing w:val="-3"/>
          <w:sz w:val="20"/>
        </w:rPr>
        <w:t xml:space="preserve"> </w:t>
      </w:r>
      <w:r>
        <w:rPr>
          <w:sz w:val="20"/>
        </w:rPr>
        <w:t>entidad</w:t>
      </w:r>
      <w:r>
        <w:rPr>
          <w:spacing w:val="-3"/>
          <w:sz w:val="20"/>
        </w:rPr>
        <w:t xml:space="preserve"> </w:t>
      </w:r>
      <w:r>
        <w:rPr>
          <w:spacing w:val="-2"/>
          <w:sz w:val="20"/>
        </w:rPr>
        <w:t>local.</w:t>
      </w:r>
    </w:p>
    <w:p w14:paraId="75216D03" w14:textId="77777777" w:rsidR="00D91BF9" w:rsidRDefault="00000000">
      <w:pPr>
        <w:pStyle w:val="Prrafodelista"/>
        <w:numPr>
          <w:ilvl w:val="1"/>
          <w:numId w:val="50"/>
        </w:numPr>
        <w:tabs>
          <w:tab w:val="left" w:pos="870"/>
        </w:tabs>
        <w:spacing w:before="10" w:line="249" w:lineRule="auto"/>
        <w:ind w:left="255" w:right="1105" w:firstLine="340"/>
        <w:jc w:val="both"/>
        <w:rPr>
          <w:sz w:val="20"/>
        </w:rPr>
      </w:pPr>
      <w:r>
        <w:rPr>
          <w:sz w:val="20"/>
        </w:rPr>
        <w:t>Los que resulten directamente afectados, aunque no habiten en el territorio de la entidad local.</w:t>
      </w:r>
    </w:p>
    <w:p w14:paraId="1E5FF631" w14:textId="77777777" w:rsidR="00D91BF9" w:rsidRDefault="00000000">
      <w:pPr>
        <w:pStyle w:val="Prrafodelista"/>
        <w:numPr>
          <w:ilvl w:val="1"/>
          <w:numId w:val="50"/>
        </w:numPr>
        <w:tabs>
          <w:tab w:val="left" w:pos="833"/>
        </w:tabs>
        <w:spacing w:line="249" w:lineRule="auto"/>
        <w:ind w:left="255" w:right="1103" w:firstLine="340"/>
        <w:jc w:val="both"/>
        <w:rPr>
          <w:sz w:val="20"/>
        </w:rPr>
      </w:pPr>
      <w:r>
        <w:rPr>
          <w:sz w:val="20"/>
        </w:rPr>
        <w:t>Los colegios oficiales, cámaras oficiales, sindicatos, asociaciones y demás entidades legalmente constituidas para velar por intereses profesionales o económicos y vecinales, cuando actúen en defensa de los que les son propios.</w:t>
      </w:r>
    </w:p>
    <w:p w14:paraId="62747111" w14:textId="77777777" w:rsidR="00D91BF9" w:rsidRDefault="00000000">
      <w:pPr>
        <w:pStyle w:val="Prrafodelista"/>
        <w:numPr>
          <w:ilvl w:val="0"/>
          <w:numId w:val="50"/>
        </w:numPr>
        <w:tabs>
          <w:tab w:val="left" w:pos="817"/>
        </w:tabs>
        <w:spacing w:before="122"/>
        <w:ind w:left="817" w:right="0" w:hanging="222"/>
        <w:jc w:val="both"/>
        <w:rPr>
          <w:sz w:val="20"/>
        </w:rPr>
      </w:pPr>
      <w:r>
        <w:rPr>
          <w:sz w:val="20"/>
        </w:rPr>
        <w:t>Únicamente</w:t>
      </w:r>
      <w:r>
        <w:rPr>
          <w:spacing w:val="-5"/>
          <w:sz w:val="20"/>
        </w:rPr>
        <w:t xml:space="preserve"> </w:t>
      </w:r>
      <w:r>
        <w:rPr>
          <w:sz w:val="20"/>
        </w:rPr>
        <w:t>podrán</w:t>
      </w:r>
      <w:r>
        <w:rPr>
          <w:spacing w:val="-5"/>
          <w:sz w:val="20"/>
        </w:rPr>
        <w:t xml:space="preserve"> </w:t>
      </w:r>
      <w:r>
        <w:rPr>
          <w:sz w:val="20"/>
        </w:rPr>
        <w:t>entablarse</w:t>
      </w:r>
      <w:r>
        <w:rPr>
          <w:spacing w:val="-5"/>
          <w:sz w:val="20"/>
        </w:rPr>
        <w:t xml:space="preserve"> </w:t>
      </w:r>
      <w:r>
        <w:rPr>
          <w:sz w:val="20"/>
        </w:rPr>
        <w:t>reclamaciones</w:t>
      </w:r>
      <w:r>
        <w:rPr>
          <w:spacing w:val="-5"/>
          <w:sz w:val="20"/>
        </w:rPr>
        <w:t xml:space="preserve"> </w:t>
      </w:r>
      <w:r>
        <w:rPr>
          <w:sz w:val="20"/>
        </w:rPr>
        <w:t>contra</w:t>
      </w:r>
      <w:r>
        <w:rPr>
          <w:spacing w:val="-5"/>
          <w:sz w:val="20"/>
        </w:rPr>
        <w:t xml:space="preserve"> </w:t>
      </w:r>
      <w:r>
        <w:rPr>
          <w:sz w:val="20"/>
        </w:rPr>
        <w:t>el</w:t>
      </w:r>
      <w:r>
        <w:rPr>
          <w:spacing w:val="-4"/>
          <w:sz w:val="20"/>
        </w:rPr>
        <w:t xml:space="preserve"> </w:t>
      </w:r>
      <w:r>
        <w:rPr>
          <w:spacing w:val="-2"/>
          <w:sz w:val="20"/>
        </w:rPr>
        <w:t>presupuesto:</w:t>
      </w:r>
    </w:p>
    <w:p w14:paraId="28228D04" w14:textId="77777777" w:rsidR="00D91BF9" w:rsidRDefault="00000000">
      <w:pPr>
        <w:pStyle w:val="Prrafodelista"/>
        <w:numPr>
          <w:ilvl w:val="1"/>
          <w:numId w:val="50"/>
        </w:numPr>
        <w:tabs>
          <w:tab w:val="left" w:pos="849"/>
        </w:tabs>
        <w:spacing w:before="130" w:line="249" w:lineRule="auto"/>
        <w:ind w:left="255" w:right="1106" w:firstLine="340"/>
        <w:rPr>
          <w:sz w:val="20"/>
        </w:rPr>
      </w:pPr>
      <w:r>
        <w:rPr>
          <w:sz w:val="20"/>
        </w:rPr>
        <w:t>Por no haberse ajustado su elaboración y aprobación a los trámites establecidos en</w:t>
      </w:r>
      <w:r>
        <w:rPr>
          <w:spacing w:val="40"/>
          <w:sz w:val="20"/>
        </w:rPr>
        <w:t xml:space="preserve"> </w:t>
      </w:r>
      <w:r>
        <w:rPr>
          <w:sz w:val="20"/>
        </w:rPr>
        <w:t>esta ley.</w:t>
      </w:r>
    </w:p>
    <w:p w14:paraId="5088A540" w14:textId="77777777" w:rsidR="00D91BF9" w:rsidRDefault="00000000">
      <w:pPr>
        <w:pStyle w:val="Prrafodelista"/>
        <w:numPr>
          <w:ilvl w:val="1"/>
          <w:numId w:val="50"/>
        </w:numPr>
        <w:tabs>
          <w:tab w:val="left" w:pos="865"/>
        </w:tabs>
        <w:spacing w:line="249" w:lineRule="auto"/>
        <w:ind w:left="255" w:right="1105" w:firstLine="340"/>
        <w:rPr>
          <w:sz w:val="20"/>
        </w:rPr>
      </w:pPr>
      <w:r>
        <w:rPr>
          <w:sz w:val="20"/>
        </w:rPr>
        <w:t>Por</w:t>
      </w:r>
      <w:r>
        <w:rPr>
          <w:spacing w:val="35"/>
          <w:sz w:val="20"/>
        </w:rPr>
        <w:t xml:space="preserve"> </w:t>
      </w:r>
      <w:r>
        <w:rPr>
          <w:sz w:val="20"/>
        </w:rPr>
        <w:t>omitir</w:t>
      </w:r>
      <w:r>
        <w:rPr>
          <w:spacing w:val="35"/>
          <w:sz w:val="20"/>
        </w:rPr>
        <w:t xml:space="preserve"> </w:t>
      </w:r>
      <w:r>
        <w:rPr>
          <w:sz w:val="20"/>
        </w:rPr>
        <w:t>el</w:t>
      </w:r>
      <w:r>
        <w:rPr>
          <w:spacing w:val="35"/>
          <w:sz w:val="20"/>
        </w:rPr>
        <w:t xml:space="preserve"> </w:t>
      </w:r>
      <w:r>
        <w:rPr>
          <w:sz w:val="20"/>
        </w:rPr>
        <w:t>crédito</w:t>
      </w:r>
      <w:r>
        <w:rPr>
          <w:spacing w:val="35"/>
          <w:sz w:val="20"/>
        </w:rPr>
        <w:t xml:space="preserve"> </w:t>
      </w:r>
      <w:r>
        <w:rPr>
          <w:sz w:val="20"/>
        </w:rPr>
        <w:t>necesario</w:t>
      </w:r>
      <w:r>
        <w:rPr>
          <w:spacing w:val="35"/>
          <w:sz w:val="20"/>
        </w:rPr>
        <w:t xml:space="preserve"> </w:t>
      </w:r>
      <w:r>
        <w:rPr>
          <w:sz w:val="20"/>
        </w:rPr>
        <w:t>para</w:t>
      </w:r>
      <w:r>
        <w:rPr>
          <w:spacing w:val="35"/>
          <w:sz w:val="20"/>
        </w:rPr>
        <w:t xml:space="preserve"> </w:t>
      </w:r>
      <w:r>
        <w:rPr>
          <w:sz w:val="20"/>
        </w:rPr>
        <w:t>el</w:t>
      </w:r>
      <w:r>
        <w:rPr>
          <w:spacing w:val="35"/>
          <w:sz w:val="20"/>
        </w:rPr>
        <w:t xml:space="preserve"> </w:t>
      </w:r>
      <w:r>
        <w:rPr>
          <w:sz w:val="20"/>
        </w:rPr>
        <w:t>cumplimiento</w:t>
      </w:r>
      <w:r>
        <w:rPr>
          <w:spacing w:val="35"/>
          <w:sz w:val="20"/>
        </w:rPr>
        <w:t xml:space="preserve"> </w:t>
      </w:r>
      <w:r>
        <w:rPr>
          <w:sz w:val="20"/>
        </w:rPr>
        <w:t>de</w:t>
      </w:r>
      <w:r>
        <w:rPr>
          <w:spacing w:val="35"/>
          <w:sz w:val="20"/>
        </w:rPr>
        <w:t xml:space="preserve"> </w:t>
      </w:r>
      <w:r>
        <w:rPr>
          <w:sz w:val="20"/>
        </w:rPr>
        <w:t>obligaciones</w:t>
      </w:r>
      <w:r>
        <w:rPr>
          <w:spacing w:val="35"/>
          <w:sz w:val="20"/>
        </w:rPr>
        <w:t xml:space="preserve"> </w:t>
      </w:r>
      <w:r>
        <w:rPr>
          <w:sz w:val="20"/>
        </w:rPr>
        <w:t>exigibles</w:t>
      </w:r>
      <w:r>
        <w:rPr>
          <w:spacing w:val="35"/>
          <w:sz w:val="20"/>
        </w:rPr>
        <w:t xml:space="preserve"> </w:t>
      </w:r>
      <w:r>
        <w:rPr>
          <w:sz w:val="20"/>
        </w:rPr>
        <w:t>a</w:t>
      </w:r>
      <w:r>
        <w:rPr>
          <w:spacing w:val="35"/>
          <w:sz w:val="20"/>
        </w:rPr>
        <w:t xml:space="preserve"> </w:t>
      </w:r>
      <w:r>
        <w:rPr>
          <w:sz w:val="20"/>
        </w:rPr>
        <w:t>la entidad local, en virtud de precepto legal o de cualquier otro título legítimo.</w:t>
      </w:r>
    </w:p>
    <w:p w14:paraId="25385714" w14:textId="77777777" w:rsidR="00D91BF9" w:rsidRDefault="00000000">
      <w:pPr>
        <w:pStyle w:val="Prrafodelista"/>
        <w:numPr>
          <w:ilvl w:val="1"/>
          <w:numId w:val="50"/>
        </w:numPr>
        <w:tabs>
          <w:tab w:val="left" w:pos="925"/>
        </w:tabs>
        <w:spacing w:line="249" w:lineRule="auto"/>
        <w:ind w:left="255" w:firstLine="340"/>
        <w:rPr>
          <w:sz w:val="20"/>
        </w:rPr>
      </w:pPr>
      <w:r>
        <w:rPr>
          <w:sz w:val="20"/>
        </w:rPr>
        <w:t>Por</w:t>
      </w:r>
      <w:r>
        <w:rPr>
          <w:spacing w:val="80"/>
          <w:sz w:val="20"/>
        </w:rPr>
        <w:t xml:space="preserve"> </w:t>
      </w:r>
      <w:r>
        <w:rPr>
          <w:sz w:val="20"/>
        </w:rPr>
        <w:t>ser</w:t>
      </w:r>
      <w:r>
        <w:rPr>
          <w:spacing w:val="80"/>
          <w:sz w:val="20"/>
        </w:rPr>
        <w:t xml:space="preserve"> </w:t>
      </w:r>
      <w:r>
        <w:rPr>
          <w:sz w:val="20"/>
        </w:rPr>
        <w:t>de</w:t>
      </w:r>
      <w:r>
        <w:rPr>
          <w:spacing w:val="80"/>
          <w:sz w:val="20"/>
        </w:rPr>
        <w:t xml:space="preserve"> </w:t>
      </w:r>
      <w:r>
        <w:rPr>
          <w:sz w:val="20"/>
        </w:rPr>
        <w:t>manifiesta</w:t>
      </w:r>
      <w:r>
        <w:rPr>
          <w:spacing w:val="80"/>
          <w:sz w:val="20"/>
        </w:rPr>
        <w:t xml:space="preserve"> </w:t>
      </w:r>
      <w:r>
        <w:rPr>
          <w:sz w:val="20"/>
        </w:rPr>
        <w:t>insuficiencia</w:t>
      </w:r>
      <w:r>
        <w:rPr>
          <w:spacing w:val="80"/>
          <w:sz w:val="20"/>
        </w:rPr>
        <w:t xml:space="preserve"> </w:t>
      </w:r>
      <w:r>
        <w:rPr>
          <w:sz w:val="20"/>
        </w:rPr>
        <w:t>los</w:t>
      </w:r>
      <w:r>
        <w:rPr>
          <w:spacing w:val="80"/>
          <w:sz w:val="20"/>
        </w:rPr>
        <w:t xml:space="preserve"> </w:t>
      </w:r>
      <w:r>
        <w:rPr>
          <w:sz w:val="20"/>
        </w:rPr>
        <w:t>ingresos</w:t>
      </w:r>
      <w:r>
        <w:rPr>
          <w:spacing w:val="80"/>
          <w:sz w:val="20"/>
        </w:rPr>
        <w:t xml:space="preserve"> </w:t>
      </w:r>
      <w:r>
        <w:rPr>
          <w:sz w:val="20"/>
        </w:rPr>
        <w:t>con</w:t>
      </w:r>
      <w:r>
        <w:rPr>
          <w:spacing w:val="80"/>
          <w:sz w:val="20"/>
        </w:rPr>
        <w:t xml:space="preserve"> </w:t>
      </w:r>
      <w:r>
        <w:rPr>
          <w:sz w:val="20"/>
        </w:rPr>
        <w:t>relación</w:t>
      </w:r>
      <w:r>
        <w:rPr>
          <w:spacing w:val="80"/>
          <w:sz w:val="20"/>
        </w:rPr>
        <w:t xml:space="preserve"> </w:t>
      </w:r>
      <w:r>
        <w:rPr>
          <w:sz w:val="20"/>
        </w:rPr>
        <w:t>a</w:t>
      </w:r>
      <w:r>
        <w:rPr>
          <w:spacing w:val="80"/>
          <w:sz w:val="20"/>
        </w:rPr>
        <w:t xml:space="preserve"> </w:t>
      </w:r>
      <w:r>
        <w:rPr>
          <w:sz w:val="20"/>
        </w:rPr>
        <w:t>los</w:t>
      </w:r>
      <w:r>
        <w:rPr>
          <w:spacing w:val="80"/>
          <w:sz w:val="20"/>
        </w:rPr>
        <w:t xml:space="preserve"> </w:t>
      </w:r>
      <w:r>
        <w:rPr>
          <w:sz w:val="20"/>
        </w:rPr>
        <w:t>gastos</w:t>
      </w:r>
      <w:r>
        <w:rPr>
          <w:spacing w:val="80"/>
          <w:sz w:val="20"/>
        </w:rPr>
        <w:t xml:space="preserve"> </w:t>
      </w:r>
      <w:r>
        <w:rPr>
          <w:sz w:val="20"/>
        </w:rPr>
        <w:t>presupuestados o bien de estos respecto a las necesidades para las que esté previsto.</w:t>
      </w:r>
    </w:p>
    <w:p w14:paraId="7D715109" w14:textId="77777777" w:rsidR="00D91BF9" w:rsidRDefault="00000000">
      <w:pPr>
        <w:spacing w:before="228"/>
        <w:ind w:left="255"/>
        <w:rPr>
          <w:i/>
          <w:sz w:val="20"/>
        </w:rPr>
      </w:pPr>
      <w:bookmarkStart w:id="349" w:name="Artículo_171._Recurso_contencioso-admini"/>
      <w:bookmarkEnd w:id="349"/>
      <w:r>
        <w:rPr>
          <w:b/>
          <w:sz w:val="20"/>
        </w:rPr>
        <w:t>Artículo</w:t>
      </w:r>
      <w:r>
        <w:rPr>
          <w:b/>
          <w:spacing w:val="-2"/>
          <w:sz w:val="20"/>
        </w:rPr>
        <w:t xml:space="preserve"> </w:t>
      </w:r>
      <w:r>
        <w:rPr>
          <w:b/>
          <w:sz w:val="20"/>
        </w:rPr>
        <w:t>171.</w:t>
      </w:r>
      <w:r>
        <w:rPr>
          <w:b/>
          <w:spacing w:val="51"/>
          <w:sz w:val="20"/>
        </w:rPr>
        <w:t xml:space="preserve"> </w:t>
      </w:r>
      <w:r>
        <w:rPr>
          <w:i/>
          <w:sz w:val="20"/>
        </w:rPr>
        <w:t>Recurso</w:t>
      </w:r>
      <w:r>
        <w:rPr>
          <w:i/>
          <w:spacing w:val="-1"/>
          <w:sz w:val="20"/>
        </w:rPr>
        <w:t xml:space="preserve"> </w:t>
      </w:r>
      <w:r>
        <w:rPr>
          <w:i/>
          <w:sz w:val="20"/>
        </w:rPr>
        <w:t>contencioso-</w:t>
      </w:r>
      <w:r>
        <w:rPr>
          <w:i/>
          <w:spacing w:val="-2"/>
          <w:sz w:val="20"/>
        </w:rPr>
        <w:t>administrativo.</w:t>
      </w:r>
    </w:p>
    <w:p w14:paraId="7F3EBE00" w14:textId="77777777" w:rsidR="00D91BF9" w:rsidRDefault="00000000">
      <w:pPr>
        <w:pStyle w:val="Prrafodelista"/>
        <w:numPr>
          <w:ilvl w:val="0"/>
          <w:numId w:val="49"/>
        </w:numPr>
        <w:tabs>
          <w:tab w:val="left" w:pos="881"/>
        </w:tabs>
        <w:spacing w:before="124" w:line="249" w:lineRule="auto"/>
        <w:ind w:right="1103" w:firstLine="340"/>
        <w:jc w:val="both"/>
        <w:rPr>
          <w:sz w:val="20"/>
        </w:rPr>
      </w:pPr>
      <w:r>
        <w:rPr>
          <w:sz w:val="20"/>
        </w:rPr>
        <w:t>Contra la aprobación definitiva del presupuesto podrá interponerse directamente recurso</w:t>
      </w:r>
      <w:r>
        <w:rPr>
          <w:spacing w:val="-1"/>
          <w:sz w:val="20"/>
        </w:rPr>
        <w:t xml:space="preserve"> </w:t>
      </w:r>
      <w:r>
        <w:rPr>
          <w:sz w:val="20"/>
        </w:rPr>
        <w:t>contencioso-administrativo,</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forma</w:t>
      </w:r>
      <w:r>
        <w:rPr>
          <w:spacing w:val="-1"/>
          <w:sz w:val="20"/>
        </w:rPr>
        <w:t xml:space="preserve"> </w:t>
      </w:r>
      <w:r>
        <w:rPr>
          <w:sz w:val="20"/>
        </w:rPr>
        <w:t>y</w:t>
      </w:r>
      <w:r>
        <w:rPr>
          <w:spacing w:val="-1"/>
          <w:sz w:val="20"/>
        </w:rPr>
        <w:t xml:space="preserve"> </w:t>
      </w:r>
      <w:r>
        <w:rPr>
          <w:sz w:val="20"/>
        </w:rPr>
        <w:t>plazos</w:t>
      </w:r>
      <w:r>
        <w:rPr>
          <w:spacing w:val="-1"/>
          <w:sz w:val="20"/>
        </w:rPr>
        <w:t xml:space="preserve"> </w:t>
      </w:r>
      <w:r>
        <w:rPr>
          <w:sz w:val="20"/>
        </w:rPr>
        <w:t>que</w:t>
      </w:r>
      <w:r>
        <w:rPr>
          <w:spacing w:val="-1"/>
          <w:sz w:val="20"/>
        </w:rPr>
        <w:t xml:space="preserve"> </w:t>
      </w:r>
      <w:r>
        <w:rPr>
          <w:sz w:val="20"/>
        </w:rPr>
        <w:t>establecen</w:t>
      </w:r>
      <w:r>
        <w:rPr>
          <w:spacing w:val="-1"/>
          <w:sz w:val="20"/>
        </w:rPr>
        <w:t xml:space="preserve"> </w:t>
      </w:r>
      <w:r>
        <w:rPr>
          <w:sz w:val="20"/>
        </w:rPr>
        <w:t>las</w:t>
      </w:r>
      <w:r>
        <w:rPr>
          <w:spacing w:val="-1"/>
          <w:sz w:val="20"/>
        </w:rPr>
        <w:t xml:space="preserve"> </w:t>
      </w:r>
      <w:r>
        <w:rPr>
          <w:sz w:val="20"/>
        </w:rPr>
        <w:t>normas</w:t>
      </w:r>
      <w:r>
        <w:rPr>
          <w:spacing w:val="-1"/>
          <w:sz w:val="20"/>
        </w:rPr>
        <w:t xml:space="preserve"> </w:t>
      </w:r>
      <w:r>
        <w:rPr>
          <w:sz w:val="20"/>
        </w:rPr>
        <w:t>de</w:t>
      </w:r>
      <w:r>
        <w:rPr>
          <w:spacing w:val="-1"/>
          <w:sz w:val="20"/>
        </w:rPr>
        <w:t xml:space="preserve"> </w:t>
      </w:r>
      <w:r>
        <w:rPr>
          <w:sz w:val="20"/>
        </w:rPr>
        <w:t xml:space="preserve">dicha </w:t>
      </w:r>
      <w:r>
        <w:rPr>
          <w:spacing w:val="-2"/>
          <w:sz w:val="20"/>
        </w:rPr>
        <w:t>jurisdicción.</w:t>
      </w:r>
    </w:p>
    <w:p w14:paraId="250C1065" w14:textId="77777777" w:rsidR="00D91BF9" w:rsidRDefault="00000000">
      <w:pPr>
        <w:pStyle w:val="Prrafodelista"/>
        <w:numPr>
          <w:ilvl w:val="0"/>
          <w:numId w:val="49"/>
        </w:numPr>
        <w:tabs>
          <w:tab w:val="left" w:pos="872"/>
        </w:tabs>
        <w:spacing w:line="249" w:lineRule="auto"/>
        <w:ind w:firstLine="340"/>
        <w:jc w:val="both"/>
        <w:rPr>
          <w:sz w:val="20"/>
        </w:rPr>
      </w:pPr>
      <w:r>
        <w:rPr>
          <w:sz w:val="20"/>
        </w:rPr>
        <w:t>El Tribunal de Cuentas deberá informar previamente a la resolución del recurso cuando la impugnación afecte o se refiera a la nivelación presupuestaria.</w:t>
      </w:r>
    </w:p>
    <w:p w14:paraId="5ADDB90C" w14:textId="77777777" w:rsidR="00D91BF9" w:rsidRDefault="00000000">
      <w:pPr>
        <w:pStyle w:val="Prrafodelista"/>
        <w:numPr>
          <w:ilvl w:val="0"/>
          <w:numId w:val="49"/>
        </w:numPr>
        <w:tabs>
          <w:tab w:val="left" w:pos="834"/>
        </w:tabs>
        <w:spacing w:line="249" w:lineRule="auto"/>
        <w:ind w:right="1105" w:firstLine="340"/>
        <w:jc w:val="both"/>
        <w:rPr>
          <w:sz w:val="20"/>
        </w:rPr>
      </w:pPr>
      <w:r>
        <w:rPr>
          <w:sz w:val="20"/>
        </w:rPr>
        <w:t>La interposición de recursos no suspenderá por sí sola la aplicación del presupuesto definitivamente aprobado por la corporación.</w:t>
      </w:r>
    </w:p>
    <w:p w14:paraId="0710F0B5" w14:textId="77777777" w:rsidR="00D91BF9" w:rsidRDefault="00000000">
      <w:pPr>
        <w:pStyle w:val="Ttulo2"/>
        <w:spacing w:before="228"/>
        <w:ind w:left="2078" w:right="0"/>
        <w:jc w:val="left"/>
      </w:pPr>
      <w:bookmarkStart w:id="350" w:name="Sección_2.ª_De_los_créditos_y_sus_modifi"/>
      <w:bookmarkStart w:id="351" w:name="_bookmark91"/>
      <w:bookmarkEnd w:id="350"/>
      <w:bookmarkEnd w:id="351"/>
      <w:r>
        <w:t>Sección</w:t>
      </w:r>
      <w:r>
        <w:rPr>
          <w:spacing w:val="-2"/>
        </w:rPr>
        <w:t xml:space="preserve"> </w:t>
      </w:r>
      <w:r>
        <w:t>2.ª</w:t>
      </w:r>
      <w:r>
        <w:rPr>
          <w:spacing w:val="-2"/>
        </w:rPr>
        <w:t xml:space="preserve"> </w:t>
      </w:r>
      <w:r>
        <w:t>De</w:t>
      </w:r>
      <w:r>
        <w:rPr>
          <w:spacing w:val="-2"/>
        </w:rPr>
        <w:t xml:space="preserve"> </w:t>
      </w:r>
      <w:r>
        <w:t>los</w:t>
      </w:r>
      <w:r>
        <w:rPr>
          <w:spacing w:val="-2"/>
        </w:rPr>
        <w:t xml:space="preserve"> </w:t>
      </w:r>
      <w:r>
        <w:t>créditos</w:t>
      </w:r>
      <w:r>
        <w:rPr>
          <w:spacing w:val="-2"/>
        </w:rPr>
        <w:t xml:space="preserve"> </w:t>
      </w:r>
      <w:r>
        <w:t>y</w:t>
      </w:r>
      <w:r>
        <w:rPr>
          <w:spacing w:val="-2"/>
        </w:rPr>
        <w:t xml:space="preserve"> </w:t>
      </w:r>
      <w:r>
        <w:t>sus</w:t>
      </w:r>
      <w:r>
        <w:rPr>
          <w:spacing w:val="-2"/>
        </w:rPr>
        <w:t xml:space="preserve"> modificaciones</w:t>
      </w:r>
    </w:p>
    <w:p w14:paraId="2FEF0015" w14:textId="77777777" w:rsidR="00D91BF9" w:rsidRDefault="00D91BF9">
      <w:pPr>
        <w:pStyle w:val="Textoindependiente"/>
        <w:spacing w:before="7"/>
        <w:ind w:left="0" w:firstLine="0"/>
        <w:jc w:val="left"/>
        <w:rPr>
          <w:b/>
          <w:i/>
        </w:rPr>
      </w:pPr>
    </w:p>
    <w:p w14:paraId="7EE30589" w14:textId="77777777" w:rsidR="00D91BF9" w:rsidRDefault="00000000">
      <w:pPr>
        <w:ind w:left="255"/>
        <w:rPr>
          <w:i/>
          <w:sz w:val="20"/>
        </w:rPr>
      </w:pPr>
      <w:bookmarkStart w:id="352" w:name="Artículo_172._Especialidad_y_limitación_"/>
      <w:bookmarkEnd w:id="352"/>
      <w:r>
        <w:rPr>
          <w:b/>
          <w:sz w:val="20"/>
        </w:rPr>
        <w:t>Artículo</w:t>
      </w:r>
      <w:r>
        <w:rPr>
          <w:b/>
          <w:spacing w:val="-3"/>
          <w:sz w:val="20"/>
        </w:rPr>
        <w:t xml:space="preserve"> </w:t>
      </w:r>
      <w:r>
        <w:rPr>
          <w:b/>
          <w:sz w:val="20"/>
        </w:rPr>
        <w:t>172.</w:t>
      </w:r>
      <w:r>
        <w:rPr>
          <w:b/>
          <w:spacing w:val="49"/>
          <w:sz w:val="20"/>
        </w:rPr>
        <w:t xml:space="preserve"> </w:t>
      </w:r>
      <w:r>
        <w:rPr>
          <w:i/>
          <w:sz w:val="20"/>
        </w:rPr>
        <w:t>Especialidad</w:t>
      </w:r>
      <w:r>
        <w:rPr>
          <w:i/>
          <w:spacing w:val="-3"/>
          <w:sz w:val="20"/>
        </w:rPr>
        <w:t xml:space="preserve"> </w:t>
      </w:r>
      <w:r>
        <w:rPr>
          <w:i/>
          <w:sz w:val="20"/>
        </w:rPr>
        <w:t>y</w:t>
      </w:r>
      <w:r>
        <w:rPr>
          <w:i/>
          <w:spacing w:val="-3"/>
          <w:sz w:val="20"/>
        </w:rPr>
        <w:t xml:space="preserve"> </w:t>
      </w:r>
      <w:r>
        <w:rPr>
          <w:i/>
          <w:sz w:val="20"/>
        </w:rPr>
        <w:t>limitación</w:t>
      </w:r>
      <w:r>
        <w:rPr>
          <w:i/>
          <w:spacing w:val="-2"/>
          <w:sz w:val="20"/>
        </w:rPr>
        <w:t xml:space="preserve"> </w:t>
      </w:r>
      <w:r>
        <w:rPr>
          <w:i/>
          <w:sz w:val="20"/>
        </w:rPr>
        <w:t>de</w:t>
      </w:r>
      <w:r>
        <w:rPr>
          <w:i/>
          <w:spacing w:val="-3"/>
          <w:sz w:val="20"/>
        </w:rPr>
        <w:t xml:space="preserve"> </w:t>
      </w:r>
      <w:r>
        <w:rPr>
          <w:i/>
          <w:sz w:val="20"/>
        </w:rPr>
        <w:t>los</w:t>
      </w:r>
      <w:r>
        <w:rPr>
          <w:i/>
          <w:spacing w:val="-2"/>
          <w:sz w:val="20"/>
        </w:rPr>
        <w:t xml:space="preserve"> créditos.</w:t>
      </w:r>
    </w:p>
    <w:p w14:paraId="665845CA" w14:textId="77777777" w:rsidR="00D91BF9" w:rsidRDefault="00000000">
      <w:pPr>
        <w:pStyle w:val="Prrafodelista"/>
        <w:numPr>
          <w:ilvl w:val="0"/>
          <w:numId w:val="48"/>
        </w:numPr>
        <w:tabs>
          <w:tab w:val="left" w:pos="820"/>
        </w:tabs>
        <w:spacing w:before="123" w:line="249" w:lineRule="auto"/>
        <w:ind w:firstLine="340"/>
        <w:jc w:val="both"/>
        <w:rPr>
          <w:sz w:val="20"/>
        </w:rPr>
      </w:pPr>
      <w:r>
        <w:rPr>
          <w:sz w:val="20"/>
        </w:rPr>
        <w:t>Los créditos para gastos se destinarán exclusivamente a la finalidad específica para la cual hayan sido autorizados en el presupuesto general de la entidad local o por sus modificaciones debidamente aprobadas.</w:t>
      </w:r>
    </w:p>
    <w:p w14:paraId="637A3B4F" w14:textId="77777777" w:rsidR="00D91BF9" w:rsidRDefault="00000000">
      <w:pPr>
        <w:pStyle w:val="Prrafodelista"/>
        <w:numPr>
          <w:ilvl w:val="0"/>
          <w:numId w:val="48"/>
        </w:numPr>
        <w:tabs>
          <w:tab w:val="left" w:pos="892"/>
        </w:tabs>
        <w:spacing w:before="3" w:line="249" w:lineRule="auto"/>
        <w:ind w:right="1103" w:firstLine="340"/>
        <w:jc w:val="both"/>
        <w:rPr>
          <w:sz w:val="20"/>
        </w:rPr>
      </w:pPr>
      <w:r>
        <w:rPr>
          <w:sz w:val="20"/>
        </w:rPr>
        <w:t>Los créditos autorizados tienen carácter limitativo y vinculante. Los niveles de vinculación serán los que vengan establecidos en cada momento por la legislación presupuestaria del Estado, salvo que reglamentariamente se disponga otra cosa.</w:t>
      </w:r>
    </w:p>
    <w:p w14:paraId="6342393D" w14:textId="77777777" w:rsidR="00D91BF9" w:rsidRDefault="00000000">
      <w:pPr>
        <w:spacing w:before="229" w:line="249" w:lineRule="auto"/>
        <w:ind w:left="255" w:right="1103" w:hanging="1"/>
        <w:jc w:val="both"/>
        <w:rPr>
          <w:i/>
          <w:sz w:val="20"/>
        </w:rPr>
      </w:pPr>
      <w:bookmarkStart w:id="353" w:name="Artículo_173._Exigibilidad_de_las_obliga"/>
      <w:bookmarkEnd w:id="353"/>
      <w:r>
        <w:rPr>
          <w:b/>
          <w:sz w:val="20"/>
        </w:rPr>
        <w:t>Artículo 173.</w:t>
      </w:r>
      <w:r>
        <w:rPr>
          <w:b/>
          <w:spacing w:val="40"/>
          <w:sz w:val="20"/>
        </w:rPr>
        <w:t xml:space="preserve"> </w:t>
      </w:r>
      <w:r>
        <w:rPr>
          <w:i/>
          <w:sz w:val="20"/>
        </w:rPr>
        <w:t>Exigibilidad de las obligaciones, prerrogativas y limitación de los compromisos de gasto.</w:t>
      </w:r>
    </w:p>
    <w:p w14:paraId="7E9AB671" w14:textId="77777777" w:rsidR="00D91BF9" w:rsidRDefault="00000000">
      <w:pPr>
        <w:pStyle w:val="Prrafodelista"/>
        <w:numPr>
          <w:ilvl w:val="0"/>
          <w:numId w:val="47"/>
        </w:numPr>
        <w:tabs>
          <w:tab w:val="left" w:pos="820"/>
        </w:tabs>
        <w:spacing w:before="115" w:line="249" w:lineRule="auto"/>
        <w:ind w:firstLine="340"/>
        <w:jc w:val="both"/>
        <w:rPr>
          <w:sz w:val="20"/>
        </w:rPr>
      </w:pPr>
      <w:r>
        <w:rPr>
          <w:sz w:val="20"/>
        </w:rPr>
        <w:t>Las obligaciones de pago sólo serán exigibles de la hacienda local cuando resulten de la ejecución de sus respectivos presupuestos, con los límites señalados en el artículo anterior, o de sentencia judicial firme.</w:t>
      </w:r>
    </w:p>
    <w:p w14:paraId="105612BA"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51191ED8" w14:textId="77777777" w:rsidR="00D91BF9" w:rsidRDefault="00D91BF9">
      <w:pPr>
        <w:pStyle w:val="Textoindependiente"/>
        <w:ind w:left="0" w:firstLine="0"/>
        <w:jc w:val="left"/>
      </w:pPr>
    </w:p>
    <w:p w14:paraId="4BC123ED" w14:textId="77777777" w:rsidR="00D91BF9" w:rsidRDefault="00D91BF9">
      <w:pPr>
        <w:pStyle w:val="Textoindependiente"/>
        <w:spacing w:before="26"/>
        <w:ind w:left="0" w:firstLine="0"/>
        <w:jc w:val="left"/>
      </w:pPr>
    </w:p>
    <w:p w14:paraId="4B8C24AC" w14:textId="77777777" w:rsidR="00D91BF9" w:rsidRDefault="00000000">
      <w:pPr>
        <w:pStyle w:val="Prrafodelista"/>
        <w:numPr>
          <w:ilvl w:val="0"/>
          <w:numId w:val="47"/>
        </w:numPr>
        <w:tabs>
          <w:tab w:val="left" w:pos="948"/>
        </w:tabs>
        <w:spacing w:before="1" w:line="249" w:lineRule="auto"/>
        <w:ind w:firstLine="340"/>
        <w:jc w:val="both"/>
        <w:rPr>
          <w:sz w:val="20"/>
        </w:rPr>
      </w:pPr>
      <w:r>
        <w:rPr>
          <w:sz w:val="20"/>
        </w:rPr>
        <w:t xml:space="preserve">Los tribunales, jueces y autoridades administrativas no podrán despachar mandamientos de ejecución ni dictar providencias de embargo contra los derechos, fondos, valores y bienes de la hacienda local ni exigir fianzas, depósitos y cauciones a las entidades locales, excepto cuando se trate de bienes patrimoniales no afectados a un uso o servicio </w:t>
      </w:r>
      <w:r>
        <w:rPr>
          <w:spacing w:val="-2"/>
          <w:sz w:val="20"/>
        </w:rPr>
        <w:t>público.</w:t>
      </w:r>
    </w:p>
    <w:p w14:paraId="5A67B1B3" w14:textId="77777777" w:rsidR="00D91BF9" w:rsidRDefault="00000000">
      <w:pPr>
        <w:pStyle w:val="Prrafodelista"/>
        <w:numPr>
          <w:ilvl w:val="0"/>
          <w:numId w:val="47"/>
        </w:numPr>
        <w:tabs>
          <w:tab w:val="left" w:pos="820"/>
        </w:tabs>
        <w:spacing w:before="4" w:line="249" w:lineRule="auto"/>
        <w:ind w:right="1105" w:firstLine="340"/>
        <w:jc w:val="both"/>
        <w:rPr>
          <w:sz w:val="20"/>
        </w:rPr>
      </w:pPr>
      <w:r>
        <w:rPr>
          <w:sz w:val="20"/>
        </w:rPr>
        <w:t>El cumplimiento de las resoluciones judiciales que determinen obligaciones a cargo de las entidades locales o de sus organismos autónomos corresponderá exclusivamente a aquéllas, sin perjuicio de las facultades de suspensión o inejecución de sentencias previstas en las leyes.</w:t>
      </w:r>
    </w:p>
    <w:p w14:paraId="57190A59" w14:textId="77777777" w:rsidR="00D91BF9" w:rsidRDefault="00000000">
      <w:pPr>
        <w:pStyle w:val="Prrafodelista"/>
        <w:numPr>
          <w:ilvl w:val="0"/>
          <w:numId w:val="47"/>
        </w:numPr>
        <w:tabs>
          <w:tab w:val="left" w:pos="826"/>
        </w:tabs>
        <w:spacing w:before="3" w:line="249" w:lineRule="auto"/>
        <w:ind w:right="1106" w:firstLine="340"/>
        <w:jc w:val="both"/>
        <w:rPr>
          <w:sz w:val="20"/>
        </w:rPr>
      </w:pPr>
      <w:r>
        <w:rPr>
          <w:sz w:val="20"/>
        </w:rPr>
        <w:t>La Autoridad administrativa encargada de la ejecución acordará el pago en la forma y con los límites del respectivo presupuesto. Si para el pago fuere necesario un crédito extraordinario o un suplemento de crédito, deberá solicitarse del Pleno uno u otro dentro de los tres meses siguientes al día de notificación de la resolución judicial.</w:t>
      </w:r>
    </w:p>
    <w:p w14:paraId="76AEEEDE" w14:textId="77777777" w:rsidR="00D91BF9" w:rsidRDefault="00000000">
      <w:pPr>
        <w:pStyle w:val="Prrafodelista"/>
        <w:numPr>
          <w:ilvl w:val="0"/>
          <w:numId w:val="47"/>
        </w:numPr>
        <w:tabs>
          <w:tab w:val="left" w:pos="841"/>
        </w:tabs>
        <w:spacing w:before="3" w:line="249" w:lineRule="auto"/>
        <w:ind w:firstLine="340"/>
        <w:jc w:val="both"/>
        <w:rPr>
          <w:sz w:val="20"/>
        </w:rPr>
      </w:pPr>
      <w:r>
        <w:rPr>
          <w:sz w:val="20"/>
        </w:rPr>
        <w:t>No podrán adquirirse compromisos de gastos por cuantía superior al importe de los créditos autorizados en los estados de gastos, siendo nulos de pleno derecho los acuerdos, resoluciones y actos administrativos que infrinjan la expresada norma, sin perjuicio de las responsabilidades a que haya lugar.</w:t>
      </w:r>
    </w:p>
    <w:p w14:paraId="300EA220" w14:textId="77777777" w:rsidR="00D91BF9" w:rsidRDefault="00000000">
      <w:pPr>
        <w:pStyle w:val="Prrafodelista"/>
        <w:numPr>
          <w:ilvl w:val="0"/>
          <w:numId w:val="47"/>
        </w:numPr>
        <w:tabs>
          <w:tab w:val="left" w:pos="872"/>
        </w:tabs>
        <w:spacing w:before="4" w:line="249" w:lineRule="auto"/>
        <w:ind w:firstLine="340"/>
        <w:jc w:val="both"/>
        <w:rPr>
          <w:sz w:val="20"/>
        </w:rPr>
      </w:pPr>
      <w:r>
        <w:rPr>
          <w:sz w:val="20"/>
        </w:rPr>
        <w:t>No obstante lo previsto en el apartado anterior, la disponibilidad de los créditos presupuestarios quedará condicionada, en todo caso, a:</w:t>
      </w:r>
    </w:p>
    <w:p w14:paraId="3C6E799F" w14:textId="77777777" w:rsidR="00D91BF9" w:rsidRDefault="00000000">
      <w:pPr>
        <w:pStyle w:val="Prrafodelista"/>
        <w:numPr>
          <w:ilvl w:val="1"/>
          <w:numId w:val="47"/>
        </w:numPr>
        <w:tabs>
          <w:tab w:val="left" w:pos="891"/>
        </w:tabs>
        <w:spacing w:before="121" w:line="249" w:lineRule="auto"/>
        <w:ind w:right="1102" w:firstLine="340"/>
        <w:jc w:val="both"/>
        <w:rPr>
          <w:sz w:val="20"/>
        </w:rPr>
      </w:pPr>
      <w:r>
        <w:rPr>
          <w:sz w:val="20"/>
        </w:rPr>
        <w:t>La existencia de documentos fehacientes que acrediten compromisos firmes de aportación, en caso de ayudas, subvenciones, donaciones u otras formas de cesión de recursos por terceros tenidos en cuenta en las previsiones iniciales del presupuesto a efecto de su nivelación y hasta el importe previsto en los estados de ingresos en orden a la afectación de dichos recursos en la forma prevista por la ley o, en su caso, a las finalidades específicas de las aportaciones a realizar.</w:t>
      </w:r>
    </w:p>
    <w:p w14:paraId="753C93FD" w14:textId="77777777" w:rsidR="00D91BF9" w:rsidRDefault="00000000">
      <w:pPr>
        <w:pStyle w:val="Prrafodelista"/>
        <w:numPr>
          <w:ilvl w:val="1"/>
          <w:numId w:val="47"/>
        </w:numPr>
        <w:tabs>
          <w:tab w:val="left" w:pos="833"/>
        </w:tabs>
        <w:spacing w:before="5" w:line="249" w:lineRule="auto"/>
        <w:ind w:right="1105" w:firstLine="340"/>
        <w:jc w:val="both"/>
        <w:rPr>
          <w:sz w:val="20"/>
        </w:rPr>
      </w:pPr>
      <w:r>
        <w:rPr>
          <w:sz w:val="20"/>
        </w:rPr>
        <w:t>La concesión de las autorizaciones previstas en el artículo 53, de conformidad con las reglas contenidas en el capítulo VII del título I de esta ley, en el caso de que existan previsiones iniciales dentro del capítulo IX del estado de ingresos.</w:t>
      </w:r>
    </w:p>
    <w:p w14:paraId="300638D6" w14:textId="77777777" w:rsidR="00D91BF9" w:rsidRDefault="00000000">
      <w:pPr>
        <w:spacing w:before="229"/>
        <w:ind w:left="255"/>
        <w:rPr>
          <w:i/>
          <w:sz w:val="20"/>
        </w:rPr>
      </w:pPr>
      <w:bookmarkStart w:id="354" w:name="Artículo_174._Compromisos_de_gasto_de_ca"/>
      <w:bookmarkEnd w:id="354"/>
      <w:r>
        <w:rPr>
          <w:b/>
          <w:sz w:val="20"/>
        </w:rPr>
        <w:t>Artículo</w:t>
      </w:r>
      <w:r>
        <w:rPr>
          <w:b/>
          <w:spacing w:val="-1"/>
          <w:sz w:val="20"/>
        </w:rPr>
        <w:t xml:space="preserve"> </w:t>
      </w:r>
      <w:r>
        <w:rPr>
          <w:b/>
          <w:sz w:val="20"/>
        </w:rPr>
        <w:t>174.</w:t>
      </w:r>
      <w:r>
        <w:rPr>
          <w:b/>
          <w:spacing w:val="52"/>
          <w:sz w:val="20"/>
        </w:rPr>
        <w:t xml:space="preserve"> </w:t>
      </w:r>
      <w:r>
        <w:rPr>
          <w:i/>
          <w:sz w:val="20"/>
        </w:rPr>
        <w:t>Compromisos de</w:t>
      </w:r>
      <w:r>
        <w:rPr>
          <w:i/>
          <w:spacing w:val="-1"/>
          <w:sz w:val="20"/>
        </w:rPr>
        <w:t xml:space="preserve"> </w:t>
      </w:r>
      <w:r>
        <w:rPr>
          <w:i/>
          <w:sz w:val="20"/>
        </w:rPr>
        <w:t>gasto</w:t>
      </w:r>
      <w:r>
        <w:rPr>
          <w:i/>
          <w:spacing w:val="-1"/>
          <w:sz w:val="20"/>
        </w:rPr>
        <w:t xml:space="preserve"> </w:t>
      </w:r>
      <w:r>
        <w:rPr>
          <w:i/>
          <w:sz w:val="20"/>
        </w:rPr>
        <w:t>de</w:t>
      </w:r>
      <w:r>
        <w:rPr>
          <w:i/>
          <w:spacing w:val="-1"/>
          <w:sz w:val="20"/>
        </w:rPr>
        <w:t xml:space="preserve"> </w:t>
      </w:r>
      <w:r>
        <w:rPr>
          <w:i/>
          <w:sz w:val="20"/>
        </w:rPr>
        <w:t xml:space="preserve">carácter </w:t>
      </w:r>
      <w:r>
        <w:rPr>
          <w:i/>
          <w:spacing w:val="-2"/>
          <w:sz w:val="20"/>
        </w:rPr>
        <w:t>plurianual.</w:t>
      </w:r>
    </w:p>
    <w:p w14:paraId="79BF412E" w14:textId="77777777" w:rsidR="00D91BF9" w:rsidRDefault="00000000">
      <w:pPr>
        <w:pStyle w:val="Prrafodelista"/>
        <w:numPr>
          <w:ilvl w:val="0"/>
          <w:numId w:val="46"/>
        </w:numPr>
        <w:tabs>
          <w:tab w:val="left" w:pos="845"/>
        </w:tabs>
        <w:spacing w:before="124" w:line="249" w:lineRule="auto"/>
        <w:ind w:right="1105" w:firstLine="340"/>
        <w:jc w:val="both"/>
        <w:rPr>
          <w:sz w:val="20"/>
        </w:rPr>
      </w:pPr>
      <w:r>
        <w:rPr>
          <w:sz w:val="20"/>
        </w:rPr>
        <w:t>La autorización o realización de los gastos de carácter plurianual se subordinará al crédito que para cada ejercicio autoricen los respectivos presupuestos.</w:t>
      </w:r>
    </w:p>
    <w:p w14:paraId="393480F1" w14:textId="77777777" w:rsidR="00D91BF9" w:rsidRDefault="00000000">
      <w:pPr>
        <w:pStyle w:val="Prrafodelista"/>
        <w:numPr>
          <w:ilvl w:val="0"/>
          <w:numId w:val="46"/>
        </w:numPr>
        <w:tabs>
          <w:tab w:val="left" w:pos="864"/>
        </w:tabs>
        <w:spacing w:before="1" w:line="249" w:lineRule="auto"/>
        <w:ind w:right="1103" w:firstLine="340"/>
        <w:jc w:val="both"/>
        <w:rPr>
          <w:sz w:val="20"/>
        </w:rPr>
      </w:pPr>
      <w:r>
        <w:rPr>
          <w:sz w:val="20"/>
        </w:rPr>
        <w:t>Podrán adquirirse compromisos por gastos que hayan de extenderse a ejercicios posteriores a aquel en que se autoricen, siempre que su ejecución se inicie en el propio ejercicio y que, además, se encuentren en alguno de los casos siguientes:</w:t>
      </w:r>
    </w:p>
    <w:p w14:paraId="2E436183" w14:textId="77777777" w:rsidR="00D91BF9" w:rsidRDefault="00000000">
      <w:pPr>
        <w:pStyle w:val="Prrafodelista"/>
        <w:numPr>
          <w:ilvl w:val="1"/>
          <w:numId w:val="46"/>
        </w:numPr>
        <w:tabs>
          <w:tab w:val="left" w:pos="828"/>
        </w:tabs>
        <w:spacing w:before="123"/>
        <w:ind w:right="0" w:hanging="233"/>
        <w:jc w:val="both"/>
        <w:rPr>
          <w:sz w:val="20"/>
        </w:rPr>
      </w:pPr>
      <w:r>
        <w:rPr>
          <w:sz w:val="20"/>
        </w:rPr>
        <w:t>Inversiones</w:t>
      </w:r>
      <w:r>
        <w:rPr>
          <w:spacing w:val="-1"/>
          <w:sz w:val="20"/>
        </w:rPr>
        <w:t xml:space="preserve"> </w:t>
      </w:r>
      <w:r>
        <w:rPr>
          <w:sz w:val="20"/>
        </w:rPr>
        <w:t xml:space="preserve">y transferencias de </w:t>
      </w:r>
      <w:r>
        <w:rPr>
          <w:spacing w:val="-2"/>
          <w:sz w:val="20"/>
        </w:rPr>
        <w:t>capital.</w:t>
      </w:r>
    </w:p>
    <w:p w14:paraId="6A00AEC3" w14:textId="77777777" w:rsidR="00D91BF9" w:rsidRDefault="00000000">
      <w:pPr>
        <w:pStyle w:val="Prrafodelista"/>
        <w:numPr>
          <w:ilvl w:val="1"/>
          <w:numId w:val="46"/>
        </w:numPr>
        <w:tabs>
          <w:tab w:val="left" w:pos="877"/>
        </w:tabs>
        <w:spacing w:before="10" w:line="249" w:lineRule="auto"/>
        <w:ind w:left="255" w:right="1103" w:firstLine="340"/>
        <w:jc w:val="both"/>
        <w:rPr>
          <w:sz w:val="20"/>
        </w:rPr>
      </w:pPr>
      <w:r>
        <w:rPr>
          <w:sz w:val="20"/>
        </w:rPr>
        <w:t>Los demás contratos y los de suministro, de consultoría, de asistencia técnica y científica, de prestación de servicios, de ejecución de obras de mantenimiento y de arrendamiento de equipos no habituales de las entidades locales, sometidos a las normas</w:t>
      </w:r>
      <w:r>
        <w:rPr>
          <w:spacing w:val="40"/>
          <w:sz w:val="20"/>
        </w:rPr>
        <w:t xml:space="preserve"> </w:t>
      </w:r>
      <w:r>
        <w:rPr>
          <w:sz w:val="20"/>
        </w:rPr>
        <w:t>del Real Decreto Legislativo 2/2000, de 16 de junio, por el que se aprueba el texto refundido de la Ley de Contratos de las Administraciones Públicas, que no puedan ser estipulados o resulten antieconómicos por un año.</w:t>
      </w:r>
    </w:p>
    <w:p w14:paraId="373D5651" w14:textId="77777777" w:rsidR="00D91BF9" w:rsidRDefault="00000000">
      <w:pPr>
        <w:pStyle w:val="Prrafodelista"/>
        <w:numPr>
          <w:ilvl w:val="1"/>
          <w:numId w:val="46"/>
        </w:numPr>
        <w:tabs>
          <w:tab w:val="left" w:pos="817"/>
        </w:tabs>
        <w:spacing w:before="5"/>
        <w:ind w:left="817" w:right="0" w:hanging="222"/>
        <w:jc w:val="both"/>
        <w:rPr>
          <w:sz w:val="20"/>
        </w:rPr>
      </w:pPr>
      <w:r>
        <w:rPr>
          <w:sz w:val="20"/>
        </w:rPr>
        <w:t>Arrendamientos</w:t>
      </w:r>
      <w:r>
        <w:rPr>
          <w:spacing w:val="-1"/>
          <w:sz w:val="20"/>
        </w:rPr>
        <w:t xml:space="preserve"> </w:t>
      </w:r>
      <w:r>
        <w:rPr>
          <w:sz w:val="20"/>
        </w:rPr>
        <w:t xml:space="preserve">de bienes </w:t>
      </w:r>
      <w:r>
        <w:rPr>
          <w:spacing w:val="-2"/>
          <w:sz w:val="20"/>
        </w:rPr>
        <w:t>inmuebles.</w:t>
      </w:r>
    </w:p>
    <w:p w14:paraId="47253558" w14:textId="77777777" w:rsidR="00D91BF9" w:rsidRDefault="00000000">
      <w:pPr>
        <w:pStyle w:val="Prrafodelista"/>
        <w:numPr>
          <w:ilvl w:val="1"/>
          <w:numId w:val="46"/>
        </w:numPr>
        <w:tabs>
          <w:tab w:val="left" w:pos="828"/>
        </w:tabs>
        <w:spacing w:before="10"/>
        <w:ind w:right="0" w:hanging="233"/>
        <w:jc w:val="both"/>
        <w:rPr>
          <w:sz w:val="20"/>
        </w:rPr>
      </w:pPr>
      <w:r>
        <w:rPr>
          <w:sz w:val="20"/>
        </w:rPr>
        <w:t>Cargas</w:t>
      </w:r>
      <w:r>
        <w:rPr>
          <w:spacing w:val="-2"/>
          <w:sz w:val="20"/>
        </w:rPr>
        <w:t xml:space="preserve"> </w:t>
      </w:r>
      <w:r>
        <w:rPr>
          <w:sz w:val="20"/>
        </w:rPr>
        <w:t>financieras</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deudas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entidad</w:t>
      </w:r>
      <w:r>
        <w:rPr>
          <w:spacing w:val="-1"/>
          <w:sz w:val="20"/>
        </w:rPr>
        <w:t xml:space="preserve"> </w:t>
      </w:r>
      <w:r>
        <w:rPr>
          <w:sz w:val="20"/>
        </w:rPr>
        <w:t>local</w:t>
      </w:r>
      <w:r>
        <w:rPr>
          <w:spacing w:val="-1"/>
          <w:sz w:val="20"/>
        </w:rPr>
        <w:t xml:space="preserve"> </w:t>
      </w:r>
      <w:r>
        <w:rPr>
          <w:sz w:val="20"/>
        </w:rPr>
        <w:t>y</w:t>
      </w:r>
      <w:r>
        <w:rPr>
          <w:spacing w:val="-1"/>
          <w:sz w:val="20"/>
        </w:rPr>
        <w:t xml:space="preserve"> </w:t>
      </w:r>
      <w:r>
        <w:rPr>
          <w:sz w:val="20"/>
        </w:rPr>
        <w:t>de</w:t>
      </w:r>
      <w:r>
        <w:rPr>
          <w:spacing w:val="-1"/>
          <w:sz w:val="20"/>
        </w:rPr>
        <w:t xml:space="preserve"> </w:t>
      </w:r>
      <w:r>
        <w:rPr>
          <w:sz w:val="20"/>
        </w:rPr>
        <w:t>sus</w:t>
      </w:r>
      <w:r>
        <w:rPr>
          <w:spacing w:val="-1"/>
          <w:sz w:val="20"/>
        </w:rPr>
        <w:t xml:space="preserve"> </w:t>
      </w:r>
      <w:r>
        <w:rPr>
          <w:sz w:val="20"/>
        </w:rPr>
        <w:t>organismos</w:t>
      </w:r>
      <w:r>
        <w:rPr>
          <w:spacing w:val="-1"/>
          <w:sz w:val="20"/>
        </w:rPr>
        <w:t xml:space="preserve"> </w:t>
      </w:r>
      <w:r>
        <w:rPr>
          <w:spacing w:val="-2"/>
          <w:sz w:val="20"/>
        </w:rPr>
        <w:t>autónomos.</w:t>
      </w:r>
    </w:p>
    <w:p w14:paraId="797C5B97" w14:textId="77777777" w:rsidR="00D91BF9" w:rsidRDefault="00000000">
      <w:pPr>
        <w:pStyle w:val="Prrafodelista"/>
        <w:numPr>
          <w:ilvl w:val="1"/>
          <w:numId w:val="46"/>
        </w:numPr>
        <w:tabs>
          <w:tab w:val="left" w:pos="830"/>
        </w:tabs>
        <w:spacing w:before="10" w:line="249" w:lineRule="auto"/>
        <w:ind w:left="255" w:right="1105" w:firstLine="339"/>
        <w:jc w:val="both"/>
        <w:rPr>
          <w:sz w:val="20"/>
        </w:rPr>
      </w:pPr>
      <w:r>
        <w:rPr>
          <w:sz w:val="20"/>
        </w:rPr>
        <w:t>Transferencias</w:t>
      </w:r>
      <w:r>
        <w:rPr>
          <w:spacing w:val="-1"/>
          <w:sz w:val="20"/>
        </w:rPr>
        <w:t xml:space="preserve"> </w:t>
      </w:r>
      <w:r>
        <w:rPr>
          <w:sz w:val="20"/>
        </w:rPr>
        <w:t>corrientes</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deriven</w:t>
      </w:r>
      <w:r>
        <w:rPr>
          <w:spacing w:val="-1"/>
          <w:sz w:val="20"/>
        </w:rPr>
        <w:t xml:space="preserve"> </w:t>
      </w:r>
      <w:r>
        <w:rPr>
          <w:sz w:val="20"/>
        </w:rPr>
        <w:t>de</w:t>
      </w:r>
      <w:r>
        <w:rPr>
          <w:spacing w:val="-1"/>
          <w:sz w:val="20"/>
        </w:rPr>
        <w:t xml:space="preserve"> </w:t>
      </w:r>
      <w:r>
        <w:rPr>
          <w:sz w:val="20"/>
        </w:rPr>
        <w:t>convenios</w:t>
      </w:r>
      <w:r>
        <w:rPr>
          <w:spacing w:val="-1"/>
          <w:sz w:val="20"/>
        </w:rPr>
        <w:t xml:space="preserve"> </w:t>
      </w:r>
      <w:r>
        <w:rPr>
          <w:sz w:val="20"/>
        </w:rPr>
        <w:t>suscritos</w:t>
      </w:r>
      <w:r>
        <w:rPr>
          <w:spacing w:val="-1"/>
          <w:sz w:val="20"/>
        </w:rPr>
        <w:t xml:space="preserve"> </w:t>
      </w:r>
      <w:r>
        <w:rPr>
          <w:sz w:val="20"/>
        </w:rPr>
        <w:t>por</w:t>
      </w:r>
      <w:r>
        <w:rPr>
          <w:spacing w:val="-1"/>
          <w:sz w:val="20"/>
        </w:rPr>
        <w:t xml:space="preserve"> </w:t>
      </w:r>
      <w:r>
        <w:rPr>
          <w:sz w:val="20"/>
        </w:rPr>
        <w:t>las</w:t>
      </w:r>
      <w:r>
        <w:rPr>
          <w:spacing w:val="-1"/>
          <w:sz w:val="20"/>
        </w:rPr>
        <w:t xml:space="preserve"> </w:t>
      </w:r>
      <w:r>
        <w:rPr>
          <w:sz w:val="20"/>
        </w:rPr>
        <w:t>corporaciones locales con otras entidades públicas o privadas sin ánimo de lucro.</w:t>
      </w:r>
    </w:p>
    <w:p w14:paraId="32D29BE7" w14:textId="77777777" w:rsidR="00D91BF9" w:rsidRDefault="00000000">
      <w:pPr>
        <w:pStyle w:val="Prrafodelista"/>
        <w:numPr>
          <w:ilvl w:val="0"/>
          <w:numId w:val="46"/>
        </w:numPr>
        <w:tabs>
          <w:tab w:val="left" w:pos="820"/>
        </w:tabs>
        <w:spacing w:before="122"/>
        <w:ind w:left="820" w:right="0" w:hanging="225"/>
        <w:jc w:val="both"/>
        <w:rPr>
          <w:sz w:val="20"/>
        </w:rPr>
      </w:pPr>
      <w:r>
        <w:rPr>
          <w:sz w:val="20"/>
        </w:rPr>
        <w:t>El</w:t>
      </w:r>
      <w:r>
        <w:rPr>
          <w:spacing w:val="-1"/>
          <w:sz w:val="20"/>
        </w:rPr>
        <w:t xml:space="preserve"> </w:t>
      </w:r>
      <w:r>
        <w:rPr>
          <w:sz w:val="20"/>
        </w:rPr>
        <w:t>número</w:t>
      </w:r>
      <w:r>
        <w:rPr>
          <w:spacing w:val="1"/>
          <w:sz w:val="20"/>
        </w:rPr>
        <w:t xml:space="preserve"> </w:t>
      </w:r>
      <w:r>
        <w:rPr>
          <w:sz w:val="20"/>
        </w:rPr>
        <w:t>de</w:t>
      </w:r>
      <w:r>
        <w:rPr>
          <w:spacing w:val="2"/>
          <w:sz w:val="20"/>
        </w:rPr>
        <w:t xml:space="preserve"> </w:t>
      </w:r>
      <w:r>
        <w:rPr>
          <w:sz w:val="20"/>
        </w:rPr>
        <w:t>ejercicios</w:t>
      </w:r>
      <w:r>
        <w:rPr>
          <w:spacing w:val="1"/>
          <w:sz w:val="20"/>
        </w:rPr>
        <w:t xml:space="preserve"> </w:t>
      </w:r>
      <w:r>
        <w:rPr>
          <w:sz w:val="20"/>
        </w:rPr>
        <w:t>a</w:t>
      </w:r>
      <w:r>
        <w:rPr>
          <w:spacing w:val="1"/>
          <w:sz w:val="20"/>
        </w:rPr>
        <w:t xml:space="preserve"> </w:t>
      </w:r>
      <w:r>
        <w:rPr>
          <w:sz w:val="20"/>
        </w:rPr>
        <w:t>que</w:t>
      </w:r>
      <w:r>
        <w:rPr>
          <w:spacing w:val="2"/>
          <w:sz w:val="20"/>
        </w:rPr>
        <w:t xml:space="preserve"> </w:t>
      </w:r>
      <w:r>
        <w:rPr>
          <w:sz w:val="20"/>
        </w:rPr>
        <w:t>pueden</w:t>
      </w:r>
      <w:r>
        <w:rPr>
          <w:spacing w:val="1"/>
          <w:sz w:val="20"/>
        </w:rPr>
        <w:t xml:space="preserve"> </w:t>
      </w:r>
      <w:r>
        <w:rPr>
          <w:sz w:val="20"/>
        </w:rPr>
        <w:t>aplicarse</w:t>
      </w:r>
      <w:r>
        <w:rPr>
          <w:spacing w:val="1"/>
          <w:sz w:val="20"/>
        </w:rPr>
        <w:t xml:space="preserve"> </w:t>
      </w:r>
      <w:r>
        <w:rPr>
          <w:sz w:val="20"/>
        </w:rPr>
        <w:t>los</w:t>
      </w:r>
      <w:r>
        <w:rPr>
          <w:spacing w:val="2"/>
          <w:sz w:val="20"/>
        </w:rPr>
        <w:t xml:space="preserve"> </w:t>
      </w:r>
      <w:r>
        <w:rPr>
          <w:sz w:val="20"/>
        </w:rPr>
        <w:t>gastos</w:t>
      </w:r>
      <w:r>
        <w:rPr>
          <w:spacing w:val="1"/>
          <w:sz w:val="20"/>
        </w:rPr>
        <w:t xml:space="preserve"> </w:t>
      </w:r>
      <w:r>
        <w:rPr>
          <w:sz w:val="20"/>
        </w:rPr>
        <w:t>referidos</w:t>
      </w:r>
      <w:r>
        <w:rPr>
          <w:spacing w:val="1"/>
          <w:sz w:val="20"/>
        </w:rPr>
        <w:t xml:space="preserve"> </w:t>
      </w:r>
      <w:r>
        <w:rPr>
          <w:sz w:val="20"/>
        </w:rPr>
        <w:t>en</w:t>
      </w:r>
      <w:r>
        <w:rPr>
          <w:spacing w:val="2"/>
          <w:sz w:val="20"/>
        </w:rPr>
        <w:t xml:space="preserve"> </w:t>
      </w:r>
      <w:r>
        <w:rPr>
          <w:sz w:val="20"/>
        </w:rPr>
        <w:t>los</w:t>
      </w:r>
      <w:r>
        <w:rPr>
          <w:spacing w:val="1"/>
          <w:sz w:val="20"/>
        </w:rPr>
        <w:t xml:space="preserve"> </w:t>
      </w:r>
      <w:r>
        <w:rPr>
          <w:sz w:val="20"/>
        </w:rPr>
        <w:t>párrafos</w:t>
      </w:r>
      <w:r>
        <w:rPr>
          <w:spacing w:val="2"/>
          <w:sz w:val="20"/>
        </w:rPr>
        <w:t xml:space="preserve"> </w:t>
      </w:r>
      <w:r>
        <w:rPr>
          <w:spacing w:val="-5"/>
          <w:sz w:val="20"/>
        </w:rPr>
        <w:t>a),</w:t>
      </w:r>
    </w:p>
    <w:p w14:paraId="54B3C40F" w14:textId="77777777" w:rsidR="00D91BF9" w:rsidRDefault="00000000">
      <w:pPr>
        <w:pStyle w:val="Textoindependiente"/>
        <w:spacing w:before="10" w:line="249" w:lineRule="auto"/>
        <w:ind w:right="1102" w:firstLine="0"/>
      </w:pPr>
      <w:r>
        <w:t>b) y e) del apartado anterior no será superior a cuatro. Asimismo, en los casos incluidos en los párrafos a) y e), el gasto que se impute a cada uno de los ejercicios futuros autorizados no podrá exceder de la cantidad que resulte de aplicar al crédito correspondiente del año en que la operación se comprometió los siguientes porcentajes: en el ejercicio inmediato siguiente, el 70 por ciento ; en el segundo ejercicio, el 60 por ciento, y en el tercero y cuarto, el 50 por ciento.</w:t>
      </w:r>
    </w:p>
    <w:p w14:paraId="0F7556CF" w14:textId="77777777" w:rsidR="00D91BF9" w:rsidRDefault="00000000">
      <w:pPr>
        <w:pStyle w:val="Prrafodelista"/>
        <w:numPr>
          <w:ilvl w:val="0"/>
          <w:numId w:val="46"/>
        </w:numPr>
        <w:tabs>
          <w:tab w:val="left" w:pos="827"/>
        </w:tabs>
        <w:spacing w:before="4" w:line="249" w:lineRule="auto"/>
        <w:ind w:firstLine="340"/>
        <w:jc w:val="both"/>
        <w:rPr>
          <w:sz w:val="20"/>
        </w:rPr>
      </w:pPr>
      <w:r>
        <w:rPr>
          <w:sz w:val="20"/>
        </w:rPr>
        <w:t>Con independencia de lo establecido en los apartados anteriores, para los programas</w:t>
      </w:r>
      <w:r>
        <w:rPr>
          <w:spacing w:val="40"/>
          <w:sz w:val="20"/>
        </w:rPr>
        <w:t xml:space="preserve"> </w:t>
      </w:r>
      <w:r>
        <w:rPr>
          <w:sz w:val="20"/>
        </w:rPr>
        <w:t>y</w:t>
      </w:r>
      <w:r>
        <w:rPr>
          <w:spacing w:val="20"/>
          <w:sz w:val="20"/>
        </w:rPr>
        <w:t xml:space="preserve"> </w:t>
      </w:r>
      <w:r>
        <w:rPr>
          <w:sz w:val="20"/>
        </w:rPr>
        <w:t>proyectos</w:t>
      </w:r>
      <w:r>
        <w:rPr>
          <w:spacing w:val="20"/>
          <w:sz w:val="20"/>
        </w:rPr>
        <w:t xml:space="preserve"> </w:t>
      </w:r>
      <w:r>
        <w:rPr>
          <w:sz w:val="20"/>
        </w:rPr>
        <w:t>de</w:t>
      </w:r>
      <w:r>
        <w:rPr>
          <w:spacing w:val="20"/>
          <w:sz w:val="20"/>
        </w:rPr>
        <w:t xml:space="preserve"> </w:t>
      </w:r>
      <w:r>
        <w:rPr>
          <w:sz w:val="20"/>
        </w:rPr>
        <w:t>inversión</w:t>
      </w:r>
      <w:r>
        <w:rPr>
          <w:spacing w:val="20"/>
          <w:sz w:val="20"/>
        </w:rPr>
        <w:t xml:space="preserve"> </w:t>
      </w:r>
      <w:r>
        <w:rPr>
          <w:sz w:val="20"/>
        </w:rPr>
        <w:t>que</w:t>
      </w:r>
      <w:r>
        <w:rPr>
          <w:spacing w:val="20"/>
          <w:sz w:val="20"/>
        </w:rPr>
        <w:t xml:space="preserve"> </w:t>
      </w:r>
      <w:r>
        <w:rPr>
          <w:sz w:val="20"/>
        </w:rPr>
        <w:t>taxativamente</w:t>
      </w:r>
      <w:r>
        <w:rPr>
          <w:spacing w:val="20"/>
          <w:sz w:val="20"/>
        </w:rPr>
        <w:t xml:space="preserve"> </w:t>
      </w:r>
      <w:r>
        <w:rPr>
          <w:sz w:val="20"/>
        </w:rPr>
        <w:t>se</w:t>
      </w:r>
      <w:r>
        <w:rPr>
          <w:spacing w:val="20"/>
          <w:sz w:val="20"/>
        </w:rPr>
        <w:t xml:space="preserve"> </w:t>
      </w:r>
      <w:r>
        <w:rPr>
          <w:sz w:val="20"/>
        </w:rPr>
        <w:t>especifiquen</w:t>
      </w:r>
      <w:r>
        <w:rPr>
          <w:spacing w:val="20"/>
          <w:sz w:val="20"/>
        </w:rPr>
        <w:t xml:space="preserve"> </w:t>
      </w:r>
      <w:r>
        <w:rPr>
          <w:sz w:val="20"/>
        </w:rPr>
        <w:t>en</w:t>
      </w:r>
      <w:r>
        <w:rPr>
          <w:spacing w:val="20"/>
          <w:sz w:val="20"/>
        </w:rPr>
        <w:t xml:space="preserve"> </w:t>
      </w:r>
      <w:r>
        <w:rPr>
          <w:sz w:val="20"/>
        </w:rPr>
        <w:t>las</w:t>
      </w:r>
      <w:r>
        <w:rPr>
          <w:spacing w:val="20"/>
          <w:sz w:val="20"/>
        </w:rPr>
        <w:t xml:space="preserve"> </w:t>
      </w:r>
      <w:r>
        <w:rPr>
          <w:sz w:val="20"/>
        </w:rPr>
        <w:t>bases</w:t>
      </w:r>
      <w:r>
        <w:rPr>
          <w:spacing w:val="20"/>
          <w:sz w:val="20"/>
        </w:rPr>
        <w:t xml:space="preserve"> </w:t>
      </w:r>
      <w:r>
        <w:rPr>
          <w:sz w:val="20"/>
        </w:rPr>
        <w:t>de</w:t>
      </w:r>
      <w:r>
        <w:rPr>
          <w:spacing w:val="20"/>
          <w:sz w:val="20"/>
        </w:rPr>
        <w:t xml:space="preserve"> </w:t>
      </w:r>
      <w:r>
        <w:rPr>
          <w:sz w:val="20"/>
        </w:rPr>
        <w:t>ejecución</w:t>
      </w:r>
      <w:r>
        <w:rPr>
          <w:spacing w:val="20"/>
          <w:sz w:val="20"/>
        </w:rPr>
        <w:t xml:space="preserve"> </w:t>
      </w:r>
      <w:r>
        <w:rPr>
          <w:sz w:val="20"/>
        </w:rPr>
        <w:t>del</w:t>
      </w:r>
    </w:p>
    <w:p w14:paraId="238FF122"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64226616" w14:textId="77777777" w:rsidR="00D91BF9" w:rsidRDefault="00D91BF9">
      <w:pPr>
        <w:pStyle w:val="Textoindependiente"/>
        <w:ind w:left="0" w:firstLine="0"/>
        <w:jc w:val="left"/>
      </w:pPr>
    </w:p>
    <w:p w14:paraId="16B357CD" w14:textId="77777777" w:rsidR="00D91BF9" w:rsidRDefault="00D91BF9">
      <w:pPr>
        <w:pStyle w:val="Textoindependiente"/>
        <w:spacing w:before="26"/>
        <w:ind w:left="0" w:firstLine="0"/>
        <w:jc w:val="left"/>
      </w:pPr>
    </w:p>
    <w:p w14:paraId="793C05F9" w14:textId="77777777" w:rsidR="00D91BF9" w:rsidRDefault="00000000">
      <w:pPr>
        <w:pStyle w:val="Textoindependiente"/>
        <w:spacing w:before="1" w:line="249" w:lineRule="auto"/>
        <w:ind w:right="1104" w:firstLine="0"/>
      </w:pPr>
      <w:r>
        <w:t>presupuesto, podrán adquirirse compromisos de gastos que hayan de extenderse a</w:t>
      </w:r>
      <w:r>
        <w:rPr>
          <w:spacing w:val="40"/>
        </w:rPr>
        <w:t xml:space="preserve"> </w:t>
      </w:r>
      <w:r>
        <w:t>ejercicios futuros hasta el importe que para cada una de las anualidades se determine.</w:t>
      </w:r>
    </w:p>
    <w:p w14:paraId="0EBE0BA2" w14:textId="77777777" w:rsidR="00D91BF9" w:rsidRDefault="00000000">
      <w:pPr>
        <w:pStyle w:val="Textoindependiente"/>
        <w:spacing w:before="1" w:line="249" w:lineRule="auto"/>
        <w:ind w:right="1103"/>
      </w:pPr>
      <w:r>
        <w:t>A estos efectos, cuando en los créditos presupuestarios se encuentren incluidos proyectos</w:t>
      </w:r>
      <w:r>
        <w:rPr>
          <w:spacing w:val="-3"/>
        </w:rPr>
        <w:t xml:space="preserve"> </w:t>
      </w:r>
      <w:r>
        <w:t>de</w:t>
      </w:r>
      <w:r>
        <w:rPr>
          <w:spacing w:val="-3"/>
        </w:rPr>
        <w:t xml:space="preserve"> </w:t>
      </w:r>
      <w:r>
        <w:t>las</w:t>
      </w:r>
      <w:r>
        <w:rPr>
          <w:spacing w:val="-3"/>
        </w:rPr>
        <w:t xml:space="preserve"> </w:t>
      </w:r>
      <w:r>
        <w:t>características</w:t>
      </w:r>
      <w:r>
        <w:rPr>
          <w:spacing w:val="-3"/>
        </w:rPr>
        <w:t xml:space="preserve"> </w:t>
      </w:r>
      <w:r>
        <w:t>señaladas</w:t>
      </w:r>
      <w:r>
        <w:rPr>
          <w:spacing w:val="-3"/>
        </w:rPr>
        <w:t xml:space="preserve"> </w:t>
      </w:r>
      <w:r>
        <w:t>anteriormente,</w:t>
      </w:r>
      <w:r>
        <w:rPr>
          <w:spacing w:val="-3"/>
        </w:rPr>
        <w:t xml:space="preserve"> </w:t>
      </w:r>
      <w:r>
        <w:t>los</w:t>
      </w:r>
      <w:r>
        <w:rPr>
          <w:spacing w:val="-3"/>
        </w:rPr>
        <w:t xml:space="preserve"> </w:t>
      </w:r>
      <w:r>
        <w:t>porcentajes</w:t>
      </w:r>
      <w:r>
        <w:rPr>
          <w:spacing w:val="-3"/>
        </w:rPr>
        <w:t xml:space="preserve"> </w:t>
      </w:r>
      <w:r>
        <w:t>a</w:t>
      </w:r>
      <w:r>
        <w:rPr>
          <w:spacing w:val="-3"/>
        </w:rPr>
        <w:t xml:space="preserve"> </w:t>
      </w:r>
      <w:r>
        <w:t>los</w:t>
      </w:r>
      <w:r>
        <w:rPr>
          <w:spacing w:val="-3"/>
        </w:rPr>
        <w:t xml:space="preserve"> </w:t>
      </w:r>
      <w:r>
        <w:t>que</w:t>
      </w:r>
      <w:r>
        <w:rPr>
          <w:spacing w:val="-3"/>
        </w:rPr>
        <w:t xml:space="preserve"> </w:t>
      </w:r>
      <w:r>
        <w:t>se</w:t>
      </w:r>
      <w:r>
        <w:rPr>
          <w:spacing w:val="-3"/>
        </w:rPr>
        <w:t xml:space="preserve"> </w:t>
      </w:r>
      <w:r>
        <w:t>refiere el apartado 3 de este artículo se aplicarán sobre dichos créditos una vez deducida la anualidad correspondiente a dichos proyectos.</w:t>
      </w:r>
    </w:p>
    <w:p w14:paraId="2BD1082A" w14:textId="77777777" w:rsidR="00D91BF9" w:rsidRDefault="00000000">
      <w:pPr>
        <w:pStyle w:val="Prrafodelista"/>
        <w:numPr>
          <w:ilvl w:val="0"/>
          <w:numId w:val="46"/>
        </w:numPr>
        <w:tabs>
          <w:tab w:val="left" w:pos="870"/>
        </w:tabs>
        <w:spacing w:before="4" w:line="249" w:lineRule="auto"/>
        <w:ind w:firstLine="340"/>
        <w:jc w:val="both"/>
        <w:rPr>
          <w:sz w:val="20"/>
        </w:rPr>
      </w:pPr>
      <w:r>
        <w:rPr>
          <w:sz w:val="20"/>
        </w:rPr>
        <w:t>En casos excepcionales el Pleno de la corporación podrá ampliar el número de anualidades así como elevar los porcentajes a que se refiere el apartado 3 de este artículo.</w:t>
      </w:r>
    </w:p>
    <w:p w14:paraId="0D330396" w14:textId="77777777" w:rsidR="00D91BF9" w:rsidRDefault="00000000">
      <w:pPr>
        <w:pStyle w:val="Prrafodelista"/>
        <w:numPr>
          <w:ilvl w:val="0"/>
          <w:numId w:val="46"/>
        </w:numPr>
        <w:tabs>
          <w:tab w:val="left" w:pos="820"/>
        </w:tabs>
        <w:spacing w:before="1" w:line="249" w:lineRule="auto"/>
        <w:ind w:right="1105" w:firstLine="340"/>
        <w:jc w:val="both"/>
        <w:rPr>
          <w:sz w:val="20"/>
        </w:rPr>
      </w:pPr>
      <w:r>
        <w:rPr>
          <w:sz w:val="20"/>
        </w:rPr>
        <w:t>Los compromisos a que se refiere el apartado 2 de este artículo deberán ser objeto de adecuada e independiente contabilización.</w:t>
      </w:r>
    </w:p>
    <w:p w14:paraId="791D3A2D" w14:textId="77777777" w:rsidR="00D91BF9" w:rsidRDefault="00000000">
      <w:pPr>
        <w:spacing w:before="229"/>
        <w:ind w:left="255"/>
        <w:rPr>
          <w:i/>
          <w:sz w:val="20"/>
        </w:rPr>
      </w:pPr>
      <w:bookmarkStart w:id="355" w:name="Artículo_175._Bajas_por_anulación_de_cré"/>
      <w:bookmarkEnd w:id="355"/>
      <w:r>
        <w:rPr>
          <w:b/>
          <w:sz w:val="20"/>
        </w:rPr>
        <w:t>Artículo</w:t>
      </w:r>
      <w:r>
        <w:rPr>
          <w:b/>
          <w:spacing w:val="-2"/>
          <w:sz w:val="20"/>
        </w:rPr>
        <w:t xml:space="preserve"> </w:t>
      </w:r>
      <w:r>
        <w:rPr>
          <w:b/>
          <w:sz w:val="20"/>
        </w:rPr>
        <w:t>175.</w:t>
      </w:r>
      <w:r>
        <w:rPr>
          <w:b/>
          <w:spacing w:val="52"/>
          <w:sz w:val="20"/>
        </w:rPr>
        <w:t xml:space="preserve"> </w:t>
      </w:r>
      <w:r>
        <w:rPr>
          <w:i/>
          <w:sz w:val="20"/>
        </w:rPr>
        <w:t>Bajas</w:t>
      </w:r>
      <w:r>
        <w:rPr>
          <w:i/>
          <w:spacing w:val="-2"/>
          <w:sz w:val="20"/>
        </w:rPr>
        <w:t xml:space="preserve"> </w:t>
      </w:r>
      <w:r>
        <w:rPr>
          <w:i/>
          <w:sz w:val="20"/>
        </w:rPr>
        <w:t>por</w:t>
      </w:r>
      <w:r>
        <w:rPr>
          <w:i/>
          <w:spacing w:val="-1"/>
          <w:sz w:val="20"/>
        </w:rPr>
        <w:t xml:space="preserve"> </w:t>
      </w:r>
      <w:r>
        <w:rPr>
          <w:i/>
          <w:sz w:val="20"/>
        </w:rPr>
        <w:t>anulación</w:t>
      </w:r>
      <w:r>
        <w:rPr>
          <w:i/>
          <w:spacing w:val="-1"/>
          <w:sz w:val="20"/>
        </w:rPr>
        <w:t xml:space="preserve"> </w:t>
      </w:r>
      <w:r>
        <w:rPr>
          <w:i/>
          <w:sz w:val="20"/>
        </w:rPr>
        <w:t>de</w:t>
      </w:r>
      <w:r>
        <w:rPr>
          <w:i/>
          <w:spacing w:val="-1"/>
          <w:sz w:val="20"/>
        </w:rPr>
        <w:t xml:space="preserve"> </w:t>
      </w:r>
      <w:r>
        <w:rPr>
          <w:i/>
          <w:spacing w:val="-2"/>
          <w:sz w:val="20"/>
        </w:rPr>
        <w:t>créditos.</w:t>
      </w:r>
    </w:p>
    <w:p w14:paraId="714DC263" w14:textId="77777777" w:rsidR="00D91BF9" w:rsidRDefault="00000000">
      <w:pPr>
        <w:pStyle w:val="Textoindependiente"/>
        <w:spacing w:before="123" w:line="249" w:lineRule="auto"/>
        <w:ind w:right="1104"/>
      </w:pPr>
      <w:r>
        <w:t>Los créditos para gastos que el último día del ejercicio presupuestario no estén</w:t>
      </w:r>
      <w:r>
        <w:rPr>
          <w:spacing w:val="80"/>
        </w:rPr>
        <w:t xml:space="preserve"> </w:t>
      </w:r>
      <w:r>
        <w:t>afectados al cumplimiento de obligaciones ya reconocidas quedarán anulados de pleno derecho, sin más excepciones que las señaladas en el artículo 182 de esta ley.</w:t>
      </w:r>
    </w:p>
    <w:p w14:paraId="4F273B7D" w14:textId="77777777" w:rsidR="00D91BF9" w:rsidRDefault="00000000">
      <w:pPr>
        <w:spacing w:before="229"/>
        <w:ind w:left="255"/>
        <w:rPr>
          <w:i/>
          <w:sz w:val="20"/>
        </w:rPr>
      </w:pPr>
      <w:bookmarkStart w:id="356" w:name="Artículo_176._Temporalidad_de_los_crédit"/>
      <w:bookmarkEnd w:id="356"/>
      <w:r>
        <w:rPr>
          <w:b/>
          <w:sz w:val="20"/>
        </w:rPr>
        <w:t>Artículo</w:t>
      </w:r>
      <w:r>
        <w:rPr>
          <w:b/>
          <w:spacing w:val="-6"/>
          <w:sz w:val="20"/>
        </w:rPr>
        <w:t xml:space="preserve"> </w:t>
      </w:r>
      <w:r>
        <w:rPr>
          <w:b/>
          <w:sz w:val="20"/>
        </w:rPr>
        <w:t>176.</w:t>
      </w:r>
      <w:r>
        <w:rPr>
          <w:b/>
          <w:spacing w:val="45"/>
          <w:sz w:val="20"/>
        </w:rPr>
        <w:t xml:space="preserve"> </w:t>
      </w:r>
      <w:r>
        <w:rPr>
          <w:i/>
          <w:sz w:val="20"/>
        </w:rPr>
        <w:t>Temporalidad</w:t>
      </w:r>
      <w:r>
        <w:rPr>
          <w:i/>
          <w:spacing w:val="-5"/>
          <w:sz w:val="20"/>
        </w:rPr>
        <w:t xml:space="preserve"> </w:t>
      </w:r>
      <w:r>
        <w:rPr>
          <w:i/>
          <w:sz w:val="20"/>
        </w:rPr>
        <w:t>de</w:t>
      </w:r>
      <w:r>
        <w:rPr>
          <w:i/>
          <w:spacing w:val="-5"/>
          <w:sz w:val="20"/>
        </w:rPr>
        <w:t xml:space="preserve"> </w:t>
      </w:r>
      <w:r>
        <w:rPr>
          <w:i/>
          <w:sz w:val="20"/>
        </w:rPr>
        <w:t>los</w:t>
      </w:r>
      <w:r>
        <w:rPr>
          <w:i/>
          <w:spacing w:val="-5"/>
          <w:sz w:val="20"/>
        </w:rPr>
        <w:t xml:space="preserve"> </w:t>
      </w:r>
      <w:r>
        <w:rPr>
          <w:i/>
          <w:spacing w:val="-2"/>
          <w:sz w:val="20"/>
        </w:rPr>
        <w:t>créditos.</w:t>
      </w:r>
    </w:p>
    <w:p w14:paraId="2F21F710" w14:textId="77777777" w:rsidR="00D91BF9" w:rsidRDefault="00000000">
      <w:pPr>
        <w:pStyle w:val="Prrafodelista"/>
        <w:numPr>
          <w:ilvl w:val="0"/>
          <w:numId w:val="45"/>
        </w:numPr>
        <w:tabs>
          <w:tab w:val="left" w:pos="861"/>
        </w:tabs>
        <w:spacing w:before="124" w:line="249" w:lineRule="auto"/>
        <w:ind w:right="1103" w:firstLine="340"/>
        <w:jc w:val="both"/>
        <w:rPr>
          <w:sz w:val="20"/>
        </w:rPr>
      </w:pPr>
      <w:r>
        <w:rPr>
          <w:sz w:val="20"/>
        </w:rPr>
        <w:t>Con cargo a los créditos del estado de gastos de cada presupuesto sólo podrán contraerse</w:t>
      </w:r>
      <w:r>
        <w:rPr>
          <w:spacing w:val="-1"/>
          <w:sz w:val="20"/>
        </w:rPr>
        <w:t xml:space="preserve"> </w:t>
      </w:r>
      <w:r>
        <w:rPr>
          <w:sz w:val="20"/>
        </w:rPr>
        <w:t>obligaciones</w:t>
      </w:r>
      <w:r>
        <w:rPr>
          <w:spacing w:val="-1"/>
          <w:sz w:val="20"/>
        </w:rPr>
        <w:t xml:space="preserve"> </w:t>
      </w:r>
      <w:r>
        <w:rPr>
          <w:sz w:val="20"/>
        </w:rPr>
        <w:t>derivadas</w:t>
      </w:r>
      <w:r>
        <w:rPr>
          <w:spacing w:val="-1"/>
          <w:sz w:val="20"/>
        </w:rPr>
        <w:t xml:space="preserve"> </w:t>
      </w:r>
      <w:r>
        <w:rPr>
          <w:sz w:val="20"/>
        </w:rPr>
        <w:t>de</w:t>
      </w:r>
      <w:r>
        <w:rPr>
          <w:spacing w:val="-1"/>
          <w:sz w:val="20"/>
        </w:rPr>
        <w:t xml:space="preserve"> </w:t>
      </w:r>
      <w:r>
        <w:rPr>
          <w:sz w:val="20"/>
        </w:rPr>
        <w:t>adquisiciones,</w:t>
      </w:r>
      <w:r>
        <w:rPr>
          <w:spacing w:val="-1"/>
          <w:sz w:val="20"/>
        </w:rPr>
        <w:t xml:space="preserve"> </w:t>
      </w:r>
      <w:r>
        <w:rPr>
          <w:sz w:val="20"/>
        </w:rPr>
        <w:t>obras,</w:t>
      </w:r>
      <w:r>
        <w:rPr>
          <w:spacing w:val="-1"/>
          <w:sz w:val="20"/>
        </w:rPr>
        <w:t xml:space="preserve"> </w:t>
      </w:r>
      <w:r>
        <w:rPr>
          <w:sz w:val="20"/>
        </w:rPr>
        <w:t>servicios</w:t>
      </w:r>
      <w:r>
        <w:rPr>
          <w:spacing w:val="-1"/>
          <w:sz w:val="20"/>
        </w:rPr>
        <w:t xml:space="preserve"> </w:t>
      </w:r>
      <w:r>
        <w:rPr>
          <w:sz w:val="20"/>
        </w:rPr>
        <w:t>y</w:t>
      </w:r>
      <w:r>
        <w:rPr>
          <w:spacing w:val="-1"/>
          <w:sz w:val="20"/>
        </w:rPr>
        <w:t xml:space="preserve"> </w:t>
      </w:r>
      <w:r>
        <w:rPr>
          <w:sz w:val="20"/>
        </w:rPr>
        <w:t>demás</w:t>
      </w:r>
      <w:r>
        <w:rPr>
          <w:spacing w:val="-1"/>
          <w:sz w:val="20"/>
        </w:rPr>
        <w:t xml:space="preserve"> </w:t>
      </w:r>
      <w:r>
        <w:rPr>
          <w:sz w:val="20"/>
        </w:rPr>
        <w:t>prestaciones</w:t>
      </w:r>
      <w:r>
        <w:rPr>
          <w:spacing w:val="-1"/>
          <w:sz w:val="20"/>
        </w:rPr>
        <w:t xml:space="preserve"> </w:t>
      </w:r>
      <w:r>
        <w:rPr>
          <w:sz w:val="20"/>
        </w:rPr>
        <w:t>o gastos en general que se realicen en el año natural del propio ejercicio presupuestario.</w:t>
      </w:r>
    </w:p>
    <w:p w14:paraId="450FF3AF" w14:textId="77777777" w:rsidR="00D91BF9" w:rsidRDefault="00000000">
      <w:pPr>
        <w:pStyle w:val="Prrafodelista"/>
        <w:numPr>
          <w:ilvl w:val="0"/>
          <w:numId w:val="45"/>
        </w:numPr>
        <w:tabs>
          <w:tab w:val="left" w:pos="867"/>
        </w:tabs>
        <w:spacing w:line="249" w:lineRule="auto"/>
        <w:ind w:firstLine="340"/>
        <w:jc w:val="both"/>
        <w:rPr>
          <w:sz w:val="20"/>
        </w:rPr>
      </w:pPr>
      <w:r>
        <w:rPr>
          <w:sz w:val="20"/>
        </w:rPr>
        <w:t>No obstante lo dispuesto en el apartado anterior, se aplicarán a los créditos del presupuesto vigente, en el momento de su reconocimiento, las obligaciones siguientes:</w:t>
      </w:r>
    </w:p>
    <w:p w14:paraId="1004565F" w14:textId="77777777" w:rsidR="00D91BF9" w:rsidRDefault="00000000">
      <w:pPr>
        <w:pStyle w:val="Prrafodelista"/>
        <w:numPr>
          <w:ilvl w:val="1"/>
          <w:numId w:val="45"/>
        </w:numPr>
        <w:tabs>
          <w:tab w:val="left" w:pos="858"/>
        </w:tabs>
        <w:spacing w:before="122" w:line="249" w:lineRule="auto"/>
        <w:ind w:right="1105" w:firstLine="340"/>
        <w:jc w:val="both"/>
        <w:rPr>
          <w:sz w:val="20"/>
        </w:rPr>
      </w:pPr>
      <w:r>
        <w:rPr>
          <w:sz w:val="20"/>
        </w:rPr>
        <w:t>Las que resulten de la liquidación de atrasos a favor del personal que perciba sus retribuciones con cargo a los presupuestos generales de la entidad local.</w:t>
      </w:r>
    </w:p>
    <w:p w14:paraId="11722D2B" w14:textId="77777777" w:rsidR="00D91BF9" w:rsidRDefault="00000000">
      <w:pPr>
        <w:pStyle w:val="Prrafodelista"/>
        <w:numPr>
          <w:ilvl w:val="1"/>
          <w:numId w:val="45"/>
        </w:numPr>
        <w:tabs>
          <w:tab w:val="left" w:pos="893"/>
        </w:tabs>
        <w:spacing w:before="1" w:line="249" w:lineRule="auto"/>
        <w:ind w:right="1103" w:firstLine="340"/>
        <w:jc w:val="both"/>
        <w:rPr>
          <w:sz w:val="20"/>
        </w:rPr>
      </w:pPr>
      <w:r>
        <w:rPr>
          <w:sz w:val="20"/>
        </w:rPr>
        <w:t xml:space="preserve">Las derivadas de compromisos de gastos debidamente adquiridos en ejercicios anteriores, previa incorporación de los créditos en el supuesto establecido en el artículo </w:t>
      </w:r>
      <w:r>
        <w:rPr>
          <w:spacing w:val="-2"/>
          <w:sz w:val="20"/>
        </w:rPr>
        <w:t>182.3.</w:t>
      </w:r>
    </w:p>
    <w:p w14:paraId="643B7601" w14:textId="77777777" w:rsidR="00D91BF9" w:rsidRDefault="00000000">
      <w:pPr>
        <w:spacing w:before="230"/>
        <w:ind w:left="255"/>
        <w:rPr>
          <w:i/>
          <w:sz w:val="20"/>
        </w:rPr>
      </w:pPr>
      <w:bookmarkStart w:id="357" w:name="Artículo_177._Créditos_extraordinarios_y"/>
      <w:bookmarkEnd w:id="357"/>
      <w:r>
        <w:rPr>
          <w:b/>
          <w:sz w:val="20"/>
        </w:rPr>
        <w:t>Artículo</w:t>
      </w:r>
      <w:r>
        <w:rPr>
          <w:b/>
          <w:spacing w:val="-3"/>
          <w:sz w:val="20"/>
        </w:rPr>
        <w:t xml:space="preserve"> </w:t>
      </w:r>
      <w:r>
        <w:rPr>
          <w:b/>
          <w:sz w:val="20"/>
        </w:rPr>
        <w:t>177.</w:t>
      </w:r>
      <w:r>
        <w:rPr>
          <w:b/>
          <w:spacing w:val="54"/>
          <w:sz w:val="20"/>
        </w:rPr>
        <w:t xml:space="preserve"> </w:t>
      </w:r>
      <w:r>
        <w:rPr>
          <w:i/>
          <w:sz w:val="20"/>
        </w:rPr>
        <w:t xml:space="preserve">Créditos extraordinarios y suplementos de </w:t>
      </w:r>
      <w:r>
        <w:rPr>
          <w:i/>
          <w:spacing w:val="-2"/>
          <w:sz w:val="20"/>
        </w:rPr>
        <w:t>crédito.</w:t>
      </w:r>
    </w:p>
    <w:p w14:paraId="582AE4B8" w14:textId="77777777" w:rsidR="00D91BF9" w:rsidRDefault="00000000">
      <w:pPr>
        <w:pStyle w:val="Prrafodelista"/>
        <w:numPr>
          <w:ilvl w:val="0"/>
          <w:numId w:val="44"/>
        </w:numPr>
        <w:tabs>
          <w:tab w:val="left" w:pos="847"/>
        </w:tabs>
        <w:spacing w:before="123" w:line="249" w:lineRule="auto"/>
        <w:ind w:right="1105" w:firstLine="340"/>
        <w:jc w:val="both"/>
        <w:rPr>
          <w:sz w:val="20"/>
        </w:rPr>
      </w:pPr>
      <w:r>
        <w:rPr>
          <w:sz w:val="20"/>
        </w:rPr>
        <w:t>Cuando haya de realizarse algún gasto que no pueda demorarse hasta el ejercicio siguiente, y no exista en el presupuesto de la corporación crédito o sea insuficiente o no ampliable el consignado, el presidente de la corporación ordenará la incoación del</w:t>
      </w:r>
      <w:r>
        <w:rPr>
          <w:spacing w:val="40"/>
          <w:sz w:val="20"/>
        </w:rPr>
        <w:t xml:space="preserve"> </w:t>
      </w:r>
      <w:r>
        <w:rPr>
          <w:sz w:val="20"/>
        </w:rPr>
        <w:t>expediente de concesión de crédito extraordinario, en el primer caso, o de suplemento de crédito, en el segundo.</w:t>
      </w:r>
    </w:p>
    <w:p w14:paraId="00955751" w14:textId="77777777" w:rsidR="00D91BF9" w:rsidRDefault="00000000">
      <w:pPr>
        <w:pStyle w:val="Prrafodelista"/>
        <w:numPr>
          <w:ilvl w:val="0"/>
          <w:numId w:val="44"/>
        </w:numPr>
        <w:tabs>
          <w:tab w:val="left" w:pos="879"/>
        </w:tabs>
        <w:spacing w:before="4" w:line="249" w:lineRule="auto"/>
        <w:ind w:right="1102" w:firstLine="340"/>
        <w:jc w:val="both"/>
        <w:rPr>
          <w:sz w:val="20"/>
        </w:rPr>
      </w:pPr>
      <w:r>
        <w:rPr>
          <w:sz w:val="20"/>
        </w:rPr>
        <w:t>El expediente, que habrá de ser previamente informado por la Intervención, se someterá a la aprobación del Pleno de la corporación, con sujeción a los mismos trámites y requisitos que los presupuestos. Serán asimismo, de aplicación, las normas sobre información, reclamación y publicidad de los presupuestos a que se refiere el artículo 169 de esta ley.</w:t>
      </w:r>
    </w:p>
    <w:p w14:paraId="7C436430" w14:textId="77777777" w:rsidR="00D91BF9" w:rsidRDefault="00000000">
      <w:pPr>
        <w:pStyle w:val="Prrafodelista"/>
        <w:numPr>
          <w:ilvl w:val="0"/>
          <w:numId w:val="44"/>
        </w:numPr>
        <w:tabs>
          <w:tab w:val="left" w:pos="860"/>
        </w:tabs>
        <w:spacing w:before="4" w:line="249" w:lineRule="auto"/>
        <w:ind w:firstLine="340"/>
        <w:jc w:val="both"/>
        <w:rPr>
          <w:sz w:val="20"/>
        </w:rPr>
      </w:pPr>
      <w:r>
        <w:rPr>
          <w:sz w:val="20"/>
        </w:rPr>
        <w:t>Si la inexistencia o insuficiencia de crédito se produjera en el presupuesto de un organismo autónomo, el expediente de crédito extraordinario o de suplemento de crédito propuesto inicialmente por el órgano competente del organismo autónomo a que aquél corresponda, será remitido a la entidad local para su tramitación conforme a lo dispuesto en el apartado anterior.</w:t>
      </w:r>
    </w:p>
    <w:p w14:paraId="40677442" w14:textId="77777777" w:rsidR="00D91BF9" w:rsidRDefault="00000000">
      <w:pPr>
        <w:pStyle w:val="Prrafodelista"/>
        <w:numPr>
          <w:ilvl w:val="0"/>
          <w:numId w:val="44"/>
        </w:numPr>
        <w:tabs>
          <w:tab w:val="left" w:pos="824"/>
        </w:tabs>
        <w:spacing w:before="4" w:line="249" w:lineRule="auto"/>
        <w:ind w:firstLine="340"/>
        <w:jc w:val="both"/>
        <w:rPr>
          <w:sz w:val="20"/>
        </w:rPr>
      </w:pPr>
      <w:r>
        <w:rPr>
          <w:sz w:val="20"/>
        </w:rPr>
        <w:t>El expediente deberá especificar la concreta partida presupuestaria a incrementar y el medio o recurso que ha de financiar el aumento que se propone.</w:t>
      </w:r>
    </w:p>
    <w:p w14:paraId="5BE3DFDE" w14:textId="77777777" w:rsidR="00D91BF9" w:rsidRDefault="00000000">
      <w:pPr>
        <w:pStyle w:val="Textoindependiente"/>
        <w:spacing w:before="2" w:line="249" w:lineRule="auto"/>
        <w:ind w:right="1104"/>
      </w:pPr>
      <w:r>
        <w:t xml:space="preserve">Dicho aumento se financiará con cargo al remanente líquido de tesorería, con nuevos o mayores ingresos recaudados sobre los totales previstos en el presupuesto corriente, y mediante anulaciones o bajas de créditos de gastos de otras partidas del presupuesto vigente no comprometidos, cuyas dotaciones se estimen reducibles sin perturbación del respectivo servicio. En el expediente se acreditará que los ingresos previstos en el presupuesto vengan efectuándose con normalidad, salvo que aquéllos tengan carácter </w:t>
      </w:r>
      <w:r>
        <w:rPr>
          <w:spacing w:val="-2"/>
        </w:rPr>
        <w:t>finalista.</w:t>
      </w:r>
    </w:p>
    <w:p w14:paraId="501023F6" w14:textId="77777777" w:rsidR="00D91BF9" w:rsidRDefault="00000000">
      <w:pPr>
        <w:pStyle w:val="Prrafodelista"/>
        <w:numPr>
          <w:ilvl w:val="0"/>
          <w:numId w:val="44"/>
        </w:numPr>
        <w:tabs>
          <w:tab w:val="left" w:pos="881"/>
        </w:tabs>
        <w:spacing w:before="6" w:line="249" w:lineRule="auto"/>
        <w:ind w:right="1103" w:firstLine="340"/>
        <w:jc w:val="both"/>
        <w:rPr>
          <w:sz w:val="20"/>
        </w:rPr>
      </w:pPr>
      <w:r>
        <w:rPr>
          <w:sz w:val="20"/>
        </w:rPr>
        <w:t>Excepcionalmente, y por acuerdos adoptados con el quórum establecido por el artículo 47.3 de la Ley 7/1985, de 2 de abril, se considerarán recursos efectivamente disponibles</w:t>
      </w:r>
      <w:r>
        <w:rPr>
          <w:spacing w:val="73"/>
          <w:sz w:val="20"/>
        </w:rPr>
        <w:t xml:space="preserve"> </w:t>
      </w:r>
      <w:r>
        <w:rPr>
          <w:sz w:val="20"/>
        </w:rPr>
        <w:t>para</w:t>
      </w:r>
      <w:r>
        <w:rPr>
          <w:spacing w:val="74"/>
          <w:sz w:val="20"/>
        </w:rPr>
        <w:t xml:space="preserve"> </w:t>
      </w:r>
      <w:r>
        <w:rPr>
          <w:sz w:val="20"/>
        </w:rPr>
        <w:t>financiar</w:t>
      </w:r>
      <w:r>
        <w:rPr>
          <w:spacing w:val="74"/>
          <w:sz w:val="20"/>
        </w:rPr>
        <w:t xml:space="preserve"> </w:t>
      </w:r>
      <w:r>
        <w:rPr>
          <w:sz w:val="20"/>
        </w:rPr>
        <w:t>nuevos</w:t>
      </w:r>
      <w:r>
        <w:rPr>
          <w:spacing w:val="73"/>
          <w:sz w:val="20"/>
        </w:rPr>
        <w:t xml:space="preserve"> </w:t>
      </w:r>
      <w:r>
        <w:rPr>
          <w:sz w:val="20"/>
        </w:rPr>
        <w:t>o</w:t>
      </w:r>
      <w:r>
        <w:rPr>
          <w:spacing w:val="74"/>
          <w:sz w:val="20"/>
        </w:rPr>
        <w:t xml:space="preserve"> </w:t>
      </w:r>
      <w:r>
        <w:rPr>
          <w:sz w:val="20"/>
        </w:rPr>
        <w:t>mayores</w:t>
      </w:r>
      <w:r>
        <w:rPr>
          <w:spacing w:val="74"/>
          <w:sz w:val="20"/>
        </w:rPr>
        <w:t xml:space="preserve"> </w:t>
      </w:r>
      <w:r>
        <w:rPr>
          <w:sz w:val="20"/>
        </w:rPr>
        <w:t>gastos,</w:t>
      </w:r>
      <w:r>
        <w:rPr>
          <w:spacing w:val="73"/>
          <w:sz w:val="20"/>
        </w:rPr>
        <w:t xml:space="preserve"> </w:t>
      </w:r>
      <w:r>
        <w:rPr>
          <w:sz w:val="20"/>
        </w:rPr>
        <w:t>por</w:t>
      </w:r>
      <w:r>
        <w:rPr>
          <w:spacing w:val="74"/>
          <w:sz w:val="20"/>
        </w:rPr>
        <w:t xml:space="preserve"> </w:t>
      </w:r>
      <w:r>
        <w:rPr>
          <w:sz w:val="20"/>
        </w:rPr>
        <w:t>operaciones</w:t>
      </w:r>
      <w:r>
        <w:rPr>
          <w:spacing w:val="74"/>
          <w:sz w:val="20"/>
        </w:rPr>
        <w:t xml:space="preserve"> </w:t>
      </w:r>
      <w:r>
        <w:rPr>
          <w:sz w:val="20"/>
        </w:rPr>
        <w:t>corrientes,</w:t>
      </w:r>
      <w:r>
        <w:rPr>
          <w:spacing w:val="74"/>
          <w:sz w:val="20"/>
        </w:rPr>
        <w:t xml:space="preserve"> </w:t>
      </w:r>
      <w:r>
        <w:rPr>
          <w:spacing w:val="-5"/>
          <w:sz w:val="20"/>
        </w:rPr>
        <w:t>que</w:t>
      </w:r>
    </w:p>
    <w:p w14:paraId="164065D1"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3F8EC769" w14:textId="77777777" w:rsidR="00D91BF9" w:rsidRDefault="00D91BF9">
      <w:pPr>
        <w:pStyle w:val="Textoindependiente"/>
        <w:ind w:left="0" w:firstLine="0"/>
        <w:jc w:val="left"/>
      </w:pPr>
    </w:p>
    <w:p w14:paraId="6384E1BB" w14:textId="77777777" w:rsidR="00D91BF9" w:rsidRDefault="00D91BF9">
      <w:pPr>
        <w:pStyle w:val="Textoindependiente"/>
        <w:spacing w:before="26"/>
        <w:ind w:left="0" w:firstLine="0"/>
        <w:jc w:val="left"/>
      </w:pPr>
    </w:p>
    <w:p w14:paraId="7BD4B3EC" w14:textId="77777777" w:rsidR="00D91BF9" w:rsidRDefault="00000000">
      <w:pPr>
        <w:pStyle w:val="Textoindependiente"/>
        <w:spacing w:before="1" w:line="249" w:lineRule="auto"/>
        <w:ind w:right="1104" w:hanging="1"/>
        <w:jc w:val="left"/>
      </w:pPr>
      <w:r>
        <w:t>expresamente sean declarados necesarios y urgentes, los procedentes de operaciones de</w:t>
      </w:r>
      <w:r>
        <w:rPr>
          <w:spacing w:val="40"/>
        </w:rPr>
        <w:t xml:space="preserve"> </w:t>
      </w:r>
      <w:r>
        <w:t>crédito en que se den conjuntamente las siguientes condiciones:</w:t>
      </w:r>
    </w:p>
    <w:p w14:paraId="2A0761A4" w14:textId="77777777" w:rsidR="00D91BF9" w:rsidRDefault="00000000">
      <w:pPr>
        <w:pStyle w:val="Textoindependiente"/>
        <w:spacing w:before="121" w:line="249" w:lineRule="auto"/>
        <w:ind w:right="1104"/>
        <w:jc w:val="left"/>
      </w:pPr>
      <w:r>
        <w:t>Que su importe total anual no supere el cinco por ciento de los recursos por operaciones corrientes del presupuesto de la entidad.</w:t>
      </w:r>
    </w:p>
    <w:p w14:paraId="7839A29F" w14:textId="77777777" w:rsidR="00D91BF9" w:rsidRDefault="00000000">
      <w:pPr>
        <w:pStyle w:val="Textoindependiente"/>
        <w:spacing w:before="2" w:line="249" w:lineRule="auto"/>
        <w:ind w:right="1104"/>
        <w:jc w:val="left"/>
      </w:pPr>
      <w:r>
        <w:t>Que</w:t>
      </w:r>
      <w:r>
        <w:rPr>
          <w:spacing w:val="40"/>
        </w:rPr>
        <w:t xml:space="preserve"> </w:t>
      </w:r>
      <w:r>
        <w:t>la</w:t>
      </w:r>
      <w:r>
        <w:rPr>
          <w:spacing w:val="40"/>
        </w:rPr>
        <w:t xml:space="preserve"> </w:t>
      </w:r>
      <w:r>
        <w:t>carga</w:t>
      </w:r>
      <w:r>
        <w:rPr>
          <w:spacing w:val="40"/>
        </w:rPr>
        <w:t xml:space="preserve"> </w:t>
      </w:r>
      <w:r>
        <w:t>financiera</w:t>
      </w:r>
      <w:r>
        <w:rPr>
          <w:spacing w:val="40"/>
        </w:rPr>
        <w:t xml:space="preserve"> </w:t>
      </w:r>
      <w:r>
        <w:t>total</w:t>
      </w:r>
      <w:r>
        <w:rPr>
          <w:spacing w:val="40"/>
        </w:rPr>
        <w:t xml:space="preserve"> </w:t>
      </w:r>
      <w:r>
        <w:t>de</w:t>
      </w:r>
      <w:r>
        <w:rPr>
          <w:spacing w:val="40"/>
        </w:rPr>
        <w:t xml:space="preserve"> </w:t>
      </w:r>
      <w:r>
        <w:t>la</w:t>
      </w:r>
      <w:r>
        <w:rPr>
          <w:spacing w:val="40"/>
        </w:rPr>
        <w:t xml:space="preserve"> </w:t>
      </w:r>
      <w:r>
        <w:t>entidad,</w:t>
      </w:r>
      <w:r>
        <w:rPr>
          <w:spacing w:val="40"/>
        </w:rPr>
        <w:t xml:space="preserve"> </w:t>
      </w:r>
      <w:r>
        <w:t>incluida</w:t>
      </w:r>
      <w:r>
        <w:rPr>
          <w:spacing w:val="40"/>
        </w:rPr>
        <w:t xml:space="preserve"> </w:t>
      </w:r>
      <w:r>
        <w:t>la</w:t>
      </w:r>
      <w:r>
        <w:rPr>
          <w:spacing w:val="40"/>
        </w:rPr>
        <w:t xml:space="preserve"> </w:t>
      </w:r>
      <w:r>
        <w:t>derivada</w:t>
      </w:r>
      <w:r>
        <w:rPr>
          <w:spacing w:val="40"/>
        </w:rPr>
        <w:t xml:space="preserve"> </w:t>
      </w:r>
      <w:r>
        <w:t>de</w:t>
      </w:r>
      <w:r>
        <w:rPr>
          <w:spacing w:val="40"/>
        </w:rPr>
        <w:t xml:space="preserve"> </w:t>
      </w:r>
      <w:r>
        <w:t>las</w:t>
      </w:r>
      <w:r>
        <w:rPr>
          <w:spacing w:val="40"/>
        </w:rPr>
        <w:t xml:space="preserve"> </w:t>
      </w:r>
      <w:r>
        <w:t>operaciones proyectadas, no supere el 25 por ciento de los expresados recursos.</w:t>
      </w:r>
    </w:p>
    <w:p w14:paraId="5620A9FE" w14:textId="77777777" w:rsidR="00D91BF9" w:rsidRDefault="00000000">
      <w:pPr>
        <w:pStyle w:val="Textoindependiente"/>
        <w:spacing w:before="2" w:line="249" w:lineRule="auto"/>
        <w:ind w:right="1104"/>
        <w:jc w:val="left"/>
      </w:pPr>
      <w:r>
        <w:t>Que las operaciones queden canceladas antes de que se proceda a la renovación de la Corporación que las concierte.</w:t>
      </w:r>
    </w:p>
    <w:p w14:paraId="3E265568" w14:textId="77777777" w:rsidR="00D91BF9" w:rsidRDefault="00000000">
      <w:pPr>
        <w:pStyle w:val="Prrafodelista"/>
        <w:numPr>
          <w:ilvl w:val="0"/>
          <w:numId w:val="44"/>
        </w:numPr>
        <w:tabs>
          <w:tab w:val="left" w:pos="884"/>
        </w:tabs>
        <w:spacing w:before="121" w:line="249" w:lineRule="auto"/>
        <w:ind w:right="1103" w:firstLine="340"/>
        <w:jc w:val="both"/>
        <w:rPr>
          <w:sz w:val="20"/>
        </w:rPr>
      </w:pPr>
      <w:r>
        <w:rPr>
          <w:sz w:val="20"/>
        </w:rPr>
        <w:t>Los acuerdos de las entidades locales que tengan por objeto la habilitación o suplemento de créditos en casos de calamidades públicas o de naturaleza análoga de excepcional interés general, serán inmediatamente ejecutivos, sin perjuicio de las reclamaciones que contra ellos se promovieran, las cuales deberán sustanciarse dentro de los ocho días siguientes a la presentación, entendiéndose desestimadas de no notificarse su resolución al recurrente dentro de dicho plazo.</w:t>
      </w:r>
    </w:p>
    <w:p w14:paraId="5FA75258" w14:textId="77777777" w:rsidR="00D91BF9" w:rsidRDefault="00D91BF9">
      <w:pPr>
        <w:pStyle w:val="Textoindependiente"/>
        <w:spacing w:before="2"/>
        <w:ind w:left="0" w:firstLine="0"/>
        <w:jc w:val="left"/>
      </w:pPr>
    </w:p>
    <w:p w14:paraId="310ED276" w14:textId="77777777" w:rsidR="00D91BF9" w:rsidRDefault="00000000">
      <w:pPr>
        <w:ind w:left="255"/>
        <w:rPr>
          <w:i/>
          <w:sz w:val="20"/>
        </w:rPr>
      </w:pPr>
      <w:bookmarkStart w:id="358" w:name="Artículo_178._Créditos_ampliables."/>
      <w:bookmarkEnd w:id="358"/>
      <w:r>
        <w:rPr>
          <w:b/>
          <w:sz w:val="20"/>
        </w:rPr>
        <w:t>Artículo</w:t>
      </w:r>
      <w:r>
        <w:rPr>
          <w:b/>
          <w:spacing w:val="-2"/>
          <w:sz w:val="20"/>
        </w:rPr>
        <w:t xml:space="preserve"> </w:t>
      </w:r>
      <w:r>
        <w:rPr>
          <w:b/>
          <w:sz w:val="20"/>
        </w:rPr>
        <w:t>178.</w:t>
      </w:r>
      <w:r>
        <w:rPr>
          <w:b/>
          <w:spacing w:val="54"/>
          <w:sz w:val="20"/>
        </w:rPr>
        <w:t xml:space="preserve"> </w:t>
      </w:r>
      <w:r>
        <w:rPr>
          <w:i/>
          <w:sz w:val="20"/>
        </w:rPr>
        <w:t xml:space="preserve">Créditos </w:t>
      </w:r>
      <w:r>
        <w:rPr>
          <w:i/>
          <w:spacing w:val="-2"/>
          <w:sz w:val="20"/>
        </w:rPr>
        <w:t>ampliables.</w:t>
      </w:r>
    </w:p>
    <w:p w14:paraId="20ACC033" w14:textId="77777777" w:rsidR="00D91BF9" w:rsidRDefault="00000000">
      <w:pPr>
        <w:pStyle w:val="Textoindependiente"/>
        <w:spacing w:before="123" w:line="249" w:lineRule="auto"/>
        <w:ind w:right="1103"/>
      </w:pPr>
      <w:r>
        <w:t>No obstante lo dispuesto en el apartado 2 del artículo 172 de esta ley tendrán la condición de ampliables aquellos créditos que de modo taxativo y debidamente explicitados se relacionen en las bases de ejecución del presupuesto, y, en su virtud, podrá ser incrementada su cuantía, previo cumplimiento de los requisitos exigidos por vía reglamentaria, en función de la efectividad de los recursos afectados.</w:t>
      </w:r>
    </w:p>
    <w:p w14:paraId="1E563B5F" w14:textId="77777777" w:rsidR="00D91BF9" w:rsidRDefault="00D91BF9">
      <w:pPr>
        <w:pStyle w:val="Textoindependiente"/>
        <w:spacing w:before="1"/>
        <w:ind w:left="0" w:firstLine="0"/>
        <w:jc w:val="left"/>
      </w:pPr>
    </w:p>
    <w:p w14:paraId="6D3072FE" w14:textId="77777777" w:rsidR="00D91BF9" w:rsidRDefault="00000000">
      <w:pPr>
        <w:ind w:left="255"/>
        <w:rPr>
          <w:i/>
          <w:sz w:val="20"/>
        </w:rPr>
      </w:pPr>
      <w:bookmarkStart w:id="359" w:name="Artículo_179._Transferencias_de_crédito:"/>
      <w:bookmarkEnd w:id="359"/>
      <w:r>
        <w:rPr>
          <w:b/>
          <w:sz w:val="20"/>
        </w:rPr>
        <w:t>Artículo</w:t>
      </w:r>
      <w:r>
        <w:rPr>
          <w:b/>
          <w:spacing w:val="-4"/>
          <w:sz w:val="20"/>
        </w:rPr>
        <w:t xml:space="preserve"> </w:t>
      </w:r>
      <w:r>
        <w:rPr>
          <w:b/>
          <w:sz w:val="20"/>
        </w:rPr>
        <w:t>179.</w:t>
      </w:r>
      <w:r>
        <w:rPr>
          <w:b/>
          <w:spacing w:val="50"/>
          <w:sz w:val="20"/>
        </w:rPr>
        <w:t xml:space="preserve"> </w:t>
      </w:r>
      <w:r>
        <w:rPr>
          <w:i/>
          <w:sz w:val="20"/>
        </w:rPr>
        <w:t>Transferencias</w:t>
      </w:r>
      <w:r>
        <w:rPr>
          <w:i/>
          <w:spacing w:val="-2"/>
          <w:sz w:val="20"/>
        </w:rPr>
        <w:t xml:space="preserve"> </w:t>
      </w:r>
      <w:r>
        <w:rPr>
          <w:i/>
          <w:sz w:val="20"/>
        </w:rPr>
        <w:t>de</w:t>
      </w:r>
      <w:r>
        <w:rPr>
          <w:i/>
          <w:spacing w:val="-1"/>
          <w:sz w:val="20"/>
        </w:rPr>
        <w:t xml:space="preserve"> </w:t>
      </w:r>
      <w:r>
        <w:rPr>
          <w:i/>
          <w:sz w:val="20"/>
        </w:rPr>
        <w:t>crédito:</w:t>
      </w:r>
      <w:r>
        <w:rPr>
          <w:i/>
          <w:spacing w:val="-2"/>
          <w:sz w:val="20"/>
        </w:rPr>
        <w:t xml:space="preserve"> </w:t>
      </w:r>
      <w:r>
        <w:rPr>
          <w:i/>
          <w:sz w:val="20"/>
        </w:rPr>
        <w:t>límites</w:t>
      </w:r>
      <w:r>
        <w:rPr>
          <w:i/>
          <w:spacing w:val="-2"/>
          <w:sz w:val="20"/>
        </w:rPr>
        <w:t xml:space="preserve"> </w:t>
      </w:r>
      <w:r>
        <w:rPr>
          <w:i/>
          <w:sz w:val="20"/>
        </w:rPr>
        <w:t>formales</w:t>
      </w:r>
      <w:r>
        <w:rPr>
          <w:i/>
          <w:spacing w:val="-2"/>
          <w:sz w:val="20"/>
        </w:rPr>
        <w:t xml:space="preserve"> </w:t>
      </w:r>
      <w:r>
        <w:rPr>
          <w:i/>
          <w:sz w:val="20"/>
        </w:rPr>
        <w:t>y</w:t>
      </w:r>
      <w:r>
        <w:rPr>
          <w:i/>
          <w:spacing w:val="-1"/>
          <w:sz w:val="20"/>
        </w:rPr>
        <w:t xml:space="preserve"> </w:t>
      </w:r>
      <w:r>
        <w:rPr>
          <w:i/>
          <w:spacing w:val="-2"/>
          <w:sz w:val="20"/>
        </w:rPr>
        <w:t>competencia.</w:t>
      </w:r>
    </w:p>
    <w:p w14:paraId="76B85F0D" w14:textId="77777777" w:rsidR="00D91BF9" w:rsidRDefault="00000000">
      <w:pPr>
        <w:pStyle w:val="Prrafodelista"/>
        <w:numPr>
          <w:ilvl w:val="0"/>
          <w:numId w:val="43"/>
        </w:numPr>
        <w:tabs>
          <w:tab w:val="left" w:pos="822"/>
        </w:tabs>
        <w:spacing w:before="124" w:line="249" w:lineRule="auto"/>
        <w:ind w:right="1105" w:firstLine="340"/>
        <w:jc w:val="both"/>
        <w:rPr>
          <w:sz w:val="20"/>
        </w:rPr>
      </w:pPr>
      <w:r>
        <w:rPr>
          <w:sz w:val="20"/>
        </w:rPr>
        <w:t>Las entidades locales regularán en las bases de ejecución del presupuesto el régimen de transferencias estableciendo, en cada caso, el órgano competente para autorizarlas.</w:t>
      </w:r>
    </w:p>
    <w:p w14:paraId="1A235B67" w14:textId="77777777" w:rsidR="00D91BF9" w:rsidRDefault="00000000">
      <w:pPr>
        <w:pStyle w:val="Prrafodelista"/>
        <w:numPr>
          <w:ilvl w:val="0"/>
          <w:numId w:val="43"/>
        </w:numPr>
        <w:tabs>
          <w:tab w:val="left" w:pos="828"/>
        </w:tabs>
        <w:spacing w:before="1" w:line="249" w:lineRule="auto"/>
        <w:ind w:firstLine="340"/>
        <w:jc w:val="both"/>
        <w:rPr>
          <w:sz w:val="20"/>
        </w:rPr>
      </w:pPr>
      <w:r>
        <w:rPr>
          <w:sz w:val="20"/>
        </w:rPr>
        <w:t>En todo caso, la aprobación de las transferencias de crédito entre distintos grupos de función</w:t>
      </w:r>
      <w:r>
        <w:rPr>
          <w:spacing w:val="-2"/>
          <w:sz w:val="20"/>
        </w:rPr>
        <w:t xml:space="preserve"> </w:t>
      </w:r>
      <w:r>
        <w:rPr>
          <w:sz w:val="20"/>
        </w:rPr>
        <w:t>corresponderá</w:t>
      </w:r>
      <w:r>
        <w:rPr>
          <w:spacing w:val="-2"/>
          <w:sz w:val="20"/>
        </w:rPr>
        <w:t xml:space="preserve"> </w:t>
      </w:r>
      <w:r>
        <w:rPr>
          <w:sz w:val="20"/>
        </w:rPr>
        <w:t>al</w:t>
      </w:r>
      <w:r>
        <w:rPr>
          <w:spacing w:val="-2"/>
          <w:sz w:val="20"/>
        </w:rPr>
        <w:t xml:space="preserve"> </w:t>
      </w:r>
      <w:r>
        <w:rPr>
          <w:sz w:val="20"/>
        </w:rPr>
        <w:t>Pleno</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corporación</w:t>
      </w:r>
      <w:r>
        <w:rPr>
          <w:spacing w:val="-2"/>
          <w:sz w:val="20"/>
        </w:rPr>
        <w:t xml:space="preserve"> </w:t>
      </w:r>
      <w:r>
        <w:rPr>
          <w:sz w:val="20"/>
        </w:rPr>
        <w:t>salvo</w:t>
      </w:r>
      <w:r>
        <w:rPr>
          <w:spacing w:val="-2"/>
          <w:sz w:val="20"/>
        </w:rPr>
        <w:t xml:space="preserve"> </w:t>
      </w:r>
      <w:r>
        <w:rPr>
          <w:sz w:val="20"/>
        </w:rPr>
        <w:t>cuando</w:t>
      </w:r>
      <w:r>
        <w:rPr>
          <w:spacing w:val="-2"/>
          <w:sz w:val="20"/>
        </w:rPr>
        <w:t xml:space="preserve"> </w:t>
      </w:r>
      <w:r>
        <w:rPr>
          <w:sz w:val="20"/>
        </w:rPr>
        <w:t>las</w:t>
      </w:r>
      <w:r>
        <w:rPr>
          <w:spacing w:val="-2"/>
          <w:sz w:val="20"/>
        </w:rPr>
        <w:t xml:space="preserve"> </w:t>
      </w:r>
      <w:r>
        <w:rPr>
          <w:sz w:val="20"/>
        </w:rPr>
        <w:t>bajas</w:t>
      </w:r>
      <w:r>
        <w:rPr>
          <w:spacing w:val="-2"/>
          <w:sz w:val="20"/>
        </w:rPr>
        <w:t xml:space="preserve"> </w:t>
      </w:r>
      <w:r>
        <w:rPr>
          <w:sz w:val="20"/>
        </w:rPr>
        <w:t>y</w:t>
      </w:r>
      <w:r>
        <w:rPr>
          <w:spacing w:val="-2"/>
          <w:sz w:val="20"/>
        </w:rPr>
        <w:t xml:space="preserve"> </w:t>
      </w:r>
      <w:r>
        <w:rPr>
          <w:sz w:val="20"/>
        </w:rPr>
        <w:t>las</w:t>
      </w:r>
      <w:r>
        <w:rPr>
          <w:spacing w:val="-2"/>
          <w:sz w:val="20"/>
        </w:rPr>
        <w:t xml:space="preserve"> </w:t>
      </w:r>
      <w:r>
        <w:rPr>
          <w:sz w:val="20"/>
        </w:rPr>
        <w:t>altas</w:t>
      </w:r>
      <w:r>
        <w:rPr>
          <w:spacing w:val="-2"/>
          <w:sz w:val="20"/>
        </w:rPr>
        <w:t xml:space="preserve"> </w:t>
      </w:r>
      <w:r>
        <w:rPr>
          <w:sz w:val="20"/>
        </w:rPr>
        <w:t>afecten</w:t>
      </w:r>
      <w:r>
        <w:rPr>
          <w:spacing w:val="-2"/>
          <w:sz w:val="20"/>
        </w:rPr>
        <w:t xml:space="preserve"> </w:t>
      </w:r>
      <w:r>
        <w:rPr>
          <w:sz w:val="20"/>
        </w:rPr>
        <w:t>a créditos de personal.</w:t>
      </w:r>
    </w:p>
    <w:p w14:paraId="597644A0" w14:textId="77777777" w:rsidR="00D91BF9" w:rsidRDefault="00000000">
      <w:pPr>
        <w:pStyle w:val="Prrafodelista"/>
        <w:numPr>
          <w:ilvl w:val="0"/>
          <w:numId w:val="43"/>
        </w:numPr>
        <w:tabs>
          <w:tab w:val="left" w:pos="837"/>
        </w:tabs>
        <w:spacing w:before="3" w:line="249" w:lineRule="auto"/>
        <w:ind w:right="1103" w:firstLine="340"/>
        <w:jc w:val="both"/>
        <w:rPr>
          <w:sz w:val="20"/>
        </w:rPr>
      </w:pPr>
      <w:r>
        <w:rPr>
          <w:sz w:val="20"/>
        </w:rPr>
        <w:t>Los organismos autónomos podrán realizar operaciones de transferencias de crédito con sujeción a lo dispuesto en los apartados anteriores.</w:t>
      </w:r>
    </w:p>
    <w:p w14:paraId="29338F89" w14:textId="77777777" w:rsidR="00D91BF9" w:rsidRDefault="00000000">
      <w:pPr>
        <w:pStyle w:val="Prrafodelista"/>
        <w:numPr>
          <w:ilvl w:val="0"/>
          <w:numId w:val="43"/>
        </w:numPr>
        <w:tabs>
          <w:tab w:val="left" w:pos="855"/>
        </w:tabs>
        <w:spacing w:before="1" w:line="249" w:lineRule="auto"/>
        <w:ind w:right="1102" w:firstLine="340"/>
        <w:jc w:val="both"/>
        <w:rPr>
          <w:sz w:val="20"/>
        </w:rPr>
      </w:pPr>
      <w:r>
        <w:rPr>
          <w:sz w:val="20"/>
        </w:rPr>
        <w:t>Las modificaciones presupuestarias a que se refiere este artículo, en cuanto sean aprobadas por el Pleno, seguirán las normas sobre información, reclamaciones, recursos y publicidad a que se refieren los artículos 169, 170 y 171 de la ley.</w:t>
      </w:r>
    </w:p>
    <w:p w14:paraId="3A163357" w14:textId="77777777" w:rsidR="00D91BF9" w:rsidRDefault="00000000">
      <w:pPr>
        <w:spacing w:before="230"/>
        <w:ind w:left="255"/>
        <w:rPr>
          <w:i/>
          <w:sz w:val="20"/>
        </w:rPr>
      </w:pPr>
      <w:bookmarkStart w:id="360" w:name="Artículo_180._Transferencias_de_crédito:"/>
      <w:bookmarkEnd w:id="360"/>
      <w:r>
        <w:rPr>
          <w:b/>
          <w:sz w:val="20"/>
        </w:rPr>
        <w:t>Artículo</w:t>
      </w:r>
      <w:r>
        <w:rPr>
          <w:b/>
          <w:spacing w:val="-3"/>
          <w:sz w:val="20"/>
        </w:rPr>
        <w:t xml:space="preserve"> </w:t>
      </w:r>
      <w:r>
        <w:rPr>
          <w:b/>
          <w:sz w:val="20"/>
        </w:rPr>
        <w:t>180.</w:t>
      </w:r>
      <w:r>
        <w:rPr>
          <w:b/>
          <w:spacing w:val="50"/>
          <w:sz w:val="20"/>
        </w:rPr>
        <w:t xml:space="preserve"> </w:t>
      </w:r>
      <w:r>
        <w:rPr>
          <w:i/>
          <w:sz w:val="20"/>
        </w:rPr>
        <w:t>Transferencias</w:t>
      </w:r>
      <w:r>
        <w:rPr>
          <w:i/>
          <w:spacing w:val="-3"/>
          <w:sz w:val="20"/>
        </w:rPr>
        <w:t xml:space="preserve"> </w:t>
      </w:r>
      <w:r>
        <w:rPr>
          <w:i/>
          <w:sz w:val="20"/>
        </w:rPr>
        <w:t>de</w:t>
      </w:r>
      <w:r>
        <w:rPr>
          <w:i/>
          <w:spacing w:val="-2"/>
          <w:sz w:val="20"/>
        </w:rPr>
        <w:t xml:space="preserve"> </w:t>
      </w:r>
      <w:r>
        <w:rPr>
          <w:i/>
          <w:sz w:val="20"/>
        </w:rPr>
        <w:t>crédito:</w:t>
      </w:r>
      <w:r>
        <w:rPr>
          <w:i/>
          <w:spacing w:val="-2"/>
          <w:sz w:val="20"/>
        </w:rPr>
        <w:t xml:space="preserve"> </w:t>
      </w:r>
      <w:r>
        <w:rPr>
          <w:i/>
          <w:sz w:val="20"/>
        </w:rPr>
        <w:t>límites</w:t>
      </w:r>
      <w:r>
        <w:rPr>
          <w:i/>
          <w:spacing w:val="-2"/>
          <w:sz w:val="20"/>
        </w:rPr>
        <w:t xml:space="preserve"> objetivos.</w:t>
      </w:r>
    </w:p>
    <w:p w14:paraId="00BC6FC5" w14:textId="77777777" w:rsidR="00D91BF9" w:rsidRDefault="00000000">
      <w:pPr>
        <w:pStyle w:val="Prrafodelista"/>
        <w:numPr>
          <w:ilvl w:val="0"/>
          <w:numId w:val="42"/>
        </w:numPr>
        <w:tabs>
          <w:tab w:val="left" w:pos="860"/>
        </w:tabs>
        <w:spacing w:before="123" w:line="249" w:lineRule="auto"/>
        <w:ind w:firstLine="340"/>
        <w:jc w:val="both"/>
        <w:rPr>
          <w:sz w:val="20"/>
        </w:rPr>
      </w:pPr>
      <w:r>
        <w:rPr>
          <w:sz w:val="20"/>
        </w:rPr>
        <w:t xml:space="preserve">Las transferencias de créditos de cualquier clase estarán sujetas a las siguientes </w:t>
      </w:r>
      <w:r>
        <w:rPr>
          <w:spacing w:val="-2"/>
          <w:sz w:val="20"/>
        </w:rPr>
        <w:t>limitaciones:</w:t>
      </w:r>
    </w:p>
    <w:p w14:paraId="58187FE7" w14:textId="77777777" w:rsidR="00D91BF9" w:rsidRDefault="00000000">
      <w:pPr>
        <w:pStyle w:val="Prrafodelista"/>
        <w:numPr>
          <w:ilvl w:val="1"/>
          <w:numId w:val="42"/>
        </w:numPr>
        <w:tabs>
          <w:tab w:val="left" w:pos="846"/>
        </w:tabs>
        <w:spacing w:before="122" w:line="249" w:lineRule="auto"/>
        <w:ind w:right="1103" w:firstLine="340"/>
        <w:jc w:val="both"/>
        <w:rPr>
          <w:sz w:val="20"/>
        </w:rPr>
      </w:pPr>
      <w:r>
        <w:rPr>
          <w:sz w:val="20"/>
        </w:rPr>
        <w:t xml:space="preserve">No afectarán a los créditos ampliables ni a los extraordinarios concedidos durante el </w:t>
      </w:r>
      <w:r>
        <w:rPr>
          <w:spacing w:val="-2"/>
          <w:sz w:val="20"/>
        </w:rPr>
        <w:t>ejercicio.</w:t>
      </w:r>
    </w:p>
    <w:p w14:paraId="3EEFA89F" w14:textId="77777777" w:rsidR="00D91BF9" w:rsidRDefault="00000000">
      <w:pPr>
        <w:pStyle w:val="Prrafodelista"/>
        <w:numPr>
          <w:ilvl w:val="1"/>
          <w:numId w:val="42"/>
        </w:numPr>
        <w:tabs>
          <w:tab w:val="left" w:pos="848"/>
        </w:tabs>
        <w:spacing w:before="1" w:line="249" w:lineRule="auto"/>
        <w:ind w:right="1103" w:firstLine="340"/>
        <w:jc w:val="both"/>
        <w:rPr>
          <w:sz w:val="20"/>
        </w:rPr>
      </w:pPr>
      <w:r>
        <w:rPr>
          <w:sz w:val="20"/>
        </w:rPr>
        <w:t xml:space="preserve">No podrán minorarse los créditos que hayan sido incrementados con suplementos o transferencias, salvo cuando afecten a créditos de personal, ni los créditos incorporados como consecuencia de remanentes no comprometidos procedentes de presupuestos </w:t>
      </w:r>
      <w:r>
        <w:rPr>
          <w:spacing w:val="-2"/>
          <w:sz w:val="20"/>
        </w:rPr>
        <w:t>cerrados.</w:t>
      </w:r>
    </w:p>
    <w:p w14:paraId="0B24A9B1" w14:textId="77777777" w:rsidR="00D91BF9" w:rsidRDefault="00000000">
      <w:pPr>
        <w:pStyle w:val="Prrafodelista"/>
        <w:numPr>
          <w:ilvl w:val="1"/>
          <w:numId w:val="42"/>
        </w:numPr>
        <w:tabs>
          <w:tab w:val="left" w:pos="821"/>
        </w:tabs>
        <w:spacing w:before="4" w:line="249" w:lineRule="auto"/>
        <w:ind w:right="1105" w:firstLine="340"/>
        <w:jc w:val="both"/>
        <w:rPr>
          <w:sz w:val="20"/>
        </w:rPr>
      </w:pPr>
      <w:r>
        <w:rPr>
          <w:sz w:val="20"/>
        </w:rPr>
        <w:t>No incrementarán créditos que como consecuencia de otras transferencias hayan sido objeto de minoración, salvo cuando afecten a créditos de personal.</w:t>
      </w:r>
    </w:p>
    <w:p w14:paraId="188E9B2F" w14:textId="77777777" w:rsidR="00D91BF9" w:rsidRDefault="00000000">
      <w:pPr>
        <w:pStyle w:val="Prrafodelista"/>
        <w:numPr>
          <w:ilvl w:val="0"/>
          <w:numId w:val="42"/>
        </w:numPr>
        <w:tabs>
          <w:tab w:val="left" w:pos="822"/>
        </w:tabs>
        <w:spacing w:before="121" w:line="249" w:lineRule="auto"/>
        <w:ind w:firstLine="340"/>
        <w:jc w:val="both"/>
        <w:rPr>
          <w:sz w:val="20"/>
        </w:rPr>
      </w:pPr>
      <w:r>
        <w:rPr>
          <w:sz w:val="20"/>
        </w:rPr>
        <w:t>Las anteriores limitaciones no afectarán a las transferencias de crédito que se refieran a los programas de imprevistos y funciones no clasificadas ni serán de aplicación cuando se trate de créditos modificados como consecuencia de reorganizaciones administrativas aprobadas por el Pleno.</w:t>
      </w:r>
    </w:p>
    <w:p w14:paraId="31E4102C" w14:textId="77777777" w:rsidR="00D91BF9" w:rsidRDefault="00D91BF9">
      <w:pPr>
        <w:pStyle w:val="Textoindependiente"/>
        <w:ind w:left="0" w:firstLine="0"/>
        <w:jc w:val="left"/>
      </w:pPr>
    </w:p>
    <w:p w14:paraId="154D475F" w14:textId="77777777" w:rsidR="00D91BF9" w:rsidRDefault="00000000">
      <w:pPr>
        <w:ind w:left="255"/>
        <w:rPr>
          <w:i/>
          <w:sz w:val="20"/>
        </w:rPr>
      </w:pPr>
      <w:bookmarkStart w:id="361" w:name="Artículo_181._Generaciones_de_crédito."/>
      <w:bookmarkEnd w:id="361"/>
      <w:r>
        <w:rPr>
          <w:b/>
          <w:sz w:val="20"/>
        </w:rPr>
        <w:t>Artículo</w:t>
      </w:r>
      <w:r>
        <w:rPr>
          <w:b/>
          <w:spacing w:val="-3"/>
          <w:sz w:val="20"/>
        </w:rPr>
        <w:t xml:space="preserve"> </w:t>
      </w:r>
      <w:r>
        <w:rPr>
          <w:b/>
          <w:sz w:val="20"/>
        </w:rPr>
        <w:t>181.</w:t>
      </w:r>
      <w:r>
        <w:rPr>
          <w:b/>
          <w:spacing w:val="54"/>
          <w:sz w:val="20"/>
        </w:rPr>
        <w:t xml:space="preserve"> </w:t>
      </w:r>
      <w:r>
        <w:rPr>
          <w:i/>
          <w:sz w:val="20"/>
        </w:rPr>
        <w:t xml:space="preserve">Generaciones de </w:t>
      </w:r>
      <w:r>
        <w:rPr>
          <w:i/>
          <w:spacing w:val="-2"/>
          <w:sz w:val="20"/>
        </w:rPr>
        <w:t>crédito.</w:t>
      </w:r>
    </w:p>
    <w:p w14:paraId="50B7C3C1" w14:textId="77777777" w:rsidR="00D91BF9" w:rsidRDefault="00000000">
      <w:pPr>
        <w:pStyle w:val="Textoindependiente"/>
        <w:spacing w:before="124" w:line="249" w:lineRule="auto"/>
        <w:ind w:right="1103"/>
      </w:pPr>
      <w:r>
        <w:t>Podrán generar crédito en los estados de gastos de los presupuestos, en la forma que reglamentariamente se establezca, los ingresos de naturaleza no tributaria derivados de las siguientes operaciones:</w:t>
      </w:r>
    </w:p>
    <w:p w14:paraId="34DD9E74"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35148BBA" w14:textId="77777777" w:rsidR="00D91BF9" w:rsidRDefault="00D91BF9">
      <w:pPr>
        <w:pStyle w:val="Textoindependiente"/>
        <w:ind w:left="0" w:firstLine="0"/>
        <w:jc w:val="left"/>
      </w:pPr>
    </w:p>
    <w:p w14:paraId="70413243" w14:textId="77777777" w:rsidR="00D91BF9" w:rsidRDefault="00D91BF9">
      <w:pPr>
        <w:pStyle w:val="Textoindependiente"/>
        <w:spacing w:before="146"/>
        <w:ind w:left="0" w:firstLine="0"/>
        <w:jc w:val="left"/>
      </w:pPr>
    </w:p>
    <w:p w14:paraId="1032306D" w14:textId="77777777" w:rsidR="00D91BF9" w:rsidRDefault="00000000">
      <w:pPr>
        <w:pStyle w:val="Prrafodelista"/>
        <w:numPr>
          <w:ilvl w:val="1"/>
          <w:numId w:val="42"/>
        </w:numPr>
        <w:tabs>
          <w:tab w:val="left" w:pos="832"/>
        </w:tabs>
        <w:spacing w:before="1" w:line="249" w:lineRule="auto"/>
        <w:ind w:right="1103" w:firstLine="340"/>
        <w:jc w:val="both"/>
        <w:rPr>
          <w:sz w:val="20"/>
        </w:rPr>
      </w:pPr>
      <w:r>
        <w:rPr>
          <w:sz w:val="20"/>
        </w:rPr>
        <w:t>Aportaciones o compromisos firmes de aportación de personas físicas o jurídicas para financiar, juntamente con la entidad local o con alguno de sus organismos autónomos,</w:t>
      </w:r>
      <w:r>
        <w:rPr>
          <w:spacing w:val="40"/>
          <w:sz w:val="20"/>
        </w:rPr>
        <w:t xml:space="preserve"> </w:t>
      </w:r>
      <w:r>
        <w:rPr>
          <w:sz w:val="20"/>
        </w:rPr>
        <w:t>gastos que por su naturaleza están comprendidos en sus fines u objetivos.</w:t>
      </w:r>
    </w:p>
    <w:p w14:paraId="70787147" w14:textId="77777777" w:rsidR="00D91BF9" w:rsidRDefault="00000000">
      <w:pPr>
        <w:pStyle w:val="Prrafodelista"/>
        <w:numPr>
          <w:ilvl w:val="1"/>
          <w:numId w:val="42"/>
        </w:numPr>
        <w:tabs>
          <w:tab w:val="left" w:pos="828"/>
        </w:tabs>
        <w:ind w:left="828" w:right="0" w:hanging="233"/>
        <w:rPr>
          <w:sz w:val="20"/>
        </w:rPr>
      </w:pPr>
      <w:r>
        <w:rPr>
          <w:sz w:val="20"/>
        </w:rPr>
        <w:t>Enajenaciones</w:t>
      </w:r>
      <w:r>
        <w:rPr>
          <w:spacing w:val="-2"/>
          <w:sz w:val="20"/>
        </w:rPr>
        <w:t xml:space="preserve"> </w:t>
      </w:r>
      <w:r>
        <w:rPr>
          <w:sz w:val="20"/>
        </w:rPr>
        <w:t>de</w:t>
      </w:r>
      <w:r>
        <w:rPr>
          <w:spacing w:val="-1"/>
          <w:sz w:val="20"/>
        </w:rPr>
        <w:t xml:space="preserve"> </w:t>
      </w:r>
      <w:r>
        <w:rPr>
          <w:sz w:val="20"/>
        </w:rPr>
        <w:t>bienes</w:t>
      </w:r>
      <w:r>
        <w:rPr>
          <w:spacing w:val="-1"/>
          <w:sz w:val="20"/>
        </w:rPr>
        <w:t xml:space="preserve"> </w:t>
      </w:r>
      <w:r>
        <w:rPr>
          <w:sz w:val="20"/>
        </w:rPr>
        <w:t>de</w:t>
      </w:r>
      <w:r>
        <w:rPr>
          <w:spacing w:val="-2"/>
          <w:sz w:val="20"/>
        </w:rPr>
        <w:t xml:space="preserve"> </w:t>
      </w:r>
      <w:r>
        <w:rPr>
          <w:sz w:val="20"/>
        </w:rPr>
        <w:t>la</w:t>
      </w:r>
      <w:r>
        <w:rPr>
          <w:spacing w:val="-1"/>
          <w:sz w:val="20"/>
        </w:rPr>
        <w:t xml:space="preserve"> </w:t>
      </w:r>
      <w:r>
        <w:rPr>
          <w:sz w:val="20"/>
        </w:rPr>
        <w:t>entidad</w:t>
      </w:r>
      <w:r>
        <w:rPr>
          <w:spacing w:val="-1"/>
          <w:sz w:val="20"/>
        </w:rPr>
        <w:t xml:space="preserve"> </w:t>
      </w:r>
      <w:r>
        <w:rPr>
          <w:sz w:val="20"/>
        </w:rPr>
        <w:t>local</w:t>
      </w:r>
      <w:r>
        <w:rPr>
          <w:spacing w:val="-1"/>
          <w:sz w:val="20"/>
        </w:rPr>
        <w:t xml:space="preserve"> </w:t>
      </w:r>
      <w:r>
        <w:rPr>
          <w:sz w:val="20"/>
        </w:rPr>
        <w:t>o</w:t>
      </w:r>
      <w:r>
        <w:rPr>
          <w:spacing w:val="-2"/>
          <w:sz w:val="20"/>
        </w:rPr>
        <w:t xml:space="preserve"> </w:t>
      </w:r>
      <w:r>
        <w:rPr>
          <w:sz w:val="20"/>
        </w:rPr>
        <w:t>de</w:t>
      </w:r>
      <w:r>
        <w:rPr>
          <w:spacing w:val="-1"/>
          <w:sz w:val="20"/>
        </w:rPr>
        <w:t xml:space="preserve"> </w:t>
      </w:r>
      <w:r>
        <w:rPr>
          <w:sz w:val="20"/>
        </w:rPr>
        <w:t>sus</w:t>
      </w:r>
      <w:r>
        <w:rPr>
          <w:spacing w:val="-1"/>
          <w:sz w:val="20"/>
        </w:rPr>
        <w:t xml:space="preserve"> </w:t>
      </w:r>
      <w:r>
        <w:rPr>
          <w:sz w:val="20"/>
        </w:rPr>
        <w:t>organismos</w:t>
      </w:r>
      <w:r>
        <w:rPr>
          <w:spacing w:val="-1"/>
          <w:sz w:val="20"/>
        </w:rPr>
        <w:t xml:space="preserve"> </w:t>
      </w:r>
      <w:r>
        <w:rPr>
          <w:spacing w:val="-2"/>
          <w:sz w:val="20"/>
        </w:rPr>
        <w:t>autónomos.</w:t>
      </w:r>
    </w:p>
    <w:p w14:paraId="579EAD06" w14:textId="77777777" w:rsidR="00D91BF9" w:rsidRDefault="00000000">
      <w:pPr>
        <w:pStyle w:val="Prrafodelista"/>
        <w:numPr>
          <w:ilvl w:val="1"/>
          <w:numId w:val="42"/>
        </w:numPr>
        <w:tabs>
          <w:tab w:val="left" w:pos="817"/>
        </w:tabs>
        <w:spacing w:before="10"/>
        <w:ind w:left="817" w:right="0" w:hanging="222"/>
        <w:rPr>
          <w:sz w:val="20"/>
        </w:rPr>
      </w:pPr>
      <w:r>
        <w:rPr>
          <w:sz w:val="20"/>
        </w:rPr>
        <w:t>Prestación</w:t>
      </w:r>
      <w:r>
        <w:rPr>
          <w:spacing w:val="-5"/>
          <w:sz w:val="20"/>
        </w:rPr>
        <w:t xml:space="preserve"> </w:t>
      </w:r>
      <w:r>
        <w:rPr>
          <w:sz w:val="20"/>
        </w:rPr>
        <w:t>de</w:t>
      </w:r>
      <w:r>
        <w:rPr>
          <w:spacing w:val="-5"/>
          <w:sz w:val="20"/>
        </w:rPr>
        <w:t xml:space="preserve"> </w:t>
      </w:r>
      <w:r>
        <w:rPr>
          <w:spacing w:val="-2"/>
          <w:sz w:val="20"/>
        </w:rPr>
        <w:t>servicios.</w:t>
      </w:r>
    </w:p>
    <w:p w14:paraId="7D609F4F" w14:textId="77777777" w:rsidR="00D91BF9" w:rsidRDefault="00000000">
      <w:pPr>
        <w:pStyle w:val="Prrafodelista"/>
        <w:numPr>
          <w:ilvl w:val="1"/>
          <w:numId w:val="42"/>
        </w:numPr>
        <w:tabs>
          <w:tab w:val="left" w:pos="828"/>
        </w:tabs>
        <w:spacing w:before="10"/>
        <w:ind w:left="828" w:right="0" w:hanging="233"/>
        <w:rPr>
          <w:sz w:val="20"/>
        </w:rPr>
      </w:pPr>
      <w:r>
        <w:rPr>
          <w:sz w:val="20"/>
        </w:rPr>
        <w:t>Reembolso</w:t>
      </w:r>
      <w:r>
        <w:rPr>
          <w:spacing w:val="-5"/>
          <w:sz w:val="20"/>
        </w:rPr>
        <w:t xml:space="preserve"> </w:t>
      </w:r>
      <w:r>
        <w:rPr>
          <w:sz w:val="20"/>
        </w:rPr>
        <w:t>de</w:t>
      </w:r>
      <w:r>
        <w:rPr>
          <w:spacing w:val="-4"/>
          <w:sz w:val="20"/>
        </w:rPr>
        <w:t xml:space="preserve"> </w:t>
      </w:r>
      <w:r>
        <w:rPr>
          <w:spacing w:val="-2"/>
          <w:sz w:val="20"/>
        </w:rPr>
        <w:t>préstamos.</w:t>
      </w:r>
    </w:p>
    <w:p w14:paraId="7ECC9B9F" w14:textId="77777777" w:rsidR="00D91BF9" w:rsidRDefault="00000000">
      <w:pPr>
        <w:pStyle w:val="Prrafodelista"/>
        <w:numPr>
          <w:ilvl w:val="1"/>
          <w:numId w:val="42"/>
        </w:numPr>
        <w:tabs>
          <w:tab w:val="left" w:pos="882"/>
        </w:tabs>
        <w:spacing w:before="10" w:line="249" w:lineRule="auto"/>
        <w:ind w:right="1103" w:firstLine="340"/>
        <w:rPr>
          <w:sz w:val="20"/>
        </w:rPr>
      </w:pPr>
      <w:r>
        <w:rPr>
          <w:sz w:val="20"/>
        </w:rPr>
        <w:t>Reintegros</w:t>
      </w:r>
      <w:r>
        <w:rPr>
          <w:spacing w:val="40"/>
          <w:sz w:val="20"/>
        </w:rPr>
        <w:t xml:space="preserve"> </w:t>
      </w:r>
      <w:r>
        <w:rPr>
          <w:sz w:val="20"/>
        </w:rPr>
        <w:t>de</w:t>
      </w:r>
      <w:r>
        <w:rPr>
          <w:spacing w:val="40"/>
          <w:sz w:val="20"/>
        </w:rPr>
        <w:t xml:space="preserve"> </w:t>
      </w:r>
      <w:r>
        <w:rPr>
          <w:sz w:val="20"/>
        </w:rPr>
        <w:t>pagos</w:t>
      </w:r>
      <w:r>
        <w:rPr>
          <w:spacing w:val="40"/>
          <w:sz w:val="20"/>
        </w:rPr>
        <w:t xml:space="preserve"> </w:t>
      </w:r>
      <w:r>
        <w:rPr>
          <w:sz w:val="20"/>
        </w:rPr>
        <w:t>indebidos</w:t>
      </w:r>
      <w:r>
        <w:rPr>
          <w:spacing w:val="40"/>
          <w:sz w:val="20"/>
        </w:rPr>
        <w:t xml:space="preserve"> </w:t>
      </w:r>
      <w:r>
        <w:rPr>
          <w:sz w:val="20"/>
        </w:rPr>
        <w:t>con</w:t>
      </w:r>
      <w:r>
        <w:rPr>
          <w:spacing w:val="40"/>
          <w:sz w:val="20"/>
        </w:rPr>
        <w:t xml:space="preserve"> </w:t>
      </w:r>
      <w:r>
        <w:rPr>
          <w:sz w:val="20"/>
        </w:rPr>
        <w:t>cargo</w:t>
      </w:r>
      <w:r>
        <w:rPr>
          <w:spacing w:val="40"/>
          <w:sz w:val="20"/>
        </w:rPr>
        <w:t xml:space="preserve"> </w:t>
      </w:r>
      <w:r>
        <w:rPr>
          <w:sz w:val="20"/>
        </w:rPr>
        <w:t>al</w:t>
      </w:r>
      <w:r>
        <w:rPr>
          <w:spacing w:val="40"/>
          <w:sz w:val="20"/>
        </w:rPr>
        <w:t xml:space="preserve"> </w:t>
      </w:r>
      <w:r>
        <w:rPr>
          <w:sz w:val="20"/>
        </w:rPr>
        <w:t>presupuesto</w:t>
      </w:r>
      <w:r>
        <w:rPr>
          <w:spacing w:val="40"/>
          <w:sz w:val="20"/>
        </w:rPr>
        <w:t xml:space="preserve"> </w:t>
      </w:r>
      <w:r>
        <w:rPr>
          <w:sz w:val="20"/>
        </w:rPr>
        <w:t>corriente,</w:t>
      </w:r>
      <w:r>
        <w:rPr>
          <w:spacing w:val="40"/>
          <w:sz w:val="20"/>
        </w:rPr>
        <w:t xml:space="preserve"> </w:t>
      </w:r>
      <w:r>
        <w:rPr>
          <w:sz w:val="20"/>
        </w:rPr>
        <w:t>en</w:t>
      </w:r>
      <w:r>
        <w:rPr>
          <w:spacing w:val="40"/>
          <w:sz w:val="20"/>
        </w:rPr>
        <w:t xml:space="preserve"> </w:t>
      </w:r>
      <w:r>
        <w:rPr>
          <w:sz w:val="20"/>
        </w:rPr>
        <w:t>cuanto</w:t>
      </w:r>
      <w:r>
        <w:rPr>
          <w:spacing w:val="40"/>
          <w:sz w:val="20"/>
        </w:rPr>
        <w:t xml:space="preserve"> </w:t>
      </w:r>
      <w:r>
        <w:rPr>
          <w:sz w:val="20"/>
        </w:rPr>
        <w:t>a reposición del crédito en la correspondiente cuantía.</w:t>
      </w:r>
    </w:p>
    <w:p w14:paraId="0A7B21C5" w14:textId="77777777" w:rsidR="00D91BF9" w:rsidRDefault="00000000">
      <w:pPr>
        <w:spacing w:before="229"/>
        <w:ind w:left="255"/>
        <w:rPr>
          <w:i/>
          <w:sz w:val="20"/>
        </w:rPr>
      </w:pPr>
      <w:bookmarkStart w:id="362" w:name="Artículo_182._Incorporaciones_de_crédito"/>
      <w:bookmarkEnd w:id="362"/>
      <w:r>
        <w:rPr>
          <w:b/>
          <w:sz w:val="20"/>
        </w:rPr>
        <w:t>Artículo</w:t>
      </w:r>
      <w:r>
        <w:rPr>
          <w:b/>
          <w:spacing w:val="-3"/>
          <w:sz w:val="20"/>
        </w:rPr>
        <w:t xml:space="preserve"> </w:t>
      </w:r>
      <w:r>
        <w:rPr>
          <w:b/>
          <w:sz w:val="20"/>
        </w:rPr>
        <w:t>182.</w:t>
      </w:r>
      <w:r>
        <w:rPr>
          <w:b/>
          <w:spacing w:val="54"/>
          <w:sz w:val="20"/>
        </w:rPr>
        <w:t xml:space="preserve"> </w:t>
      </w:r>
      <w:r>
        <w:rPr>
          <w:i/>
          <w:sz w:val="20"/>
        </w:rPr>
        <w:t xml:space="preserve">Incorporaciones de </w:t>
      </w:r>
      <w:r>
        <w:rPr>
          <w:i/>
          <w:spacing w:val="-2"/>
          <w:sz w:val="20"/>
        </w:rPr>
        <w:t>crédito.</w:t>
      </w:r>
    </w:p>
    <w:p w14:paraId="30CB318C" w14:textId="77777777" w:rsidR="00D91BF9" w:rsidRDefault="00000000">
      <w:pPr>
        <w:pStyle w:val="Prrafodelista"/>
        <w:numPr>
          <w:ilvl w:val="0"/>
          <w:numId w:val="41"/>
        </w:numPr>
        <w:tabs>
          <w:tab w:val="left" w:pos="852"/>
        </w:tabs>
        <w:spacing w:before="123" w:line="249" w:lineRule="auto"/>
        <w:ind w:firstLine="340"/>
        <w:jc w:val="both"/>
        <w:rPr>
          <w:sz w:val="20"/>
        </w:rPr>
      </w:pPr>
      <w:r>
        <w:rPr>
          <w:sz w:val="20"/>
        </w:rPr>
        <w:t>No obstante lo dispuesto en el artículo 175 de esta ley, podrán incorporarse a los correspondientes créditos de los presupuestos de gastos del ejercicio inmediato siguiente, siempre que existan para ello los suficientes recursos financieros:</w:t>
      </w:r>
    </w:p>
    <w:p w14:paraId="7E389D6D" w14:textId="77777777" w:rsidR="00D91BF9" w:rsidRDefault="00000000">
      <w:pPr>
        <w:pStyle w:val="Prrafodelista"/>
        <w:numPr>
          <w:ilvl w:val="1"/>
          <w:numId w:val="41"/>
        </w:numPr>
        <w:tabs>
          <w:tab w:val="left" w:pos="829"/>
        </w:tabs>
        <w:spacing w:before="122" w:line="249" w:lineRule="auto"/>
        <w:ind w:right="1102" w:firstLine="340"/>
        <w:jc w:val="both"/>
        <w:rPr>
          <w:sz w:val="20"/>
        </w:rPr>
      </w:pPr>
      <w:r>
        <w:rPr>
          <w:sz w:val="20"/>
        </w:rPr>
        <w:t>Los</w:t>
      </w:r>
      <w:r>
        <w:rPr>
          <w:spacing w:val="-2"/>
          <w:sz w:val="20"/>
        </w:rPr>
        <w:t xml:space="preserve"> </w:t>
      </w:r>
      <w:r>
        <w:rPr>
          <w:sz w:val="20"/>
        </w:rPr>
        <w:t>créditos</w:t>
      </w:r>
      <w:r>
        <w:rPr>
          <w:spacing w:val="-2"/>
          <w:sz w:val="20"/>
        </w:rPr>
        <w:t xml:space="preserve"> </w:t>
      </w:r>
      <w:r>
        <w:rPr>
          <w:sz w:val="20"/>
        </w:rPr>
        <w:t>extraordinarios</w:t>
      </w:r>
      <w:r>
        <w:rPr>
          <w:spacing w:val="-2"/>
          <w:sz w:val="20"/>
        </w:rPr>
        <w:t xml:space="preserve"> </w:t>
      </w:r>
      <w:r>
        <w:rPr>
          <w:sz w:val="20"/>
        </w:rPr>
        <w:t>y</w:t>
      </w:r>
      <w:r>
        <w:rPr>
          <w:spacing w:val="-2"/>
          <w:sz w:val="20"/>
        </w:rPr>
        <w:t xml:space="preserve"> </w:t>
      </w:r>
      <w:r>
        <w:rPr>
          <w:sz w:val="20"/>
        </w:rPr>
        <w:t>los</w:t>
      </w:r>
      <w:r>
        <w:rPr>
          <w:spacing w:val="-2"/>
          <w:sz w:val="20"/>
        </w:rPr>
        <w:t xml:space="preserve"> </w:t>
      </w:r>
      <w:r>
        <w:rPr>
          <w:sz w:val="20"/>
        </w:rPr>
        <w:t>suplementos</w:t>
      </w:r>
      <w:r>
        <w:rPr>
          <w:spacing w:val="-2"/>
          <w:sz w:val="20"/>
        </w:rPr>
        <w:t xml:space="preserve"> </w:t>
      </w:r>
      <w:r>
        <w:rPr>
          <w:sz w:val="20"/>
        </w:rPr>
        <w:t>de</w:t>
      </w:r>
      <w:r>
        <w:rPr>
          <w:spacing w:val="-2"/>
          <w:sz w:val="20"/>
        </w:rPr>
        <w:t xml:space="preserve"> </w:t>
      </w:r>
      <w:r>
        <w:rPr>
          <w:sz w:val="20"/>
        </w:rPr>
        <w:t>créditos,</w:t>
      </w:r>
      <w:r>
        <w:rPr>
          <w:spacing w:val="-2"/>
          <w:sz w:val="20"/>
        </w:rPr>
        <w:t xml:space="preserve"> </w:t>
      </w:r>
      <w:r>
        <w:rPr>
          <w:sz w:val="20"/>
        </w:rPr>
        <w:t>así</w:t>
      </w:r>
      <w:r>
        <w:rPr>
          <w:spacing w:val="-2"/>
          <w:sz w:val="20"/>
        </w:rPr>
        <w:t xml:space="preserve"> </w:t>
      </w:r>
      <w:r>
        <w:rPr>
          <w:sz w:val="20"/>
        </w:rPr>
        <w:t>como</w:t>
      </w:r>
      <w:r>
        <w:rPr>
          <w:spacing w:val="-2"/>
          <w:sz w:val="20"/>
        </w:rPr>
        <w:t xml:space="preserve"> </w:t>
      </w:r>
      <w:r>
        <w:rPr>
          <w:sz w:val="20"/>
        </w:rPr>
        <w:t>las</w:t>
      </w:r>
      <w:r>
        <w:rPr>
          <w:spacing w:val="-2"/>
          <w:sz w:val="20"/>
        </w:rPr>
        <w:t xml:space="preserve"> </w:t>
      </w:r>
      <w:r>
        <w:rPr>
          <w:sz w:val="20"/>
        </w:rPr>
        <w:t>transferencias de crédito, que hayan sido concedidos o autorizados, respectivamente, en el último trimestre del ejercicio.</w:t>
      </w:r>
    </w:p>
    <w:p w14:paraId="5CFC4912" w14:textId="77777777" w:rsidR="00D91BF9" w:rsidRDefault="00000000">
      <w:pPr>
        <w:pStyle w:val="Prrafodelista"/>
        <w:numPr>
          <w:ilvl w:val="1"/>
          <w:numId w:val="41"/>
        </w:numPr>
        <w:tabs>
          <w:tab w:val="left" w:pos="888"/>
        </w:tabs>
        <w:spacing w:before="3" w:line="249" w:lineRule="auto"/>
        <w:ind w:firstLine="339"/>
        <w:jc w:val="both"/>
        <w:rPr>
          <w:sz w:val="20"/>
        </w:rPr>
      </w:pPr>
      <w:r>
        <w:rPr>
          <w:sz w:val="20"/>
        </w:rPr>
        <w:t>Los créditos que amparen los compromisos de gasto a que hace referencia el apartado 2.b) del artículo 176 de esta ley.</w:t>
      </w:r>
    </w:p>
    <w:p w14:paraId="558C15B9" w14:textId="77777777" w:rsidR="00D91BF9" w:rsidRDefault="00000000">
      <w:pPr>
        <w:pStyle w:val="Prrafodelista"/>
        <w:numPr>
          <w:ilvl w:val="1"/>
          <w:numId w:val="41"/>
        </w:numPr>
        <w:tabs>
          <w:tab w:val="left" w:pos="817"/>
        </w:tabs>
        <w:ind w:left="817" w:right="0" w:hanging="222"/>
        <w:jc w:val="both"/>
        <w:rPr>
          <w:sz w:val="20"/>
        </w:rPr>
      </w:pPr>
      <w:r>
        <w:rPr>
          <w:sz w:val="20"/>
        </w:rPr>
        <w:t>Los</w:t>
      </w:r>
      <w:r>
        <w:rPr>
          <w:spacing w:val="-1"/>
          <w:sz w:val="20"/>
        </w:rPr>
        <w:t xml:space="preserve"> </w:t>
      </w:r>
      <w:r>
        <w:rPr>
          <w:sz w:val="20"/>
        </w:rPr>
        <w:t xml:space="preserve">créditos por operaciones de </w:t>
      </w:r>
      <w:r>
        <w:rPr>
          <w:spacing w:val="-2"/>
          <w:sz w:val="20"/>
        </w:rPr>
        <w:t>capital.</w:t>
      </w:r>
    </w:p>
    <w:p w14:paraId="7A2A4068" w14:textId="77777777" w:rsidR="00D91BF9" w:rsidRDefault="00000000">
      <w:pPr>
        <w:pStyle w:val="Prrafodelista"/>
        <w:numPr>
          <w:ilvl w:val="1"/>
          <w:numId w:val="41"/>
        </w:numPr>
        <w:tabs>
          <w:tab w:val="left" w:pos="828"/>
        </w:tabs>
        <w:spacing w:before="10"/>
        <w:ind w:left="828" w:right="0" w:hanging="233"/>
        <w:jc w:val="both"/>
        <w:rPr>
          <w:sz w:val="20"/>
        </w:rPr>
      </w:pPr>
      <w:r>
        <w:rPr>
          <w:sz w:val="20"/>
        </w:rPr>
        <w:t>Los</w:t>
      </w:r>
      <w:r>
        <w:rPr>
          <w:spacing w:val="-3"/>
          <w:sz w:val="20"/>
        </w:rPr>
        <w:t xml:space="preserve"> </w:t>
      </w:r>
      <w:r>
        <w:rPr>
          <w:sz w:val="20"/>
        </w:rPr>
        <w:t>créditos</w:t>
      </w:r>
      <w:r>
        <w:rPr>
          <w:spacing w:val="-2"/>
          <w:sz w:val="20"/>
        </w:rPr>
        <w:t xml:space="preserve"> </w:t>
      </w:r>
      <w:r>
        <w:rPr>
          <w:sz w:val="20"/>
        </w:rPr>
        <w:t>autorizados</w:t>
      </w:r>
      <w:r>
        <w:rPr>
          <w:spacing w:val="-3"/>
          <w:sz w:val="20"/>
        </w:rPr>
        <w:t xml:space="preserve"> </w:t>
      </w:r>
      <w:r>
        <w:rPr>
          <w:sz w:val="20"/>
        </w:rPr>
        <w:t>en</w:t>
      </w:r>
      <w:r>
        <w:rPr>
          <w:spacing w:val="-2"/>
          <w:sz w:val="20"/>
        </w:rPr>
        <w:t xml:space="preserve"> </w:t>
      </w:r>
      <w:r>
        <w:rPr>
          <w:sz w:val="20"/>
        </w:rPr>
        <w:t>función</w:t>
      </w:r>
      <w:r>
        <w:rPr>
          <w:spacing w:val="-3"/>
          <w:sz w:val="20"/>
        </w:rPr>
        <w:t xml:space="preserve"> </w:t>
      </w:r>
      <w:r>
        <w:rPr>
          <w:sz w:val="20"/>
        </w:rPr>
        <w:t>de</w:t>
      </w:r>
      <w:r>
        <w:rPr>
          <w:spacing w:val="-2"/>
          <w:sz w:val="20"/>
        </w:rPr>
        <w:t xml:space="preserve"> </w:t>
      </w:r>
      <w:r>
        <w:rPr>
          <w:sz w:val="20"/>
        </w:rPr>
        <w:t>la</w:t>
      </w:r>
      <w:r>
        <w:rPr>
          <w:spacing w:val="-3"/>
          <w:sz w:val="20"/>
        </w:rPr>
        <w:t xml:space="preserve"> </w:t>
      </w:r>
      <w:r>
        <w:rPr>
          <w:sz w:val="20"/>
        </w:rPr>
        <w:t>efectiva</w:t>
      </w:r>
      <w:r>
        <w:rPr>
          <w:spacing w:val="-2"/>
          <w:sz w:val="20"/>
        </w:rPr>
        <w:t xml:space="preserve"> </w:t>
      </w:r>
      <w:r>
        <w:rPr>
          <w:sz w:val="20"/>
        </w:rPr>
        <w:t>recaudación</w:t>
      </w:r>
      <w:r>
        <w:rPr>
          <w:spacing w:val="-3"/>
          <w:sz w:val="20"/>
        </w:rPr>
        <w:t xml:space="preserve"> </w:t>
      </w:r>
      <w:r>
        <w:rPr>
          <w:sz w:val="20"/>
        </w:rPr>
        <w:t>de</w:t>
      </w:r>
      <w:r>
        <w:rPr>
          <w:spacing w:val="-2"/>
          <w:sz w:val="20"/>
        </w:rPr>
        <w:t xml:space="preserve"> </w:t>
      </w:r>
      <w:r>
        <w:rPr>
          <w:sz w:val="20"/>
        </w:rPr>
        <w:t>derechos</w:t>
      </w:r>
      <w:r>
        <w:rPr>
          <w:spacing w:val="-2"/>
          <w:sz w:val="20"/>
        </w:rPr>
        <w:t xml:space="preserve"> afectados.</w:t>
      </w:r>
    </w:p>
    <w:p w14:paraId="41F5CCB1" w14:textId="77777777" w:rsidR="00D91BF9" w:rsidRDefault="00000000">
      <w:pPr>
        <w:pStyle w:val="Prrafodelista"/>
        <w:numPr>
          <w:ilvl w:val="0"/>
          <w:numId w:val="41"/>
        </w:numPr>
        <w:tabs>
          <w:tab w:val="left" w:pos="837"/>
        </w:tabs>
        <w:spacing w:before="130" w:line="249" w:lineRule="auto"/>
        <w:ind w:right="1102" w:firstLine="340"/>
        <w:jc w:val="both"/>
        <w:rPr>
          <w:sz w:val="20"/>
        </w:rPr>
      </w:pPr>
      <w:r>
        <w:rPr>
          <w:sz w:val="20"/>
        </w:rPr>
        <w:t>Los remanentes incorporados según lo prevenido en el apartado anterior podrán ser aplicados tan sólo dentro del ejercicio presupuestario al que la incorporación se acuerde y,</w:t>
      </w:r>
      <w:r>
        <w:rPr>
          <w:spacing w:val="40"/>
          <w:sz w:val="20"/>
        </w:rPr>
        <w:t xml:space="preserve"> </w:t>
      </w:r>
      <w:r>
        <w:rPr>
          <w:sz w:val="20"/>
        </w:rPr>
        <w:t>en el supuesto del párrafo a) de dicho apartado, para los mismos gastos que motivaron, en cada caso, su concesión y autorización.</w:t>
      </w:r>
    </w:p>
    <w:p w14:paraId="0DBA8655" w14:textId="77777777" w:rsidR="00D91BF9" w:rsidRDefault="00000000">
      <w:pPr>
        <w:pStyle w:val="Prrafodelista"/>
        <w:numPr>
          <w:ilvl w:val="0"/>
          <w:numId w:val="41"/>
        </w:numPr>
        <w:tabs>
          <w:tab w:val="left" w:pos="867"/>
        </w:tabs>
        <w:spacing w:before="3" w:line="249" w:lineRule="auto"/>
        <w:ind w:firstLine="340"/>
        <w:jc w:val="both"/>
        <w:rPr>
          <w:sz w:val="20"/>
        </w:rPr>
      </w:pPr>
      <w:r>
        <w:rPr>
          <w:sz w:val="20"/>
        </w:rPr>
        <w:t>Los créditos que amparen proyectos financiados con ingresos afectados deberán incorporarse</w:t>
      </w:r>
      <w:r>
        <w:rPr>
          <w:spacing w:val="-3"/>
          <w:sz w:val="20"/>
        </w:rPr>
        <w:t xml:space="preserve"> </w:t>
      </w:r>
      <w:r>
        <w:rPr>
          <w:sz w:val="20"/>
        </w:rPr>
        <w:t>obligatoriamente,</w:t>
      </w:r>
      <w:r>
        <w:rPr>
          <w:spacing w:val="-3"/>
          <w:sz w:val="20"/>
        </w:rPr>
        <w:t xml:space="preserve"> </w:t>
      </w:r>
      <w:r>
        <w:rPr>
          <w:sz w:val="20"/>
        </w:rPr>
        <w:t>salvo</w:t>
      </w:r>
      <w:r>
        <w:rPr>
          <w:spacing w:val="-3"/>
          <w:sz w:val="20"/>
        </w:rPr>
        <w:t xml:space="preserve"> </w:t>
      </w:r>
      <w:r>
        <w:rPr>
          <w:sz w:val="20"/>
        </w:rPr>
        <w:t>que</w:t>
      </w:r>
      <w:r>
        <w:rPr>
          <w:spacing w:val="-3"/>
          <w:sz w:val="20"/>
        </w:rPr>
        <w:t xml:space="preserve"> </w:t>
      </w:r>
      <w:r>
        <w:rPr>
          <w:sz w:val="20"/>
        </w:rPr>
        <w:t>se</w:t>
      </w:r>
      <w:r>
        <w:rPr>
          <w:spacing w:val="-3"/>
          <w:sz w:val="20"/>
        </w:rPr>
        <w:t xml:space="preserve"> </w:t>
      </w:r>
      <w:r>
        <w:rPr>
          <w:sz w:val="20"/>
        </w:rPr>
        <w:t>desista</w:t>
      </w:r>
      <w:r>
        <w:rPr>
          <w:spacing w:val="-3"/>
          <w:sz w:val="20"/>
        </w:rPr>
        <w:t xml:space="preserve"> </w:t>
      </w:r>
      <w:r>
        <w:rPr>
          <w:sz w:val="20"/>
        </w:rPr>
        <w:t>total</w:t>
      </w:r>
      <w:r>
        <w:rPr>
          <w:spacing w:val="-3"/>
          <w:sz w:val="20"/>
        </w:rPr>
        <w:t xml:space="preserve"> </w:t>
      </w:r>
      <w:r>
        <w:rPr>
          <w:sz w:val="20"/>
        </w:rPr>
        <w:t>o</w:t>
      </w:r>
      <w:r>
        <w:rPr>
          <w:spacing w:val="-3"/>
          <w:sz w:val="20"/>
        </w:rPr>
        <w:t xml:space="preserve"> </w:t>
      </w:r>
      <w:r>
        <w:rPr>
          <w:sz w:val="20"/>
        </w:rPr>
        <w:t>parcialmente</w:t>
      </w:r>
      <w:r>
        <w:rPr>
          <w:spacing w:val="-3"/>
          <w:sz w:val="20"/>
        </w:rPr>
        <w:t xml:space="preserve"> </w:t>
      </w:r>
      <w:r>
        <w:rPr>
          <w:sz w:val="20"/>
        </w:rPr>
        <w:t>de</w:t>
      </w:r>
      <w:r>
        <w:rPr>
          <w:spacing w:val="-3"/>
          <w:sz w:val="20"/>
        </w:rPr>
        <w:t xml:space="preserve"> </w:t>
      </w:r>
      <w:r>
        <w:rPr>
          <w:sz w:val="20"/>
        </w:rPr>
        <w:t>iniciar</w:t>
      </w:r>
      <w:r>
        <w:rPr>
          <w:spacing w:val="-3"/>
          <w:sz w:val="20"/>
        </w:rPr>
        <w:t xml:space="preserve"> </w:t>
      </w:r>
      <w:r>
        <w:rPr>
          <w:sz w:val="20"/>
        </w:rPr>
        <w:t>o</w:t>
      </w:r>
      <w:r>
        <w:rPr>
          <w:spacing w:val="-3"/>
          <w:sz w:val="20"/>
        </w:rPr>
        <w:t xml:space="preserve"> </w:t>
      </w:r>
      <w:r>
        <w:rPr>
          <w:sz w:val="20"/>
        </w:rPr>
        <w:t>continuar la ejecución del gasto.</w:t>
      </w:r>
    </w:p>
    <w:p w14:paraId="47C03129" w14:textId="77777777" w:rsidR="00D91BF9" w:rsidRDefault="00000000">
      <w:pPr>
        <w:pStyle w:val="Ttulo2"/>
        <w:spacing w:before="229"/>
        <w:ind w:left="0" w:right="3571"/>
        <w:jc w:val="right"/>
      </w:pPr>
      <w:bookmarkStart w:id="363" w:name="Sección_3.ª_Ejecución_y_liquidación"/>
      <w:bookmarkStart w:id="364" w:name="_bookmark92"/>
      <w:bookmarkEnd w:id="363"/>
      <w:bookmarkEnd w:id="364"/>
      <w:r>
        <w:t>Sección</w:t>
      </w:r>
      <w:r>
        <w:rPr>
          <w:spacing w:val="-3"/>
        </w:rPr>
        <w:t xml:space="preserve"> </w:t>
      </w:r>
      <w:r>
        <w:t>3.ª Ejecución</w:t>
      </w:r>
      <w:r>
        <w:rPr>
          <w:spacing w:val="-1"/>
        </w:rPr>
        <w:t xml:space="preserve"> </w:t>
      </w:r>
      <w:r>
        <w:t xml:space="preserve">y </w:t>
      </w:r>
      <w:r>
        <w:rPr>
          <w:spacing w:val="-2"/>
        </w:rPr>
        <w:t>liquidación</w:t>
      </w:r>
    </w:p>
    <w:p w14:paraId="332ADA45" w14:textId="77777777" w:rsidR="00D91BF9" w:rsidRDefault="00D91BF9">
      <w:pPr>
        <w:pStyle w:val="Textoindependiente"/>
        <w:spacing w:before="7"/>
        <w:ind w:left="0" w:firstLine="0"/>
        <w:jc w:val="left"/>
        <w:rPr>
          <w:b/>
          <w:i/>
        </w:rPr>
      </w:pPr>
    </w:p>
    <w:p w14:paraId="0E0463E2" w14:textId="77777777" w:rsidR="00D91BF9" w:rsidRDefault="00000000">
      <w:pPr>
        <w:ind w:left="255"/>
        <w:rPr>
          <w:i/>
          <w:sz w:val="20"/>
        </w:rPr>
      </w:pPr>
      <w:bookmarkStart w:id="365" w:name="Artículo_183._Régimen_jurídico."/>
      <w:bookmarkEnd w:id="365"/>
      <w:r>
        <w:rPr>
          <w:b/>
          <w:sz w:val="20"/>
        </w:rPr>
        <w:t>Artículo</w:t>
      </w:r>
      <w:r>
        <w:rPr>
          <w:b/>
          <w:spacing w:val="-2"/>
          <w:sz w:val="20"/>
        </w:rPr>
        <w:t xml:space="preserve"> </w:t>
      </w:r>
      <w:r>
        <w:rPr>
          <w:b/>
          <w:sz w:val="20"/>
        </w:rPr>
        <w:t>183.</w:t>
      </w:r>
      <w:r>
        <w:rPr>
          <w:b/>
          <w:spacing w:val="51"/>
          <w:sz w:val="20"/>
        </w:rPr>
        <w:t xml:space="preserve"> </w:t>
      </w:r>
      <w:r>
        <w:rPr>
          <w:i/>
          <w:sz w:val="20"/>
        </w:rPr>
        <w:t>Régimen</w:t>
      </w:r>
      <w:r>
        <w:rPr>
          <w:i/>
          <w:spacing w:val="-1"/>
          <w:sz w:val="20"/>
        </w:rPr>
        <w:t xml:space="preserve"> </w:t>
      </w:r>
      <w:r>
        <w:rPr>
          <w:i/>
          <w:spacing w:val="-2"/>
          <w:sz w:val="20"/>
        </w:rPr>
        <w:t>jurídico.</w:t>
      </w:r>
    </w:p>
    <w:p w14:paraId="59788E45" w14:textId="77777777" w:rsidR="00D91BF9" w:rsidRDefault="00000000">
      <w:pPr>
        <w:pStyle w:val="Textoindependiente"/>
        <w:spacing w:before="123" w:line="249" w:lineRule="auto"/>
        <w:ind w:right="1103"/>
      </w:pPr>
      <w:r>
        <w:t>La ejecución de los créditos consignados en el presupuesto de gastos de las entidades locales se efectuará conforme a lo dispuesto en la presente sección y,</w:t>
      </w:r>
      <w:r>
        <w:rPr>
          <w:spacing w:val="40"/>
        </w:rPr>
        <w:t xml:space="preserve"> </w:t>
      </w:r>
      <w:r>
        <w:t>complementariamente, por las normas que dicte cada entidad y queden plasmadas en las bases de ejecución del presupuesto.</w:t>
      </w:r>
    </w:p>
    <w:p w14:paraId="00F6DD9D" w14:textId="77777777" w:rsidR="00D91BF9" w:rsidRDefault="00D91BF9">
      <w:pPr>
        <w:pStyle w:val="Textoindependiente"/>
        <w:ind w:left="0" w:firstLine="0"/>
        <w:jc w:val="left"/>
      </w:pPr>
    </w:p>
    <w:p w14:paraId="19A07CC5" w14:textId="77777777" w:rsidR="00D91BF9" w:rsidRDefault="00000000">
      <w:pPr>
        <w:ind w:right="3623"/>
        <w:jc w:val="right"/>
        <w:rPr>
          <w:i/>
          <w:sz w:val="20"/>
        </w:rPr>
      </w:pPr>
      <w:bookmarkStart w:id="366" w:name="Artículo_184._Fases_del_procedimiento_de"/>
      <w:bookmarkEnd w:id="366"/>
      <w:r>
        <w:rPr>
          <w:b/>
          <w:sz w:val="20"/>
        </w:rPr>
        <w:t>Artículo</w:t>
      </w:r>
      <w:r>
        <w:rPr>
          <w:b/>
          <w:spacing w:val="-5"/>
          <w:sz w:val="20"/>
        </w:rPr>
        <w:t xml:space="preserve"> </w:t>
      </w:r>
      <w:r>
        <w:rPr>
          <w:b/>
          <w:sz w:val="20"/>
        </w:rPr>
        <w:t>184.</w:t>
      </w:r>
      <w:r>
        <w:rPr>
          <w:b/>
          <w:spacing w:val="50"/>
          <w:sz w:val="20"/>
        </w:rPr>
        <w:t xml:space="preserve"> </w:t>
      </w:r>
      <w:r>
        <w:rPr>
          <w:i/>
          <w:sz w:val="20"/>
        </w:rPr>
        <w:t>Fases</w:t>
      </w:r>
      <w:r>
        <w:rPr>
          <w:i/>
          <w:spacing w:val="-2"/>
          <w:sz w:val="20"/>
        </w:rPr>
        <w:t xml:space="preserve"> </w:t>
      </w:r>
      <w:r>
        <w:rPr>
          <w:i/>
          <w:sz w:val="20"/>
        </w:rPr>
        <w:t>del</w:t>
      </w:r>
      <w:r>
        <w:rPr>
          <w:i/>
          <w:spacing w:val="-2"/>
          <w:sz w:val="20"/>
        </w:rPr>
        <w:t xml:space="preserve"> </w:t>
      </w:r>
      <w:r>
        <w:rPr>
          <w:i/>
          <w:sz w:val="20"/>
        </w:rPr>
        <w:t>procedimiento</w:t>
      </w:r>
      <w:r>
        <w:rPr>
          <w:i/>
          <w:spacing w:val="-3"/>
          <w:sz w:val="20"/>
        </w:rPr>
        <w:t xml:space="preserve"> </w:t>
      </w:r>
      <w:r>
        <w:rPr>
          <w:i/>
          <w:sz w:val="20"/>
        </w:rPr>
        <w:t>de</w:t>
      </w:r>
      <w:r>
        <w:rPr>
          <w:i/>
          <w:spacing w:val="-2"/>
          <w:sz w:val="20"/>
        </w:rPr>
        <w:t xml:space="preserve"> </w:t>
      </w:r>
      <w:r>
        <w:rPr>
          <w:i/>
          <w:sz w:val="20"/>
        </w:rPr>
        <w:t>gestión</w:t>
      </w:r>
      <w:r>
        <w:rPr>
          <w:i/>
          <w:spacing w:val="-2"/>
          <w:sz w:val="20"/>
        </w:rPr>
        <w:t xml:space="preserve"> </w:t>
      </w:r>
      <w:r>
        <w:rPr>
          <w:i/>
          <w:sz w:val="20"/>
        </w:rPr>
        <w:t>de</w:t>
      </w:r>
      <w:r>
        <w:rPr>
          <w:i/>
          <w:spacing w:val="-2"/>
          <w:sz w:val="20"/>
        </w:rPr>
        <w:t xml:space="preserve"> </w:t>
      </w:r>
      <w:r>
        <w:rPr>
          <w:i/>
          <w:sz w:val="20"/>
        </w:rPr>
        <w:t>los</w:t>
      </w:r>
      <w:r>
        <w:rPr>
          <w:i/>
          <w:spacing w:val="-2"/>
          <w:sz w:val="20"/>
        </w:rPr>
        <w:t xml:space="preserve"> gastos.</w:t>
      </w:r>
    </w:p>
    <w:p w14:paraId="3CDF55E7" w14:textId="77777777" w:rsidR="00D91BF9" w:rsidRDefault="00000000">
      <w:pPr>
        <w:pStyle w:val="Prrafodelista"/>
        <w:numPr>
          <w:ilvl w:val="0"/>
          <w:numId w:val="40"/>
        </w:numPr>
        <w:tabs>
          <w:tab w:val="left" w:pos="873"/>
        </w:tabs>
        <w:spacing w:before="124" w:line="249" w:lineRule="auto"/>
        <w:ind w:right="1105" w:firstLine="340"/>
        <w:rPr>
          <w:sz w:val="20"/>
        </w:rPr>
      </w:pPr>
      <w:r>
        <w:rPr>
          <w:sz w:val="20"/>
        </w:rPr>
        <w:t>La</w:t>
      </w:r>
      <w:r>
        <w:rPr>
          <w:spacing w:val="40"/>
          <w:sz w:val="20"/>
        </w:rPr>
        <w:t xml:space="preserve"> </w:t>
      </w:r>
      <w:r>
        <w:rPr>
          <w:sz w:val="20"/>
        </w:rPr>
        <w:t>gestión</w:t>
      </w:r>
      <w:r>
        <w:rPr>
          <w:spacing w:val="40"/>
          <w:sz w:val="20"/>
        </w:rPr>
        <w:t xml:space="preserve"> </w:t>
      </w:r>
      <w:r>
        <w:rPr>
          <w:sz w:val="20"/>
        </w:rPr>
        <w:t>del</w:t>
      </w:r>
      <w:r>
        <w:rPr>
          <w:spacing w:val="40"/>
          <w:sz w:val="20"/>
        </w:rPr>
        <w:t xml:space="preserve"> </w:t>
      </w:r>
      <w:r>
        <w:rPr>
          <w:sz w:val="20"/>
        </w:rPr>
        <w:t>presupuesto</w:t>
      </w:r>
      <w:r>
        <w:rPr>
          <w:spacing w:val="40"/>
          <w:sz w:val="20"/>
        </w:rPr>
        <w:t xml:space="preserve"> </w:t>
      </w:r>
      <w:r>
        <w:rPr>
          <w:sz w:val="20"/>
        </w:rPr>
        <w:t>de</w:t>
      </w:r>
      <w:r>
        <w:rPr>
          <w:spacing w:val="40"/>
          <w:sz w:val="20"/>
        </w:rPr>
        <w:t xml:space="preserve"> </w:t>
      </w:r>
      <w:r>
        <w:rPr>
          <w:sz w:val="20"/>
        </w:rPr>
        <w:t>gastos</w:t>
      </w:r>
      <w:r>
        <w:rPr>
          <w:spacing w:val="40"/>
          <w:sz w:val="20"/>
        </w:rPr>
        <w:t xml:space="preserve"> </w:t>
      </w:r>
      <w:r>
        <w:rPr>
          <w:sz w:val="20"/>
        </w:rPr>
        <w:t>se</w:t>
      </w:r>
      <w:r>
        <w:rPr>
          <w:spacing w:val="40"/>
          <w:sz w:val="20"/>
        </w:rPr>
        <w:t xml:space="preserve"> </w:t>
      </w:r>
      <w:r>
        <w:rPr>
          <w:sz w:val="20"/>
        </w:rPr>
        <w:t>realizará</w:t>
      </w:r>
      <w:r>
        <w:rPr>
          <w:spacing w:val="40"/>
          <w:sz w:val="20"/>
        </w:rPr>
        <w:t xml:space="preserve"> </w:t>
      </w:r>
      <w:r>
        <w:rPr>
          <w:sz w:val="20"/>
        </w:rPr>
        <w:t>en</w:t>
      </w:r>
      <w:r>
        <w:rPr>
          <w:spacing w:val="40"/>
          <w:sz w:val="20"/>
        </w:rPr>
        <w:t xml:space="preserve"> </w:t>
      </w:r>
      <w:r>
        <w:rPr>
          <w:sz w:val="20"/>
        </w:rPr>
        <w:t>las</w:t>
      </w:r>
      <w:r>
        <w:rPr>
          <w:spacing w:val="40"/>
          <w:sz w:val="20"/>
        </w:rPr>
        <w:t xml:space="preserve"> </w:t>
      </w:r>
      <w:r>
        <w:rPr>
          <w:sz w:val="20"/>
        </w:rPr>
        <w:t>siguientes</w:t>
      </w:r>
      <w:r>
        <w:rPr>
          <w:spacing w:val="40"/>
          <w:sz w:val="20"/>
        </w:rPr>
        <w:t xml:space="preserve"> </w:t>
      </w:r>
      <w:r>
        <w:rPr>
          <w:sz w:val="20"/>
        </w:rPr>
        <w:t>fases</w:t>
      </w:r>
      <w:r>
        <w:rPr>
          <w:spacing w:val="40"/>
          <w:sz w:val="20"/>
        </w:rPr>
        <w:t xml:space="preserve"> </w:t>
      </w:r>
      <w:r>
        <w:rPr>
          <w:sz w:val="20"/>
        </w:rPr>
        <w:t>cuyo contenido se establecerá reglamentariamente:</w:t>
      </w:r>
    </w:p>
    <w:p w14:paraId="5EEF5712" w14:textId="77777777" w:rsidR="00D91BF9" w:rsidRDefault="00000000">
      <w:pPr>
        <w:pStyle w:val="Prrafodelista"/>
        <w:numPr>
          <w:ilvl w:val="1"/>
          <w:numId w:val="40"/>
        </w:numPr>
        <w:tabs>
          <w:tab w:val="left" w:pos="828"/>
        </w:tabs>
        <w:spacing w:before="121"/>
        <w:ind w:right="0" w:hanging="233"/>
        <w:rPr>
          <w:sz w:val="20"/>
        </w:rPr>
      </w:pPr>
      <w:r>
        <w:rPr>
          <w:sz w:val="20"/>
        </w:rPr>
        <w:t>Autorización</w:t>
      </w:r>
      <w:r>
        <w:rPr>
          <w:spacing w:val="-6"/>
          <w:sz w:val="20"/>
        </w:rPr>
        <w:t xml:space="preserve"> </w:t>
      </w:r>
      <w:r>
        <w:rPr>
          <w:sz w:val="20"/>
        </w:rPr>
        <w:t>de</w:t>
      </w:r>
      <w:r>
        <w:rPr>
          <w:spacing w:val="-6"/>
          <w:sz w:val="20"/>
        </w:rPr>
        <w:t xml:space="preserve"> </w:t>
      </w:r>
      <w:r>
        <w:rPr>
          <w:spacing w:val="-2"/>
          <w:sz w:val="20"/>
        </w:rPr>
        <w:t>gasto.</w:t>
      </w:r>
    </w:p>
    <w:p w14:paraId="1EEC2F19" w14:textId="77777777" w:rsidR="00D91BF9" w:rsidRDefault="00000000">
      <w:pPr>
        <w:pStyle w:val="Prrafodelista"/>
        <w:numPr>
          <w:ilvl w:val="1"/>
          <w:numId w:val="40"/>
        </w:numPr>
        <w:tabs>
          <w:tab w:val="left" w:pos="828"/>
        </w:tabs>
        <w:spacing w:before="10"/>
        <w:ind w:right="0" w:hanging="233"/>
        <w:rPr>
          <w:sz w:val="20"/>
        </w:rPr>
      </w:pPr>
      <w:r>
        <w:rPr>
          <w:sz w:val="20"/>
        </w:rPr>
        <w:t>Disposición</w:t>
      </w:r>
      <w:r>
        <w:rPr>
          <w:spacing w:val="-5"/>
          <w:sz w:val="20"/>
        </w:rPr>
        <w:t xml:space="preserve"> </w:t>
      </w:r>
      <w:r>
        <w:rPr>
          <w:sz w:val="20"/>
        </w:rPr>
        <w:t>o</w:t>
      </w:r>
      <w:r>
        <w:rPr>
          <w:spacing w:val="-5"/>
          <w:sz w:val="20"/>
        </w:rPr>
        <w:t xml:space="preserve"> </w:t>
      </w:r>
      <w:r>
        <w:rPr>
          <w:sz w:val="20"/>
        </w:rPr>
        <w:t>compromiso</w:t>
      </w:r>
      <w:r>
        <w:rPr>
          <w:spacing w:val="-5"/>
          <w:sz w:val="20"/>
        </w:rPr>
        <w:t xml:space="preserve"> </w:t>
      </w:r>
      <w:r>
        <w:rPr>
          <w:sz w:val="20"/>
        </w:rPr>
        <w:t>de</w:t>
      </w:r>
      <w:r>
        <w:rPr>
          <w:spacing w:val="-5"/>
          <w:sz w:val="20"/>
        </w:rPr>
        <w:t xml:space="preserve"> </w:t>
      </w:r>
      <w:r>
        <w:rPr>
          <w:spacing w:val="-2"/>
          <w:sz w:val="20"/>
        </w:rPr>
        <w:t>gasto.</w:t>
      </w:r>
    </w:p>
    <w:p w14:paraId="65D79896" w14:textId="77777777" w:rsidR="00D91BF9" w:rsidRDefault="00000000">
      <w:pPr>
        <w:pStyle w:val="Prrafodelista"/>
        <w:numPr>
          <w:ilvl w:val="1"/>
          <w:numId w:val="40"/>
        </w:numPr>
        <w:tabs>
          <w:tab w:val="left" w:pos="817"/>
        </w:tabs>
        <w:spacing w:before="10"/>
        <w:ind w:left="817" w:right="0" w:hanging="222"/>
        <w:rPr>
          <w:sz w:val="20"/>
        </w:rPr>
      </w:pPr>
      <w:r>
        <w:rPr>
          <w:sz w:val="20"/>
        </w:rPr>
        <w:t>Reconocimiento</w:t>
      </w:r>
      <w:r>
        <w:rPr>
          <w:spacing w:val="-5"/>
          <w:sz w:val="20"/>
        </w:rPr>
        <w:t xml:space="preserve"> </w:t>
      </w:r>
      <w:r>
        <w:rPr>
          <w:sz w:val="20"/>
        </w:rPr>
        <w:t>o</w:t>
      </w:r>
      <w:r>
        <w:rPr>
          <w:spacing w:val="-5"/>
          <w:sz w:val="20"/>
        </w:rPr>
        <w:t xml:space="preserve"> </w:t>
      </w:r>
      <w:r>
        <w:rPr>
          <w:sz w:val="20"/>
        </w:rPr>
        <w:t>liquidación</w:t>
      </w:r>
      <w:r>
        <w:rPr>
          <w:spacing w:val="-5"/>
          <w:sz w:val="20"/>
        </w:rPr>
        <w:t xml:space="preserve"> </w:t>
      </w:r>
      <w:r>
        <w:rPr>
          <w:sz w:val="20"/>
        </w:rPr>
        <w:t>de</w:t>
      </w:r>
      <w:r>
        <w:rPr>
          <w:spacing w:val="-5"/>
          <w:sz w:val="20"/>
        </w:rPr>
        <w:t xml:space="preserve"> </w:t>
      </w:r>
      <w:r>
        <w:rPr>
          <w:sz w:val="20"/>
        </w:rPr>
        <w:t>la</w:t>
      </w:r>
      <w:r>
        <w:rPr>
          <w:spacing w:val="-5"/>
          <w:sz w:val="20"/>
        </w:rPr>
        <w:t xml:space="preserve"> </w:t>
      </w:r>
      <w:r>
        <w:rPr>
          <w:spacing w:val="-2"/>
          <w:sz w:val="20"/>
        </w:rPr>
        <w:t>obligación.</w:t>
      </w:r>
    </w:p>
    <w:p w14:paraId="1B05AFC6" w14:textId="77777777" w:rsidR="00D91BF9" w:rsidRDefault="00000000">
      <w:pPr>
        <w:pStyle w:val="Prrafodelista"/>
        <w:numPr>
          <w:ilvl w:val="1"/>
          <w:numId w:val="40"/>
        </w:numPr>
        <w:tabs>
          <w:tab w:val="left" w:pos="828"/>
        </w:tabs>
        <w:spacing w:before="10"/>
        <w:ind w:right="0" w:hanging="233"/>
        <w:rPr>
          <w:sz w:val="20"/>
        </w:rPr>
      </w:pPr>
      <w:r>
        <w:rPr>
          <w:sz w:val="20"/>
        </w:rPr>
        <w:t>Ordenación</w:t>
      </w:r>
      <w:r>
        <w:rPr>
          <w:spacing w:val="-5"/>
          <w:sz w:val="20"/>
        </w:rPr>
        <w:t xml:space="preserve"> </w:t>
      </w:r>
      <w:r>
        <w:rPr>
          <w:sz w:val="20"/>
        </w:rPr>
        <w:t>de</w:t>
      </w:r>
      <w:r>
        <w:rPr>
          <w:spacing w:val="-5"/>
          <w:sz w:val="20"/>
        </w:rPr>
        <w:t xml:space="preserve"> </w:t>
      </w:r>
      <w:r>
        <w:rPr>
          <w:spacing w:val="-2"/>
          <w:sz w:val="20"/>
        </w:rPr>
        <w:t>pago.</w:t>
      </w:r>
    </w:p>
    <w:p w14:paraId="44350D61" w14:textId="77777777" w:rsidR="00D91BF9" w:rsidRDefault="00000000">
      <w:pPr>
        <w:pStyle w:val="Prrafodelista"/>
        <w:numPr>
          <w:ilvl w:val="0"/>
          <w:numId w:val="40"/>
        </w:numPr>
        <w:tabs>
          <w:tab w:val="left" w:pos="866"/>
        </w:tabs>
        <w:spacing w:before="131" w:line="249" w:lineRule="auto"/>
        <w:ind w:right="1105" w:firstLine="340"/>
        <w:jc w:val="both"/>
        <w:rPr>
          <w:sz w:val="20"/>
        </w:rPr>
      </w:pPr>
      <w:r>
        <w:rPr>
          <w:sz w:val="20"/>
        </w:rPr>
        <w:t>Las entidades locales podrán en la forma que reglamentariamente se establezca abarcar en un solo acto administrativo dos o más fases de ejecución de las enumeradas en</w:t>
      </w:r>
      <w:r>
        <w:rPr>
          <w:spacing w:val="40"/>
          <w:sz w:val="20"/>
        </w:rPr>
        <w:t xml:space="preserve"> </w:t>
      </w:r>
      <w:r>
        <w:rPr>
          <w:sz w:val="20"/>
        </w:rPr>
        <w:t>el apartado anterior.</w:t>
      </w:r>
    </w:p>
    <w:p w14:paraId="424F22E5" w14:textId="77777777" w:rsidR="00D91BF9" w:rsidRDefault="00000000">
      <w:pPr>
        <w:spacing w:before="229"/>
        <w:ind w:left="255"/>
        <w:rPr>
          <w:i/>
          <w:sz w:val="20"/>
        </w:rPr>
      </w:pPr>
      <w:bookmarkStart w:id="367" w:name="Artículo_185._Competencias_en_materia_de"/>
      <w:bookmarkEnd w:id="367"/>
      <w:r>
        <w:rPr>
          <w:b/>
          <w:sz w:val="20"/>
        </w:rPr>
        <w:t>Artículo</w:t>
      </w:r>
      <w:r>
        <w:rPr>
          <w:b/>
          <w:spacing w:val="-4"/>
          <w:sz w:val="20"/>
        </w:rPr>
        <w:t xml:space="preserve"> </w:t>
      </w:r>
      <w:r>
        <w:rPr>
          <w:b/>
          <w:sz w:val="20"/>
        </w:rPr>
        <w:t>185.</w:t>
      </w:r>
      <w:r>
        <w:rPr>
          <w:b/>
          <w:spacing w:val="51"/>
          <w:sz w:val="20"/>
        </w:rPr>
        <w:t xml:space="preserve"> </w:t>
      </w:r>
      <w:r>
        <w:rPr>
          <w:i/>
          <w:sz w:val="20"/>
        </w:rPr>
        <w:t>Competencias</w:t>
      </w:r>
      <w:r>
        <w:rPr>
          <w:i/>
          <w:spacing w:val="-2"/>
          <w:sz w:val="20"/>
        </w:rPr>
        <w:t xml:space="preserve"> </w:t>
      </w:r>
      <w:r>
        <w:rPr>
          <w:i/>
          <w:sz w:val="20"/>
        </w:rPr>
        <w:t>en</w:t>
      </w:r>
      <w:r>
        <w:rPr>
          <w:i/>
          <w:spacing w:val="-2"/>
          <w:sz w:val="20"/>
        </w:rPr>
        <w:t xml:space="preserve"> </w:t>
      </w:r>
      <w:r>
        <w:rPr>
          <w:i/>
          <w:sz w:val="20"/>
        </w:rPr>
        <w:t>materia</w:t>
      </w:r>
      <w:r>
        <w:rPr>
          <w:i/>
          <w:spacing w:val="-1"/>
          <w:sz w:val="20"/>
        </w:rPr>
        <w:t xml:space="preserve"> </w:t>
      </w:r>
      <w:r>
        <w:rPr>
          <w:i/>
          <w:sz w:val="20"/>
        </w:rPr>
        <w:t>de</w:t>
      </w:r>
      <w:r>
        <w:rPr>
          <w:i/>
          <w:spacing w:val="-2"/>
          <w:sz w:val="20"/>
        </w:rPr>
        <w:t xml:space="preserve"> </w:t>
      </w:r>
      <w:r>
        <w:rPr>
          <w:i/>
          <w:sz w:val="20"/>
        </w:rPr>
        <w:t>gestión</w:t>
      </w:r>
      <w:r>
        <w:rPr>
          <w:i/>
          <w:spacing w:val="-2"/>
          <w:sz w:val="20"/>
        </w:rPr>
        <w:t xml:space="preserve"> </w:t>
      </w:r>
      <w:r>
        <w:rPr>
          <w:i/>
          <w:sz w:val="20"/>
        </w:rPr>
        <w:t>de</w:t>
      </w:r>
      <w:r>
        <w:rPr>
          <w:i/>
          <w:spacing w:val="-1"/>
          <w:sz w:val="20"/>
        </w:rPr>
        <w:t xml:space="preserve"> </w:t>
      </w:r>
      <w:r>
        <w:rPr>
          <w:i/>
          <w:spacing w:val="-2"/>
          <w:sz w:val="20"/>
        </w:rPr>
        <w:t>gastos.</w:t>
      </w:r>
    </w:p>
    <w:p w14:paraId="70FA912B" w14:textId="77777777" w:rsidR="00D91BF9" w:rsidRDefault="00000000">
      <w:pPr>
        <w:pStyle w:val="Prrafodelista"/>
        <w:numPr>
          <w:ilvl w:val="0"/>
          <w:numId w:val="39"/>
        </w:numPr>
        <w:tabs>
          <w:tab w:val="left" w:pos="836"/>
        </w:tabs>
        <w:spacing w:before="123" w:line="249" w:lineRule="auto"/>
        <w:ind w:firstLine="340"/>
        <w:jc w:val="both"/>
        <w:rPr>
          <w:sz w:val="20"/>
        </w:rPr>
      </w:pPr>
      <w:r>
        <w:rPr>
          <w:sz w:val="20"/>
        </w:rPr>
        <w:t>Dentro del importe de los créditos autorizados en los presupuestos corresponderá la autorización y disposición de los gastos al presidente o al Pleno de la entidad de acuerdo</w:t>
      </w:r>
      <w:r>
        <w:rPr>
          <w:spacing w:val="40"/>
          <w:sz w:val="20"/>
        </w:rPr>
        <w:t xml:space="preserve"> </w:t>
      </w:r>
      <w:r>
        <w:rPr>
          <w:sz w:val="20"/>
        </w:rPr>
        <w:t>con la atribución de competencias que establezca la normativa vigente.</w:t>
      </w:r>
    </w:p>
    <w:p w14:paraId="57A000A0" w14:textId="77777777" w:rsidR="00D91BF9" w:rsidRDefault="00000000">
      <w:pPr>
        <w:pStyle w:val="Prrafodelista"/>
        <w:numPr>
          <w:ilvl w:val="0"/>
          <w:numId w:val="39"/>
        </w:numPr>
        <w:tabs>
          <w:tab w:val="left" w:pos="835"/>
        </w:tabs>
        <w:spacing w:before="3" w:line="249" w:lineRule="auto"/>
        <w:ind w:right="1106" w:firstLine="340"/>
        <w:jc w:val="both"/>
        <w:rPr>
          <w:sz w:val="20"/>
        </w:rPr>
      </w:pPr>
      <w:r>
        <w:rPr>
          <w:sz w:val="20"/>
        </w:rPr>
        <w:t>Corresponderá al presidente de la corporación el reconocimiento y liquidación de las obligaciones derivadas de compromisos de gastos legalmente adquiridos.</w:t>
      </w:r>
    </w:p>
    <w:p w14:paraId="3044EA72"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5EE2D59A" w14:textId="77777777" w:rsidR="00D91BF9" w:rsidRDefault="00D91BF9">
      <w:pPr>
        <w:pStyle w:val="Textoindependiente"/>
        <w:ind w:left="0" w:firstLine="0"/>
        <w:jc w:val="left"/>
      </w:pPr>
    </w:p>
    <w:p w14:paraId="3F296C02" w14:textId="77777777" w:rsidR="00D91BF9" w:rsidRDefault="00D91BF9">
      <w:pPr>
        <w:pStyle w:val="Textoindependiente"/>
        <w:spacing w:before="26"/>
        <w:ind w:left="0" w:firstLine="0"/>
        <w:jc w:val="left"/>
      </w:pPr>
    </w:p>
    <w:p w14:paraId="33215441" w14:textId="77777777" w:rsidR="00D91BF9" w:rsidRDefault="00000000">
      <w:pPr>
        <w:pStyle w:val="Prrafodelista"/>
        <w:numPr>
          <w:ilvl w:val="0"/>
          <w:numId w:val="39"/>
        </w:numPr>
        <w:tabs>
          <w:tab w:val="left" w:pos="841"/>
        </w:tabs>
        <w:spacing w:before="1" w:line="249" w:lineRule="auto"/>
        <w:ind w:firstLine="340"/>
        <w:jc w:val="both"/>
        <w:rPr>
          <w:sz w:val="20"/>
        </w:rPr>
      </w:pPr>
      <w:r>
        <w:rPr>
          <w:sz w:val="20"/>
        </w:rPr>
        <w:t>Las facultades a que se refieren los apartados anteriores podrán desconcentrarse o delegarse en los términos previstos por el artículo 23 de la Ley 7/1985, de 2 de abril, que deberán recogerse para cada ejercicio, en las bases de ejecución del presupuesto.</w:t>
      </w:r>
    </w:p>
    <w:p w14:paraId="20AA1F0D" w14:textId="77777777" w:rsidR="00D91BF9" w:rsidRDefault="00000000">
      <w:pPr>
        <w:pStyle w:val="Prrafodelista"/>
        <w:numPr>
          <w:ilvl w:val="0"/>
          <w:numId w:val="39"/>
        </w:numPr>
        <w:tabs>
          <w:tab w:val="left" w:pos="840"/>
        </w:tabs>
        <w:spacing w:line="249" w:lineRule="auto"/>
        <w:ind w:right="1103" w:firstLine="340"/>
        <w:jc w:val="both"/>
        <w:rPr>
          <w:sz w:val="20"/>
        </w:rPr>
      </w:pPr>
      <w:r>
        <w:rPr>
          <w:sz w:val="20"/>
        </w:rPr>
        <w:t>En los organismos autónomos las facultades indicadas se ejercerán en los términos expuestos anteriormente, correspondiendo a los órganos de aquéllos a los que sus estatutos atribuyan dichas competencias.</w:t>
      </w:r>
    </w:p>
    <w:p w14:paraId="3975FC9B" w14:textId="77777777" w:rsidR="00D91BF9" w:rsidRDefault="00000000">
      <w:pPr>
        <w:spacing w:before="229"/>
        <w:ind w:left="255"/>
        <w:rPr>
          <w:i/>
          <w:sz w:val="20"/>
        </w:rPr>
      </w:pPr>
      <w:bookmarkStart w:id="368" w:name="Artículo_186._Ordenación_de_pagos."/>
      <w:bookmarkEnd w:id="368"/>
      <w:r>
        <w:rPr>
          <w:b/>
          <w:sz w:val="20"/>
        </w:rPr>
        <w:t>Artículo</w:t>
      </w:r>
      <w:r>
        <w:rPr>
          <w:b/>
          <w:spacing w:val="-3"/>
          <w:sz w:val="20"/>
        </w:rPr>
        <w:t xml:space="preserve"> </w:t>
      </w:r>
      <w:r>
        <w:rPr>
          <w:b/>
          <w:sz w:val="20"/>
        </w:rPr>
        <w:t>186.</w:t>
      </w:r>
      <w:r>
        <w:rPr>
          <w:b/>
          <w:spacing w:val="51"/>
          <w:sz w:val="20"/>
        </w:rPr>
        <w:t xml:space="preserve"> </w:t>
      </w:r>
      <w:r>
        <w:rPr>
          <w:i/>
          <w:sz w:val="20"/>
        </w:rPr>
        <w:t>Ordenación</w:t>
      </w:r>
      <w:r>
        <w:rPr>
          <w:i/>
          <w:spacing w:val="-2"/>
          <w:sz w:val="20"/>
        </w:rPr>
        <w:t xml:space="preserve"> </w:t>
      </w:r>
      <w:r>
        <w:rPr>
          <w:i/>
          <w:sz w:val="20"/>
        </w:rPr>
        <w:t>de</w:t>
      </w:r>
      <w:r>
        <w:rPr>
          <w:i/>
          <w:spacing w:val="-2"/>
          <w:sz w:val="20"/>
        </w:rPr>
        <w:t xml:space="preserve"> pagos.</w:t>
      </w:r>
    </w:p>
    <w:p w14:paraId="7E6899B3" w14:textId="77777777" w:rsidR="00D91BF9" w:rsidRDefault="00000000">
      <w:pPr>
        <w:pStyle w:val="Prrafodelista"/>
        <w:numPr>
          <w:ilvl w:val="0"/>
          <w:numId w:val="38"/>
        </w:numPr>
        <w:tabs>
          <w:tab w:val="left" w:pos="817"/>
        </w:tabs>
        <w:spacing w:before="124"/>
        <w:ind w:right="0" w:hanging="222"/>
        <w:jc w:val="both"/>
        <w:rPr>
          <w:sz w:val="20"/>
        </w:rPr>
      </w:pPr>
      <w:r>
        <w:rPr>
          <w:sz w:val="20"/>
        </w:rPr>
        <w:t>Competen</w:t>
      </w:r>
      <w:r>
        <w:rPr>
          <w:spacing w:val="-6"/>
          <w:sz w:val="20"/>
        </w:rPr>
        <w:t xml:space="preserve"> </w:t>
      </w:r>
      <w:r>
        <w:rPr>
          <w:sz w:val="20"/>
        </w:rPr>
        <w:t>al</w:t>
      </w:r>
      <w:r>
        <w:rPr>
          <w:spacing w:val="-3"/>
          <w:sz w:val="20"/>
        </w:rPr>
        <w:t xml:space="preserve"> </w:t>
      </w:r>
      <w:r>
        <w:rPr>
          <w:sz w:val="20"/>
        </w:rPr>
        <w:t>presidente</w:t>
      </w:r>
      <w:r>
        <w:rPr>
          <w:spacing w:val="-3"/>
          <w:sz w:val="20"/>
        </w:rPr>
        <w:t xml:space="preserve"> </w:t>
      </w:r>
      <w:r>
        <w:rPr>
          <w:sz w:val="20"/>
        </w:rPr>
        <w:t>de</w:t>
      </w:r>
      <w:r>
        <w:rPr>
          <w:spacing w:val="-4"/>
          <w:sz w:val="20"/>
        </w:rPr>
        <w:t xml:space="preserve"> </w:t>
      </w:r>
      <w:r>
        <w:rPr>
          <w:sz w:val="20"/>
        </w:rPr>
        <w:t>la</w:t>
      </w:r>
      <w:r>
        <w:rPr>
          <w:spacing w:val="-3"/>
          <w:sz w:val="20"/>
        </w:rPr>
        <w:t xml:space="preserve"> </w:t>
      </w:r>
      <w:r>
        <w:rPr>
          <w:sz w:val="20"/>
        </w:rPr>
        <w:t>entidad</w:t>
      </w:r>
      <w:r>
        <w:rPr>
          <w:spacing w:val="-3"/>
          <w:sz w:val="20"/>
        </w:rPr>
        <w:t xml:space="preserve"> </w:t>
      </w:r>
      <w:r>
        <w:rPr>
          <w:sz w:val="20"/>
        </w:rPr>
        <w:t>local</w:t>
      </w:r>
      <w:r>
        <w:rPr>
          <w:spacing w:val="-4"/>
          <w:sz w:val="20"/>
        </w:rPr>
        <w:t xml:space="preserve"> </w:t>
      </w:r>
      <w:r>
        <w:rPr>
          <w:sz w:val="20"/>
        </w:rPr>
        <w:t>las</w:t>
      </w:r>
      <w:r>
        <w:rPr>
          <w:spacing w:val="-3"/>
          <w:sz w:val="20"/>
        </w:rPr>
        <w:t xml:space="preserve"> </w:t>
      </w:r>
      <w:r>
        <w:rPr>
          <w:sz w:val="20"/>
        </w:rPr>
        <w:t>funciones</w:t>
      </w:r>
      <w:r>
        <w:rPr>
          <w:spacing w:val="-3"/>
          <w:sz w:val="20"/>
        </w:rPr>
        <w:t xml:space="preserve"> </w:t>
      </w:r>
      <w:r>
        <w:rPr>
          <w:sz w:val="20"/>
        </w:rPr>
        <w:t>de</w:t>
      </w:r>
      <w:r>
        <w:rPr>
          <w:spacing w:val="-4"/>
          <w:sz w:val="20"/>
        </w:rPr>
        <w:t xml:space="preserve"> </w:t>
      </w:r>
      <w:r>
        <w:rPr>
          <w:sz w:val="20"/>
        </w:rPr>
        <w:t>ordenación</w:t>
      </w:r>
      <w:r>
        <w:rPr>
          <w:spacing w:val="-3"/>
          <w:sz w:val="20"/>
        </w:rPr>
        <w:t xml:space="preserve"> </w:t>
      </w:r>
      <w:r>
        <w:rPr>
          <w:sz w:val="20"/>
        </w:rPr>
        <w:t>de</w:t>
      </w:r>
      <w:r>
        <w:rPr>
          <w:spacing w:val="-3"/>
          <w:sz w:val="20"/>
        </w:rPr>
        <w:t xml:space="preserve"> </w:t>
      </w:r>
      <w:r>
        <w:rPr>
          <w:spacing w:val="-2"/>
          <w:sz w:val="20"/>
        </w:rPr>
        <w:t>pagos.</w:t>
      </w:r>
    </w:p>
    <w:p w14:paraId="0DDD6E9A" w14:textId="77777777" w:rsidR="00D91BF9" w:rsidRDefault="00000000">
      <w:pPr>
        <w:pStyle w:val="Prrafodelista"/>
        <w:numPr>
          <w:ilvl w:val="0"/>
          <w:numId w:val="38"/>
        </w:numPr>
        <w:tabs>
          <w:tab w:val="left" w:pos="841"/>
        </w:tabs>
        <w:spacing w:before="10" w:line="249" w:lineRule="auto"/>
        <w:ind w:left="255" w:right="1103" w:firstLine="340"/>
        <w:jc w:val="both"/>
        <w:rPr>
          <w:sz w:val="20"/>
        </w:rPr>
      </w:pPr>
      <w:r>
        <w:rPr>
          <w:sz w:val="20"/>
        </w:rPr>
        <w:t>El Pleno de la entidad local, a propuesta del presidente, podrá crear una unidad de ordenación de pagos que, bajo la superior autoridad de éste, ejerza las funciones administrativas de la ordenación de pagos.</w:t>
      </w:r>
    </w:p>
    <w:p w14:paraId="02E8C61E" w14:textId="77777777" w:rsidR="00D91BF9" w:rsidRDefault="00000000">
      <w:pPr>
        <w:pStyle w:val="Prrafodelista"/>
        <w:numPr>
          <w:ilvl w:val="0"/>
          <w:numId w:val="38"/>
        </w:numPr>
        <w:tabs>
          <w:tab w:val="left" w:pos="870"/>
        </w:tabs>
        <w:spacing w:line="249" w:lineRule="auto"/>
        <w:ind w:left="255" w:right="1105" w:firstLine="340"/>
        <w:jc w:val="both"/>
        <w:rPr>
          <w:sz w:val="20"/>
        </w:rPr>
      </w:pPr>
      <w:r>
        <w:rPr>
          <w:sz w:val="20"/>
        </w:rPr>
        <w:t>El Pleno de las entidades locales de más de 500.000 habitantes de derecho, a propuesta del presidente, podrá asimismo crear una unidad central de tesorería que, bajo la superior autoridad de éste, ejerza las funciones de la ordenación de pagos.</w:t>
      </w:r>
    </w:p>
    <w:p w14:paraId="37051AE8" w14:textId="77777777" w:rsidR="00D91BF9" w:rsidRDefault="00000000">
      <w:pPr>
        <w:pStyle w:val="Prrafodelista"/>
        <w:numPr>
          <w:ilvl w:val="0"/>
          <w:numId w:val="38"/>
        </w:numPr>
        <w:tabs>
          <w:tab w:val="left" w:pos="828"/>
        </w:tabs>
        <w:spacing w:before="3" w:line="249" w:lineRule="auto"/>
        <w:ind w:left="255" w:firstLine="340"/>
        <w:jc w:val="both"/>
        <w:rPr>
          <w:sz w:val="20"/>
        </w:rPr>
      </w:pPr>
      <w:r>
        <w:rPr>
          <w:sz w:val="20"/>
        </w:rPr>
        <w:t>La ordenación de pagos en los organismos autónomos la ejercerá el órgano de estos que, por estatutos, la tenga atribuida.</w:t>
      </w:r>
    </w:p>
    <w:p w14:paraId="59E5FDFD" w14:textId="77777777" w:rsidR="00D91BF9" w:rsidRDefault="00000000">
      <w:pPr>
        <w:spacing w:before="228"/>
        <w:ind w:left="255"/>
        <w:rPr>
          <w:i/>
          <w:sz w:val="20"/>
        </w:rPr>
      </w:pPr>
      <w:bookmarkStart w:id="369" w:name="Artículo_187._Plan_de_disposición_de_fon"/>
      <w:bookmarkEnd w:id="369"/>
      <w:r>
        <w:rPr>
          <w:b/>
          <w:sz w:val="20"/>
        </w:rPr>
        <w:t>Artículo</w:t>
      </w:r>
      <w:r>
        <w:rPr>
          <w:b/>
          <w:spacing w:val="-3"/>
          <w:sz w:val="20"/>
        </w:rPr>
        <w:t xml:space="preserve"> </w:t>
      </w:r>
      <w:r>
        <w:rPr>
          <w:b/>
          <w:sz w:val="20"/>
        </w:rPr>
        <w:t>187.</w:t>
      </w:r>
      <w:r>
        <w:rPr>
          <w:b/>
          <w:spacing w:val="50"/>
          <w:sz w:val="20"/>
        </w:rPr>
        <w:t xml:space="preserve"> </w:t>
      </w:r>
      <w:r>
        <w:rPr>
          <w:i/>
          <w:sz w:val="20"/>
        </w:rPr>
        <w:t>Plan</w:t>
      </w:r>
      <w:r>
        <w:rPr>
          <w:i/>
          <w:spacing w:val="-2"/>
          <w:sz w:val="20"/>
        </w:rPr>
        <w:t xml:space="preserve"> </w:t>
      </w:r>
      <w:r>
        <w:rPr>
          <w:i/>
          <w:sz w:val="20"/>
        </w:rPr>
        <w:t>de</w:t>
      </w:r>
      <w:r>
        <w:rPr>
          <w:i/>
          <w:spacing w:val="-2"/>
          <w:sz w:val="20"/>
        </w:rPr>
        <w:t xml:space="preserve"> </w:t>
      </w:r>
      <w:r>
        <w:rPr>
          <w:i/>
          <w:sz w:val="20"/>
        </w:rPr>
        <w:t>disposición</w:t>
      </w:r>
      <w:r>
        <w:rPr>
          <w:i/>
          <w:spacing w:val="-2"/>
          <w:sz w:val="20"/>
        </w:rPr>
        <w:t xml:space="preserve"> </w:t>
      </w:r>
      <w:r>
        <w:rPr>
          <w:i/>
          <w:sz w:val="20"/>
        </w:rPr>
        <w:t>de</w:t>
      </w:r>
      <w:r>
        <w:rPr>
          <w:i/>
          <w:spacing w:val="-2"/>
          <w:sz w:val="20"/>
        </w:rPr>
        <w:t xml:space="preserve"> fondos.</w:t>
      </w:r>
    </w:p>
    <w:p w14:paraId="674DBD3B" w14:textId="77777777" w:rsidR="00D91BF9" w:rsidRDefault="00000000">
      <w:pPr>
        <w:pStyle w:val="Textoindependiente"/>
        <w:spacing w:before="123" w:line="249" w:lineRule="auto"/>
        <w:ind w:right="1104"/>
      </w:pPr>
      <w:r>
        <w:t>La expedición de las órdenes de pago habrá de acomodarse al plan de disposición de fondos</w:t>
      </w:r>
      <w:r>
        <w:rPr>
          <w:spacing w:val="-2"/>
        </w:rPr>
        <w:t xml:space="preserve"> </w:t>
      </w:r>
      <w:r>
        <w:t>de</w:t>
      </w:r>
      <w:r>
        <w:rPr>
          <w:spacing w:val="-2"/>
        </w:rPr>
        <w:t xml:space="preserve"> </w:t>
      </w:r>
      <w:r>
        <w:t>la</w:t>
      </w:r>
      <w:r>
        <w:rPr>
          <w:spacing w:val="-2"/>
        </w:rPr>
        <w:t xml:space="preserve"> </w:t>
      </w:r>
      <w:r>
        <w:t>tesorería</w:t>
      </w:r>
      <w:r>
        <w:rPr>
          <w:spacing w:val="-2"/>
        </w:rPr>
        <w:t xml:space="preserve"> </w:t>
      </w:r>
      <w:r>
        <w:t>que</w:t>
      </w:r>
      <w:r>
        <w:rPr>
          <w:spacing w:val="-2"/>
        </w:rPr>
        <w:t xml:space="preserve"> </w:t>
      </w:r>
      <w:r>
        <w:t>se</w:t>
      </w:r>
      <w:r>
        <w:rPr>
          <w:spacing w:val="-2"/>
        </w:rPr>
        <w:t xml:space="preserve"> </w:t>
      </w:r>
      <w:r>
        <w:t>establezca</w:t>
      </w:r>
      <w:r>
        <w:rPr>
          <w:spacing w:val="-2"/>
        </w:rPr>
        <w:t xml:space="preserve"> </w:t>
      </w:r>
      <w:r>
        <w:t>por</w:t>
      </w:r>
      <w:r>
        <w:rPr>
          <w:spacing w:val="-2"/>
        </w:rPr>
        <w:t xml:space="preserve"> </w:t>
      </w:r>
      <w:r>
        <w:t>el</w:t>
      </w:r>
      <w:r>
        <w:rPr>
          <w:spacing w:val="-2"/>
        </w:rPr>
        <w:t xml:space="preserve"> </w:t>
      </w:r>
      <w:r>
        <w:t>presidente</w:t>
      </w:r>
      <w:r>
        <w:rPr>
          <w:spacing w:val="-2"/>
        </w:rPr>
        <w:t xml:space="preserve"> </w:t>
      </w:r>
      <w:r>
        <w:t>que,</w:t>
      </w:r>
      <w:r>
        <w:rPr>
          <w:spacing w:val="-2"/>
        </w:rPr>
        <w:t xml:space="preserve"> </w:t>
      </w:r>
      <w:r>
        <w:t>en</w:t>
      </w:r>
      <w:r>
        <w:rPr>
          <w:spacing w:val="-2"/>
        </w:rPr>
        <w:t xml:space="preserve"> </w:t>
      </w:r>
      <w:r>
        <w:t>todo</w:t>
      </w:r>
      <w:r>
        <w:rPr>
          <w:spacing w:val="-2"/>
        </w:rPr>
        <w:t xml:space="preserve"> </w:t>
      </w:r>
      <w:r>
        <w:t>caso,</w:t>
      </w:r>
      <w:r>
        <w:rPr>
          <w:spacing w:val="-2"/>
        </w:rPr>
        <w:t xml:space="preserve"> </w:t>
      </w:r>
      <w:r>
        <w:t>deberá</w:t>
      </w:r>
      <w:r>
        <w:rPr>
          <w:spacing w:val="-2"/>
        </w:rPr>
        <w:t xml:space="preserve"> </w:t>
      </w:r>
      <w:r>
        <w:t xml:space="preserve">recoger la prioridad de los gastos de personal y de las obligaciones contraídas en ejercicios </w:t>
      </w:r>
      <w:r>
        <w:rPr>
          <w:spacing w:val="-2"/>
        </w:rPr>
        <w:t>anteriores.</w:t>
      </w:r>
    </w:p>
    <w:p w14:paraId="2C6176F9" w14:textId="77777777" w:rsidR="00D91BF9" w:rsidRDefault="00D91BF9">
      <w:pPr>
        <w:pStyle w:val="Textoindependiente"/>
        <w:ind w:left="0" w:firstLine="0"/>
        <w:jc w:val="left"/>
      </w:pPr>
    </w:p>
    <w:p w14:paraId="321DEF92" w14:textId="77777777" w:rsidR="00D91BF9" w:rsidRDefault="00000000">
      <w:pPr>
        <w:spacing w:before="1"/>
        <w:ind w:left="255"/>
        <w:rPr>
          <w:i/>
          <w:sz w:val="20"/>
        </w:rPr>
      </w:pPr>
      <w:bookmarkStart w:id="370" w:name="Artículo_188._Responsabilidad_personal."/>
      <w:bookmarkEnd w:id="370"/>
      <w:r>
        <w:rPr>
          <w:b/>
          <w:sz w:val="20"/>
        </w:rPr>
        <w:t>Artículo</w:t>
      </w:r>
      <w:r>
        <w:rPr>
          <w:b/>
          <w:spacing w:val="-4"/>
          <w:sz w:val="20"/>
        </w:rPr>
        <w:t xml:space="preserve"> </w:t>
      </w:r>
      <w:r>
        <w:rPr>
          <w:b/>
          <w:sz w:val="20"/>
        </w:rPr>
        <w:t>188.</w:t>
      </w:r>
      <w:r>
        <w:rPr>
          <w:b/>
          <w:spacing w:val="47"/>
          <w:sz w:val="20"/>
        </w:rPr>
        <w:t xml:space="preserve"> </w:t>
      </w:r>
      <w:r>
        <w:rPr>
          <w:i/>
          <w:sz w:val="20"/>
        </w:rPr>
        <w:t>Responsabilidad</w:t>
      </w:r>
      <w:r>
        <w:rPr>
          <w:i/>
          <w:spacing w:val="-3"/>
          <w:sz w:val="20"/>
        </w:rPr>
        <w:t xml:space="preserve"> </w:t>
      </w:r>
      <w:r>
        <w:rPr>
          <w:i/>
          <w:spacing w:val="-2"/>
          <w:sz w:val="20"/>
        </w:rPr>
        <w:t>personal.</w:t>
      </w:r>
    </w:p>
    <w:p w14:paraId="417C87F6" w14:textId="77777777" w:rsidR="00D91BF9" w:rsidRDefault="00000000">
      <w:pPr>
        <w:pStyle w:val="Textoindependiente"/>
        <w:spacing w:before="123" w:line="249" w:lineRule="auto"/>
        <w:ind w:right="1104"/>
      </w:pPr>
      <w:r>
        <w:t>Los ordenadores de gastos y de pagos, en todo caso, y los interventores de las</w:t>
      </w:r>
      <w:r>
        <w:rPr>
          <w:spacing w:val="40"/>
        </w:rPr>
        <w:t xml:space="preserve"> </w:t>
      </w:r>
      <w:r>
        <w:t>entidades locales, cuando no adviertan por escrito su improcedencia, serán personalmente responsables de todo gasto que autoricen y de toda obligación que reconozcan, liquiden o paguen sin crédito suficiente.</w:t>
      </w:r>
    </w:p>
    <w:p w14:paraId="6178ACA0" w14:textId="77777777" w:rsidR="00D91BF9" w:rsidRDefault="00D91BF9">
      <w:pPr>
        <w:pStyle w:val="Textoindependiente"/>
        <w:ind w:left="0" w:firstLine="0"/>
        <w:jc w:val="left"/>
      </w:pPr>
    </w:p>
    <w:p w14:paraId="6D83622B" w14:textId="77777777" w:rsidR="00D91BF9" w:rsidRDefault="00000000">
      <w:pPr>
        <w:ind w:left="255"/>
        <w:rPr>
          <w:i/>
          <w:sz w:val="20"/>
        </w:rPr>
      </w:pPr>
      <w:bookmarkStart w:id="371" w:name="Artículo_189._Requisitos_previos_a_la_ex"/>
      <w:bookmarkEnd w:id="371"/>
      <w:r>
        <w:rPr>
          <w:b/>
          <w:sz w:val="20"/>
        </w:rPr>
        <w:t>Artículo</w:t>
      </w:r>
      <w:r>
        <w:rPr>
          <w:b/>
          <w:spacing w:val="-2"/>
          <w:sz w:val="20"/>
        </w:rPr>
        <w:t xml:space="preserve"> </w:t>
      </w:r>
      <w:r>
        <w:rPr>
          <w:b/>
          <w:sz w:val="20"/>
        </w:rPr>
        <w:t>189.</w:t>
      </w:r>
      <w:r>
        <w:rPr>
          <w:b/>
          <w:spacing w:val="52"/>
          <w:sz w:val="20"/>
        </w:rPr>
        <w:t xml:space="preserve"> </w:t>
      </w:r>
      <w:r>
        <w:rPr>
          <w:i/>
          <w:sz w:val="20"/>
        </w:rPr>
        <w:t>Requisitos</w:t>
      </w:r>
      <w:r>
        <w:rPr>
          <w:i/>
          <w:spacing w:val="-1"/>
          <w:sz w:val="20"/>
        </w:rPr>
        <w:t xml:space="preserve"> </w:t>
      </w:r>
      <w:r>
        <w:rPr>
          <w:i/>
          <w:sz w:val="20"/>
        </w:rPr>
        <w:t>previos</w:t>
      </w:r>
      <w:r>
        <w:rPr>
          <w:i/>
          <w:spacing w:val="-1"/>
          <w:sz w:val="20"/>
        </w:rPr>
        <w:t xml:space="preserve"> </w:t>
      </w:r>
      <w:r>
        <w:rPr>
          <w:i/>
          <w:sz w:val="20"/>
        </w:rPr>
        <w:t>a</w:t>
      </w:r>
      <w:r>
        <w:rPr>
          <w:i/>
          <w:spacing w:val="-1"/>
          <w:sz w:val="20"/>
        </w:rPr>
        <w:t xml:space="preserve"> </w:t>
      </w:r>
      <w:r>
        <w:rPr>
          <w:i/>
          <w:sz w:val="20"/>
        </w:rPr>
        <w:t>la</w:t>
      </w:r>
      <w:r>
        <w:rPr>
          <w:i/>
          <w:spacing w:val="-1"/>
          <w:sz w:val="20"/>
        </w:rPr>
        <w:t xml:space="preserve"> </w:t>
      </w:r>
      <w:r>
        <w:rPr>
          <w:i/>
          <w:sz w:val="20"/>
        </w:rPr>
        <w:t>expedición</w:t>
      </w:r>
      <w:r>
        <w:rPr>
          <w:i/>
          <w:spacing w:val="-1"/>
          <w:sz w:val="20"/>
        </w:rPr>
        <w:t xml:space="preserve"> </w:t>
      </w:r>
      <w:r>
        <w:rPr>
          <w:i/>
          <w:sz w:val="20"/>
        </w:rPr>
        <w:t>de</w:t>
      </w:r>
      <w:r>
        <w:rPr>
          <w:i/>
          <w:spacing w:val="-1"/>
          <w:sz w:val="20"/>
        </w:rPr>
        <w:t xml:space="preserve"> </w:t>
      </w:r>
      <w:r>
        <w:rPr>
          <w:i/>
          <w:sz w:val="20"/>
        </w:rPr>
        <w:t>órdenes</w:t>
      </w:r>
      <w:r>
        <w:rPr>
          <w:i/>
          <w:spacing w:val="-1"/>
          <w:sz w:val="20"/>
        </w:rPr>
        <w:t xml:space="preserve"> </w:t>
      </w:r>
      <w:r>
        <w:rPr>
          <w:i/>
          <w:sz w:val="20"/>
        </w:rPr>
        <w:t>de</w:t>
      </w:r>
      <w:r>
        <w:rPr>
          <w:i/>
          <w:spacing w:val="-1"/>
          <w:sz w:val="20"/>
        </w:rPr>
        <w:t xml:space="preserve"> </w:t>
      </w:r>
      <w:r>
        <w:rPr>
          <w:i/>
          <w:spacing w:val="-2"/>
          <w:sz w:val="20"/>
        </w:rPr>
        <w:t>pago.</w:t>
      </w:r>
    </w:p>
    <w:p w14:paraId="645A08F9" w14:textId="77777777" w:rsidR="00D91BF9" w:rsidRDefault="00000000">
      <w:pPr>
        <w:pStyle w:val="Prrafodelista"/>
        <w:numPr>
          <w:ilvl w:val="0"/>
          <w:numId w:val="37"/>
        </w:numPr>
        <w:tabs>
          <w:tab w:val="left" w:pos="824"/>
        </w:tabs>
        <w:spacing w:before="123" w:line="249" w:lineRule="auto"/>
        <w:ind w:right="1103" w:firstLine="340"/>
        <w:jc w:val="both"/>
        <w:rPr>
          <w:sz w:val="20"/>
        </w:rPr>
      </w:pPr>
      <w:r>
        <w:rPr>
          <w:sz w:val="20"/>
        </w:rPr>
        <w:t>Previamente a la expedición de las órdenes de pago con cargo a los presupuestos de la</w:t>
      </w:r>
      <w:r>
        <w:rPr>
          <w:spacing w:val="-1"/>
          <w:sz w:val="20"/>
        </w:rPr>
        <w:t xml:space="preserve"> </w:t>
      </w:r>
      <w:r>
        <w:rPr>
          <w:sz w:val="20"/>
        </w:rPr>
        <w:t>entidad</w:t>
      </w:r>
      <w:r>
        <w:rPr>
          <w:spacing w:val="-1"/>
          <w:sz w:val="20"/>
        </w:rPr>
        <w:t xml:space="preserve"> </w:t>
      </w:r>
      <w:r>
        <w:rPr>
          <w:sz w:val="20"/>
        </w:rPr>
        <w:t>local</w:t>
      </w:r>
      <w:r>
        <w:rPr>
          <w:spacing w:val="-1"/>
          <w:sz w:val="20"/>
        </w:rPr>
        <w:t xml:space="preserve"> </w:t>
      </w:r>
      <w:r>
        <w:rPr>
          <w:sz w:val="20"/>
        </w:rPr>
        <w:t>y</w:t>
      </w:r>
      <w:r>
        <w:rPr>
          <w:spacing w:val="-1"/>
          <w:sz w:val="20"/>
        </w:rPr>
        <w:t xml:space="preserve"> </w:t>
      </w:r>
      <w:r>
        <w:rPr>
          <w:sz w:val="20"/>
        </w:rPr>
        <w:t>de</w:t>
      </w:r>
      <w:r>
        <w:rPr>
          <w:spacing w:val="-1"/>
          <w:sz w:val="20"/>
        </w:rPr>
        <w:t xml:space="preserve"> </w:t>
      </w:r>
      <w:r>
        <w:rPr>
          <w:sz w:val="20"/>
        </w:rPr>
        <w:t>sus</w:t>
      </w:r>
      <w:r>
        <w:rPr>
          <w:spacing w:val="-1"/>
          <w:sz w:val="20"/>
        </w:rPr>
        <w:t xml:space="preserve"> </w:t>
      </w:r>
      <w:r>
        <w:rPr>
          <w:sz w:val="20"/>
        </w:rPr>
        <w:t>organismos</w:t>
      </w:r>
      <w:r>
        <w:rPr>
          <w:spacing w:val="-1"/>
          <w:sz w:val="20"/>
        </w:rPr>
        <w:t xml:space="preserve"> </w:t>
      </w:r>
      <w:r>
        <w:rPr>
          <w:sz w:val="20"/>
        </w:rPr>
        <w:t>autónomos</w:t>
      </w:r>
      <w:r>
        <w:rPr>
          <w:spacing w:val="-1"/>
          <w:sz w:val="20"/>
        </w:rPr>
        <w:t xml:space="preserve"> </w:t>
      </w:r>
      <w:r>
        <w:rPr>
          <w:sz w:val="20"/>
        </w:rPr>
        <w:t>habrá</w:t>
      </w:r>
      <w:r>
        <w:rPr>
          <w:spacing w:val="-1"/>
          <w:sz w:val="20"/>
        </w:rPr>
        <w:t xml:space="preserve"> </w:t>
      </w:r>
      <w:r>
        <w:rPr>
          <w:sz w:val="20"/>
        </w:rPr>
        <w:t>de</w:t>
      </w:r>
      <w:r>
        <w:rPr>
          <w:spacing w:val="-1"/>
          <w:sz w:val="20"/>
        </w:rPr>
        <w:t xml:space="preserve"> </w:t>
      </w:r>
      <w:r>
        <w:rPr>
          <w:sz w:val="20"/>
        </w:rPr>
        <w:t>acreditarse</w:t>
      </w:r>
      <w:r>
        <w:rPr>
          <w:spacing w:val="-1"/>
          <w:sz w:val="20"/>
        </w:rPr>
        <w:t xml:space="preserve"> </w:t>
      </w:r>
      <w:r>
        <w:rPr>
          <w:sz w:val="20"/>
        </w:rPr>
        <w:t>documentalmente</w:t>
      </w:r>
      <w:r>
        <w:rPr>
          <w:spacing w:val="-1"/>
          <w:sz w:val="20"/>
        </w:rPr>
        <w:t xml:space="preserve"> </w:t>
      </w:r>
      <w:r>
        <w:rPr>
          <w:sz w:val="20"/>
        </w:rPr>
        <w:t>ante el</w:t>
      </w:r>
      <w:r>
        <w:rPr>
          <w:spacing w:val="-2"/>
          <w:sz w:val="20"/>
        </w:rPr>
        <w:t xml:space="preserve"> </w:t>
      </w:r>
      <w:r>
        <w:rPr>
          <w:sz w:val="20"/>
        </w:rPr>
        <w:t>órgano</w:t>
      </w:r>
      <w:r>
        <w:rPr>
          <w:spacing w:val="-2"/>
          <w:sz w:val="20"/>
        </w:rPr>
        <w:t xml:space="preserve"> </w:t>
      </w:r>
      <w:r>
        <w:rPr>
          <w:sz w:val="20"/>
        </w:rPr>
        <w:t>que</w:t>
      </w:r>
      <w:r>
        <w:rPr>
          <w:spacing w:val="-2"/>
          <w:sz w:val="20"/>
        </w:rPr>
        <w:t xml:space="preserve"> </w:t>
      </w:r>
      <w:r>
        <w:rPr>
          <w:sz w:val="20"/>
        </w:rPr>
        <w:t>haya</w:t>
      </w:r>
      <w:r>
        <w:rPr>
          <w:spacing w:val="-2"/>
          <w:sz w:val="20"/>
        </w:rPr>
        <w:t xml:space="preserve"> </w:t>
      </w:r>
      <w:r>
        <w:rPr>
          <w:sz w:val="20"/>
        </w:rPr>
        <w:t>de</w:t>
      </w:r>
      <w:r>
        <w:rPr>
          <w:spacing w:val="-2"/>
          <w:sz w:val="20"/>
        </w:rPr>
        <w:t xml:space="preserve"> </w:t>
      </w:r>
      <w:r>
        <w:rPr>
          <w:sz w:val="20"/>
        </w:rPr>
        <w:t>reconocer</w:t>
      </w:r>
      <w:r>
        <w:rPr>
          <w:spacing w:val="-2"/>
          <w:sz w:val="20"/>
        </w:rPr>
        <w:t xml:space="preserve"> </w:t>
      </w:r>
      <w:r>
        <w:rPr>
          <w:sz w:val="20"/>
        </w:rPr>
        <w:t>las</w:t>
      </w:r>
      <w:r>
        <w:rPr>
          <w:spacing w:val="-2"/>
          <w:sz w:val="20"/>
        </w:rPr>
        <w:t xml:space="preserve"> </w:t>
      </w:r>
      <w:r>
        <w:rPr>
          <w:sz w:val="20"/>
        </w:rPr>
        <w:t>obligaciones</w:t>
      </w:r>
      <w:r>
        <w:rPr>
          <w:spacing w:val="-2"/>
          <w:sz w:val="20"/>
        </w:rPr>
        <w:t xml:space="preserve"> </w:t>
      </w:r>
      <w:r>
        <w:rPr>
          <w:sz w:val="20"/>
        </w:rPr>
        <w:t>la</w:t>
      </w:r>
      <w:r>
        <w:rPr>
          <w:spacing w:val="-2"/>
          <w:sz w:val="20"/>
        </w:rPr>
        <w:t xml:space="preserve"> </w:t>
      </w:r>
      <w:r>
        <w:rPr>
          <w:sz w:val="20"/>
        </w:rPr>
        <w:t>realización</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prestación</w:t>
      </w:r>
      <w:r>
        <w:rPr>
          <w:spacing w:val="-2"/>
          <w:sz w:val="20"/>
        </w:rPr>
        <w:t xml:space="preserve"> </w:t>
      </w:r>
      <w:r>
        <w:rPr>
          <w:sz w:val="20"/>
        </w:rPr>
        <w:t>o</w:t>
      </w:r>
      <w:r>
        <w:rPr>
          <w:spacing w:val="-2"/>
          <w:sz w:val="20"/>
        </w:rPr>
        <w:t xml:space="preserve"> </w:t>
      </w:r>
      <w:r>
        <w:rPr>
          <w:sz w:val="20"/>
        </w:rPr>
        <w:t>el</w:t>
      </w:r>
      <w:r>
        <w:rPr>
          <w:spacing w:val="-2"/>
          <w:sz w:val="20"/>
        </w:rPr>
        <w:t xml:space="preserve"> </w:t>
      </w:r>
      <w:r>
        <w:rPr>
          <w:sz w:val="20"/>
        </w:rPr>
        <w:t>derecho del acreedor de conformidad con los acuerdos que en su día autorizaron y comprometieron</w:t>
      </w:r>
      <w:r>
        <w:rPr>
          <w:spacing w:val="40"/>
          <w:sz w:val="20"/>
        </w:rPr>
        <w:t xml:space="preserve"> </w:t>
      </w:r>
      <w:r>
        <w:rPr>
          <w:sz w:val="20"/>
        </w:rPr>
        <w:t>el gasto.</w:t>
      </w:r>
    </w:p>
    <w:p w14:paraId="6D173450" w14:textId="77777777" w:rsidR="00D91BF9" w:rsidRDefault="00000000">
      <w:pPr>
        <w:pStyle w:val="Prrafodelista"/>
        <w:numPr>
          <w:ilvl w:val="0"/>
          <w:numId w:val="37"/>
        </w:numPr>
        <w:tabs>
          <w:tab w:val="left" w:pos="849"/>
        </w:tabs>
        <w:spacing w:before="5" w:line="249" w:lineRule="auto"/>
        <w:ind w:right="1103" w:firstLine="340"/>
        <w:jc w:val="both"/>
        <w:rPr>
          <w:sz w:val="20"/>
        </w:rPr>
      </w:pPr>
      <w:r>
        <w:rPr>
          <w:sz w:val="20"/>
        </w:rPr>
        <w:t>Los perceptores de subvenciones concedidas con cargo a los presupuestos de las entidades</w:t>
      </w:r>
      <w:r>
        <w:rPr>
          <w:spacing w:val="-2"/>
          <w:sz w:val="20"/>
        </w:rPr>
        <w:t xml:space="preserve"> </w:t>
      </w:r>
      <w:r>
        <w:rPr>
          <w:sz w:val="20"/>
        </w:rPr>
        <w:t>locales</w:t>
      </w:r>
      <w:r>
        <w:rPr>
          <w:spacing w:val="-2"/>
          <w:sz w:val="20"/>
        </w:rPr>
        <w:t xml:space="preserve"> </w:t>
      </w:r>
      <w:r>
        <w:rPr>
          <w:sz w:val="20"/>
        </w:rPr>
        <w:t>y</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organismos</w:t>
      </w:r>
      <w:r>
        <w:rPr>
          <w:spacing w:val="-2"/>
          <w:sz w:val="20"/>
        </w:rPr>
        <w:t xml:space="preserve"> </w:t>
      </w:r>
      <w:r>
        <w:rPr>
          <w:sz w:val="20"/>
        </w:rPr>
        <w:t>autónomos</w:t>
      </w:r>
      <w:r>
        <w:rPr>
          <w:spacing w:val="-2"/>
          <w:sz w:val="20"/>
        </w:rPr>
        <w:t xml:space="preserve"> </w:t>
      </w:r>
      <w:r>
        <w:rPr>
          <w:sz w:val="20"/>
        </w:rPr>
        <w:t>vendrán</w:t>
      </w:r>
      <w:r>
        <w:rPr>
          <w:spacing w:val="-2"/>
          <w:sz w:val="20"/>
        </w:rPr>
        <w:t xml:space="preserve"> </w:t>
      </w:r>
      <w:r>
        <w:rPr>
          <w:sz w:val="20"/>
        </w:rPr>
        <w:t>obligados</w:t>
      </w:r>
      <w:r>
        <w:rPr>
          <w:spacing w:val="-2"/>
          <w:sz w:val="20"/>
        </w:rPr>
        <w:t xml:space="preserve"> </w:t>
      </w:r>
      <w:r>
        <w:rPr>
          <w:sz w:val="20"/>
        </w:rPr>
        <w:t>a</w:t>
      </w:r>
      <w:r>
        <w:rPr>
          <w:spacing w:val="-2"/>
          <w:sz w:val="20"/>
        </w:rPr>
        <w:t xml:space="preserve"> </w:t>
      </w:r>
      <w:r>
        <w:rPr>
          <w:sz w:val="20"/>
        </w:rPr>
        <w:t>acreditar,</w:t>
      </w:r>
      <w:r>
        <w:rPr>
          <w:spacing w:val="-2"/>
          <w:sz w:val="20"/>
        </w:rPr>
        <w:t xml:space="preserve"> </w:t>
      </w:r>
      <w:r>
        <w:rPr>
          <w:sz w:val="20"/>
        </w:rPr>
        <w:t>antes</w:t>
      </w:r>
      <w:r>
        <w:rPr>
          <w:spacing w:val="-2"/>
          <w:sz w:val="20"/>
        </w:rPr>
        <w:t xml:space="preserve"> </w:t>
      </w:r>
      <w:r>
        <w:rPr>
          <w:sz w:val="20"/>
        </w:rPr>
        <w:t>de</w:t>
      </w:r>
      <w:r>
        <w:rPr>
          <w:spacing w:val="-2"/>
          <w:sz w:val="20"/>
        </w:rPr>
        <w:t xml:space="preserve"> </w:t>
      </w:r>
      <w:r>
        <w:rPr>
          <w:sz w:val="20"/>
        </w:rPr>
        <w:t>su percepción, que se encuentran al corriente de sus obligaciones fiscales con la entidad, así como, posteriormente, a justificar la aplicación de los fondos recibidos.</w:t>
      </w:r>
    </w:p>
    <w:p w14:paraId="2E3EC492" w14:textId="77777777" w:rsidR="00D91BF9" w:rsidRDefault="00000000">
      <w:pPr>
        <w:spacing w:before="230"/>
        <w:ind w:left="255"/>
        <w:rPr>
          <w:i/>
          <w:sz w:val="20"/>
        </w:rPr>
      </w:pPr>
      <w:bookmarkStart w:id="372" w:name="Artículo_190._Pagos_a_justificar._Antici"/>
      <w:bookmarkEnd w:id="372"/>
      <w:r>
        <w:rPr>
          <w:b/>
          <w:sz w:val="20"/>
        </w:rPr>
        <w:t>Artículo</w:t>
      </w:r>
      <w:r>
        <w:rPr>
          <w:b/>
          <w:spacing w:val="-4"/>
          <w:sz w:val="20"/>
        </w:rPr>
        <w:t xml:space="preserve"> </w:t>
      </w:r>
      <w:r>
        <w:rPr>
          <w:b/>
          <w:sz w:val="20"/>
        </w:rPr>
        <w:t>190.</w:t>
      </w:r>
      <w:r>
        <w:rPr>
          <w:b/>
          <w:spacing w:val="52"/>
          <w:sz w:val="20"/>
        </w:rPr>
        <w:t xml:space="preserve"> </w:t>
      </w:r>
      <w:r>
        <w:rPr>
          <w:i/>
          <w:sz w:val="20"/>
        </w:rPr>
        <w:t>Pagos</w:t>
      </w:r>
      <w:r>
        <w:rPr>
          <w:i/>
          <w:spacing w:val="-2"/>
          <w:sz w:val="20"/>
        </w:rPr>
        <w:t xml:space="preserve"> </w:t>
      </w:r>
      <w:r>
        <w:rPr>
          <w:i/>
          <w:sz w:val="20"/>
        </w:rPr>
        <w:t>a</w:t>
      </w:r>
      <w:r>
        <w:rPr>
          <w:i/>
          <w:spacing w:val="-1"/>
          <w:sz w:val="20"/>
        </w:rPr>
        <w:t xml:space="preserve"> </w:t>
      </w:r>
      <w:r>
        <w:rPr>
          <w:i/>
          <w:sz w:val="20"/>
        </w:rPr>
        <w:t>justificar.</w:t>
      </w:r>
      <w:r>
        <w:rPr>
          <w:i/>
          <w:spacing w:val="-1"/>
          <w:sz w:val="20"/>
        </w:rPr>
        <w:t xml:space="preserve"> </w:t>
      </w:r>
      <w:r>
        <w:rPr>
          <w:i/>
          <w:sz w:val="20"/>
        </w:rPr>
        <w:t>Anticipos</w:t>
      </w:r>
      <w:r>
        <w:rPr>
          <w:i/>
          <w:spacing w:val="-2"/>
          <w:sz w:val="20"/>
        </w:rPr>
        <w:t xml:space="preserve"> </w:t>
      </w:r>
      <w:r>
        <w:rPr>
          <w:i/>
          <w:sz w:val="20"/>
        </w:rPr>
        <w:t>de</w:t>
      </w:r>
      <w:r>
        <w:rPr>
          <w:i/>
          <w:spacing w:val="-1"/>
          <w:sz w:val="20"/>
        </w:rPr>
        <w:t xml:space="preserve"> </w:t>
      </w:r>
      <w:r>
        <w:rPr>
          <w:i/>
          <w:sz w:val="20"/>
        </w:rPr>
        <w:t>caja</w:t>
      </w:r>
      <w:r>
        <w:rPr>
          <w:i/>
          <w:spacing w:val="-1"/>
          <w:sz w:val="20"/>
        </w:rPr>
        <w:t xml:space="preserve"> </w:t>
      </w:r>
      <w:r>
        <w:rPr>
          <w:i/>
          <w:spacing w:val="-4"/>
          <w:sz w:val="20"/>
        </w:rPr>
        <w:t>fija.</w:t>
      </w:r>
    </w:p>
    <w:p w14:paraId="3907D0E8" w14:textId="77777777" w:rsidR="00D91BF9" w:rsidRDefault="00000000">
      <w:pPr>
        <w:pStyle w:val="Prrafodelista"/>
        <w:numPr>
          <w:ilvl w:val="0"/>
          <w:numId w:val="36"/>
        </w:numPr>
        <w:tabs>
          <w:tab w:val="left" w:pos="826"/>
        </w:tabs>
        <w:spacing w:before="123" w:line="249" w:lineRule="auto"/>
        <w:ind w:firstLine="340"/>
        <w:jc w:val="both"/>
        <w:rPr>
          <w:sz w:val="20"/>
        </w:rPr>
      </w:pPr>
      <w:r>
        <w:rPr>
          <w:sz w:val="20"/>
        </w:rPr>
        <w:t>Las órdenes de pago cuyos documentos no se puedan acompañar en el momento de su expedición, según previene el artículo anterior, tendrán el carácter de a justificar y se aplicarán a los correspondientes créditos presupuestarios.</w:t>
      </w:r>
    </w:p>
    <w:p w14:paraId="7BE63323" w14:textId="77777777" w:rsidR="00D91BF9" w:rsidRDefault="00000000">
      <w:pPr>
        <w:pStyle w:val="Prrafodelista"/>
        <w:numPr>
          <w:ilvl w:val="0"/>
          <w:numId w:val="36"/>
        </w:numPr>
        <w:tabs>
          <w:tab w:val="left" w:pos="869"/>
        </w:tabs>
        <w:spacing w:line="249" w:lineRule="auto"/>
        <w:ind w:firstLine="340"/>
        <w:jc w:val="both"/>
        <w:rPr>
          <w:sz w:val="20"/>
        </w:rPr>
      </w:pPr>
      <w:r>
        <w:rPr>
          <w:sz w:val="20"/>
        </w:rPr>
        <w:t>Las bases de ejecución del presupuesto podrán establecer, previo informe de la Intervención, las normas que regulen la expedición de órdenes de pago a justificar con cargo a</w:t>
      </w:r>
      <w:r>
        <w:rPr>
          <w:spacing w:val="-2"/>
          <w:sz w:val="20"/>
        </w:rPr>
        <w:t xml:space="preserve"> </w:t>
      </w:r>
      <w:r>
        <w:rPr>
          <w:sz w:val="20"/>
        </w:rPr>
        <w:t>los</w:t>
      </w:r>
      <w:r>
        <w:rPr>
          <w:spacing w:val="-2"/>
          <w:sz w:val="20"/>
        </w:rPr>
        <w:t xml:space="preserve"> </w:t>
      </w:r>
      <w:r>
        <w:rPr>
          <w:sz w:val="20"/>
        </w:rPr>
        <w:t>presupuestos</w:t>
      </w:r>
      <w:r>
        <w:rPr>
          <w:spacing w:val="-2"/>
          <w:sz w:val="20"/>
        </w:rPr>
        <w:t xml:space="preserve"> </w:t>
      </w:r>
      <w:r>
        <w:rPr>
          <w:sz w:val="20"/>
        </w:rPr>
        <w:t>de</w:t>
      </w:r>
      <w:r>
        <w:rPr>
          <w:spacing w:val="-2"/>
          <w:sz w:val="20"/>
        </w:rPr>
        <w:t xml:space="preserve"> </w:t>
      </w:r>
      <w:r>
        <w:rPr>
          <w:sz w:val="20"/>
        </w:rPr>
        <w:t>gastos,</w:t>
      </w:r>
      <w:r>
        <w:rPr>
          <w:spacing w:val="-2"/>
          <w:sz w:val="20"/>
        </w:rPr>
        <w:t xml:space="preserve"> </w:t>
      </w:r>
      <w:r>
        <w:rPr>
          <w:sz w:val="20"/>
        </w:rPr>
        <w:t>determinando</w:t>
      </w:r>
      <w:r>
        <w:rPr>
          <w:spacing w:val="-2"/>
          <w:sz w:val="20"/>
        </w:rPr>
        <w:t xml:space="preserve"> </w:t>
      </w:r>
      <w:r>
        <w:rPr>
          <w:sz w:val="20"/>
        </w:rPr>
        <w:t>los</w:t>
      </w:r>
      <w:r>
        <w:rPr>
          <w:spacing w:val="-2"/>
          <w:sz w:val="20"/>
        </w:rPr>
        <w:t xml:space="preserve"> </w:t>
      </w:r>
      <w:r>
        <w:rPr>
          <w:sz w:val="20"/>
        </w:rPr>
        <w:t>criterios</w:t>
      </w:r>
      <w:r>
        <w:rPr>
          <w:spacing w:val="-2"/>
          <w:sz w:val="20"/>
        </w:rPr>
        <w:t xml:space="preserve"> </w:t>
      </w:r>
      <w:r>
        <w:rPr>
          <w:sz w:val="20"/>
        </w:rPr>
        <w:t>generales,</w:t>
      </w:r>
      <w:r>
        <w:rPr>
          <w:spacing w:val="-2"/>
          <w:sz w:val="20"/>
        </w:rPr>
        <w:t xml:space="preserve"> </w:t>
      </w:r>
      <w:r>
        <w:rPr>
          <w:sz w:val="20"/>
        </w:rPr>
        <w:t>los</w:t>
      </w:r>
      <w:r>
        <w:rPr>
          <w:spacing w:val="-2"/>
          <w:sz w:val="20"/>
        </w:rPr>
        <w:t xml:space="preserve"> </w:t>
      </w:r>
      <w:r>
        <w:rPr>
          <w:sz w:val="20"/>
        </w:rPr>
        <w:t>límites</w:t>
      </w:r>
      <w:r>
        <w:rPr>
          <w:spacing w:val="-2"/>
          <w:sz w:val="20"/>
        </w:rPr>
        <w:t xml:space="preserve"> </w:t>
      </w:r>
      <w:r>
        <w:rPr>
          <w:sz w:val="20"/>
        </w:rPr>
        <w:t>cuantitativos</w:t>
      </w:r>
      <w:r>
        <w:rPr>
          <w:spacing w:val="-2"/>
          <w:sz w:val="20"/>
        </w:rPr>
        <w:t xml:space="preserve"> </w:t>
      </w:r>
      <w:r>
        <w:rPr>
          <w:sz w:val="20"/>
        </w:rPr>
        <w:t>y los conceptos presupuestarios a los que sean aplicables.</w:t>
      </w:r>
    </w:p>
    <w:p w14:paraId="4944C445" w14:textId="77777777" w:rsidR="00D91BF9" w:rsidRDefault="00000000">
      <w:pPr>
        <w:pStyle w:val="Textoindependiente"/>
        <w:spacing w:before="4" w:line="249" w:lineRule="auto"/>
        <w:ind w:right="1104"/>
      </w:pPr>
      <w:r>
        <w:t>Los perceptores de estas órdenes de pago quedarán obligados a justificar la aplicación de las cantidades percibidas en el plazo máximo de tres meses, y sujetos al régimen de responsabilidades que establece la normativa vigente.</w:t>
      </w:r>
    </w:p>
    <w:p w14:paraId="6E2A5CF6" w14:textId="77777777" w:rsidR="00D91BF9" w:rsidRDefault="00000000">
      <w:pPr>
        <w:pStyle w:val="Textoindependiente"/>
        <w:spacing w:before="2" w:line="249" w:lineRule="auto"/>
        <w:ind w:right="1103"/>
      </w:pPr>
      <w:r>
        <w:t>En ningún caso podrán expedirse nuevas órdenes de pago a justificar, por los mismos conceptos presupuestarios, a perceptores que tuviesen aún en su poder fondos pendientes de justificación.</w:t>
      </w:r>
    </w:p>
    <w:p w14:paraId="6A3D37A9"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498D369F" w14:textId="77777777" w:rsidR="00D91BF9" w:rsidRDefault="00D91BF9">
      <w:pPr>
        <w:pStyle w:val="Textoindependiente"/>
        <w:ind w:left="0" w:firstLine="0"/>
        <w:jc w:val="left"/>
      </w:pPr>
    </w:p>
    <w:p w14:paraId="49753EA3" w14:textId="77777777" w:rsidR="00D91BF9" w:rsidRDefault="00D91BF9">
      <w:pPr>
        <w:pStyle w:val="Textoindependiente"/>
        <w:spacing w:before="26"/>
        <w:ind w:left="0" w:firstLine="0"/>
        <w:jc w:val="left"/>
      </w:pPr>
    </w:p>
    <w:p w14:paraId="31F0DAFE" w14:textId="77777777" w:rsidR="00D91BF9" w:rsidRDefault="00000000">
      <w:pPr>
        <w:pStyle w:val="Prrafodelista"/>
        <w:numPr>
          <w:ilvl w:val="0"/>
          <w:numId w:val="36"/>
        </w:numPr>
        <w:tabs>
          <w:tab w:val="left" w:pos="837"/>
        </w:tabs>
        <w:spacing w:before="1" w:line="249" w:lineRule="auto"/>
        <w:ind w:right="1103" w:firstLine="340"/>
        <w:jc w:val="both"/>
        <w:rPr>
          <w:sz w:val="20"/>
        </w:rPr>
      </w:pPr>
      <w:r>
        <w:rPr>
          <w:sz w:val="20"/>
        </w:rPr>
        <w:t>Para las atenciones de carácter periódico o repetitivo, los fondos librados a justificar podrán tener el carácter de anticipos de caja fija. Los perceptores de estos fondos quedarán obligados a justificar la aplicación de las cantidades percibidas a lo largo del ejercicio presupuestario en que se constituyó el anticipo.</w:t>
      </w:r>
    </w:p>
    <w:p w14:paraId="000E0BB5" w14:textId="77777777" w:rsidR="00D91BF9" w:rsidRDefault="00D91BF9">
      <w:pPr>
        <w:pStyle w:val="Textoindependiente"/>
        <w:ind w:left="0" w:firstLine="0"/>
        <w:jc w:val="left"/>
      </w:pPr>
    </w:p>
    <w:p w14:paraId="35E3D288" w14:textId="77777777" w:rsidR="00D91BF9" w:rsidRDefault="00000000">
      <w:pPr>
        <w:ind w:left="255"/>
        <w:rPr>
          <w:i/>
          <w:sz w:val="20"/>
        </w:rPr>
      </w:pPr>
      <w:bookmarkStart w:id="373" w:name="Artículo_191._Cierre_y_liquidación_del_p"/>
      <w:bookmarkEnd w:id="373"/>
      <w:r>
        <w:rPr>
          <w:b/>
          <w:sz w:val="20"/>
        </w:rPr>
        <w:t>Artículo</w:t>
      </w:r>
      <w:r>
        <w:rPr>
          <w:b/>
          <w:spacing w:val="-3"/>
          <w:sz w:val="20"/>
        </w:rPr>
        <w:t xml:space="preserve"> </w:t>
      </w:r>
      <w:r>
        <w:rPr>
          <w:b/>
          <w:sz w:val="20"/>
        </w:rPr>
        <w:t>191.</w:t>
      </w:r>
      <w:r>
        <w:rPr>
          <w:b/>
          <w:spacing w:val="49"/>
          <w:sz w:val="20"/>
        </w:rPr>
        <w:t xml:space="preserve"> </w:t>
      </w:r>
      <w:r>
        <w:rPr>
          <w:i/>
          <w:sz w:val="20"/>
        </w:rPr>
        <w:t>Cierre</w:t>
      </w:r>
      <w:r>
        <w:rPr>
          <w:i/>
          <w:spacing w:val="-2"/>
          <w:sz w:val="20"/>
        </w:rPr>
        <w:t xml:space="preserve"> </w:t>
      </w:r>
      <w:r>
        <w:rPr>
          <w:i/>
          <w:sz w:val="20"/>
        </w:rPr>
        <w:t>y</w:t>
      </w:r>
      <w:r>
        <w:rPr>
          <w:i/>
          <w:spacing w:val="-3"/>
          <w:sz w:val="20"/>
        </w:rPr>
        <w:t xml:space="preserve"> </w:t>
      </w:r>
      <w:r>
        <w:rPr>
          <w:i/>
          <w:sz w:val="20"/>
        </w:rPr>
        <w:t>liquidación</w:t>
      </w:r>
      <w:r>
        <w:rPr>
          <w:i/>
          <w:spacing w:val="-2"/>
          <w:sz w:val="20"/>
        </w:rPr>
        <w:t xml:space="preserve"> </w:t>
      </w:r>
      <w:r>
        <w:rPr>
          <w:i/>
          <w:sz w:val="20"/>
        </w:rPr>
        <w:t>del</w:t>
      </w:r>
      <w:r>
        <w:rPr>
          <w:i/>
          <w:spacing w:val="-2"/>
          <w:sz w:val="20"/>
        </w:rPr>
        <w:t xml:space="preserve"> presupuesto.</w:t>
      </w:r>
    </w:p>
    <w:p w14:paraId="00107298" w14:textId="77777777" w:rsidR="00D91BF9" w:rsidRDefault="00000000">
      <w:pPr>
        <w:pStyle w:val="Prrafodelista"/>
        <w:numPr>
          <w:ilvl w:val="0"/>
          <w:numId w:val="35"/>
        </w:numPr>
        <w:tabs>
          <w:tab w:val="left" w:pos="826"/>
        </w:tabs>
        <w:spacing w:before="123" w:line="249" w:lineRule="auto"/>
        <w:ind w:firstLine="340"/>
        <w:jc w:val="both"/>
        <w:rPr>
          <w:sz w:val="20"/>
        </w:rPr>
      </w:pPr>
      <w:r>
        <w:rPr>
          <w:sz w:val="20"/>
        </w:rPr>
        <w:t>El presupuesto de cada ejercicio se liquidará en cuanto a la recaudación de derechos</w:t>
      </w:r>
      <w:r>
        <w:rPr>
          <w:spacing w:val="40"/>
          <w:sz w:val="20"/>
        </w:rPr>
        <w:t xml:space="preserve"> </w:t>
      </w:r>
      <w:r>
        <w:rPr>
          <w:sz w:val="20"/>
        </w:rPr>
        <w:t xml:space="preserve">y al pago de obligaciones el 31 de diciembre del año natural correspondiente, quedando a cargo de la Tesorería local los ingresos y pagos pendientes, según sus respectivas </w:t>
      </w:r>
      <w:r>
        <w:rPr>
          <w:spacing w:val="-2"/>
          <w:sz w:val="20"/>
        </w:rPr>
        <w:t>contracciones.</w:t>
      </w:r>
    </w:p>
    <w:p w14:paraId="1208E167" w14:textId="77777777" w:rsidR="00D91BF9" w:rsidRDefault="00000000">
      <w:pPr>
        <w:pStyle w:val="Prrafodelista"/>
        <w:numPr>
          <w:ilvl w:val="0"/>
          <w:numId w:val="35"/>
        </w:numPr>
        <w:tabs>
          <w:tab w:val="left" w:pos="819"/>
        </w:tabs>
        <w:spacing w:before="3" w:line="249" w:lineRule="auto"/>
        <w:ind w:right="1102" w:firstLine="340"/>
        <w:jc w:val="both"/>
        <w:rPr>
          <w:sz w:val="20"/>
        </w:rPr>
      </w:pPr>
      <w:r>
        <w:rPr>
          <w:sz w:val="20"/>
        </w:rPr>
        <w:t>Las</w:t>
      </w:r>
      <w:r>
        <w:rPr>
          <w:spacing w:val="-1"/>
          <w:sz w:val="20"/>
        </w:rPr>
        <w:t xml:space="preserve"> </w:t>
      </w:r>
      <w:r>
        <w:rPr>
          <w:sz w:val="20"/>
        </w:rPr>
        <w:t>obligaciones</w:t>
      </w:r>
      <w:r>
        <w:rPr>
          <w:spacing w:val="-1"/>
          <w:sz w:val="20"/>
        </w:rPr>
        <w:t xml:space="preserve"> </w:t>
      </w:r>
      <w:r>
        <w:rPr>
          <w:sz w:val="20"/>
        </w:rPr>
        <w:t>reconocidas</w:t>
      </w:r>
      <w:r>
        <w:rPr>
          <w:spacing w:val="-1"/>
          <w:sz w:val="20"/>
        </w:rPr>
        <w:t xml:space="preserve"> </w:t>
      </w:r>
      <w:r>
        <w:rPr>
          <w:sz w:val="20"/>
        </w:rPr>
        <w:t>y</w:t>
      </w:r>
      <w:r>
        <w:rPr>
          <w:spacing w:val="-1"/>
          <w:sz w:val="20"/>
        </w:rPr>
        <w:t xml:space="preserve"> </w:t>
      </w:r>
      <w:r>
        <w:rPr>
          <w:sz w:val="20"/>
        </w:rPr>
        <w:t>liquidadas</w:t>
      </w:r>
      <w:r>
        <w:rPr>
          <w:spacing w:val="-1"/>
          <w:sz w:val="20"/>
        </w:rPr>
        <w:t xml:space="preserve"> </w:t>
      </w:r>
      <w:r>
        <w:rPr>
          <w:sz w:val="20"/>
        </w:rPr>
        <w:t>no</w:t>
      </w:r>
      <w:r>
        <w:rPr>
          <w:spacing w:val="-1"/>
          <w:sz w:val="20"/>
        </w:rPr>
        <w:t xml:space="preserve"> </w:t>
      </w:r>
      <w:r>
        <w:rPr>
          <w:sz w:val="20"/>
        </w:rPr>
        <w:t>satisfechas</w:t>
      </w:r>
      <w:r>
        <w:rPr>
          <w:spacing w:val="-1"/>
          <w:sz w:val="20"/>
        </w:rPr>
        <w:t xml:space="preserve"> </w:t>
      </w:r>
      <w:r>
        <w:rPr>
          <w:sz w:val="20"/>
        </w:rPr>
        <w:t>el</w:t>
      </w:r>
      <w:r>
        <w:rPr>
          <w:spacing w:val="-1"/>
          <w:sz w:val="20"/>
        </w:rPr>
        <w:t xml:space="preserve"> </w:t>
      </w:r>
      <w:r>
        <w:rPr>
          <w:sz w:val="20"/>
        </w:rPr>
        <w:t>último</w:t>
      </w:r>
      <w:r>
        <w:rPr>
          <w:spacing w:val="-1"/>
          <w:sz w:val="20"/>
        </w:rPr>
        <w:t xml:space="preserve"> </w:t>
      </w:r>
      <w:r>
        <w:rPr>
          <w:sz w:val="20"/>
        </w:rPr>
        <w:t>día</w:t>
      </w:r>
      <w:r>
        <w:rPr>
          <w:spacing w:val="-1"/>
          <w:sz w:val="20"/>
        </w:rPr>
        <w:t xml:space="preserve"> </w:t>
      </w:r>
      <w:r>
        <w:rPr>
          <w:sz w:val="20"/>
        </w:rPr>
        <w:t>del</w:t>
      </w:r>
      <w:r>
        <w:rPr>
          <w:spacing w:val="-1"/>
          <w:sz w:val="20"/>
        </w:rPr>
        <w:t xml:space="preserve"> </w:t>
      </w:r>
      <w:r>
        <w:rPr>
          <w:sz w:val="20"/>
        </w:rPr>
        <w:t>ejercicio,</w:t>
      </w:r>
      <w:r>
        <w:rPr>
          <w:spacing w:val="-1"/>
          <w:sz w:val="20"/>
        </w:rPr>
        <w:t xml:space="preserve"> </w:t>
      </w:r>
      <w:r>
        <w:rPr>
          <w:sz w:val="20"/>
        </w:rPr>
        <w:t>los derechos pendientes de cobro y los fondos líquidos a 31 de diciembre configurarán el remanente de tesorería de la entidad local. La cuantificación del remanente de tesorería deberá realizarse teniendo en cuenta los posibles ingresos afectados y minorando de acuerdo</w:t>
      </w:r>
      <w:r>
        <w:rPr>
          <w:spacing w:val="-2"/>
          <w:sz w:val="20"/>
        </w:rPr>
        <w:t xml:space="preserve"> </w:t>
      </w:r>
      <w:r>
        <w:rPr>
          <w:sz w:val="20"/>
        </w:rPr>
        <w:t>con</w:t>
      </w:r>
      <w:r>
        <w:rPr>
          <w:spacing w:val="-2"/>
          <w:sz w:val="20"/>
        </w:rPr>
        <w:t xml:space="preserve"> </w:t>
      </w:r>
      <w:r>
        <w:rPr>
          <w:sz w:val="20"/>
        </w:rPr>
        <w:t>lo</w:t>
      </w:r>
      <w:r>
        <w:rPr>
          <w:spacing w:val="-2"/>
          <w:sz w:val="20"/>
        </w:rPr>
        <w:t xml:space="preserve"> </w:t>
      </w:r>
      <w:r>
        <w:rPr>
          <w:sz w:val="20"/>
        </w:rPr>
        <w:t>que</w:t>
      </w:r>
      <w:r>
        <w:rPr>
          <w:spacing w:val="-2"/>
          <w:sz w:val="20"/>
        </w:rPr>
        <w:t xml:space="preserve"> </w:t>
      </w:r>
      <w:r>
        <w:rPr>
          <w:sz w:val="20"/>
        </w:rPr>
        <w:t>reglamentariamente</w:t>
      </w:r>
      <w:r>
        <w:rPr>
          <w:spacing w:val="-2"/>
          <w:sz w:val="20"/>
        </w:rPr>
        <w:t xml:space="preserve"> </w:t>
      </w:r>
      <w:r>
        <w:rPr>
          <w:sz w:val="20"/>
        </w:rPr>
        <w:t>se</w:t>
      </w:r>
      <w:r>
        <w:rPr>
          <w:spacing w:val="-2"/>
          <w:sz w:val="20"/>
        </w:rPr>
        <w:t xml:space="preserve"> </w:t>
      </w:r>
      <w:r>
        <w:rPr>
          <w:sz w:val="20"/>
        </w:rPr>
        <w:t>establezca</w:t>
      </w:r>
      <w:r>
        <w:rPr>
          <w:spacing w:val="-2"/>
          <w:sz w:val="20"/>
        </w:rPr>
        <w:t xml:space="preserve"> </w:t>
      </w:r>
      <w:r>
        <w:rPr>
          <w:sz w:val="20"/>
        </w:rPr>
        <w:t>los</w:t>
      </w:r>
      <w:r>
        <w:rPr>
          <w:spacing w:val="-2"/>
          <w:sz w:val="20"/>
        </w:rPr>
        <w:t xml:space="preserve"> </w:t>
      </w:r>
      <w:r>
        <w:rPr>
          <w:sz w:val="20"/>
        </w:rPr>
        <w:t>derechos</w:t>
      </w:r>
      <w:r>
        <w:rPr>
          <w:spacing w:val="-2"/>
          <w:sz w:val="20"/>
        </w:rPr>
        <w:t xml:space="preserve"> </w:t>
      </w:r>
      <w:r>
        <w:rPr>
          <w:sz w:val="20"/>
        </w:rPr>
        <w:t>pendientes</w:t>
      </w:r>
      <w:r>
        <w:rPr>
          <w:spacing w:val="-2"/>
          <w:sz w:val="20"/>
        </w:rPr>
        <w:t xml:space="preserve"> </w:t>
      </w:r>
      <w:r>
        <w:rPr>
          <w:sz w:val="20"/>
        </w:rPr>
        <w:t>de</w:t>
      </w:r>
      <w:r>
        <w:rPr>
          <w:spacing w:val="-2"/>
          <w:sz w:val="20"/>
        </w:rPr>
        <w:t xml:space="preserve"> </w:t>
      </w:r>
      <w:r>
        <w:rPr>
          <w:sz w:val="20"/>
        </w:rPr>
        <w:t>cobro</w:t>
      </w:r>
      <w:r>
        <w:rPr>
          <w:spacing w:val="-2"/>
          <w:sz w:val="20"/>
        </w:rPr>
        <w:t xml:space="preserve"> </w:t>
      </w:r>
      <w:r>
        <w:rPr>
          <w:sz w:val="20"/>
        </w:rPr>
        <w:t>que se consideren de difícil o imposible recaudación.</w:t>
      </w:r>
    </w:p>
    <w:p w14:paraId="79BBD806" w14:textId="77777777" w:rsidR="00D91BF9" w:rsidRDefault="00000000">
      <w:pPr>
        <w:pStyle w:val="Prrafodelista"/>
        <w:numPr>
          <w:ilvl w:val="0"/>
          <w:numId w:val="35"/>
        </w:numPr>
        <w:tabs>
          <w:tab w:val="left" w:pos="819"/>
        </w:tabs>
        <w:spacing w:before="5" w:line="249" w:lineRule="auto"/>
        <w:ind w:right="1105" w:firstLine="340"/>
        <w:jc w:val="both"/>
        <w:rPr>
          <w:sz w:val="20"/>
        </w:rPr>
      </w:pPr>
      <w:r>
        <w:rPr>
          <w:sz w:val="20"/>
        </w:rPr>
        <w:t>Las</w:t>
      </w:r>
      <w:r>
        <w:rPr>
          <w:spacing w:val="-1"/>
          <w:sz w:val="20"/>
        </w:rPr>
        <w:t xml:space="preserve"> </w:t>
      </w:r>
      <w:r>
        <w:rPr>
          <w:sz w:val="20"/>
        </w:rPr>
        <w:t>entidades</w:t>
      </w:r>
      <w:r>
        <w:rPr>
          <w:spacing w:val="-1"/>
          <w:sz w:val="20"/>
        </w:rPr>
        <w:t xml:space="preserve"> </w:t>
      </w:r>
      <w:r>
        <w:rPr>
          <w:sz w:val="20"/>
        </w:rPr>
        <w:t>locales</w:t>
      </w:r>
      <w:r>
        <w:rPr>
          <w:spacing w:val="-1"/>
          <w:sz w:val="20"/>
        </w:rPr>
        <w:t xml:space="preserve"> </w:t>
      </w:r>
      <w:r>
        <w:rPr>
          <w:sz w:val="20"/>
        </w:rPr>
        <w:t>deberán</w:t>
      </w:r>
      <w:r>
        <w:rPr>
          <w:spacing w:val="-1"/>
          <w:sz w:val="20"/>
        </w:rPr>
        <w:t xml:space="preserve"> </w:t>
      </w:r>
      <w:r>
        <w:rPr>
          <w:sz w:val="20"/>
        </w:rPr>
        <w:t>confeccionar</w:t>
      </w:r>
      <w:r>
        <w:rPr>
          <w:spacing w:val="-1"/>
          <w:sz w:val="20"/>
        </w:rPr>
        <w:t xml:space="preserve"> </w:t>
      </w:r>
      <w:r>
        <w:rPr>
          <w:sz w:val="20"/>
        </w:rPr>
        <w:t>la</w:t>
      </w:r>
      <w:r>
        <w:rPr>
          <w:spacing w:val="-1"/>
          <w:sz w:val="20"/>
        </w:rPr>
        <w:t xml:space="preserve"> </w:t>
      </w:r>
      <w:r>
        <w:rPr>
          <w:sz w:val="20"/>
        </w:rPr>
        <w:t>liquidación</w:t>
      </w:r>
      <w:r>
        <w:rPr>
          <w:spacing w:val="-1"/>
          <w:sz w:val="20"/>
        </w:rPr>
        <w:t xml:space="preserve"> </w:t>
      </w:r>
      <w:r>
        <w:rPr>
          <w:sz w:val="20"/>
        </w:rPr>
        <w:t>de</w:t>
      </w:r>
      <w:r>
        <w:rPr>
          <w:spacing w:val="-1"/>
          <w:sz w:val="20"/>
        </w:rPr>
        <w:t xml:space="preserve"> </w:t>
      </w:r>
      <w:r>
        <w:rPr>
          <w:sz w:val="20"/>
        </w:rPr>
        <w:t>su</w:t>
      </w:r>
      <w:r>
        <w:rPr>
          <w:spacing w:val="-1"/>
          <w:sz w:val="20"/>
        </w:rPr>
        <w:t xml:space="preserve"> </w:t>
      </w:r>
      <w:r>
        <w:rPr>
          <w:sz w:val="20"/>
        </w:rPr>
        <w:t>presupuesto</w:t>
      </w:r>
      <w:r>
        <w:rPr>
          <w:spacing w:val="-1"/>
          <w:sz w:val="20"/>
        </w:rPr>
        <w:t xml:space="preserve"> </w:t>
      </w:r>
      <w:r>
        <w:rPr>
          <w:sz w:val="20"/>
        </w:rPr>
        <w:t>antes</w:t>
      </w:r>
      <w:r>
        <w:rPr>
          <w:spacing w:val="-1"/>
          <w:sz w:val="20"/>
        </w:rPr>
        <w:t xml:space="preserve"> </w:t>
      </w:r>
      <w:r>
        <w:rPr>
          <w:sz w:val="20"/>
        </w:rPr>
        <w:t>del día primero de marzo del ejercicio siguiente.</w:t>
      </w:r>
    </w:p>
    <w:p w14:paraId="365B6119" w14:textId="77777777" w:rsidR="00D91BF9" w:rsidRDefault="00000000">
      <w:pPr>
        <w:pStyle w:val="Textoindependiente"/>
        <w:spacing w:before="2" w:line="249" w:lineRule="auto"/>
        <w:ind w:right="1105"/>
      </w:pPr>
      <w:r>
        <w:t>La aprobación de la liquidación del presupuesto corresponde al presidente de la entidad local, previo informe de la Intervención.</w:t>
      </w:r>
    </w:p>
    <w:p w14:paraId="6AA8DAB7" w14:textId="77777777" w:rsidR="00D91BF9" w:rsidRDefault="00000000">
      <w:pPr>
        <w:spacing w:before="228"/>
        <w:ind w:left="255"/>
        <w:rPr>
          <w:i/>
          <w:sz w:val="20"/>
        </w:rPr>
      </w:pPr>
      <w:bookmarkStart w:id="374" w:name="Artículo_192._Cierre_y_liquidación_del_p"/>
      <w:bookmarkEnd w:id="374"/>
      <w:r>
        <w:rPr>
          <w:b/>
          <w:sz w:val="20"/>
        </w:rPr>
        <w:t>Artículo</w:t>
      </w:r>
      <w:r>
        <w:rPr>
          <w:b/>
          <w:spacing w:val="-3"/>
          <w:sz w:val="20"/>
        </w:rPr>
        <w:t xml:space="preserve"> </w:t>
      </w:r>
      <w:r>
        <w:rPr>
          <w:b/>
          <w:sz w:val="20"/>
        </w:rPr>
        <w:t>192.</w:t>
      </w:r>
      <w:r>
        <w:rPr>
          <w:b/>
          <w:spacing w:val="48"/>
          <w:sz w:val="20"/>
        </w:rPr>
        <w:t xml:space="preserve"> </w:t>
      </w:r>
      <w:r>
        <w:rPr>
          <w:i/>
          <w:sz w:val="20"/>
        </w:rPr>
        <w:t>Cierre</w:t>
      </w:r>
      <w:r>
        <w:rPr>
          <w:i/>
          <w:spacing w:val="-3"/>
          <w:sz w:val="20"/>
        </w:rPr>
        <w:t xml:space="preserve"> </w:t>
      </w:r>
      <w:r>
        <w:rPr>
          <w:i/>
          <w:sz w:val="20"/>
        </w:rPr>
        <w:t>y</w:t>
      </w:r>
      <w:r>
        <w:rPr>
          <w:i/>
          <w:spacing w:val="-2"/>
          <w:sz w:val="20"/>
        </w:rPr>
        <w:t xml:space="preserve"> </w:t>
      </w:r>
      <w:r>
        <w:rPr>
          <w:i/>
          <w:sz w:val="20"/>
        </w:rPr>
        <w:t>liquidación</w:t>
      </w:r>
      <w:r>
        <w:rPr>
          <w:i/>
          <w:spacing w:val="-3"/>
          <w:sz w:val="20"/>
        </w:rPr>
        <w:t xml:space="preserve"> </w:t>
      </w:r>
      <w:r>
        <w:rPr>
          <w:i/>
          <w:sz w:val="20"/>
        </w:rPr>
        <w:t>del</w:t>
      </w:r>
      <w:r>
        <w:rPr>
          <w:i/>
          <w:spacing w:val="-3"/>
          <w:sz w:val="20"/>
        </w:rPr>
        <w:t xml:space="preserve"> </w:t>
      </w:r>
      <w:r>
        <w:rPr>
          <w:i/>
          <w:sz w:val="20"/>
        </w:rPr>
        <w:t>presupuesto</w:t>
      </w:r>
      <w:r>
        <w:rPr>
          <w:i/>
          <w:spacing w:val="-3"/>
          <w:sz w:val="20"/>
        </w:rPr>
        <w:t xml:space="preserve"> </w:t>
      </w:r>
      <w:r>
        <w:rPr>
          <w:i/>
          <w:sz w:val="20"/>
        </w:rPr>
        <w:t>de</w:t>
      </w:r>
      <w:r>
        <w:rPr>
          <w:i/>
          <w:spacing w:val="-3"/>
          <w:sz w:val="20"/>
        </w:rPr>
        <w:t xml:space="preserve"> </w:t>
      </w:r>
      <w:r>
        <w:rPr>
          <w:i/>
          <w:sz w:val="20"/>
        </w:rPr>
        <w:t>organismos</w:t>
      </w:r>
      <w:r>
        <w:rPr>
          <w:i/>
          <w:spacing w:val="-2"/>
          <w:sz w:val="20"/>
        </w:rPr>
        <w:t xml:space="preserve"> autónomos.</w:t>
      </w:r>
    </w:p>
    <w:p w14:paraId="6ADB8821" w14:textId="77777777" w:rsidR="00D91BF9" w:rsidRDefault="00000000">
      <w:pPr>
        <w:pStyle w:val="Prrafodelista"/>
        <w:numPr>
          <w:ilvl w:val="0"/>
          <w:numId w:val="34"/>
        </w:numPr>
        <w:tabs>
          <w:tab w:val="left" w:pos="855"/>
        </w:tabs>
        <w:spacing w:before="124" w:line="249" w:lineRule="auto"/>
        <w:ind w:firstLine="340"/>
        <w:jc w:val="both"/>
        <w:rPr>
          <w:sz w:val="20"/>
        </w:rPr>
      </w:pPr>
      <w:r>
        <w:rPr>
          <w:sz w:val="20"/>
        </w:rPr>
        <w:t>La liquidación de los presupuestos de los organismos autónomos se ajustará a lo dispuesto en el apartado 1 del artículo anterior. Reglamentariamente se regularán las operaciones de cierre del ejercicio económico y de liquidación de los presupuestos, atendiendo al carácter de los citados organismos.</w:t>
      </w:r>
    </w:p>
    <w:p w14:paraId="0302382D" w14:textId="77777777" w:rsidR="00D91BF9" w:rsidRDefault="00000000">
      <w:pPr>
        <w:pStyle w:val="Prrafodelista"/>
        <w:numPr>
          <w:ilvl w:val="0"/>
          <w:numId w:val="34"/>
        </w:numPr>
        <w:tabs>
          <w:tab w:val="left" w:pos="846"/>
        </w:tabs>
        <w:spacing w:before="3" w:line="249" w:lineRule="auto"/>
        <w:ind w:right="1105" w:firstLine="340"/>
        <w:jc w:val="both"/>
        <w:rPr>
          <w:sz w:val="20"/>
        </w:rPr>
      </w:pPr>
      <w:r>
        <w:rPr>
          <w:sz w:val="20"/>
        </w:rPr>
        <w:t>La liquidación de los presupuestos de los organismos autónomos, informada por la Intervención</w:t>
      </w:r>
      <w:r>
        <w:rPr>
          <w:spacing w:val="-2"/>
          <w:sz w:val="20"/>
        </w:rPr>
        <w:t xml:space="preserve"> </w:t>
      </w:r>
      <w:r>
        <w:rPr>
          <w:sz w:val="20"/>
        </w:rPr>
        <w:t>correspondiente</w:t>
      </w:r>
      <w:r>
        <w:rPr>
          <w:spacing w:val="-2"/>
          <w:sz w:val="20"/>
        </w:rPr>
        <w:t xml:space="preserve"> </w:t>
      </w:r>
      <w:r>
        <w:rPr>
          <w:sz w:val="20"/>
        </w:rPr>
        <w:t>y</w:t>
      </w:r>
      <w:r>
        <w:rPr>
          <w:spacing w:val="-2"/>
          <w:sz w:val="20"/>
        </w:rPr>
        <w:t xml:space="preserve"> </w:t>
      </w:r>
      <w:r>
        <w:rPr>
          <w:sz w:val="20"/>
        </w:rPr>
        <w:t>propuesta</w:t>
      </w:r>
      <w:r>
        <w:rPr>
          <w:spacing w:val="-2"/>
          <w:sz w:val="20"/>
        </w:rPr>
        <w:t xml:space="preserve"> </w:t>
      </w:r>
      <w:r>
        <w:rPr>
          <w:sz w:val="20"/>
        </w:rPr>
        <w:t>por</w:t>
      </w:r>
      <w:r>
        <w:rPr>
          <w:spacing w:val="-2"/>
          <w:sz w:val="20"/>
        </w:rPr>
        <w:t xml:space="preserve"> </w:t>
      </w:r>
      <w:r>
        <w:rPr>
          <w:sz w:val="20"/>
        </w:rPr>
        <w:t>el</w:t>
      </w:r>
      <w:r>
        <w:rPr>
          <w:spacing w:val="-2"/>
          <w:sz w:val="20"/>
        </w:rPr>
        <w:t xml:space="preserve"> </w:t>
      </w:r>
      <w:r>
        <w:rPr>
          <w:sz w:val="20"/>
        </w:rPr>
        <w:t>órgano</w:t>
      </w:r>
      <w:r>
        <w:rPr>
          <w:spacing w:val="-2"/>
          <w:sz w:val="20"/>
        </w:rPr>
        <w:t xml:space="preserve"> </w:t>
      </w:r>
      <w:r>
        <w:rPr>
          <w:sz w:val="20"/>
        </w:rPr>
        <w:t>competente</w:t>
      </w:r>
      <w:r>
        <w:rPr>
          <w:spacing w:val="-2"/>
          <w:sz w:val="20"/>
        </w:rPr>
        <w:t xml:space="preserve"> </w:t>
      </w:r>
      <w:r>
        <w:rPr>
          <w:sz w:val="20"/>
        </w:rPr>
        <w:t>de</w:t>
      </w:r>
      <w:r>
        <w:rPr>
          <w:spacing w:val="-2"/>
          <w:sz w:val="20"/>
        </w:rPr>
        <w:t xml:space="preserve"> </w:t>
      </w:r>
      <w:r>
        <w:rPr>
          <w:sz w:val="20"/>
        </w:rPr>
        <w:t>estos,</w:t>
      </w:r>
      <w:r>
        <w:rPr>
          <w:spacing w:val="-2"/>
          <w:sz w:val="20"/>
        </w:rPr>
        <w:t xml:space="preserve"> </w:t>
      </w:r>
      <w:r>
        <w:rPr>
          <w:sz w:val="20"/>
        </w:rPr>
        <w:t>será</w:t>
      </w:r>
      <w:r>
        <w:rPr>
          <w:spacing w:val="-2"/>
          <w:sz w:val="20"/>
        </w:rPr>
        <w:t xml:space="preserve"> </w:t>
      </w:r>
      <w:r>
        <w:rPr>
          <w:sz w:val="20"/>
        </w:rPr>
        <w:t>remitida</w:t>
      </w:r>
      <w:r>
        <w:rPr>
          <w:spacing w:val="-2"/>
          <w:sz w:val="20"/>
        </w:rPr>
        <w:t xml:space="preserve"> </w:t>
      </w:r>
      <w:r>
        <w:rPr>
          <w:sz w:val="20"/>
        </w:rPr>
        <w:t xml:space="preserve">a la entidad local para su aprobación por su presidente y a los efectos previstos en el artículo </w:t>
      </w:r>
      <w:r>
        <w:rPr>
          <w:spacing w:val="-2"/>
          <w:sz w:val="20"/>
        </w:rPr>
        <w:t>siguiente.</w:t>
      </w:r>
    </w:p>
    <w:p w14:paraId="0731D644" w14:textId="77777777" w:rsidR="00D91BF9" w:rsidRDefault="00D91BF9">
      <w:pPr>
        <w:pStyle w:val="Textoindependiente"/>
        <w:ind w:left="0" w:firstLine="0"/>
        <w:jc w:val="left"/>
      </w:pPr>
    </w:p>
    <w:p w14:paraId="1DF59FDC" w14:textId="77777777" w:rsidR="00D91BF9" w:rsidRDefault="00000000">
      <w:pPr>
        <w:spacing w:line="249" w:lineRule="auto"/>
        <w:ind w:left="255" w:right="1105" w:hanging="1"/>
        <w:jc w:val="both"/>
        <w:rPr>
          <w:i/>
          <w:sz w:val="20"/>
        </w:rPr>
      </w:pPr>
      <w:bookmarkStart w:id="375" w:name="Artículo_193._Liquidación_del_presupuest"/>
      <w:bookmarkEnd w:id="375"/>
      <w:r>
        <w:rPr>
          <w:b/>
          <w:sz w:val="20"/>
        </w:rPr>
        <w:t>Artículo 193.</w:t>
      </w:r>
      <w:r>
        <w:rPr>
          <w:b/>
          <w:spacing w:val="40"/>
          <w:sz w:val="20"/>
        </w:rPr>
        <w:t xml:space="preserve"> </w:t>
      </w:r>
      <w:r>
        <w:rPr>
          <w:i/>
          <w:sz w:val="20"/>
        </w:rPr>
        <w:t>Liquidación del presupuesto con remanente de tesorería negativo. Remisión a otras Administraciones públicas.</w:t>
      </w:r>
    </w:p>
    <w:p w14:paraId="73028B62" w14:textId="77777777" w:rsidR="00D91BF9" w:rsidRDefault="00000000">
      <w:pPr>
        <w:pStyle w:val="Prrafodelista"/>
        <w:numPr>
          <w:ilvl w:val="0"/>
          <w:numId w:val="33"/>
        </w:numPr>
        <w:tabs>
          <w:tab w:val="left" w:pos="822"/>
        </w:tabs>
        <w:spacing w:before="115" w:line="249" w:lineRule="auto"/>
        <w:ind w:right="1103" w:firstLine="340"/>
        <w:jc w:val="both"/>
        <w:rPr>
          <w:sz w:val="20"/>
        </w:rPr>
      </w:pPr>
      <w:r>
        <w:rPr>
          <w:sz w:val="20"/>
        </w:rPr>
        <w:t>En caso de liquidación del presupuesto con remanente de tesorería negativo, el Pleno de la corporación o el órgano competente del organismo autónomo, según corresponda, deberán proceder, en la primera sesión que celebren, a la reducción de gastos del nuevo presupuesto por cuantía igual al déficit producido. La expresada reducción sólo podrá revocarse por acuerdo del Pleno, a propuesta del presidente, y previo informe del</w:t>
      </w:r>
      <w:r>
        <w:rPr>
          <w:spacing w:val="40"/>
          <w:sz w:val="20"/>
        </w:rPr>
        <w:t xml:space="preserve"> </w:t>
      </w:r>
      <w:r>
        <w:rPr>
          <w:sz w:val="20"/>
        </w:rPr>
        <w:t xml:space="preserve">Interventor, cuando el desarrollo normal del presupuesto y la situación de la tesorería lo </w:t>
      </w:r>
      <w:r>
        <w:rPr>
          <w:spacing w:val="-2"/>
          <w:sz w:val="20"/>
        </w:rPr>
        <w:t>consintiesen.</w:t>
      </w:r>
    </w:p>
    <w:p w14:paraId="43AA22B4" w14:textId="77777777" w:rsidR="00D91BF9" w:rsidRDefault="00000000">
      <w:pPr>
        <w:pStyle w:val="Prrafodelista"/>
        <w:numPr>
          <w:ilvl w:val="0"/>
          <w:numId w:val="33"/>
        </w:numPr>
        <w:tabs>
          <w:tab w:val="left" w:pos="873"/>
        </w:tabs>
        <w:spacing w:before="6" w:line="249" w:lineRule="auto"/>
        <w:ind w:right="1103" w:firstLine="340"/>
        <w:jc w:val="both"/>
        <w:rPr>
          <w:sz w:val="20"/>
        </w:rPr>
      </w:pPr>
      <w:r>
        <w:rPr>
          <w:sz w:val="20"/>
        </w:rPr>
        <w:t>Si la reducción de gastos no resultase posible, se podrá acudir al concierto de operación de crédito por su importe, siempre que se den las condiciones señaladas en el artículo 177.5 de esta ley.</w:t>
      </w:r>
    </w:p>
    <w:p w14:paraId="71022B6E" w14:textId="77777777" w:rsidR="00D91BF9" w:rsidRDefault="00000000">
      <w:pPr>
        <w:pStyle w:val="Prrafodelista"/>
        <w:numPr>
          <w:ilvl w:val="0"/>
          <w:numId w:val="33"/>
        </w:numPr>
        <w:tabs>
          <w:tab w:val="left" w:pos="823"/>
        </w:tabs>
        <w:spacing w:line="249" w:lineRule="auto"/>
        <w:ind w:firstLine="340"/>
        <w:jc w:val="both"/>
        <w:rPr>
          <w:sz w:val="20"/>
        </w:rPr>
      </w:pPr>
      <w:r>
        <w:rPr>
          <w:sz w:val="20"/>
        </w:rPr>
        <w:t>De no adoptarse ninguna de las medidas previstas en los dos apartados anteriores, el presupuesto del ejercicio siguiente habrá de aprobarse con un superávit inicial de cuantía no inferior al repetido déficit.</w:t>
      </w:r>
    </w:p>
    <w:p w14:paraId="7B490535" w14:textId="77777777" w:rsidR="00D91BF9" w:rsidRDefault="00000000">
      <w:pPr>
        <w:pStyle w:val="Prrafodelista"/>
        <w:numPr>
          <w:ilvl w:val="0"/>
          <w:numId w:val="33"/>
        </w:numPr>
        <w:tabs>
          <w:tab w:val="left" w:pos="871"/>
        </w:tabs>
        <w:spacing w:before="3" w:line="249" w:lineRule="auto"/>
        <w:ind w:right="1105" w:firstLine="340"/>
        <w:jc w:val="both"/>
        <w:rPr>
          <w:sz w:val="20"/>
        </w:rPr>
      </w:pPr>
      <w:r>
        <w:rPr>
          <w:sz w:val="20"/>
        </w:rPr>
        <w:t xml:space="preserve">De la liquidación de cada uno de los presupuestos que integran el presupuesto general y de los estados financieros de las sociedades mercantiles dependientes de la entidad, una vez realizada su aprobación, se dará cuenta al Pleno en la primera sesión que </w:t>
      </w:r>
      <w:r>
        <w:rPr>
          <w:spacing w:val="-2"/>
          <w:sz w:val="20"/>
        </w:rPr>
        <w:t>celebre.</w:t>
      </w:r>
    </w:p>
    <w:p w14:paraId="3B59B1F9" w14:textId="77777777" w:rsidR="00D91BF9" w:rsidRDefault="00000000">
      <w:pPr>
        <w:pStyle w:val="Prrafodelista"/>
        <w:numPr>
          <w:ilvl w:val="0"/>
          <w:numId w:val="33"/>
        </w:numPr>
        <w:tabs>
          <w:tab w:val="left" w:pos="866"/>
        </w:tabs>
        <w:spacing w:before="3" w:line="249" w:lineRule="auto"/>
        <w:ind w:firstLine="340"/>
        <w:jc w:val="both"/>
        <w:rPr>
          <w:sz w:val="20"/>
        </w:rPr>
      </w:pPr>
      <w:r>
        <w:rPr>
          <w:sz w:val="20"/>
        </w:rPr>
        <w:t>Las entidades locales remitirán copia de la liquidación de sus presupuestos a la Administración</w:t>
      </w:r>
      <w:r>
        <w:rPr>
          <w:spacing w:val="-1"/>
          <w:sz w:val="20"/>
        </w:rPr>
        <w:t xml:space="preserve"> </w:t>
      </w:r>
      <w:r>
        <w:rPr>
          <w:sz w:val="20"/>
        </w:rPr>
        <w:t>del</w:t>
      </w:r>
      <w:r>
        <w:rPr>
          <w:spacing w:val="-1"/>
          <w:sz w:val="20"/>
        </w:rPr>
        <w:t xml:space="preserve"> </w:t>
      </w:r>
      <w:r>
        <w:rPr>
          <w:sz w:val="20"/>
        </w:rPr>
        <w:t>Estado</w:t>
      </w:r>
      <w:r>
        <w:rPr>
          <w:spacing w:val="-1"/>
          <w:sz w:val="20"/>
        </w:rPr>
        <w:t xml:space="preserve"> </w:t>
      </w:r>
      <w:r>
        <w:rPr>
          <w:sz w:val="20"/>
        </w:rPr>
        <w:t>y</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comunidad</w:t>
      </w:r>
      <w:r>
        <w:rPr>
          <w:spacing w:val="-1"/>
          <w:sz w:val="20"/>
        </w:rPr>
        <w:t xml:space="preserve"> </w:t>
      </w:r>
      <w:r>
        <w:rPr>
          <w:sz w:val="20"/>
        </w:rPr>
        <w:t>autónoma</w:t>
      </w:r>
      <w:r>
        <w:rPr>
          <w:spacing w:val="-1"/>
          <w:sz w:val="20"/>
        </w:rPr>
        <w:t xml:space="preserve"> </w:t>
      </w:r>
      <w:r>
        <w:rPr>
          <w:sz w:val="20"/>
        </w:rPr>
        <w:t>antes</w:t>
      </w:r>
      <w:r>
        <w:rPr>
          <w:spacing w:val="-1"/>
          <w:sz w:val="20"/>
        </w:rPr>
        <w:t xml:space="preserve"> </w:t>
      </w:r>
      <w:r>
        <w:rPr>
          <w:sz w:val="20"/>
        </w:rPr>
        <w:t>de</w:t>
      </w:r>
      <w:r>
        <w:rPr>
          <w:spacing w:val="-1"/>
          <w:sz w:val="20"/>
        </w:rPr>
        <w:t xml:space="preserve"> </w:t>
      </w:r>
      <w:r>
        <w:rPr>
          <w:sz w:val="20"/>
        </w:rPr>
        <w:t>finalizar</w:t>
      </w:r>
      <w:r>
        <w:rPr>
          <w:spacing w:val="-1"/>
          <w:sz w:val="20"/>
        </w:rPr>
        <w:t xml:space="preserve"> </w:t>
      </w:r>
      <w:r>
        <w:rPr>
          <w:sz w:val="20"/>
        </w:rPr>
        <w:t>el</w:t>
      </w:r>
      <w:r>
        <w:rPr>
          <w:spacing w:val="-1"/>
          <w:sz w:val="20"/>
        </w:rPr>
        <w:t xml:space="preserve"> </w:t>
      </w:r>
      <w:r>
        <w:rPr>
          <w:sz w:val="20"/>
        </w:rPr>
        <w:t>mes</w:t>
      </w:r>
      <w:r>
        <w:rPr>
          <w:spacing w:val="-1"/>
          <w:sz w:val="20"/>
        </w:rPr>
        <w:t xml:space="preserve"> </w:t>
      </w:r>
      <w:r>
        <w:rPr>
          <w:sz w:val="20"/>
        </w:rPr>
        <w:t>de</w:t>
      </w:r>
      <w:r>
        <w:rPr>
          <w:spacing w:val="-1"/>
          <w:sz w:val="20"/>
        </w:rPr>
        <w:t xml:space="preserve"> </w:t>
      </w:r>
      <w:r>
        <w:rPr>
          <w:sz w:val="20"/>
        </w:rPr>
        <w:t>marzo</w:t>
      </w:r>
      <w:r>
        <w:rPr>
          <w:spacing w:val="-1"/>
          <w:sz w:val="20"/>
        </w:rPr>
        <w:t xml:space="preserve"> </w:t>
      </w:r>
      <w:r>
        <w:rPr>
          <w:sz w:val="20"/>
        </w:rPr>
        <w:t>del ejercicio siguiente al que corresponda.</w:t>
      </w:r>
    </w:p>
    <w:p w14:paraId="7B0D70B3" w14:textId="77777777" w:rsidR="00D91BF9" w:rsidRDefault="00000000">
      <w:pPr>
        <w:pStyle w:val="Textoindependiente"/>
        <w:spacing w:before="3" w:line="249" w:lineRule="auto"/>
        <w:ind w:right="1105"/>
      </w:pPr>
      <w:r>
        <w:t>La falta de remisión de la liquidación en el plazo señalado facultará a la Administración para utilizar como actuales, a cualquier efecto, los datos que conozca relativos a la entidad de que se trate.</w:t>
      </w:r>
    </w:p>
    <w:p w14:paraId="4DA97BA9"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79F9ED50" w14:textId="77777777" w:rsidR="00D91BF9" w:rsidRDefault="00D91BF9">
      <w:pPr>
        <w:pStyle w:val="Textoindependiente"/>
        <w:ind w:left="0" w:firstLine="0"/>
        <w:jc w:val="left"/>
      </w:pPr>
    </w:p>
    <w:p w14:paraId="04121DFD" w14:textId="77777777" w:rsidR="00D91BF9" w:rsidRDefault="00D91BF9">
      <w:pPr>
        <w:pStyle w:val="Textoindependiente"/>
        <w:spacing w:before="26"/>
        <w:ind w:left="0" w:firstLine="0"/>
        <w:jc w:val="left"/>
      </w:pPr>
    </w:p>
    <w:p w14:paraId="46151334" w14:textId="77777777" w:rsidR="00D91BF9" w:rsidRDefault="00000000">
      <w:pPr>
        <w:spacing w:before="1"/>
        <w:ind w:left="255"/>
        <w:rPr>
          <w:i/>
          <w:sz w:val="20"/>
        </w:rPr>
      </w:pPr>
      <w:bookmarkStart w:id="376" w:name="Artículo_193_bis._Derechos_de_difícil_o_"/>
      <w:bookmarkEnd w:id="376"/>
      <w:r>
        <w:rPr>
          <w:b/>
          <w:sz w:val="20"/>
        </w:rPr>
        <w:t>Artículo</w:t>
      </w:r>
      <w:r>
        <w:rPr>
          <w:b/>
          <w:spacing w:val="-2"/>
          <w:sz w:val="20"/>
        </w:rPr>
        <w:t xml:space="preserve"> </w:t>
      </w:r>
      <w:r>
        <w:rPr>
          <w:b/>
          <w:sz w:val="20"/>
        </w:rPr>
        <w:t>193</w:t>
      </w:r>
      <w:r>
        <w:rPr>
          <w:b/>
          <w:spacing w:val="-2"/>
          <w:sz w:val="20"/>
        </w:rPr>
        <w:t xml:space="preserve"> </w:t>
      </w:r>
      <w:r>
        <w:rPr>
          <w:b/>
          <w:sz w:val="20"/>
        </w:rPr>
        <w:t>bis.</w:t>
      </w:r>
      <w:r>
        <w:rPr>
          <w:b/>
          <w:spacing w:val="50"/>
          <w:sz w:val="20"/>
        </w:rPr>
        <w:t xml:space="preserve"> </w:t>
      </w:r>
      <w:r>
        <w:rPr>
          <w:i/>
          <w:sz w:val="20"/>
        </w:rPr>
        <w:t>Derechos</w:t>
      </w:r>
      <w:r>
        <w:rPr>
          <w:i/>
          <w:spacing w:val="-2"/>
          <w:sz w:val="20"/>
        </w:rPr>
        <w:t xml:space="preserve"> </w:t>
      </w:r>
      <w:r>
        <w:rPr>
          <w:i/>
          <w:sz w:val="20"/>
        </w:rPr>
        <w:t>de</w:t>
      </w:r>
      <w:r>
        <w:rPr>
          <w:i/>
          <w:spacing w:val="-2"/>
          <w:sz w:val="20"/>
        </w:rPr>
        <w:t xml:space="preserve"> </w:t>
      </w:r>
      <w:r>
        <w:rPr>
          <w:i/>
          <w:sz w:val="20"/>
        </w:rPr>
        <w:t>difícil</w:t>
      </w:r>
      <w:r>
        <w:rPr>
          <w:i/>
          <w:spacing w:val="-2"/>
          <w:sz w:val="20"/>
        </w:rPr>
        <w:t xml:space="preserve"> </w:t>
      </w:r>
      <w:r>
        <w:rPr>
          <w:i/>
          <w:sz w:val="20"/>
        </w:rPr>
        <w:t>o</w:t>
      </w:r>
      <w:r>
        <w:rPr>
          <w:i/>
          <w:spacing w:val="-2"/>
          <w:sz w:val="20"/>
        </w:rPr>
        <w:t xml:space="preserve"> </w:t>
      </w:r>
      <w:r>
        <w:rPr>
          <w:i/>
          <w:sz w:val="20"/>
        </w:rPr>
        <w:t>imposible</w:t>
      </w:r>
      <w:r>
        <w:rPr>
          <w:i/>
          <w:spacing w:val="-1"/>
          <w:sz w:val="20"/>
        </w:rPr>
        <w:t xml:space="preserve"> </w:t>
      </w:r>
      <w:r>
        <w:rPr>
          <w:i/>
          <w:spacing w:val="-2"/>
          <w:sz w:val="20"/>
        </w:rPr>
        <w:t>recaudación.</w:t>
      </w:r>
    </w:p>
    <w:p w14:paraId="318E96BF" w14:textId="77777777" w:rsidR="00D91BF9" w:rsidRDefault="00000000">
      <w:pPr>
        <w:pStyle w:val="Textoindependiente"/>
        <w:spacing w:before="123" w:line="249" w:lineRule="auto"/>
        <w:ind w:right="1103"/>
      </w:pPr>
      <w:r>
        <w:t xml:space="preserve">Las Entidades Locales deberán informar al Ministerio de Hacienda y Administraciones Públicas y a su Pleno, u órgano equivalente, del resultado de la aplicación de los criterios determinantes de los derechos de difícil o imposible recaudación con los siguientes límites </w:t>
      </w:r>
      <w:r>
        <w:rPr>
          <w:spacing w:val="-2"/>
        </w:rPr>
        <w:t>mínimos:</w:t>
      </w:r>
    </w:p>
    <w:p w14:paraId="4639E398" w14:textId="77777777" w:rsidR="00D91BF9" w:rsidRDefault="00000000">
      <w:pPr>
        <w:pStyle w:val="Prrafodelista"/>
        <w:numPr>
          <w:ilvl w:val="1"/>
          <w:numId w:val="33"/>
        </w:numPr>
        <w:tabs>
          <w:tab w:val="left" w:pos="846"/>
        </w:tabs>
        <w:spacing w:before="123" w:line="249" w:lineRule="auto"/>
        <w:ind w:firstLine="340"/>
        <w:jc w:val="both"/>
        <w:rPr>
          <w:sz w:val="20"/>
        </w:rPr>
      </w:pPr>
      <w:r>
        <w:rPr>
          <w:sz w:val="20"/>
        </w:rPr>
        <w:t>Los derechos pendientes de cobro liquidados dentro de los presupuestos de los dos ejercicios anteriores al que corresponde la liquidación, se minorarán, como mínimo, en un 25 por ciento.</w:t>
      </w:r>
    </w:p>
    <w:p w14:paraId="35DD1FA0" w14:textId="77777777" w:rsidR="00D91BF9" w:rsidRDefault="00000000">
      <w:pPr>
        <w:pStyle w:val="Prrafodelista"/>
        <w:numPr>
          <w:ilvl w:val="1"/>
          <w:numId w:val="33"/>
        </w:numPr>
        <w:tabs>
          <w:tab w:val="left" w:pos="836"/>
        </w:tabs>
        <w:spacing w:before="3" w:line="249" w:lineRule="auto"/>
        <w:ind w:right="1103" w:firstLine="340"/>
        <w:jc w:val="both"/>
        <w:rPr>
          <w:sz w:val="20"/>
        </w:rPr>
      </w:pPr>
      <w:r>
        <w:rPr>
          <w:sz w:val="20"/>
        </w:rPr>
        <w:t xml:space="preserve">Los derechos pendientes de cobro liquidados dentro de los presupuestos del ejercicio tercero anterior al que corresponde la liquidación, se minorarán, como mínimo, en un 50 por </w:t>
      </w:r>
      <w:r>
        <w:rPr>
          <w:spacing w:val="-2"/>
          <w:sz w:val="20"/>
        </w:rPr>
        <w:t>ciento.</w:t>
      </w:r>
    </w:p>
    <w:p w14:paraId="7F131C0E" w14:textId="77777777" w:rsidR="00D91BF9" w:rsidRDefault="00000000">
      <w:pPr>
        <w:pStyle w:val="Prrafodelista"/>
        <w:numPr>
          <w:ilvl w:val="1"/>
          <w:numId w:val="33"/>
        </w:numPr>
        <w:tabs>
          <w:tab w:val="left" w:pos="869"/>
        </w:tabs>
        <w:spacing w:line="249" w:lineRule="auto"/>
        <w:ind w:firstLine="340"/>
        <w:jc w:val="both"/>
        <w:rPr>
          <w:sz w:val="20"/>
        </w:rPr>
      </w:pPr>
      <w:r>
        <w:rPr>
          <w:sz w:val="20"/>
        </w:rPr>
        <w:t>Los derechos pendientes de cobro liquidados dentro de los presupuestos de los ejercicios cuarto a quinto anteriores al que corresponde la liquidación, se minorarán, como mínimo, en un 75 por ciento.</w:t>
      </w:r>
    </w:p>
    <w:p w14:paraId="1B284A9C" w14:textId="77777777" w:rsidR="00D91BF9" w:rsidRDefault="00000000">
      <w:pPr>
        <w:pStyle w:val="Prrafodelista"/>
        <w:numPr>
          <w:ilvl w:val="1"/>
          <w:numId w:val="33"/>
        </w:numPr>
        <w:tabs>
          <w:tab w:val="left" w:pos="879"/>
        </w:tabs>
        <w:spacing w:before="3" w:line="249" w:lineRule="auto"/>
        <w:ind w:right="1103" w:firstLine="340"/>
        <w:jc w:val="both"/>
        <w:rPr>
          <w:sz w:val="20"/>
        </w:rPr>
      </w:pPr>
      <w:r>
        <w:rPr>
          <w:sz w:val="20"/>
        </w:rPr>
        <w:t xml:space="preserve">Los derechos pendientes de cobro liquidados dentro de los presupuestos de los restantes ejercicios anteriores al que corresponde la liquidación, se minorarán en un 100 por </w:t>
      </w:r>
      <w:r>
        <w:rPr>
          <w:spacing w:val="-2"/>
          <w:sz w:val="20"/>
        </w:rPr>
        <w:t>ciento.</w:t>
      </w:r>
    </w:p>
    <w:p w14:paraId="73C31085" w14:textId="77777777" w:rsidR="00D91BF9" w:rsidRDefault="00D91BF9">
      <w:pPr>
        <w:pStyle w:val="Textoindependiente"/>
        <w:spacing w:before="112"/>
        <w:ind w:left="0" w:firstLine="0"/>
        <w:jc w:val="left"/>
      </w:pPr>
    </w:p>
    <w:p w14:paraId="1D5DB3F5" w14:textId="77777777" w:rsidR="00D91BF9" w:rsidRDefault="00000000">
      <w:pPr>
        <w:pStyle w:val="Textoindependiente"/>
        <w:ind w:left="192" w:right="1041" w:firstLine="0"/>
        <w:jc w:val="center"/>
      </w:pPr>
      <w:bookmarkStart w:id="377" w:name="CAPÍTULO_II._De_la_tesorería_de_las_enti"/>
      <w:bookmarkStart w:id="378" w:name="_bookmark93"/>
      <w:bookmarkEnd w:id="377"/>
      <w:bookmarkEnd w:id="378"/>
      <w:r>
        <w:t xml:space="preserve">CAPÍTULO </w:t>
      </w:r>
      <w:r>
        <w:rPr>
          <w:spacing w:val="-5"/>
        </w:rPr>
        <w:t>II</w:t>
      </w:r>
    </w:p>
    <w:p w14:paraId="2ECD7860" w14:textId="77777777" w:rsidR="00D91BF9" w:rsidRDefault="00000000">
      <w:pPr>
        <w:pStyle w:val="Ttulo1"/>
        <w:spacing w:before="124"/>
        <w:ind w:left="192"/>
      </w:pPr>
      <w:r>
        <w:t>De</w:t>
      </w:r>
      <w:r>
        <w:rPr>
          <w:spacing w:val="-4"/>
        </w:rPr>
        <w:t xml:space="preserve"> </w:t>
      </w:r>
      <w:r>
        <w:t>la</w:t>
      </w:r>
      <w:r>
        <w:rPr>
          <w:spacing w:val="-3"/>
        </w:rPr>
        <w:t xml:space="preserve"> </w:t>
      </w:r>
      <w:r>
        <w:t>tesorería</w:t>
      </w:r>
      <w:r>
        <w:rPr>
          <w:spacing w:val="-4"/>
        </w:rPr>
        <w:t xml:space="preserve"> </w:t>
      </w:r>
      <w:r>
        <w:t>de</w:t>
      </w:r>
      <w:r>
        <w:rPr>
          <w:spacing w:val="-3"/>
        </w:rPr>
        <w:t xml:space="preserve"> </w:t>
      </w:r>
      <w:r>
        <w:t>las</w:t>
      </w:r>
      <w:r>
        <w:rPr>
          <w:spacing w:val="-4"/>
        </w:rPr>
        <w:t xml:space="preserve"> </w:t>
      </w:r>
      <w:r>
        <w:t>entidades</w:t>
      </w:r>
      <w:r>
        <w:rPr>
          <w:spacing w:val="-3"/>
        </w:rPr>
        <w:t xml:space="preserve"> </w:t>
      </w:r>
      <w:r>
        <w:rPr>
          <w:spacing w:val="-2"/>
        </w:rPr>
        <w:t>locales</w:t>
      </w:r>
    </w:p>
    <w:p w14:paraId="1B8FC176" w14:textId="77777777" w:rsidR="00D91BF9" w:rsidRDefault="00D91BF9">
      <w:pPr>
        <w:pStyle w:val="Textoindependiente"/>
        <w:spacing w:before="6"/>
        <w:ind w:left="0" w:firstLine="0"/>
        <w:jc w:val="left"/>
        <w:rPr>
          <w:b/>
        </w:rPr>
      </w:pPr>
    </w:p>
    <w:p w14:paraId="74FD8363" w14:textId="77777777" w:rsidR="00D91BF9" w:rsidRDefault="00000000">
      <w:pPr>
        <w:spacing w:before="1"/>
        <w:ind w:left="255"/>
        <w:rPr>
          <w:i/>
          <w:sz w:val="20"/>
        </w:rPr>
      </w:pPr>
      <w:bookmarkStart w:id="379" w:name="Artículo_194._Definición_y_régimen_juríd"/>
      <w:bookmarkEnd w:id="379"/>
      <w:r>
        <w:rPr>
          <w:b/>
          <w:sz w:val="20"/>
        </w:rPr>
        <w:t>Artículo</w:t>
      </w:r>
      <w:r>
        <w:rPr>
          <w:b/>
          <w:spacing w:val="-5"/>
          <w:sz w:val="20"/>
        </w:rPr>
        <w:t xml:space="preserve"> </w:t>
      </w:r>
      <w:r>
        <w:rPr>
          <w:b/>
          <w:sz w:val="20"/>
        </w:rPr>
        <w:t>194.</w:t>
      </w:r>
      <w:r>
        <w:rPr>
          <w:b/>
          <w:spacing w:val="49"/>
          <w:sz w:val="20"/>
        </w:rPr>
        <w:t xml:space="preserve"> </w:t>
      </w:r>
      <w:r>
        <w:rPr>
          <w:i/>
          <w:sz w:val="20"/>
        </w:rPr>
        <w:t>Definición</w:t>
      </w:r>
      <w:r>
        <w:rPr>
          <w:i/>
          <w:spacing w:val="-2"/>
          <w:sz w:val="20"/>
        </w:rPr>
        <w:t xml:space="preserve"> </w:t>
      </w:r>
      <w:r>
        <w:rPr>
          <w:i/>
          <w:sz w:val="20"/>
        </w:rPr>
        <w:t>y</w:t>
      </w:r>
      <w:r>
        <w:rPr>
          <w:i/>
          <w:spacing w:val="-3"/>
          <w:sz w:val="20"/>
        </w:rPr>
        <w:t xml:space="preserve"> </w:t>
      </w:r>
      <w:r>
        <w:rPr>
          <w:i/>
          <w:sz w:val="20"/>
        </w:rPr>
        <w:t>régimen</w:t>
      </w:r>
      <w:r>
        <w:rPr>
          <w:i/>
          <w:spacing w:val="-2"/>
          <w:sz w:val="20"/>
        </w:rPr>
        <w:t xml:space="preserve"> jurídico.</w:t>
      </w:r>
    </w:p>
    <w:p w14:paraId="3CA65DA8" w14:textId="77777777" w:rsidR="00D91BF9" w:rsidRDefault="00000000">
      <w:pPr>
        <w:pStyle w:val="Prrafodelista"/>
        <w:numPr>
          <w:ilvl w:val="0"/>
          <w:numId w:val="32"/>
        </w:numPr>
        <w:tabs>
          <w:tab w:val="left" w:pos="830"/>
        </w:tabs>
        <w:spacing w:before="123" w:line="249" w:lineRule="auto"/>
        <w:ind w:firstLine="340"/>
        <w:jc w:val="both"/>
        <w:rPr>
          <w:sz w:val="20"/>
        </w:rPr>
      </w:pPr>
      <w:r>
        <w:rPr>
          <w:sz w:val="20"/>
        </w:rPr>
        <w:t xml:space="preserve">Constituyen la tesorería de las entidades locales todos los recursos financieros, sean dinero, valores o créditos, de la entidad local, tanto por operaciones presupuestarias como </w:t>
      </w:r>
      <w:r>
        <w:rPr>
          <w:spacing w:val="-2"/>
          <w:sz w:val="20"/>
        </w:rPr>
        <w:t>extrapresupuestarias.</w:t>
      </w:r>
    </w:p>
    <w:p w14:paraId="5563D710" w14:textId="77777777" w:rsidR="00D91BF9" w:rsidRDefault="00000000">
      <w:pPr>
        <w:pStyle w:val="Prrafodelista"/>
        <w:numPr>
          <w:ilvl w:val="0"/>
          <w:numId w:val="32"/>
        </w:numPr>
        <w:tabs>
          <w:tab w:val="left" w:pos="823"/>
        </w:tabs>
        <w:spacing w:line="249" w:lineRule="auto"/>
        <w:ind w:right="1103" w:firstLine="340"/>
        <w:jc w:val="both"/>
        <w:rPr>
          <w:sz w:val="20"/>
        </w:rPr>
      </w:pPr>
      <w:r>
        <w:rPr>
          <w:sz w:val="20"/>
        </w:rPr>
        <w:t>Los preceptos contenidos en el presente capítulo serán de aplicación, asimismo, a los organismos autónomos.</w:t>
      </w:r>
    </w:p>
    <w:p w14:paraId="723E6344" w14:textId="77777777" w:rsidR="00D91BF9" w:rsidRDefault="00000000">
      <w:pPr>
        <w:pStyle w:val="Prrafodelista"/>
        <w:numPr>
          <w:ilvl w:val="0"/>
          <w:numId w:val="32"/>
        </w:numPr>
        <w:tabs>
          <w:tab w:val="left" w:pos="822"/>
        </w:tabs>
        <w:spacing w:line="249" w:lineRule="auto"/>
        <w:ind w:right="1103" w:firstLine="340"/>
        <w:jc w:val="both"/>
        <w:rPr>
          <w:sz w:val="20"/>
        </w:rPr>
      </w:pPr>
      <w:r>
        <w:rPr>
          <w:sz w:val="20"/>
        </w:rPr>
        <w:t>La tesorería de las entidades locales se regirá por lo dispuesto en el presente capítulo y, en cuanto les sean de aplicación, por las normas del capítulo tercero del título cuarto de la Ley 47/2003, de 26 de noviembre, General Presupuestaria.</w:t>
      </w:r>
    </w:p>
    <w:p w14:paraId="5E731B77" w14:textId="77777777" w:rsidR="00D91BF9" w:rsidRDefault="00000000">
      <w:pPr>
        <w:spacing w:before="229"/>
        <w:ind w:left="255"/>
        <w:rPr>
          <w:i/>
          <w:sz w:val="20"/>
        </w:rPr>
      </w:pPr>
      <w:bookmarkStart w:id="380" w:name="Artículo_195._Control_y_régimen_contable"/>
      <w:bookmarkEnd w:id="380"/>
      <w:r>
        <w:rPr>
          <w:b/>
          <w:sz w:val="20"/>
        </w:rPr>
        <w:t>Artículo</w:t>
      </w:r>
      <w:r>
        <w:rPr>
          <w:b/>
          <w:spacing w:val="-4"/>
          <w:sz w:val="20"/>
        </w:rPr>
        <w:t xml:space="preserve"> </w:t>
      </w:r>
      <w:r>
        <w:rPr>
          <w:b/>
          <w:sz w:val="20"/>
        </w:rPr>
        <w:t>195.</w:t>
      </w:r>
      <w:r>
        <w:rPr>
          <w:b/>
          <w:spacing w:val="50"/>
          <w:sz w:val="20"/>
        </w:rPr>
        <w:t xml:space="preserve"> </w:t>
      </w:r>
      <w:r>
        <w:rPr>
          <w:i/>
          <w:sz w:val="20"/>
        </w:rPr>
        <w:t>Control</w:t>
      </w:r>
      <w:r>
        <w:rPr>
          <w:i/>
          <w:spacing w:val="-2"/>
          <w:sz w:val="20"/>
        </w:rPr>
        <w:t xml:space="preserve"> </w:t>
      </w:r>
      <w:r>
        <w:rPr>
          <w:i/>
          <w:sz w:val="20"/>
        </w:rPr>
        <w:t>y</w:t>
      </w:r>
      <w:r>
        <w:rPr>
          <w:i/>
          <w:spacing w:val="-2"/>
          <w:sz w:val="20"/>
        </w:rPr>
        <w:t xml:space="preserve"> </w:t>
      </w:r>
      <w:r>
        <w:rPr>
          <w:i/>
          <w:sz w:val="20"/>
        </w:rPr>
        <w:t>régimen</w:t>
      </w:r>
      <w:r>
        <w:rPr>
          <w:i/>
          <w:spacing w:val="-2"/>
          <w:sz w:val="20"/>
        </w:rPr>
        <w:t xml:space="preserve"> contable.</w:t>
      </w:r>
    </w:p>
    <w:p w14:paraId="00F19680" w14:textId="77777777" w:rsidR="00D91BF9" w:rsidRDefault="00000000">
      <w:pPr>
        <w:pStyle w:val="Textoindependiente"/>
        <w:spacing w:before="124" w:line="249" w:lineRule="auto"/>
        <w:ind w:right="1104"/>
      </w:pPr>
      <w:r>
        <w:t>Las disponibilidades de la tesorería y sus variaciones quedan sujetas a intervención y al régimen de la contabilidad pública.</w:t>
      </w:r>
    </w:p>
    <w:p w14:paraId="4F27600D" w14:textId="77777777" w:rsidR="00D91BF9" w:rsidRDefault="00000000">
      <w:pPr>
        <w:spacing w:before="228"/>
        <w:ind w:left="255"/>
        <w:rPr>
          <w:i/>
          <w:sz w:val="20"/>
        </w:rPr>
      </w:pPr>
      <w:bookmarkStart w:id="381" w:name="Artículo_196._Funciones."/>
      <w:bookmarkEnd w:id="381"/>
      <w:r>
        <w:rPr>
          <w:b/>
          <w:sz w:val="20"/>
        </w:rPr>
        <w:t>Artículo 196.</w:t>
      </w:r>
      <w:r>
        <w:rPr>
          <w:b/>
          <w:spacing w:val="54"/>
          <w:sz w:val="20"/>
        </w:rPr>
        <w:t xml:space="preserve"> </w:t>
      </w:r>
      <w:r>
        <w:rPr>
          <w:i/>
          <w:spacing w:val="-2"/>
          <w:sz w:val="20"/>
        </w:rPr>
        <w:t>Funciones.</w:t>
      </w:r>
    </w:p>
    <w:p w14:paraId="349CAB5D" w14:textId="77777777" w:rsidR="00D91BF9" w:rsidRDefault="00000000">
      <w:pPr>
        <w:pStyle w:val="Prrafodelista"/>
        <w:numPr>
          <w:ilvl w:val="0"/>
          <w:numId w:val="31"/>
        </w:numPr>
        <w:tabs>
          <w:tab w:val="left" w:pos="817"/>
        </w:tabs>
        <w:spacing w:before="124"/>
        <w:ind w:right="0" w:hanging="222"/>
        <w:rPr>
          <w:sz w:val="20"/>
        </w:rPr>
      </w:pPr>
      <w:r>
        <w:rPr>
          <w:sz w:val="20"/>
        </w:rPr>
        <w:t>Son</w:t>
      </w:r>
      <w:r>
        <w:rPr>
          <w:spacing w:val="-2"/>
          <w:sz w:val="20"/>
        </w:rPr>
        <w:t xml:space="preserve"> </w:t>
      </w:r>
      <w:r>
        <w:rPr>
          <w:sz w:val="20"/>
        </w:rPr>
        <w:t>funciones</w:t>
      </w:r>
      <w:r>
        <w:rPr>
          <w:spacing w:val="-1"/>
          <w:sz w:val="20"/>
        </w:rPr>
        <w:t xml:space="preserve"> </w:t>
      </w:r>
      <w:r>
        <w:rPr>
          <w:sz w:val="20"/>
        </w:rPr>
        <w:t>encomendadas</w:t>
      </w:r>
      <w:r>
        <w:rPr>
          <w:spacing w:val="-1"/>
          <w:sz w:val="20"/>
        </w:rPr>
        <w:t xml:space="preserve"> </w:t>
      </w:r>
      <w:r>
        <w:rPr>
          <w:sz w:val="20"/>
        </w:rPr>
        <w:t>a</w:t>
      </w:r>
      <w:r>
        <w:rPr>
          <w:spacing w:val="-2"/>
          <w:sz w:val="20"/>
        </w:rPr>
        <w:t xml:space="preserve"> </w:t>
      </w:r>
      <w:r>
        <w:rPr>
          <w:sz w:val="20"/>
        </w:rPr>
        <w:t>la</w:t>
      </w:r>
      <w:r>
        <w:rPr>
          <w:spacing w:val="-1"/>
          <w:sz w:val="20"/>
        </w:rPr>
        <w:t xml:space="preserve"> </w:t>
      </w:r>
      <w:r>
        <w:rPr>
          <w:sz w:val="20"/>
        </w:rPr>
        <w:t>tesorería</w:t>
      </w:r>
      <w:r>
        <w:rPr>
          <w:spacing w:val="-1"/>
          <w:sz w:val="20"/>
        </w:rPr>
        <w:t xml:space="preserve"> </w:t>
      </w:r>
      <w:r>
        <w:rPr>
          <w:sz w:val="20"/>
        </w:rPr>
        <w:t>de</w:t>
      </w:r>
      <w:r>
        <w:rPr>
          <w:spacing w:val="-2"/>
          <w:sz w:val="20"/>
        </w:rPr>
        <w:t xml:space="preserve"> </w:t>
      </w:r>
      <w:r>
        <w:rPr>
          <w:sz w:val="20"/>
        </w:rPr>
        <w:t>las</w:t>
      </w:r>
      <w:r>
        <w:rPr>
          <w:spacing w:val="-1"/>
          <w:sz w:val="20"/>
        </w:rPr>
        <w:t xml:space="preserve"> </w:t>
      </w:r>
      <w:r>
        <w:rPr>
          <w:sz w:val="20"/>
        </w:rPr>
        <w:t>entidades</w:t>
      </w:r>
      <w:r>
        <w:rPr>
          <w:spacing w:val="-1"/>
          <w:sz w:val="20"/>
        </w:rPr>
        <w:t xml:space="preserve"> </w:t>
      </w:r>
      <w:r>
        <w:rPr>
          <w:spacing w:val="-2"/>
          <w:sz w:val="20"/>
        </w:rPr>
        <w:t>locales:</w:t>
      </w:r>
    </w:p>
    <w:p w14:paraId="7966EF84" w14:textId="77777777" w:rsidR="00D91BF9" w:rsidRDefault="00000000">
      <w:pPr>
        <w:pStyle w:val="Prrafodelista"/>
        <w:numPr>
          <w:ilvl w:val="1"/>
          <w:numId w:val="31"/>
        </w:numPr>
        <w:tabs>
          <w:tab w:val="left" w:pos="828"/>
        </w:tabs>
        <w:spacing w:before="130"/>
        <w:ind w:right="0" w:hanging="233"/>
        <w:rPr>
          <w:sz w:val="20"/>
        </w:rPr>
      </w:pPr>
      <w:r>
        <w:rPr>
          <w:sz w:val="20"/>
        </w:rPr>
        <w:t xml:space="preserve">Recaudar los derechos y pagar las </w:t>
      </w:r>
      <w:r>
        <w:rPr>
          <w:spacing w:val="-2"/>
          <w:sz w:val="20"/>
        </w:rPr>
        <w:t>obligaciones.</w:t>
      </w:r>
    </w:p>
    <w:p w14:paraId="7CFF87E5" w14:textId="77777777" w:rsidR="00D91BF9" w:rsidRDefault="00000000">
      <w:pPr>
        <w:pStyle w:val="Prrafodelista"/>
        <w:numPr>
          <w:ilvl w:val="1"/>
          <w:numId w:val="31"/>
        </w:numPr>
        <w:tabs>
          <w:tab w:val="left" w:pos="839"/>
        </w:tabs>
        <w:spacing w:before="10" w:line="249" w:lineRule="auto"/>
        <w:ind w:left="255" w:right="1105" w:firstLine="340"/>
        <w:rPr>
          <w:sz w:val="20"/>
        </w:rPr>
      </w:pPr>
      <w:r>
        <w:rPr>
          <w:sz w:val="20"/>
        </w:rPr>
        <w:t>Servir al principio de unidad de caja, mediante la centralización de todos los fondos y valores generados por operaciones presupuestarias y extrapresupuestarias.</w:t>
      </w:r>
    </w:p>
    <w:p w14:paraId="720D6096" w14:textId="77777777" w:rsidR="00D91BF9" w:rsidRDefault="00000000">
      <w:pPr>
        <w:pStyle w:val="Prrafodelista"/>
        <w:numPr>
          <w:ilvl w:val="1"/>
          <w:numId w:val="31"/>
        </w:numPr>
        <w:tabs>
          <w:tab w:val="left" w:pos="842"/>
        </w:tabs>
        <w:spacing w:before="1" w:line="249" w:lineRule="auto"/>
        <w:ind w:left="255" w:firstLine="340"/>
        <w:rPr>
          <w:sz w:val="20"/>
        </w:rPr>
      </w:pPr>
      <w:r>
        <w:rPr>
          <w:sz w:val="20"/>
        </w:rPr>
        <w:t>Distribuir en el tiempo las disponibilidades dinerarias para la puntual satisfacción de</w:t>
      </w:r>
      <w:r>
        <w:rPr>
          <w:spacing w:val="40"/>
          <w:sz w:val="20"/>
        </w:rPr>
        <w:t xml:space="preserve"> </w:t>
      </w:r>
      <w:r>
        <w:rPr>
          <w:sz w:val="20"/>
        </w:rPr>
        <w:t>las obligaciones.</w:t>
      </w:r>
    </w:p>
    <w:p w14:paraId="063F5933" w14:textId="77777777" w:rsidR="00D91BF9" w:rsidRDefault="00000000">
      <w:pPr>
        <w:pStyle w:val="Prrafodelista"/>
        <w:numPr>
          <w:ilvl w:val="1"/>
          <w:numId w:val="31"/>
        </w:numPr>
        <w:tabs>
          <w:tab w:val="left" w:pos="828"/>
        </w:tabs>
        <w:ind w:right="0" w:hanging="233"/>
        <w:rPr>
          <w:sz w:val="20"/>
        </w:rPr>
      </w:pPr>
      <w:r>
        <w:rPr>
          <w:sz w:val="20"/>
        </w:rPr>
        <w:t>Responder</w:t>
      </w:r>
      <w:r>
        <w:rPr>
          <w:spacing w:val="-3"/>
          <w:sz w:val="20"/>
        </w:rPr>
        <w:t xml:space="preserve"> </w:t>
      </w:r>
      <w:r>
        <w:rPr>
          <w:sz w:val="20"/>
        </w:rPr>
        <w:t xml:space="preserve">de los avales </w:t>
      </w:r>
      <w:r>
        <w:rPr>
          <w:spacing w:val="-2"/>
          <w:sz w:val="20"/>
        </w:rPr>
        <w:t>contraídos.</w:t>
      </w:r>
    </w:p>
    <w:p w14:paraId="474DB2FF" w14:textId="77777777" w:rsidR="00D91BF9" w:rsidRDefault="00000000">
      <w:pPr>
        <w:pStyle w:val="Prrafodelista"/>
        <w:numPr>
          <w:ilvl w:val="1"/>
          <w:numId w:val="31"/>
        </w:numPr>
        <w:tabs>
          <w:tab w:val="left" w:pos="828"/>
        </w:tabs>
        <w:spacing w:before="10"/>
        <w:ind w:right="0" w:hanging="233"/>
        <w:rPr>
          <w:sz w:val="20"/>
        </w:rPr>
      </w:pPr>
      <w:r>
        <w:rPr>
          <w:sz w:val="20"/>
        </w:rPr>
        <w:t>Realizar</w:t>
      </w:r>
      <w:r>
        <w:rPr>
          <w:spacing w:val="-3"/>
          <w:sz w:val="20"/>
        </w:rPr>
        <w:t xml:space="preserve"> </w:t>
      </w:r>
      <w:r>
        <w:rPr>
          <w:sz w:val="20"/>
        </w:rPr>
        <w:t>las</w:t>
      </w:r>
      <w:r>
        <w:rPr>
          <w:spacing w:val="-3"/>
          <w:sz w:val="20"/>
        </w:rPr>
        <w:t xml:space="preserve"> </w:t>
      </w:r>
      <w:r>
        <w:rPr>
          <w:sz w:val="20"/>
        </w:rPr>
        <w:t>demás</w:t>
      </w:r>
      <w:r>
        <w:rPr>
          <w:spacing w:val="-3"/>
          <w:sz w:val="20"/>
        </w:rPr>
        <w:t xml:space="preserve"> </w:t>
      </w:r>
      <w:r>
        <w:rPr>
          <w:sz w:val="20"/>
        </w:rPr>
        <w:t>que</w:t>
      </w:r>
      <w:r>
        <w:rPr>
          <w:spacing w:val="-3"/>
          <w:sz w:val="20"/>
        </w:rPr>
        <w:t xml:space="preserve"> </w:t>
      </w:r>
      <w:r>
        <w:rPr>
          <w:sz w:val="20"/>
        </w:rPr>
        <w:t>se</w:t>
      </w:r>
      <w:r>
        <w:rPr>
          <w:spacing w:val="-3"/>
          <w:sz w:val="20"/>
        </w:rPr>
        <w:t xml:space="preserve"> </w:t>
      </w:r>
      <w:r>
        <w:rPr>
          <w:sz w:val="20"/>
        </w:rPr>
        <w:t>deriven</w:t>
      </w:r>
      <w:r>
        <w:rPr>
          <w:spacing w:val="-3"/>
          <w:sz w:val="20"/>
        </w:rPr>
        <w:t xml:space="preserve"> </w:t>
      </w:r>
      <w:r>
        <w:rPr>
          <w:sz w:val="20"/>
        </w:rPr>
        <w:t>o</w:t>
      </w:r>
      <w:r>
        <w:rPr>
          <w:spacing w:val="-3"/>
          <w:sz w:val="20"/>
        </w:rPr>
        <w:t xml:space="preserve"> </w:t>
      </w:r>
      <w:r>
        <w:rPr>
          <w:sz w:val="20"/>
        </w:rPr>
        <w:t>relacionen</w:t>
      </w:r>
      <w:r>
        <w:rPr>
          <w:spacing w:val="-3"/>
          <w:sz w:val="20"/>
        </w:rPr>
        <w:t xml:space="preserve"> </w:t>
      </w:r>
      <w:r>
        <w:rPr>
          <w:sz w:val="20"/>
        </w:rPr>
        <w:t>con</w:t>
      </w:r>
      <w:r>
        <w:rPr>
          <w:spacing w:val="-3"/>
          <w:sz w:val="20"/>
        </w:rPr>
        <w:t xml:space="preserve"> </w:t>
      </w:r>
      <w:r>
        <w:rPr>
          <w:sz w:val="20"/>
        </w:rPr>
        <w:t>las</w:t>
      </w:r>
      <w:r>
        <w:rPr>
          <w:spacing w:val="-3"/>
          <w:sz w:val="20"/>
        </w:rPr>
        <w:t xml:space="preserve"> </w:t>
      </w:r>
      <w:r>
        <w:rPr>
          <w:sz w:val="20"/>
        </w:rPr>
        <w:t>anteriormente</w:t>
      </w:r>
      <w:r>
        <w:rPr>
          <w:spacing w:val="-2"/>
          <w:sz w:val="20"/>
        </w:rPr>
        <w:t xml:space="preserve"> numeradas.</w:t>
      </w:r>
    </w:p>
    <w:p w14:paraId="0AD8C6B1" w14:textId="77777777" w:rsidR="00D91BF9" w:rsidRDefault="00000000">
      <w:pPr>
        <w:pStyle w:val="Prrafodelista"/>
        <w:numPr>
          <w:ilvl w:val="0"/>
          <w:numId w:val="31"/>
        </w:numPr>
        <w:tabs>
          <w:tab w:val="left" w:pos="845"/>
        </w:tabs>
        <w:spacing w:before="130" w:line="249" w:lineRule="auto"/>
        <w:ind w:left="255" w:right="1102" w:firstLine="340"/>
        <w:rPr>
          <w:sz w:val="20"/>
        </w:rPr>
      </w:pPr>
      <w:r>
        <w:rPr>
          <w:sz w:val="20"/>
        </w:rPr>
        <w:t>Las</w:t>
      </w:r>
      <w:r>
        <w:rPr>
          <w:spacing w:val="26"/>
          <w:sz w:val="20"/>
        </w:rPr>
        <w:t xml:space="preserve"> </w:t>
      </w:r>
      <w:r>
        <w:rPr>
          <w:sz w:val="20"/>
        </w:rPr>
        <w:t>funciones</w:t>
      </w:r>
      <w:r>
        <w:rPr>
          <w:spacing w:val="26"/>
          <w:sz w:val="20"/>
        </w:rPr>
        <w:t xml:space="preserve"> </w:t>
      </w:r>
      <w:r>
        <w:rPr>
          <w:sz w:val="20"/>
        </w:rPr>
        <w:t>enumeradas</w:t>
      </w:r>
      <w:r>
        <w:rPr>
          <w:spacing w:val="26"/>
          <w:sz w:val="20"/>
        </w:rPr>
        <w:t xml:space="preserve"> </w:t>
      </w:r>
      <w:r>
        <w:rPr>
          <w:sz w:val="20"/>
        </w:rPr>
        <w:t>en</w:t>
      </w:r>
      <w:r>
        <w:rPr>
          <w:spacing w:val="26"/>
          <w:sz w:val="20"/>
        </w:rPr>
        <w:t xml:space="preserve"> </w:t>
      </w:r>
      <w:r>
        <w:rPr>
          <w:sz w:val="20"/>
        </w:rPr>
        <w:t>el</w:t>
      </w:r>
      <w:r>
        <w:rPr>
          <w:spacing w:val="26"/>
          <w:sz w:val="20"/>
        </w:rPr>
        <w:t xml:space="preserve"> </w:t>
      </w:r>
      <w:r>
        <w:rPr>
          <w:sz w:val="20"/>
        </w:rPr>
        <w:t>apartado</w:t>
      </w:r>
      <w:r>
        <w:rPr>
          <w:spacing w:val="26"/>
          <w:sz w:val="20"/>
        </w:rPr>
        <w:t xml:space="preserve"> </w:t>
      </w:r>
      <w:r>
        <w:rPr>
          <w:sz w:val="20"/>
        </w:rPr>
        <w:t>anterior</w:t>
      </w:r>
      <w:r>
        <w:rPr>
          <w:spacing w:val="26"/>
          <w:sz w:val="20"/>
        </w:rPr>
        <w:t xml:space="preserve"> </w:t>
      </w:r>
      <w:r>
        <w:rPr>
          <w:sz w:val="20"/>
        </w:rPr>
        <w:t>se</w:t>
      </w:r>
      <w:r>
        <w:rPr>
          <w:spacing w:val="26"/>
          <w:sz w:val="20"/>
        </w:rPr>
        <w:t xml:space="preserve"> </w:t>
      </w:r>
      <w:r>
        <w:rPr>
          <w:sz w:val="20"/>
        </w:rPr>
        <w:t>ejercerán,</w:t>
      </w:r>
      <w:r>
        <w:rPr>
          <w:spacing w:val="26"/>
          <w:sz w:val="20"/>
        </w:rPr>
        <w:t xml:space="preserve"> </w:t>
      </w:r>
      <w:r>
        <w:rPr>
          <w:sz w:val="20"/>
        </w:rPr>
        <w:t>en</w:t>
      </w:r>
      <w:r>
        <w:rPr>
          <w:spacing w:val="26"/>
          <w:sz w:val="20"/>
        </w:rPr>
        <w:t xml:space="preserve"> </w:t>
      </w:r>
      <w:r>
        <w:rPr>
          <w:sz w:val="20"/>
        </w:rPr>
        <w:t>su</w:t>
      </w:r>
      <w:r>
        <w:rPr>
          <w:spacing w:val="26"/>
          <w:sz w:val="20"/>
        </w:rPr>
        <w:t xml:space="preserve"> </w:t>
      </w:r>
      <w:r>
        <w:rPr>
          <w:sz w:val="20"/>
        </w:rPr>
        <w:t>caso,</w:t>
      </w:r>
      <w:r>
        <w:rPr>
          <w:spacing w:val="26"/>
          <w:sz w:val="20"/>
        </w:rPr>
        <w:t xml:space="preserve"> </w:t>
      </w:r>
      <w:r>
        <w:rPr>
          <w:sz w:val="20"/>
        </w:rPr>
        <w:t>por</w:t>
      </w:r>
      <w:r>
        <w:rPr>
          <w:spacing w:val="26"/>
          <w:sz w:val="20"/>
        </w:rPr>
        <w:t xml:space="preserve"> </w:t>
      </w:r>
      <w:r>
        <w:rPr>
          <w:sz w:val="20"/>
        </w:rPr>
        <w:t>la unidad central de tesorería a que hace referencia el artículo 186 de esta ley.</w:t>
      </w:r>
    </w:p>
    <w:p w14:paraId="394B36EA" w14:textId="77777777" w:rsidR="00D91BF9" w:rsidRDefault="00000000">
      <w:pPr>
        <w:spacing w:before="228"/>
        <w:ind w:left="255"/>
        <w:rPr>
          <w:i/>
          <w:sz w:val="20"/>
        </w:rPr>
      </w:pPr>
      <w:bookmarkStart w:id="382" w:name="Artículo_197._Caja_y_cuentas_bancarias."/>
      <w:bookmarkEnd w:id="382"/>
      <w:r>
        <w:rPr>
          <w:b/>
          <w:sz w:val="20"/>
        </w:rPr>
        <w:t>Artículo</w:t>
      </w:r>
      <w:r>
        <w:rPr>
          <w:b/>
          <w:spacing w:val="-1"/>
          <w:sz w:val="20"/>
        </w:rPr>
        <w:t xml:space="preserve"> </w:t>
      </w:r>
      <w:r>
        <w:rPr>
          <w:b/>
          <w:sz w:val="20"/>
        </w:rPr>
        <w:t>197.</w:t>
      </w:r>
      <w:r>
        <w:rPr>
          <w:b/>
          <w:spacing w:val="53"/>
          <w:sz w:val="20"/>
        </w:rPr>
        <w:t xml:space="preserve"> </w:t>
      </w:r>
      <w:r>
        <w:rPr>
          <w:i/>
          <w:sz w:val="20"/>
        </w:rPr>
        <w:t>Caja y</w:t>
      </w:r>
      <w:r>
        <w:rPr>
          <w:i/>
          <w:spacing w:val="-1"/>
          <w:sz w:val="20"/>
        </w:rPr>
        <w:t xml:space="preserve"> </w:t>
      </w:r>
      <w:r>
        <w:rPr>
          <w:i/>
          <w:sz w:val="20"/>
        </w:rPr>
        <w:t xml:space="preserve">cuentas </w:t>
      </w:r>
      <w:r>
        <w:rPr>
          <w:i/>
          <w:spacing w:val="-2"/>
          <w:sz w:val="20"/>
        </w:rPr>
        <w:t>bancarias.</w:t>
      </w:r>
    </w:p>
    <w:p w14:paraId="158674D8" w14:textId="77777777" w:rsidR="00D91BF9" w:rsidRDefault="00000000">
      <w:pPr>
        <w:pStyle w:val="Prrafodelista"/>
        <w:numPr>
          <w:ilvl w:val="0"/>
          <w:numId w:val="30"/>
        </w:numPr>
        <w:tabs>
          <w:tab w:val="left" w:pos="841"/>
        </w:tabs>
        <w:spacing w:before="124" w:line="249" w:lineRule="auto"/>
        <w:ind w:firstLine="340"/>
        <w:rPr>
          <w:sz w:val="20"/>
        </w:rPr>
      </w:pPr>
      <w:r>
        <w:rPr>
          <w:sz w:val="20"/>
        </w:rPr>
        <w:t>Las entidades locales podrán concertar los servicios financieros de su tesorería con</w:t>
      </w:r>
      <w:r>
        <w:rPr>
          <w:spacing w:val="40"/>
          <w:sz w:val="20"/>
        </w:rPr>
        <w:t xml:space="preserve"> </w:t>
      </w:r>
      <w:r>
        <w:rPr>
          <w:sz w:val="20"/>
        </w:rPr>
        <w:t>entidades de crédito y ahorro, mediante la apertura de los siguientes tipos de cuentas:</w:t>
      </w:r>
    </w:p>
    <w:p w14:paraId="623D4108" w14:textId="77777777" w:rsidR="00D91BF9" w:rsidRDefault="00000000">
      <w:pPr>
        <w:pStyle w:val="Prrafodelista"/>
        <w:numPr>
          <w:ilvl w:val="1"/>
          <w:numId w:val="30"/>
        </w:numPr>
        <w:tabs>
          <w:tab w:val="left" w:pos="828"/>
        </w:tabs>
        <w:spacing w:before="121"/>
        <w:ind w:right="0" w:hanging="233"/>
        <w:rPr>
          <w:sz w:val="20"/>
        </w:rPr>
      </w:pPr>
      <w:r>
        <w:rPr>
          <w:sz w:val="20"/>
        </w:rPr>
        <w:t>Cuentas</w:t>
      </w:r>
      <w:r>
        <w:rPr>
          <w:spacing w:val="-1"/>
          <w:sz w:val="20"/>
        </w:rPr>
        <w:t xml:space="preserve"> </w:t>
      </w:r>
      <w:r>
        <w:rPr>
          <w:sz w:val="20"/>
        </w:rPr>
        <w:t xml:space="preserve">operativas de ingresos y </w:t>
      </w:r>
      <w:r>
        <w:rPr>
          <w:spacing w:val="-2"/>
          <w:sz w:val="20"/>
        </w:rPr>
        <w:t>pagos.</w:t>
      </w:r>
    </w:p>
    <w:p w14:paraId="62F4C372" w14:textId="77777777" w:rsidR="00D91BF9" w:rsidRDefault="00000000">
      <w:pPr>
        <w:pStyle w:val="Prrafodelista"/>
        <w:numPr>
          <w:ilvl w:val="1"/>
          <w:numId w:val="30"/>
        </w:numPr>
        <w:tabs>
          <w:tab w:val="left" w:pos="828"/>
        </w:tabs>
        <w:spacing w:before="10"/>
        <w:ind w:right="0" w:hanging="233"/>
        <w:rPr>
          <w:sz w:val="20"/>
        </w:rPr>
      </w:pPr>
      <w:r>
        <w:rPr>
          <w:sz w:val="20"/>
        </w:rPr>
        <w:t>Cuentas</w:t>
      </w:r>
      <w:r>
        <w:rPr>
          <w:spacing w:val="-1"/>
          <w:sz w:val="20"/>
        </w:rPr>
        <w:t xml:space="preserve"> </w:t>
      </w:r>
      <w:r>
        <w:rPr>
          <w:sz w:val="20"/>
        </w:rPr>
        <w:t xml:space="preserve">restringidas de </w:t>
      </w:r>
      <w:r>
        <w:rPr>
          <w:spacing w:val="-2"/>
          <w:sz w:val="20"/>
        </w:rPr>
        <w:t>recaudación.</w:t>
      </w:r>
    </w:p>
    <w:p w14:paraId="62FAC9B3" w14:textId="77777777" w:rsidR="00D91BF9" w:rsidRDefault="00000000">
      <w:pPr>
        <w:pStyle w:val="Prrafodelista"/>
        <w:numPr>
          <w:ilvl w:val="1"/>
          <w:numId w:val="30"/>
        </w:numPr>
        <w:tabs>
          <w:tab w:val="left" w:pos="817"/>
        </w:tabs>
        <w:spacing w:before="10"/>
        <w:ind w:left="817" w:right="0" w:hanging="222"/>
        <w:rPr>
          <w:sz w:val="20"/>
        </w:rPr>
      </w:pPr>
      <w:r>
        <w:rPr>
          <w:sz w:val="20"/>
        </w:rPr>
        <w:t>Cuentas</w:t>
      </w:r>
      <w:r>
        <w:rPr>
          <w:spacing w:val="-1"/>
          <w:sz w:val="20"/>
        </w:rPr>
        <w:t xml:space="preserve"> </w:t>
      </w:r>
      <w:r>
        <w:rPr>
          <w:sz w:val="20"/>
        </w:rPr>
        <w:t xml:space="preserve">restringidas de </w:t>
      </w:r>
      <w:r>
        <w:rPr>
          <w:spacing w:val="-2"/>
          <w:sz w:val="20"/>
        </w:rPr>
        <w:t>pagos.</w:t>
      </w:r>
    </w:p>
    <w:p w14:paraId="4A18B756" w14:textId="77777777" w:rsidR="00D91BF9" w:rsidRDefault="00D91BF9">
      <w:pPr>
        <w:pStyle w:val="Prrafodelista"/>
        <w:jc w:val="left"/>
        <w:rPr>
          <w:sz w:val="20"/>
        </w:rPr>
        <w:sectPr w:rsidR="00D91BF9">
          <w:pgSz w:w="11910" w:h="16840"/>
          <w:pgMar w:top="1200" w:right="708" w:bottom="760" w:left="1559" w:header="589" w:footer="570" w:gutter="0"/>
          <w:cols w:space="720"/>
        </w:sectPr>
      </w:pPr>
    </w:p>
    <w:p w14:paraId="313E39E1" w14:textId="77777777" w:rsidR="00D91BF9" w:rsidRDefault="00D91BF9">
      <w:pPr>
        <w:pStyle w:val="Textoindependiente"/>
        <w:ind w:left="0" w:firstLine="0"/>
        <w:jc w:val="left"/>
      </w:pPr>
    </w:p>
    <w:p w14:paraId="3B3F4C33" w14:textId="77777777" w:rsidR="00D91BF9" w:rsidRDefault="00D91BF9">
      <w:pPr>
        <w:pStyle w:val="Textoindependiente"/>
        <w:spacing w:before="26"/>
        <w:ind w:left="0" w:firstLine="0"/>
        <w:jc w:val="left"/>
      </w:pPr>
    </w:p>
    <w:p w14:paraId="065B03BE" w14:textId="77777777" w:rsidR="00D91BF9" w:rsidRDefault="00000000">
      <w:pPr>
        <w:pStyle w:val="Prrafodelista"/>
        <w:numPr>
          <w:ilvl w:val="1"/>
          <w:numId w:val="30"/>
        </w:numPr>
        <w:tabs>
          <w:tab w:val="left" w:pos="828"/>
        </w:tabs>
        <w:spacing w:before="1"/>
        <w:ind w:right="0" w:hanging="233"/>
        <w:rPr>
          <w:sz w:val="20"/>
        </w:rPr>
      </w:pPr>
      <w:r>
        <w:rPr>
          <w:sz w:val="20"/>
        </w:rPr>
        <w:t>Cuentas</w:t>
      </w:r>
      <w:r>
        <w:rPr>
          <w:spacing w:val="-2"/>
          <w:sz w:val="20"/>
        </w:rPr>
        <w:t xml:space="preserve"> </w:t>
      </w:r>
      <w:r>
        <w:rPr>
          <w:sz w:val="20"/>
        </w:rPr>
        <w:t>financieras</w:t>
      </w:r>
      <w:r>
        <w:rPr>
          <w:spacing w:val="-2"/>
          <w:sz w:val="20"/>
        </w:rPr>
        <w:t xml:space="preserve"> </w:t>
      </w:r>
      <w:r>
        <w:rPr>
          <w:sz w:val="20"/>
        </w:rPr>
        <w:t>de</w:t>
      </w:r>
      <w:r>
        <w:rPr>
          <w:spacing w:val="-2"/>
          <w:sz w:val="20"/>
        </w:rPr>
        <w:t xml:space="preserve"> </w:t>
      </w:r>
      <w:r>
        <w:rPr>
          <w:sz w:val="20"/>
        </w:rPr>
        <w:t>colocación</w:t>
      </w:r>
      <w:r>
        <w:rPr>
          <w:spacing w:val="-1"/>
          <w:sz w:val="20"/>
        </w:rPr>
        <w:t xml:space="preserve"> </w:t>
      </w:r>
      <w:r>
        <w:rPr>
          <w:sz w:val="20"/>
        </w:rPr>
        <w:t>de</w:t>
      </w:r>
      <w:r>
        <w:rPr>
          <w:spacing w:val="-2"/>
          <w:sz w:val="20"/>
        </w:rPr>
        <w:t xml:space="preserve"> </w:t>
      </w:r>
      <w:r>
        <w:rPr>
          <w:sz w:val="20"/>
        </w:rPr>
        <w:t>excedentes</w:t>
      </w:r>
      <w:r>
        <w:rPr>
          <w:spacing w:val="-2"/>
          <w:sz w:val="20"/>
        </w:rPr>
        <w:t xml:space="preserve"> </w:t>
      </w:r>
      <w:r>
        <w:rPr>
          <w:sz w:val="20"/>
        </w:rPr>
        <w:t>de</w:t>
      </w:r>
      <w:r>
        <w:rPr>
          <w:spacing w:val="-1"/>
          <w:sz w:val="20"/>
        </w:rPr>
        <w:t xml:space="preserve"> </w:t>
      </w:r>
      <w:r>
        <w:rPr>
          <w:spacing w:val="-2"/>
          <w:sz w:val="20"/>
        </w:rPr>
        <w:t>tesorería.</w:t>
      </w:r>
    </w:p>
    <w:p w14:paraId="6CAB40E0" w14:textId="77777777" w:rsidR="00D91BF9" w:rsidRDefault="00000000">
      <w:pPr>
        <w:pStyle w:val="Prrafodelista"/>
        <w:numPr>
          <w:ilvl w:val="0"/>
          <w:numId w:val="30"/>
        </w:numPr>
        <w:tabs>
          <w:tab w:val="left" w:pos="848"/>
        </w:tabs>
        <w:spacing w:before="130" w:line="249" w:lineRule="auto"/>
        <w:ind w:right="1103" w:firstLine="340"/>
        <w:jc w:val="both"/>
        <w:rPr>
          <w:sz w:val="20"/>
        </w:rPr>
      </w:pPr>
      <w:r>
        <w:rPr>
          <w:sz w:val="20"/>
        </w:rPr>
        <w:t>Asimismo las entidades locales podrán autorizar la existencia de cajas de efectivo, para los fondos de las operaciones diarias, las cuales estarán sujetas a las limitaciones que reglamentariamente se establezcan.</w:t>
      </w:r>
    </w:p>
    <w:p w14:paraId="00E4BBB4" w14:textId="77777777" w:rsidR="00D91BF9" w:rsidRDefault="00000000">
      <w:pPr>
        <w:spacing w:before="229"/>
        <w:ind w:left="255"/>
        <w:rPr>
          <w:i/>
          <w:sz w:val="20"/>
        </w:rPr>
      </w:pPr>
      <w:bookmarkStart w:id="383" w:name="Artículo_198._Medios_de_ingreso_y_de_pag"/>
      <w:bookmarkEnd w:id="383"/>
      <w:r>
        <w:rPr>
          <w:b/>
          <w:sz w:val="20"/>
        </w:rPr>
        <w:t>Artículo</w:t>
      </w:r>
      <w:r>
        <w:rPr>
          <w:b/>
          <w:spacing w:val="-1"/>
          <w:sz w:val="20"/>
        </w:rPr>
        <w:t xml:space="preserve"> </w:t>
      </w:r>
      <w:r>
        <w:rPr>
          <w:b/>
          <w:sz w:val="20"/>
        </w:rPr>
        <w:t>198.</w:t>
      </w:r>
      <w:r>
        <w:rPr>
          <w:b/>
          <w:spacing w:val="52"/>
          <w:sz w:val="20"/>
        </w:rPr>
        <w:t xml:space="preserve"> </w:t>
      </w:r>
      <w:r>
        <w:rPr>
          <w:i/>
          <w:sz w:val="20"/>
        </w:rPr>
        <w:t>Medios</w:t>
      </w:r>
      <w:r>
        <w:rPr>
          <w:i/>
          <w:spacing w:val="-1"/>
          <w:sz w:val="20"/>
        </w:rPr>
        <w:t xml:space="preserve"> </w:t>
      </w:r>
      <w:r>
        <w:rPr>
          <w:i/>
          <w:sz w:val="20"/>
        </w:rPr>
        <w:t>de</w:t>
      </w:r>
      <w:r>
        <w:rPr>
          <w:i/>
          <w:spacing w:val="-1"/>
          <w:sz w:val="20"/>
        </w:rPr>
        <w:t xml:space="preserve"> </w:t>
      </w:r>
      <w:r>
        <w:rPr>
          <w:i/>
          <w:sz w:val="20"/>
        </w:rPr>
        <w:t>ingreso</w:t>
      </w:r>
      <w:r>
        <w:rPr>
          <w:i/>
          <w:spacing w:val="-1"/>
          <w:sz w:val="20"/>
        </w:rPr>
        <w:t xml:space="preserve"> </w:t>
      </w:r>
      <w:r>
        <w:rPr>
          <w:i/>
          <w:sz w:val="20"/>
        </w:rPr>
        <w:t>y</w:t>
      </w:r>
      <w:r>
        <w:rPr>
          <w:i/>
          <w:spacing w:val="-1"/>
          <w:sz w:val="20"/>
        </w:rPr>
        <w:t xml:space="preserve"> </w:t>
      </w:r>
      <w:r>
        <w:rPr>
          <w:i/>
          <w:sz w:val="20"/>
        </w:rPr>
        <w:t>de</w:t>
      </w:r>
      <w:r>
        <w:rPr>
          <w:i/>
          <w:spacing w:val="-1"/>
          <w:sz w:val="20"/>
        </w:rPr>
        <w:t xml:space="preserve"> </w:t>
      </w:r>
      <w:r>
        <w:rPr>
          <w:i/>
          <w:spacing w:val="-2"/>
          <w:sz w:val="20"/>
        </w:rPr>
        <w:t>pago.</w:t>
      </w:r>
    </w:p>
    <w:p w14:paraId="62019246" w14:textId="77777777" w:rsidR="00D91BF9" w:rsidRDefault="00000000">
      <w:pPr>
        <w:pStyle w:val="Prrafodelista"/>
        <w:numPr>
          <w:ilvl w:val="0"/>
          <w:numId w:val="29"/>
        </w:numPr>
        <w:tabs>
          <w:tab w:val="left" w:pos="828"/>
        </w:tabs>
        <w:spacing w:before="123" w:line="249" w:lineRule="auto"/>
        <w:ind w:right="1103" w:firstLine="340"/>
        <w:jc w:val="both"/>
        <w:rPr>
          <w:sz w:val="20"/>
        </w:rPr>
      </w:pPr>
      <w:r>
        <w:rPr>
          <w:sz w:val="20"/>
        </w:rPr>
        <w:t>Las entidades locales podrán dictar reglas especiales para el ingreso del producto de la recaudación de los recursos que podrán realizarse en las cajas de efectivo o en las entidades de crédito colaboradoras mediante efectivo, transferencias, cheques o cualquier otro medio o documento de pago, sean o no bancarios, que se establezcan.</w:t>
      </w:r>
    </w:p>
    <w:p w14:paraId="715575DF" w14:textId="77777777" w:rsidR="00D91BF9" w:rsidRDefault="00000000">
      <w:pPr>
        <w:pStyle w:val="Prrafodelista"/>
        <w:numPr>
          <w:ilvl w:val="0"/>
          <w:numId w:val="29"/>
        </w:numPr>
        <w:tabs>
          <w:tab w:val="left" w:pos="833"/>
        </w:tabs>
        <w:spacing w:before="4" w:line="249" w:lineRule="auto"/>
        <w:ind w:firstLine="340"/>
        <w:jc w:val="both"/>
        <w:rPr>
          <w:sz w:val="20"/>
        </w:rPr>
      </w:pPr>
      <w:r>
        <w:rPr>
          <w:sz w:val="20"/>
        </w:rPr>
        <w:t>Las entidades locales podrán asimismo pagar sus obligaciones por cualquiera de los medios a que se refiere el apartado anterior.</w:t>
      </w:r>
    </w:p>
    <w:p w14:paraId="7697EDA2" w14:textId="77777777" w:rsidR="00D91BF9" w:rsidRDefault="00000000">
      <w:pPr>
        <w:spacing w:before="228"/>
        <w:ind w:left="255"/>
        <w:rPr>
          <w:i/>
          <w:sz w:val="20"/>
        </w:rPr>
      </w:pPr>
      <w:bookmarkStart w:id="384" w:name="Artículo_199._Gestión_de_la_tesorería."/>
      <w:bookmarkEnd w:id="384"/>
      <w:r>
        <w:rPr>
          <w:b/>
          <w:sz w:val="20"/>
        </w:rPr>
        <w:t>Artículo</w:t>
      </w:r>
      <w:r>
        <w:rPr>
          <w:b/>
          <w:spacing w:val="-2"/>
          <w:sz w:val="20"/>
        </w:rPr>
        <w:t xml:space="preserve"> </w:t>
      </w:r>
      <w:r>
        <w:rPr>
          <w:b/>
          <w:sz w:val="20"/>
        </w:rPr>
        <w:t>199.</w:t>
      </w:r>
      <w:r>
        <w:rPr>
          <w:b/>
          <w:spacing w:val="52"/>
          <w:sz w:val="20"/>
        </w:rPr>
        <w:t xml:space="preserve"> </w:t>
      </w:r>
      <w:r>
        <w:rPr>
          <w:i/>
          <w:sz w:val="20"/>
        </w:rPr>
        <w:t>Gestión</w:t>
      </w:r>
      <w:r>
        <w:rPr>
          <w:i/>
          <w:spacing w:val="-2"/>
          <w:sz w:val="20"/>
        </w:rPr>
        <w:t xml:space="preserve"> </w:t>
      </w:r>
      <w:r>
        <w:rPr>
          <w:i/>
          <w:sz w:val="20"/>
        </w:rPr>
        <w:t>de</w:t>
      </w:r>
      <w:r>
        <w:rPr>
          <w:i/>
          <w:spacing w:val="-1"/>
          <w:sz w:val="20"/>
        </w:rPr>
        <w:t xml:space="preserve"> </w:t>
      </w:r>
      <w:r>
        <w:rPr>
          <w:i/>
          <w:sz w:val="20"/>
        </w:rPr>
        <w:t>la</w:t>
      </w:r>
      <w:r>
        <w:rPr>
          <w:i/>
          <w:spacing w:val="-1"/>
          <w:sz w:val="20"/>
        </w:rPr>
        <w:t xml:space="preserve"> </w:t>
      </w:r>
      <w:r>
        <w:rPr>
          <w:i/>
          <w:spacing w:val="-2"/>
          <w:sz w:val="20"/>
        </w:rPr>
        <w:t>tesorería.</w:t>
      </w:r>
    </w:p>
    <w:p w14:paraId="3D846958" w14:textId="77777777" w:rsidR="00D91BF9" w:rsidRDefault="00000000">
      <w:pPr>
        <w:pStyle w:val="Prrafodelista"/>
        <w:numPr>
          <w:ilvl w:val="0"/>
          <w:numId w:val="28"/>
        </w:numPr>
        <w:tabs>
          <w:tab w:val="left" w:pos="848"/>
        </w:tabs>
        <w:spacing w:before="123" w:line="249" w:lineRule="auto"/>
        <w:ind w:right="1103" w:firstLine="340"/>
        <w:jc w:val="both"/>
        <w:rPr>
          <w:sz w:val="20"/>
        </w:rPr>
      </w:pPr>
      <w:r>
        <w:rPr>
          <w:sz w:val="20"/>
        </w:rPr>
        <w:t>Las entidades locales, de acuerdo con lo establecido en el artículo 51 de esta ley, podrán concertar, con cualesquiera entidades financieras, operaciones de tesorería para cubrir déficit temporales de liquidez derivados de las diferencias de vencimientos de sus pagos e ingresos.</w:t>
      </w:r>
    </w:p>
    <w:p w14:paraId="1BCA3ACD" w14:textId="77777777" w:rsidR="00D91BF9" w:rsidRDefault="00000000">
      <w:pPr>
        <w:pStyle w:val="Prrafodelista"/>
        <w:numPr>
          <w:ilvl w:val="0"/>
          <w:numId w:val="28"/>
        </w:numPr>
        <w:tabs>
          <w:tab w:val="left" w:pos="844"/>
        </w:tabs>
        <w:spacing w:before="4" w:line="249" w:lineRule="auto"/>
        <w:ind w:firstLine="340"/>
        <w:jc w:val="both"/>
        <w:rPr>
          <w:sz w:val="20"/>
        </w:rPr>
      </w:pPr>
      <w:r>
        <w:rPr>
          <w:sz w:val="20"/>
        </w:rPr>
        <w:t>Igualmente, las entidades locales podrán rentabilizar sus excedentes temporales de tesorería mediante inversiones que reúnan las condiciones de liquidez y seguridad.</w:t>
      </w:r>
    </w:p>
    <w:p w14:paraId="383E782E" w14:textId="77777777" w:rsidR="00D91BF9" w:rsidRDefault="00D91BF9">
      <w:pPr>
        <w:pStyle w:val="Textoindependiente"/>
        <w:spacing w:before="111"/>
        <w:ind w:left="0" w:firstLine="0"/>
        <w:jc w:val="left"/>
      </w:pPr>
    </w:p>
    <w:p w14:paraId="4F954EE8" w14:textId="77777777" w:rsidR="00D91BF9" w:rsidRDefault="00000000">
      <w:pPr>
        <w:pStyle w:val="Textoindependiente"/>
        <w:spacing w:before="1"/>
        <w:ind w:left="192" w:right="1041" w:firstLine="0"/>
        <w:jc w:val="center"/>
      </w:pPr>
      <w:bookmarkStart w:id="385" w:name="CAPÍTULO_III._De_la_contabilidad"/>
      <w:bookmarkStart w:id="386" w:name="_bookmark94"/>
      <w:bookmarkEnd w:id="385"/>
      <w:bookmarkEnd w:id="386"/>
      <w:r>
        <w:t xml:space="preserve">CAPÍTULO </w:t>
      </w:r>
      <w:r>
        <w:rPr>
          <w:spacing w:val="-5"/>
        </w:rPr>
        <w:t>III</w:t>
      </w:r>
    </w:p>
    <w:p w14:paraId="2E00FE16" w14:textId="77777777" w:rsidR="00D91BF9" w:rsidRDefault="00000000">
      <w:pPr>
        <w:pStyle w:val="Ttulo1"/>
        <w:ind w:left="192"/>
      </w:pPr>
      <w:r>
        <w:t>De</w:t>
      </w:r>
      <w:r>
        <w:rPr>
          <w:spacing w:val="-1"/>
        </w:rPr>
        <w:t xml:space="preserve"> </w:t>
      </w:r>
      <w:r>
        <w:t>la</w:t>
      </w:r>
      <w:r>
        <w:rPr>
          <w:spacing w:val="-1"/>
        </w:rPr>
        <w:t xml:space="preserve"> </w:t>
      </w:r>
      <w:r>
        <w:rPr>
          <w:spacing w:val="-2"/>
        </w:rPr>
        <w:t>contabilidad</w:t>
      </w:r>
    </w:p>
    <w:p w14:paraId="772069BB" w14:textId="77777777" w:rsidR="00D91BF9" w:rsidRDefault="00D91BF9">
      <w:pPr>
        <w:pStyle w:val="Textoindependiente"/>
        <w:spacing w:before="7"/>
        <w:ind w:left="0" w:firstLine="0"/>
        <w:jc w:val="left"/>
        <w:rPr>
          <w:b/>
        </w:rPr>
      </w:pPr>
    </w:p>
    <w:p w14:paraId="31851FAC" w14:textId="77777777" w:rsidR="00D91BF9" w:rsidRDefault="00000000">
      <w:pPr>
        <w:pStyle w:val="Ttulo2"/>
        <w:ind w:left="191"/>
      </w:pPr>
      <w:bookmarkStart w:id="387" w:name="Sección_1.ª_Disposiciones_generales"/>
      <w:bookmarkStart w:id="388" w:name="_bookmark95"/>
      <w:bookmarkEnd w:id="387"/>
      <w:bookmarkEnd w:id="388"/>
      <w:r>
        <w:t>Sección</w:t>
      </w:r>
      <w:r>
        <w:rPr>
          <w:spacing w:val="-5"/>
        </w:rPr>
        <w:t xml:space="preserve"> </w:t>
      </w:r>
      <w:r>
        <w:t>1.ª</w:t>
      </w:r>
      <w:r>
        <w:rPr>
          <w:spacing w:val="-5"/>
        </w:rPr>
        <w:t xml:space="preserve"> </w:t>
      </w:r>
      <w:r>
        <w:t>Disposiciones</w:t>
      </w:r>
      <w:r>
        <w:rPr>
          <w:spacing w:val="-4"/>
        </w:rPr>
        <w:t xml:space="preserve"> </w:t>
      </w:r>
      <w:r>
        <w:rPr>
          <w:spacing w:val="-2"/>
        </w:rPr>
        <w:t>generales</w:t>
      </w:r>
    </w:p>
    <w:p w14:paraId="5B1CE352" w14:textId="77777777" w:rsidR="00D91BF9" w:rsidRDefault="00D91BF9">
      <w:pPr>
        <w:pStyle w:val="Textoindependiente"/>
        <w:spacing w:before="6"/>
        <w:ind w:left="0" w:firstLine="0"/>
        <w:jc w:val="left"/>
        <w:rPr>
          <w:b/>
          <w:i/>
        </w:rPr>
      </w:pPr>
    </w:p>
    <w:p w14:paraId="7E49B8D2" w14:textId="77777777" w:rsidR="00D91BF9" w:rsidRDefault="00000000">
      <w:pPr>
        <w:spacing w:before="1"/>
        <w:ind w:left="255"/>
        <w:rPr>
          <w:i/>
          <w:sz w:val="20"/>
        </w:rPr>
      </w:pPr>
      <w:bookmarkStart w:id="389" w:name="Artículo_200._Régimen_jurídico."/>
      <w:bookmarkEnd w:id="389"/>
      <w:r>
        <w:rPr>
          <w:b/>
          <w:sz w:val="20"/>
        </w:rPr>
        <w:t>Artículo</w:t>
      </w:r>
      <w:r>
        <w:rPr>
          <w:b/>
          <w:spacing w:val="-2"/>
          <w:sz w:val="20"/>
        </w:rPr>
        <w:t xml:space="preserve"> </w:t>
      </w:r>
      <w:r>
        <w:rPr>
          <w:b/>
          <w:sz w:val="20"/>
        </w:rPr>
        <w:t>200.</w:t>
      </w:r>
      <w:r>
        <w:rPr>
          <w:b/>
          <w:spacing w:val="51"/>
          <w:sz w:val="20"/>
        </w:rPr>
        <w:t xml:space="preserve"> </w:t>
      </w:r>
      <w:r>
        <w:rPr>
          <w:i/>
          <w:sz w:val="20"/>
        </w:rPr>
        <w:t>Régimen</w:t>
      </w:r>
      <w:r>
        <w:rPr>
          <w:i/>
          <w:spacing w:val="-1"/>
          <w:sz w:val="20"/>
        </w:rPr>
        <w:t xml:space="preserve"> </w:t>
      </w:r>
      <w:r>
        <w:rPr>
          <w:i/>
          <w:spacing w:val="-2"/>
          <w:sz w:val="20"/>
        </w:rPr>
        <w:t>jurídico.</w:t>
      </w:r>
    </w:p>
    <w:p w14:paraId="6D44500A" w14:textId="77777777" w:rsidR="00D91BF9" w:rsidRDefault="00000000">
      <w:pPr>
        <w:pStyle w:val="Prrafodelista"/>
        <w:numPr>
          <w:ilvl w:val="0"/>
          <w:numId w:val="27"/>
        </w:numPr>
        <w:tabs>
          <w:tab w:val="left" w:pos="831"/>
        </w:tabs>
        <w:spacing w:before="123" w:line="249" w:lineRule="auto"/>
        <w:ind w:right="1103" w:firstLine="340"/>
        <w:jc w:val="both"/>
        <w:rPr>
          <w:sz w:val="20"/>
        </w:rPr>
      </w:pPr>
      <w:r>
        <w:rPr>
          <w:sz w:val="20"/>
        </w:rPr>
        <w:t>Las entidades locales y sus organismos autónomos quedan sometidos al régimen de contabilidad pública en los términos establecidos en esta ley.</w:t>
      </w:r>
    </w:p>
    <w:p w14:paraId="70BF844B" w14:textId="77777777" w:rsidR="00D91BF9" w:rsidRDefault="00000000">
      <w:pPr>
        <w:pStyle w:val="Prrafodelista"/>
        <w:numPr>
          <w:ilvl w:val="0"/>
          <w:numId w:val="27"/>
        </w:numPr>
        <w:tabs>
          <w:tab w:val="left" w:pos="821"/>
        </w:tabs>
        <w:spacing w:line="249" w:lineRule="auto"/>
        <w:ind w:firstLine="340"/>
        <w:jc w:val="both"/>
        <w:rPr>
          <w:sz w:val="20"/>
        </w:rPr>
      </w:pPr>
      <w:r>
        <w:rPr>
          <w:sz w:val="20"/>
        </w:rPr>
        <w:t>Las sociedades mercantiles en cuyo capital tengan participación total o mayoritaria las entidades locales estarán igualmente sometidas al régimen de contabilidad pública, sin perjuicio de que se adapten a las disposiciones del Código de Comercio y demás legislación mercantil y al Plan General de Contabilidad vigente para las empresas españolas.</w:t>
      </w:r>
    </w:p>
    <w:p w14:paraId="7E432A67" w14:textId="77777777" w:rsidR="00D91BF9" w:rsidRDefault="00000000">
      <w:pPr>
        <w:spacing w:before="230"/>
        <w:ind w:left="255"/>
        <w:rPr>
          <w:i/>
          <w:sz w:val="20"/>
        </w:rPr>
      </w:pPr>
      <w:bookmarkStart w:id="390" w:name="Artículo_201._Rendición_de_cuentas."/>
      <w:bookmarkEnd w:id="390"/>
      <w:r>
        <w:rPr>
          <w:b/>
          <w:sz w:val="20"/>
        </w:rPr>
        <w:t>Artículo</w:t>
      </w:r>
      <w:r>
        <w:rPr>
          <w:b/>
          <w:spacing w:val="-4"/>
          <w:sz w:val="20"/>
        </w:rPr>
        <w:t xml:space="preserve"> </w:t>
      </w:r>
      <w:r>
        <w:rPr>
          <w:b/>
          <w:sz w:val="20"/>
        </w:rPr>
        <w:t>201.</w:t>
      </w:r>
      <w:r>
        <w:rPr>
          <w:b/>
          <w:spacing w:val="50"/>
          <w:sz w:val="20"/>
        </w:rPr>
        <w:t xml:space="preserve"> </w:t>
      </w:r>
      <w:r>
        <w:rPr>
          <w:i/>
          <w:sz w:val="20"/>
        </w:rPr>
        <w:t>Rendición</w:t>
      </w:r>
      <w:r>
        <w:rPr>
          <w:i/>
          <w:spacing w:val="-2"/>
          <w:sz w:val="20"/>
        </w:rPr>
        <w:t xml:space="preserve"> </w:t>
      </w:r>
      <w:r>
        <w:rPr>
          <w:i/>
          <w:sz w:val="20"/>
        </w:rPr>
        <w:t>de</w:t>
      </w:r>
      <w:r>
        <w:rPr>
          <w:i/>
          <w:spacing w:val="-1"/>
          <w:sz w:val="20"/>
        </w:rPr>
        <w:t xml:space="preserve"> </w:t>
      </w:r>
      <w:r>
        <w:rPr>
          <w:i/>
          <w:spacing w:val="-2"/>
          <w:sz w:val="20"/>
        </w:rPr>
        <w:t>cuentas.</w:t>
      </w:r>
    </w:p>
    <w:p w14:paraId="71BEA6AE" w14:textId="77777777" w:rsidR="00D91BF9" w:rsidRDefault="00000000">
      <w:pPr>
        <w:pStyle w:val="Textoindependiente"/>
        <w:spacing w:before="123" w:line="249" w:lineRule="auto"/>
        <w:ind w:right="1105"/>
      </w:pPr>
      <w:r>
        <w:t xml:space="preserve">La sujeción al régimen de contabilidad pública lleva consigo la obligación de rendir cuentas de las respectivas operaciones, cualquiera que sea su naturaleza, al Tribunal de </w:t>
      </w:r>
      <w:r>
        <w:rPr>
          <w:spacing w:val="-2"/>
        </w:rPr>
        <w:t>Cuentas.</w:t>
      </w:r>
    </w:p>
    <w:p w14:paraId="3A0D4564" w14:textId="77777777" w:rsidR="00D91BF9" w:rsidRDefault="00000000">
      <w:pPr>
        <w:spacing w:before="229"/>
        <w:ind w:left="255"/>
        <w:rPr>
          <w:i/>
          <w:sz w:val="20"/>
        </w:rPr>
      </w:pPr>
      <w:bookmarkStart w:id="391" w:name="Artículo_202._Ejercicio_contable."/>
      <w:bookmarkEnd w:id="391"/>
      <w:r>
        <w:rPr>
          <w:b/>
          <w:sz w:val="20"/>
        </w:rPr>
        <w:t>Artículo</w:t>
      </w:r>
      <w:r>
        <w:rPr>
          <w:b/>
          <w:spacing w:val="-5"/>
          <w:sz w:val="20"/>
        </w:rPr>
        <w:t xml:space="preserve"> </w:t>
      </w:r>
      <w:r>
        <w:rPr>
          <w:b/>
          <w:sz w:val="20"/>
        </w:rPr>
        <w:t>202.</w:t>
      </w:r>
      <w:r>
        <w:rPr>
          <w:b/>
          <w:spacing w:val="51"/>
          <w:sz w:val="20"/>
        </w:rPr>
        <w:t xml:space="preserve"> </w:t>
      </w:r>
      <w:r>
        <w:rPr>
          <w:i/>
          <w:sz w:val="20"/>
        </w:rPr>
        <w:t>Ejercicio</w:t>
      </w:r>
      <w:r>
        <w:rPr>
          <w:i/>
          <w:spacing w:val="-2"/>
          <w:sz w:val="20"/>
        </w:rPr>
        <w:t xml:space="preserve"> contable.</w:t>
      </w:r>
    </w:p>
    <w:p w14:paraId="2A2BE1A0" w14:textId="77777777" w:rsidR="00D91BF9" w:rsidRDefault="00000000">
      <w:pPr>
        <w:pStyle w:val="Textoindependiente"/>
        <w:spacing w:before="124"/>
        <w:ind w:left="595" w:firstLine="0"/>
        <w:jc w:val="left"/>
      </w:pPr>
      <w:r>
        <w:t>El</w:t>
      </w:r>
      <w:r>
        <w:rPr>
          <w:spacing w:val="-6"/>
        </w:rPr>
        <w:t xml:space="preserve"> </w:t>
      </w:r>
      <w:r>
        <w:t>ejercicio</w:t>
      </w:r>
      <w:r>
        <w:rPr>
          <w:spacing w:val="-5"/>
        </w:rPr>
        <w:t xml:space="preserve"> </w:t>
      </w:r>
      <w:r>
        <w:t>contable</w:t>
      </w:r>
      <w:r>
        <w:rPr>
          <w:spacing w:val="-5"/>
        </w:rPr>
        <w:t xml:space="preserve"> </w:t>
      </w:r>
      <w:r>
        <w:t>coincidirá</w:t>
      </w:r>
      <w:r>
        <w:rPr>
          <w:spacing w:val="-5"/>
        </w:rPr>
        <w:t xml:space="preserve"> </w:t>
      </w:r>
      <w:r>
        <w:t>con</w:t>
      </w:r>
      <w:r>
        <w:rPr>
          <w:spacing w:val="-5"/>
        </w:rPr>
        <w:t xml:space="preserve"> </w:t>
      </w:r>
      <w:r>
        <w:t>el</w:t>
      </w:r>
      <w:r>
        <w:rPr>
          <w:spacing w:val="-5"/>
        </w:rPr>
        <w:t xml:space="preserve"> </w:t>
      </w:r>
      <w:r>
        <w:t>ejercicio</w:t>
      </w:r>
      <w:r>
        <w:rPr>
          <w:spacing w:val="-5"/>
        </w:rPr>
        <w:t xml:space="preserve"> </w:t>
      </w:r>
      <w:r>
        <w:rPr>
          <w:spacing w:val="-2"/>
        </w:rPr>
        <w:t>presupuestario.</w:t>
      </w:r>
    </w:p>
    <w:p w14:paraId="707B77DC" w14:textId="77777777" w:rsidR="00D91BF9" w:rsidRDefault="00D91BF9">
      <w:pPr>
        <w:pStyle w:val="Textoindependiente"/>
        <w:spacing w:before="6"/>
        <w:ind w:left="0" w:firstLine="0"/>
        <w:jc w:val="left"/>
      </w:pPr>
    </w:p>
    <w:p w14:paraId="4BB230BA" w14:textId="77777777" w:rsidR="00D91BF9" w:rsidRDefault="00000000">
      <w:pPr>
        <w:ind w:left="255"/>
        <w:rPr>
          <w:i/>
          <w:sz w:val="20"/>
        </w:rPr>
      </w:pPr>
      <w:bookmarkStart w:id="392" w:name="Artículo_203._Competencia."/>
      <w:bookmarkEnd w:id="392"/>
      <w:r>
        <w:rPr>
          <w:b/>
          <w:sz w:val="20"/>
        </w:rPr>
        <w:t>Artículo 203.</w:t>
      </w:r>
      <w:r>
        <w:rPr>
          <w:b/>
          <w:spacing w:val="54"/>
          <w:sz w:val="20"/>
        </w:rPr>
        <w:t xml:space="preserve"> </w:t>
      </w:r>
      <w:r>
        <w:rPr>
          <w:i/>
          <w:spacing w:val="-2"/>
          <w:sz w:val="20"/>
        </w:rPr>
        <w:t>Competencia.</w:t>
      </w:r>
    </w:p>
    <w:p w14:paraId="0E042883" w14:textId="77777777" w:rsidR="00D91BF9" w:rsidRDefault="00000000">
      <w:pPr>
        <w:pStyle w:val="Prrafodelista"/>
        <w:numPr>
          <w:ilvl w:val="0"/>
          <w:numId w:val="26"/>
        </w:numPr>
        <w:tabs>
          <w:tab w:val="left" w:pos="823"/>
        </w:tabs>
        <w:spacing w:before="124" w:line="249" w:lineRule="auto"/>
        <w:ind w:firstLine="340"/>
        <w:jc w:val="both"/>
        <w:rPr>
          <w:sz w:val="20"/>
        </w:rPr>
      </w:pPr>
      <w:r>
        <w:rPr>
          <w:sz w:val="20"/>
        </w:rPr>
        <w:t>Corresponderá al Ministerio de Hacienda a propuesta de la Intervención General de la Administración del Estado:</w:t>
      </w:r>
    </w:p>
    <w:p w14:paraId="5092F45E" w14:textId="77777777" w:rsidR="00D91BF9" w:rsidRDefault="00000000">
      <w:pPr>
        <w:pStyle w:val="Prrafodelista"/>
        <w:numPr>
          <w:ilvl w:val="1"/>
          <w:numId w:val="26"/>
        </w:numPr>
        <w:tabs>
          <w:tab w:val="left" w:pos="850"/>
        </w:tabs>
        <w:spacing w:before="122" w:line="249" w:lineRule="auto"/>
        <w:ind w:firstLine="340"/>
        <w:jc w:val="both"/>
        <w:rPr>
          <w:sz w:val="20"/>
        </w:rPr>
      </w:pPr>
      <w:r>
        <w:rPr>
          <w:sz w:val="20"/>
        </w:rPr>
        <w:t>Aprobar las normas contables de carácter general a las que tendrá que ajustarse la organización de la contabilidad de los entes locales y sus organismos autónomos.</w:t>
      </w:r>
    </w:p>
    <w:p w14:paraId="30B59EA1" w14:textId="77777777" w:rsidR="00D91BF9" w:rsidRDefault="00000000">
      <w:pPr>
        <w:pStyle w:val="Prrafodelista"/>
        <w:numPr>
          <w:ilvl w:val="1"/>
          <w:numId w:val="26"/>
        </w:numPr>
        <w:tabs>
          <w:tab w:val="left" w:pos="857"/>
        </w:tabs>
        <w:spacing w:before="1" w:line="249" w:lineRule="auto"/>
        <w:ind w:right="1103" w:firstLine="340"/>
        <w:jc w:val="both"/>
        <w:rPr>
          <w:sz w:val="20"/>
        </w:rPr>
      </w:pPr>
      <w:r>
        <w:rPr>
          <w:sz w:val="20"/>
        </w:rPr>
        <w:t>Aprobar la adaptación del Plan General de Contabilidad Pública para las entidades locales, su normativa de desarrollo y los planes especiales o parciales que se elaboren conforme a la misma, así como los de las entidades públicas empresariales y sociedades mercantiles con participación total o mayoritaria de las entidades locales, que se elaboren conforme al Plan General de Contabilidad de la empresa española.</w:t>
      </w:r>
    </w:p>
    <w:p w14:paraId="42935038" w14:textId="77777777" w:rsidR="00D91BF9" w:rsidRDefault="00000000">
      <w:pPr>
        <w:pStyle w:val="Prrafodelista"/>
        <w:numPr>
          <w:ilvl w:val="1"/>
          <w:numId w:val="26"/>
        </w:numPr>
        <w:tabs>
          <w:tab w:val="left" w:pos="879"/>
        </w:tabs>
        <w:spacing w:before="4" w:line="249" w:lineRule="auto"/>
        <w:ind w:right="1103" w:firstLine="340"/>
        <w:jc w:val="both"/>
        <w:rPr>
          <w:sz w:val="20"/>
        </w:rPr>
      </w:pPr>
      <w:r>
        <w:rPr>
          <w:sz w:val="20"/>
        </w:rPr>
        <w:t xml:space="preserve">Establecer los libros que, como regla general y con carácter obligatorio, deban </w:t>
      </w:r>
      <w:r>
        <w:rPr>
          <w:spacing w:val="-2"/>
          <w:sz w:val="20"/>
        </w:rPr>
        <w:t>llevarse.</w:t>
      </w:r>
    </w:p>
    <w:p w14:paraId="287943FF"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4F324455" w14:textId="77777777" w:rsidR="00D91BF9" w:rsidRDefault="00D91BF9">
      <w:pPr>
        <w:pStyle w:val="Textoindependiente"/>
        <w:ind w:left="0" w:firstLine="0"/>
        <w:jc w:val="left"/>
      </w:pPr>
    </w:p>
    <w:p w14:paraId="567461A5" w14:textId="77777777" w:rsidR="00D91BF9" w:rsidRDefault="00D91BF9">
      <w:pPr>
        <w:pStyle w:val="Textoindependiente"/>
        <w:spacing w:before="26"/>
        <w:ind w:left="0" w:firstLine="0"/>
        <w:jc w:val="left"/>
      </w:pPr>
    </w:p>
    <w:p w14:paraId="49D2DEF1" w14:textId="77777777" w:rsidR="00D91BF9" w:rsidRDefault="00000000">
      <w:pPr>
        <w:pStyle w:val="Prrafodelista"/>
        <w:numPr>
          <w:ilvl w:val="1"/>
          <w:numId w:val="26"/>
        </w:numPr>
        <w:tabs>
          <w:tab w:val="left" w:pos="844"/>
        </w:tabs>
        <w:spacing w:before="1" w:line="249" w:lineRule="auto"/>
        <w:ind w:right="1105" w:firstLine="340"/>
        <w:jc w:val="both"/>
        <w:rPr>
          <w:sz w:val="20"/>
        </w:rPr>
      </w:pPr>
      <w:r>
        <w:rPr>
          <w:sz w:val="20"/>
        </w:rPr>
        <w:t>Determinar la estructura y justificación de las cuentas, estados y demás documentos relativos a la contabilidad pública.</w:t>
      </w:r>
    </w:p>
    <w:p w14:paraId="39BFA1E3" w14:textId="77777777" w:rsidR="00D91BF9" w:rsidRDefault="00000000">
      <w:pPr>
        <w:pStyle w:val="Prrafodelista"/>
        <w:numPr>
          <w:ilvl w:val="0"/>
          <w:numId w:val="26"/>
        </w:numPr>
        <w:tabs>
          <w:tab w:val="left" w:pos="840"/>
        </w:tabs>
        <w:spacing w:before="121" w:line="249" w:lineRule="auto"/>
        <w:ind w:right="1103" w:firstLine="340"/>
        <w:jc w:val="both"/>
        <w:rPr>
          <w:sz w:val="20"/>
        </w:rPr>
      </w:pPr>
      <w:r>
        <w:rPr>
          <w:sz w:val="20"/>
        </w:rPr>
        <w:t>A los efectos previstos en el apartado anterior, serán objeto de tratamiento contable simplificado aquellas entidades locales cuyas características así lo requieran y que serán fijadas reglamentariamente por el Ministerio de Hacienda.</w:t>
      </w:r>
    </w:p>
    <w:p w14:paraId="07B24F3F" w14:textId="77777777" w:rsidR="00D91BF9" w:rsidRDefault="00000000">
      <w:pPr>
        <w:spacing w:before="230"/>
        <w:ind w:left="255"/>
        <w:rPr>
          <w:i/>
          <w:sz w:val="20"/>
        </w:rPr>
      </w:pPr>
      <w:bookmarkStart w:id="393" w:name="Artículo_204._Función_contable_de_la_Int"/>
      <w:bookmarkEnd w:id="393"/>
      <w:r>
        <w:rPr>
          <w:b/>
          <w:sz w:val="20"/>
        </w:rPr>
        <w:t>Artículo</w:t>
      </w:r>
      <w:r>
        <w:rPr>
          <w:b/>
          <w:spacing w:val="-5"/>
          <w:sz w:val="20"/>
        </w:rPr>
        <w:t xml:space="preserve"> </w:t>
      </w:r>
      <w:r>
        <w:rPr>
          <w:b/>
          <w:sz w:val="20"/>
        </w:rPr>
        <w:t>204.</w:t>
      </w:r>
      <w:r>
        <w:rPr>
          <w:b/>
          <w:spacing w:val="50"/>
          <w:sz w:val="20"/>
        </w:rPr>
        <w:t xml:space="preserve"> </w:t>
      </w:r>
      <w:r>
        <w:rPr>
          <w:i/>
          <w:sz w:val="20"/>
        </w:rPr>
        <w:t>Función</w:t>
      </w:r>
      <w:r>
        <w:rPr>
          <w:i/>
          <w:spacing w:val="-2"/>
          <w:sz w:val="20"/>
        </w:rPr>
        <w:t xml:space="preserve"> </w:t>
      </w:r>
      <w:r>
        <w:rPr>
          <w:i/>
          <w:sz w:val="20"/>
        </w:rPr>
        <w:t>contable</w:t>
      </w:r>
      <w:r>
        <w:rPr>
          <w:i/>
          <w:spacing w:val="-2"/>
          <w:sz w:val="20"/>
        </w:rPr>
        <w:t xml:space="preserve"> </w:t>
      </w:r>
      <w:r>
        <w:rPr>
          <w:i/>
          <w:sz w:val="20"/>
        </w:rPr>
        <w:t>de</w:t>
      </w:r>
      <w:r>
        <w:rPr>
          <w:i/>
          <w:spacing w:val="-2"/>
          <w:sz w:val="20"/>
        </w:rPr>
        <w:t xml:space="preserve"> </w:t>
      </w:r>
      <w:r>
        <w:rPr>
          <w:i/>
          <w:sz w:val="20"/>
        </w:rPr>
        <w:t>la</w:t>
      </w:r>
      <w:r>
        <w:rPr>
          <w:i/>
          <w:spacing w:val="-2"/>
          <w:sz w:val="20"/>
        </w:rPr>
        <w:t xml:space="preserve"> Intervención.</w:t>
      </w:r>
    </w:p>
    <w:p w14:paraId="5E96C5D4" w14:textId="77777777" w:rsidR="00D91BF9" w:rsidRDefault="00000000">
      <w:pPr>
        <w:pStyle w:val="Prrafodelista"/>
        <w:numPr>
          <w:ilvl w:val="0"/>
          <w:numId w:val="25"/>
        </w:numPr>
        <w:tabs>
          <w:tab w:val="left" w:pos="874"/>
        </w:tabs>
        <w:spacing w:before="123" w:line="249" w:lineRule="auto"/>
        <w:ind w:right="1103" w:firstLine="340"/>
        <w:jc w:val="both"/>
        <w:rPr>
          <w:sz w:val="20"/>
        </w:rPr>
      </w:pPr>
      <w:r>
        <w:rPr>
          <w:sz w:val="20"/>
        </w:rPr>
        <w:t xml:space="preserve">A la Intervención de las entidades locales le corresponde llevar y desarrollar la contabilidad financiera y el seguimiento, en términos financieros, de la ejecución de los presupuestos de acuerdo con las normas generales y las dictadas por el Pleno de la </w:t>
      </w:r>
      <w:r>
        <w:rPr>
          <w:spacing w:val="-2"/>
          <w:sz w:val="20"/>
        </w:rPr>
        <w:t>corporación.</w:t>
      </w:r>
    </w:p>
    <w:p w14:paraId="59303AB8" w14:textId="77777777" w:rsidR="00D91BF9" w:rsidRDefault="00000000">
      <w:pPr>
        <w:pStyle w:val="Prrafodelista"/>
        <w:numPr>
          <w:ilvl w:val="0"/>
          <w:numId w:val="25"/>
        </w:numPr>
        <w:tabs>
          <w:tab w:val="left" w:pos="887"/>
        </w:tabs>
        <w:spacing w:before="3" w:line="249" w:lineRule="auto"/>
        <w:ind w:right="1103" w:firstLine="340"/>
        <w:jc w:val="both"/>
        <w:rPr>
          <w:sz w:val="20"/>
        </w:rPr>
      </w:pPr>
      <w:r>
        <w:rPr>
          <w:sz w:val="20"/>
        </w:rPr>
        <w:t>Asimismo, competerá a la Intervención la inspección de la contabilidad de los organismos autónomos y de las sociedades mercantiles dependientes de la entidad local, de acuerdo con los procedimientos que establezca el Pleno.</w:t>
      </w:r>
    </w:p>
    <w:p w14:paraId="2A49837B" w14:textId="77777777" w:rsidR="00D91BF9" w:rsidRDefault="00000000">
      <w:pPr>
        <w:spacing w:before="229"/>
        <w:ind w:left="255"/>
        <w:rPr>
          <w:i/>
          <w:sz w:val="20"/>
        </w:rPr>
      </w:pPr>
      <w:bookmarkStart w:id="394" w:name="Artículo_205._Fines_de_la_contabilidad_p"/>
      <w:bookmarkEnd w:id="394"/>
      <w:r>
        <w:rPr>
          <w:b/>
          <w:sz w:val="20"/>
        </w:rPr>
        <w:t>Artículo</w:t>
      </w:r>
      <w:r>
        <w:rPr>
          <w:b/>
          <w:spacing w:val="-3"/>
          <w:sz w:val="20"/>
        </w:rPr>
        <w:t xml:space="preserve"> </w:t>
      </w:r>
      <w:r>
        <w:rPr>
          <w:b/>
          <w:sz w:val="20"/>
        </w:rPr>
        <w:t>205.</w:t>
      </w:r>
      <w:r>
        <w:rPr>
          <w:b/>
          <w:spacing w:val="49"/>
          <w:sz w:val="20"/>
        </w:rPr>
        <w:t xml:space="preserve"> </w:t>
      </w:r>
      <w:r>
        <w:rPr>
          <w:i/>
          <w:sz w:val="20"/>
        </w:rPr>
        <w:t>Fines</w:t>
      </w:r>
      <w:r>
        <w:rPr>
          <w:i/>
          <w:spacing w:val="-2"/>
          <w:sz w:val="20"/>
        </w:rPr>
        <w:t xml:space="preserve"> </w:t>
      </w:r>
      <w:r>
        <w:rPr>
          <w:i/>
          <w:sz w:val="20"/>
        </w:rPr>
        <w:t>de</w:t>
      </w:r>
      <w:r>
        <w:rPr>
          <w:i/>
          <w:spacing w:val="-2"/>
          <w:sz w:val="20"/>
        </w:rPr>
        <w:t xml:space="preserve"> </w:t>
      </w:r>
      <w:r>
        <w:rPr>
          <w:i/>
          <w:sz w:val="20"/>
        </w:rPr>
        <w:t>la</w:t>
      </w:r>
      <w:r>
        <w:rPr>
          <w:i/>
          <w:spacing w:val="-3"/>
          <w:sz w:val="20"/>
        </w:rPr>
        <w:t xml:space="preserve"> </w:t>
      </w:r>
      <w:r>
        <w:rPr>
          <w:i/>
          <w:sz w:val="20"/>
        </w:rPr>
        <w:t>contabilidad</w:t>
      </w:r>
      <w:r>
        <w:rPr>
          <w:i/>
          <w:spacing w:val="-2"/>
          <w:sz w:val="20"/>
        </w:rPr>
        <w:t xml:space="preserve"> </w:t>
      </w:r>
      <w:r>
        <w:rPr>
          <w:i/>
          <w:sz w:val="20"/>
        </w:rPr>
        <w:t>pública</w:t>
      </w:r>
      <w:r>
        <w:rPr>
          <w:i/>
          <w:spacing w:val="-2"/>
          <w:sz w:val="20"/>
        </w:rPr>
        <w:t xml:space="preserve"> local.</w:t>
      </w:r>
    </w:p>
    <w:p w14:paraId="6145C8F8" w14:textId="77777777" w:rsidR="00D91BF9" w:rsidRDefault="00000000">
      <w:pPr>
        <w:pStyle w:val="Textoindependiente"/>
        <w:spacing w:before="124"/>
        <w:ind w:left="595" w:firstLine="0"/>
        <w:jc w:val="left"/>
      </w:pPr>
      <w:r>
        <w:t>La</w:t>
      </w:r>
      <w:r>
        <w:rPr>
          <w:spacing w:val="-5"/>
        </w:rPr>
        <w:t xml:space="preserve"> </w:t>
      </w:r>
      <w:r>
        <w:t>contabilidad</w:t>
      </w:r>
      <w:r>
        <w:rPr>
          <w:spacing w:val="-3"/>
        </w:rPr>
        <w:t xml:space="preserve"> </w:t>
      </w:r>
      <w:r>
        <w:t>de</w:t>
      </w:r>
      <w:r>
        <w:rPr>
          <w:spacing w:val="-3"/>
        </w:rPr>
        <w:t xml:space="preserve"> </w:t>
      </w:r>
      <w:r>
        <w:t>los</w:t>
      </w:r>
      <w:r>
        <w:rPr>
          <w:spacing w:val="-3"/>
        </w:rPr>
        <w:t xml:space="preserve"> </w:t>
      </w:r>
      <w:r>
        <w:t>entes</w:t>
      </w:r>
      <w:r>
        <w:rPr>
          <w:spacing w:val="-2"/>
        </w:rPr>
        <w:t xml:space="preserve"> </w:t>
      </w:r>
      <w:r>
        <w:t>locales</w:t>
      </w:r>
      <w:r>
        <w:rPr>
          <w:spacing w:val="-3"/>
        </w:rPr>
        <w:t xml:space="preserve"> </w:t>
      </w:r>
      <w:r>
        <w:t>estará</w:t>
      </w:r>
      <w:r>
        <w:rPr>
          <w:spacing w:val="-3"/>
        </w:rPr>
        <w:t xml:space="preserve"> </w:t>
      </w:r>
      <w:r>
        <w:t>organizada</w:t>
      </w:r>
      <w:r>
        <w:rPr>
          <w:spacing w:val="-3"/>
        </w:rPr>
        <w:t xml:space="preserve"> </w:t>
      </w:r>
      <w:r>
        <w:t>al</w:t>
      </w:r>
      <w:r>
        <w:rPr>
          <w:spacing w:val="-2"/>
        </w:rPr>
        <w:t xml:space="preserve"> </w:t>
      </w:r>
      <w:r>
        <w:t>servicio</w:t>
      </w:r>
      <w:r>
        <w:rPr>
          <w:spacing w:val="-3"/>
        </w:rPr>
        <w:t xml:space="preserve"> </w:t>
      </w:r>
      <w:r>
        <w:t>de</w:t>
      </w:r>
      <w:r>
        <w:rPr>
          <w:spacing w:val="-3"/>
        </w:rPr>
        <w:t xml:space="preserve"> </w:t>
      </w:r>
      <w:r>
        <w:t>los</w:t>
      </w:r>
      <w:r>
        <w:rPr>
          <w:spacing w:val="-3"/>
        </w:rPr>
        <w:t xml:space="preserve"> </w:t>
      </w:r>
      <w:r>
        <w:t>siguientes</w:t>
      </w:r>
      <w:r>
        <w:rPr>
          <w:spacing w:val="-2"/>
        </w:rPr>
        <w:t xml:space="preserve"> fines:</w:t>
      </w:r>
    </w:p>
    <w:p w14:paraId="4D3BB047" w14:textId="77777777" w:rsidR="00D91BF9" w:rsidRDefault="00000000">
      <w:pPr>
        <w:pStyle w:val="Prrafodelista"/>
        <w:numPr>
          <w:ilvl w:val="1"/>
          <w:numId w:val="25"/>
        </w:numPr>
        <w:tabs>
          <w:tab w:val="left" w:pos="859"/>
        </w:tabs>
        <w:spacing w:before="130" w:line="249" w:lineRule="auto"/>
        <w:ind w:firstLine="340"/>
        <w:jc w:val="both"/>
        <w:rPr>
          <w:sz w:val="20"/>
        </w:rPr>
      </w:pPr>
      <w:r>
        <w:rPr>
          <w:sz w:val="20"/>
        </w:rPr>
        <w:t>Establecer el balance de la entidad local, poniendo de manifiesto la composición y situación de su patrimonio, así como sus variaciones.</w:t>
      </w:r>
    </w:p>
    <w:p w14:paraId="05E67A00" w14:textId="77777777" w:rsidR="00D91BF9" w:rsidRDefault="00000000">
      <w:pPr>
        <w:pStyle w:val="Prrafodelista"/>
        <w:numPr>
          <w:ilvl w:val="1"/>
          <w:numId w:val="25"/>
        </w:numPr>
        <w:tabs>
          <w:tab w:val="left" w:pos="828"/>
        </w:tabs>
        <w:spacing w:before="1"/>
        <w:ind w:left="828" w:right="0" w:hanging="233"/>
        <w:jc w:val="both"/>
        <w:rPr>
          <w:sz w:val="20"/>
        </w:rPr>
      </w:pPr>
      <w:r>
        <w:rPr>
          <w:sz w:val="20"/>
        </w:rPr>
        <w:t>Determinar</w:t>
      </w:r>
      <w:r>
        <w:rPr>
          <w:spacing w:val="-2"/>
          <w:sz w:val="20"/>
        </w:rPr>
        <w:t xml:space="preserve"> </w:t>
      </w:r>
      <w:r>
        <w:rPr>
          <w:sz w:val="20"/>
        </w:rPr>
        <w:t>los</w:t>
      </w:r>
      <w:r>
        <w:rPr>
          <w:spacing w:val="-2"/>
          <w:sz w:val="20"/>
        </w:rPr>
        <w:t xml:space="preserve"> </w:t>
      </w:r>
      <w:r>
        <w:rPr>
          <w:sz w:val="20"/>
        </w:rPr>
        <w:t>resultados</w:t>
      </w:r>
      <w:r>
        <w:rPr>
          <w:spacing w:val="-2"/>
          <w:sz w:val="20"/>
        </w:rPr>
        <w:t xml:space="preserve"> </w:t>
      </w:r>
      <w:r>
        <w:rPr>
          <w:sz w:val="20"/>
        </w:rPr>
        <w:t>desde</w:t>
      </w:r>
      <w:r>
        <w:rPr>
          <w:spacing w:val="-1"/>
          <w:sz w:val="20"/>
        </w:rPr>
        <w:t xml:space="preserve"> </w:t>
      </w:r>
      <w:r>
        <w:rPr>
          <w:sz w:val="20"/>
        </w:rPr>
        <w:t>un</w:t>
      </w:r>
      <w:r>
        <w:rPr>
          <w:spacing w:val="-2"/>
          <w:sz w:val="20"/>
        </w:rPr>
        <w:t xml:space="preserve"> </w:t>
      </w:r>
      <w:r>
        <w:rPr>
          <w:sz w:val="20"/>
        </w:rPr>
        <w:t>punto</w:t>
      </w:r>
      <w:r>
        <w:rPr>
          <w:spacing w:val="-2"/>
          <w:sz w:val="20"/>
        </w:rPr>
        <w:t xml:space="preserve"> </w:t>
      </w:r>
      <w:r>
        <w:rPr>
          <w:sz w:val="20"/>
        </w:rPr>
        <w:t>de</w:t>
      </w:r>
      <w:r>
        <w:rPr>
          <w:spacing w:val="-2"/>
          <w:sz w:val="20"/>
        </w:rPr>
        <w:t xml:space="preserve"> </w:t>
      </w:r>
      <w:r>
        <w:rPr>
          <w:sz w:val="20"/>
        </w:rPr>
        <w:t>vista</w:t>
      </w:r>
      <w:r>
        <w:rPr>
          <w:spacing w:val="-1"/>
          <w:sz w:val="20"/>
        </w:rPr>
        <w:t xml:space="preserve"> </w:t>
      </w:r>
      <w:r>
        <w:rPr>
          <w:sz w:val="20"/>
        </w:rPr>
        <w:t>económico-</w:t>
      </w:r>
      <w:r>
        <w:rPr>
          <w:spacing w:val="-2"/>
          <w:sz w:val="20"/>
        </w:rPr>
        <w:t>patrimonial.</w:t>
      </w:r>
    </w:p>
    <w:p w14:paraId="75E2FC2F" w14:textId="77777777" w:rsidR="00D91BF9" w:rsidRDefault="00000000">
      <w:pPr>
        <w:pStyle w:val="Prrafodelista"/>
        <w:numPr>
          <w:ilvl w:val="1"/>
          <w:numId w:val="25"/>
        </w:numPr>
        <w:tabs>
          <w:tab w:val="left" w:pos="828"/>
        </w:tabs>
        <w:spacing w:before="11" w:line="249" w:lineRule="auto"/>
        <w:ind w:right="1106" w:firstLine="340"/>
        <w:jc w:val="both"/>
        <w:rPr>
          <w:sz w:val="20"/>
        </w:rPr>
      </w:pPr>
      <w:r>
        <w:rPr>
          <w:sz w:val="20"/>
        </w:rPr>
        <w:t>Determinar los resultados analíticos poniendo de manifiesto el coste y rendimiento de los servicios.</w:t>
      </w:r>
    </w:p>
    <w:p w14:paraId="1FF17B08" w14:textId="77777777" w:rsidR="00D91BF9" w:rsidRDefault="00000000">
      <w:pPr>
        <w:pStyle w:val="Prrafodelista"/>
        <w:numPr>
          <w:ilvl w:val="1"/>
          <w:numId w:val="25"/>
        </w:numPr>
        <w:tabs>
          <w:tab w:val="left" w:pos="876"/>
        </w:tabs>
        <w:spacing w:before="1" w:line="249" w:lineRule="auto"/>
        <w:ind w:right="1103" w:firstLine="340"/>
        <w:jc w:val="both"/>
        <w:rPr>
          <w:sz w:val="20"/>
        </w:rPr>
      </w:pPr>
      <w:r>
        <w:rPr>
          <w:sz w:val="20"/>
        </w:rPr>
        <w:t>Registrar la ejecución de los presupuestos generales de la entidad, poniendo de manifiesto los resultados presupuestarios.</w:t>
      </w:r>
    </w:p>
    <w:p w14:paraId="0E09A160" w14:textId="77777777" w:rsidR="00D91BF9" w:rsidRDefault="00000000">
      <w:pPr>
        <w:pStyle w:val="Prrafodelista"/>
        <w:numPr>
          <w:ilvl w:val="1"/>
          <w:numId w:val="25"/>
        </w:numPr>
        <w:tabs>
          <w:tab w:val="left" w:pos="828"/>
        </w:tabs>
        <w:ind w:left="828" w:right="0" w:hanging="233"/>
        <w:jc w:val="both"/>
        <w:rPr>
          <w:sz w:val="20"/>
        </w:rPr>
      </w:pPr>
      <w:r>
        <w:rPr>
          <w:sz w:val="20"/>
        </w:rPr>
        <w:t>Registrar</w:t>
      </w:r>
      <w:r>
        <w:rPr>
          <w:spacing w:val="-3"/>
          <w:sz w:val="20"/>
        </w:rPr>
        <w:t xml:space="preserve"> </w:t>
      </w:r>
      <w:r>
        <w:rPr>
          <w:sz w:val="20"/>
        </w:rPr>
        <w:t>los</w:t>
      </w:r>
      <w:r>
        <w:rPr>
          <w:spacing w:val="-2"/>
          <w:sz w:val="20"/>
        </w:rPr>
        <w:t xml:space="preserve"> </w:t>
      </w:r>
      <w:r>
        <w:rPr>
          <w:sz w:val="20"/>
        </w:rPr>
        <w:t>movimientos</w:t>
      </w:r>
      <w:r>
        <w:rPr>
          <w:spacing w:val="-2"/>
          <w:sz w:val="20"/>
        </w:rPr>
        <w:t xml:space="preserve"> </w:t>
      </w:r>
      <w:r>
        <w:rPr>
          <w:sz w:val="20"/>
        </w:rPr>
        <w:t>y</w:t>
      </w:r>
      <w:r>
        <w:rPr>
          <w:spacing w:val="-2"/>
          <w:sz w:val="20"/>
        </w:rPr>
        <w:t xml:space="preserve"> </w:t>
      </w:r>
      <w:r>
        <w:rPr>
          <w:sz w:val="20"/>
        </w:rPr>
        <w:t>situación</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tesorería</w:t>
      </w:r>
      <w:r>
        <w:rPr>
          <w:spacing w:val="-2"/>
          <w:sz w:val="20"/>
        </w:rPr>
        <w:t xml:space="preserve"> local.</w:t>
      </w:r>
    </w:p>
    <w:p w14:paraId="22808D95" w14:textId="77777777" w:rsidR="00D91BF9" w:rsidRDefault="00000000">
      <w:pPr>
        <w:pStyle w:val="Prrafodelista"/>
        <w:numPr>
          <w:ilvl w:val="1"/>
          <w:numId w:val="25"/>
        </w:numPr>
        <w:tabs>
          <w:tab w:val="left" w:pos="772"/>
        </w:tabs>
        <w:spacing w:before="10" w:line="249" w:lineRule="auto"/>
        <w:ind w:right="1103" w:firstLine="340"/>
        <w:jc w:val="both"/>
        <w:rPr>
          <w:sz w:val="20"/>
        </w:rPr>
      </w:pPr>
      <w:r>
        <w:rPr>
          <w:sz w:val="20"/>
        </w:rPr>
        <w:t>Proporcionar</w:t>
      </w:r>
      <w:r>
        <w:rPr>
          <w:spacing w:val="-2"/>
          <w:sz w:val="20"/>
        </w:rPr>
        <w:t xml:space="preserve"> </w:t>
      </w:r>
      <w:r>
        <w:rPr>
          <w:sz w:val="20"/>
        </w:rPr>
        <w:t>los</w:t>
      </w:r>
      <w:r>
        <w:rPr>
          <w:spacing w:val="-2"/>
          <w:sz w:val="20"/>
        </w:rPr>
        <w:t xml:space="preserve"> </w:t>
      </w:r>
      <w:r>
        <w:rPr>
          <w:sz w:val="20"/>
        </w:rPr>
        <w:t>datos</w:t>
      </w:r>
      <w:r>
        <w:rPr>
          <w:spacing w:val="-2"/>
          <w:sz w:val="20"/>
        </w:rPr>
        <w:t xml:space="preserve"> </w:t>
      </w:r>
      <w:r>
        <w:rPr>
          <w:sz w:val="20"/>
        </w:rPr>
        <w:t>necesarios</w:t>
      </w:r>
      <w:r>
        <w:rPr>
          <w:spacing w:val="-2"/>
          <w:sz w:val="20"/>
        </w:rPr>
        <w:t xml:space="preserve"> </w:t>
      </w:r>
      <w:r>
        <w:rPr>
          <w:sz w:val="20"/>
        </w:rPr>
        <w:t>para</w:t>
      </w:r>
      <w:r>
        <w:rPr>
          <w:spacing w:val="-2"/>
          <w:sz w:val="20"/>
        </w:rPr>
        <w:t xml:space="preserve"> </w:t>
      </w:r>
      <w:r>
        <w:rPr>
          <w:sz w:val="20"/>
        </w:rPr>
        <w:t>la</w:t>
      </w:r>
      <w:r>
        <w:rPr>
          <w:spacing w:val="-2"/>
          <w:sz w:val="20"/>
        </w:rPr>
        <w:t xml:space="preserve"> </w:t>
      </w:r>
      <w:r>
        <w:rPr>
          <w:sz w:val="20"/>
        </w:rPr>
        <w:t>formación</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cuenta</w:t>
      </w:r>
      <w:r>
        <w:rPr>
          <w:spacing w:val="-2"/>
          <w:sz w:val="20"/>
        </w:rPr>
        <w:t xml:space="preserve"> </w:t>
      </w:r>
      <w:r>
        <w:rPr>
          <w:sz w:val="20"/>
        </w:rPr>
        <w:t>general</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entidad, así</w:t>
      </w:r>
      <w:r>
        <w:rPr>
          <w:spacing w:val="-1"/>
          <w:sz w:val="20"/>
        </w:rPr>
        <w:t xml:space="preserve"> </w:t>
      </w:r>
      <w:r>
        <w:rPr>
          <w:sz w:val="20"/>
        </w:rPr>
        <w:t>como</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cuentas,</w:t>
      </w:r>
      <w:r>
        <w:rPr>
          <w:spacing w:val="-1"/>
          <w:sz w:val="20"/>
        </w:rPr>
        <w:t xml:space="preserve"> </w:t>
      </w:r>
      <w:r>
        <w:rPr>
          <w:sz w:val="20"/>
        </w:rPr>
        <w:t>estados</w:t>
      </w:r>
      <w:r>
        <w:rPr>
          <w:spacing w:val="-1"/>
          <w:sz w:val="20"/>
        </w:rPr>
        <w:t xml:space="preserve"> </w:t>
      </w:r>
      <w:r>
        <w:rPr>
          <w:sz w:val="20"/>
        </w:rPr>
        <w:t>y</w:t>
      </w:r>
      <w:r>
        <w:rPr>
          <w:spacing w:val="-1"/>
          <w:sz w:val="20"/>
        </w:rPr>
        <w:t xml:space="preserve"> </w:t>
      </w:r>
      <w:r>
        <w:rPr>
          <w:sz w:val="20"/>
        </w:rPr>
        <w:t>documentos</w:t>
      </w:r>
      <w:r>
        <w:rPr>
          <w:spacing w:val="-1"/>
          <w:sz w:val="20"/>
        </w:rPr>
        <w:t xml:space="preserve"> </w:t>
      </w:r>
      <w:r>
        <w:rPr>
          <w:sz w:val="20"/>
        </w:rPr>
        <w:t>que</w:t>
      </w:r>
      <w:r>
        <w:rPr>
          <w:spacing w:val="-1"/>
          <w:sz w:val="20"/>
        </w:rPr>
        <w:t xml:space="preserve"> </w:t>
      </w:r>
      <w:r>
        <w:rPr>
          <w:sz w:val="20"/>
        </w:rPr>
        <w:t>deban</w:t>
      </w:r>
      <w:r>
        <w:rPr>
          <w:spacing w:val="-1"/>
          <w:sz w:val="20"/>
        </w:rPr>
        <w:t xml:space="preserve"> </w:t>
      </w:r>
      <w:r>
        <w:rPr>
          <w:sz w:val="20"/>
        </w:rPr>
        <w:t>elaborarse</w:t>
      </w:r>
      <w:r>
        <w:rPr>
          <w:spacing w:val="-1"/>
          <w:sz w:val="20"/>
        </w:rPr>
        <w:t xml:space="preserve"> </w:t>
      </w:r>
      <w:r>
        <w:rPr>
          <w:sz w:val="20"/>
        </w:rPr>
        <w:t>o</w:t>
      </w:r>
      <w:r>
        <w:rPr>
          <w:spacing w:val="-1"/>
          <w:sz w:val="20"/>
        </w:rPr>
        <w:t xml:space="preserve"> </w:t>
      </w:r>
      <w:r>
        <w:rPr>
          <w:sz w:val="20"/>
        </w:rPr>
        <w:t>remitirse</w:t>
      </w:r>
      <w:r>
        <w:rPr>
          <w:spacing w:val="-1"/>
          <w:sz w:val="20"/>
        </w:rPr>
        <w:t xml:space="preserve"> </w:t>
      </w:r>
      <w:r>
        <w:rPr>
          <w:sz w:val="20"/>
        </w:rPr>
        <w:t>al</w:t>
      </w:r>
      <w:r>
        <w:rPr>
          <w:spacing w:val="-1"/>
          <w:sz w:val="20"/>
        </w:rPr>
        <w:t xml:space="preserve"> </w:t>
      </w:r>
      <w:r>
        <w:rPr>
          <w:sz w:val="20"/>
        </w:rPr>
        <w:t>Tribunal de Cuentas.</w:t>
      </w:r>
    </w:p>
    <w:p w14:paraId="38C45F53" w14:textId="77777777" w:rsidR="00D91BF9" w:rsidRDefault="00000000">
      <w:pPr>
        <w:pStyle w:val="Prrafodelista"/>
        <w:numPr>
          <w:ilvl w:val="1"/>
          <w:numId w:val="25"/>
        </w:numPr>
        <w:tabs>
          <w:tab w:val="left" w:pos="889"/>
        </w:tabs>
        <w:spacing w:line="249" w:lineRule="auto"/>
        <w:ind w:right="1105" w:firstLine="340"/>
        <w:jc w:val="both"/>
        <w:rPr>
          <w:sz w:val="20"/>
        </w:rPr>
      </w:pPr>
      <w:r>
        <w:rPr>
          <w:sz w:val="20"/>
        </w:rPr>
        <w:t>Facilitar la información necesaria para la confección de estadísticas económico- financieras por parte del Ministerio de Hacienda.</w:t>
      </w:r>
    </w:p>
    <w:p w14:paraId="6089D6F5" w14:textId="77777777" w:rsidR="00D91BF9" w:rsidRDefault="00000000">
      <w:pPr>
        <w:pStyle w:val="Prrafodelista"/>
        <w:numPr>
          <w:ilvl w:val="1"/>
          <w:numId w:val="25"/>
        </w:numPr>
        <w:tabs>
          <w:tab w:val="left" w:pos="837"/>
        </w:tabs>
        <w:spacing w:line="249" w:lineRule="auto"/>
        <w:ind w:right="1105" w:firstLine="340"/>
        <w:jc w:val="both"/>
        <w:rPr>
          <w:sz w:val="20"/>
        </w:rPr>
      </w:pPr>
      <w:r>
        <w:rPr>
          <w:sz w:val="20"/>
        </w:rPr>
        <w:t>Facilitar los datos y demás antecedentes que sean precisos para la confección de las cuentas económicas del sector público y las nacionales de España.</w:t>
      </w:r>
    </w:p>
    <w:p w14:paraId="23084CBF" w14:textId="77777777" w:rsidR="00D91BF9" w:rsidRDefault="00000000">
      <w:pPr>
        <w:pStyle w:val="Prrafodelista"/>
        <w:numPr>
          <w:ilvl w:val="1"/>
          <w:numId w:val="25"/>
        </w:numPr>
        <w:tabs>
          <w:tab w:val="left" w:pos="811"/>
        </w:tabs>
        <w:spacing w:line="249" w:lineRule="auto"/>
        <w:ind w:firstLine="340"/>
        <w:jc w:val="both"/>
        <w:rPr>
          <w:sz w:val="20"/>
        </w:rPr>
      </w:pPr>
      <w:r>
        <w:rPr>
          <w:sz w:val="20"/>
        </w:rPr>
        <w:t>Rendir la información económica y financiera que sea necesaria para la toma de decisiones, tanto en el orden político como en el de gestión.</w:t>
      </w:r>
    </w:p>
    <w:p w14:paraId="107509C4" w14:textId="77777777" w:rsidR="00D91BF9" w:rsidRDefault="00000000">
      <w:pPr>
        <w:pStyle w:val="Prrafodelista"/>
        <w:numPr>
          <w:ilvl w:val="1"/>
          <w:numId w:val="25"/>
        </w:numPr>
        <w:tabs>
          <w:tab w:val="left" w:pos="761"/>
        </w:tabs>
        <w:spacing w:before="1"/>
        <w:ind w:left="761" w:right="0" w:hanging="166"/>
        <w:jc w:val="both"/>
        <w:rPr>
          <w:sz w:val="20"/>
        </w:rPr>
      </w:pPr>
      <w:r>
        <w:rPr>
          <w:sz w:val="20"/>
        </w:rPr>
        <w:t>Posibilitar</w:t>
      </w:r>
      <w:r>
        <w:rPr>
          <w:spacing w:val="-2"/>
          <w:sz w:val="20"/>
        </w:rPr>
        <w:t xml:space="preserve"> </w:t>
      </w:r>
      <w:r>
        <w:rPr>
          <w:sz w:val="20"/>
        </w:rPr>
        <w:t>el</w:t>
      </w:r>
      <w:r>
        <w:rPr>
          <w:spacing w:val="-2"/>
          <w:sz w:val="20"/>
        </w:rPr>
        <w:t xml:space="preserve"> </w:t>
      </w:r>
      <w:r>
        <w:rPr>
          <w:sz w:val="20"/>
        </w:rPr>
        <w:t>ejercicio</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controles</w:t>
      </w:r>
      <w:r>
        <w:rPr>
          <w:spacing w:val="-2"/>
          <w:sz w:val="20"/>
        </w:rPr>
        <w:t xml:space="preserve"> </w:t>
      </w:r>
      <w:r>
        <w:rPr>
          <w:sz w:val="20"/>
        </w:rPr>
        <w:t>de</w:t>
      </w:r>
      <w:r>
        <w:rPr>
          <w:spacing w:val="-2"/>
          <w:sz w:val="20"/>
        </w:rPr>
        <w:t xml:space="preserve"> </w:t>
      </w:r>
      <w:r>
        <w:rPr>
          <w:sz w:val="20"/>
        </w:rPr>
        <w:t>legalidad,</w:t>
      </w:r>
      <w:r>
        <w:rPr>
          <w:spacing w:val="-2"/>
          <w:sz w:val="20"/>
        </w:rPr>
        <w:t xml:space="preserve"> </w:t>
      </w:r>
      <w:r>
        <w:rPr>
          <w:sz w:val="20"/>
        </w:rPr>
        <w:t>financiero</w:t>
      </w:r>
      <w:r>
        <w:rPr>
          <w:spacing w:val="-2"/>
          <w:sz w:val="20"/>
        </w:rPr>
        <w:t xml:space="preserve"> </w:t>
      </w:r>
      <w:r>
        <w:rPr>
          <w:sz w:val="20"/>
        </w:rPr>
        <w:t>y</w:t>
      </w:r>
      <w:r>
        <w:rPr>
          <w:spacing w:val="-2"/>
          <w:sz w:val="20"/>
        </w:rPr>
        <w:t xml:space="preserve"> </w:t>
      </w:r>
      <w:r>
        <w:rPr>
          <w:sz w:val="20"/>
        </w:rPr>
        <w:t>de</w:t>
      </w:r>
      <w:r>
        <w:rPr>
          <w:spacing w:val="-1"/>
          <w:sz w:val="20"/>
        </w:rPr>
        <w:t xml:space="preserve"> </w:t>
      </w:r>
      <w:r>
        <w:rPr>
          <w:spacing w:val="-2"/>
          <w:sz w:val="20"/>
        </w:rPr>
        <w:t>eficacia.</w:t>
      </w:r>
    </w:p>
    <w:p w14:paraId="75045787" w14:textId="77777777" w:rsidR="00D91BF9" w:rsidRDefault="00000000">
      <w:pPr>
        <w:pStyle w:val="Prrafodelista"/>
        <w:numPr>
          <w:ilvl w:val="1"/>
          <w:numId w:val="25"/>
        </w:numPr>
        <w:tabs>
          <w:tab w:val="left" w:pos="826"/>
        </w:tabs>
        <w:spacing w:before="10" w:line="249" w:lineRule="auto"/>
        <w:ind w:firstLine="340"/>
        <w:jc w:val="both"/>
        <w:rPr>
          <w:sz w:val="20"/>
        </w:rPr>
      </w:pPr>
      <w:r>
        <w:rPr>
          <w:sz w:val="20"/>
        </w:rPr>
        <w:t>Posibilitar el inventario y el control del inmovilizado material, inmaterial y financiero, el control del endeudamiento y el seguimiento individualizado de la situación deudora o acreedora de los interesados que se relacionen con la entidad local.</w:t>
      </w:r>
    </w:p>
    <w:p w14:paraId="429EC024" w14:textId="77777777" w:rsidR="00D91BF9" w:rsidRDefault="00000000">
      <w:pPr>
        <w:spacing w:before="229"/>
        <w:ind w:left="255"/>
        <w:rPr>
          <w:i/>
          <w:sz w:val="20"/>
        </w:rPr>
      </w:pPr>
      <w:bookmarkStart w:id="395" w:name="Artículo_206._Soporte_de_las_anotaciones"/>
      <w:bookmarkEnd w:id="395"/>
      <w:r>
        <w:rPr>
          <w:b/>
          <w:sz w:val="20"/>
        </w:rPr>
        <w:t>Artículo</w:t>
      </w:r>
      <w:r>
        <w:rPr>
          <w:b/>
          <w:spacing w:val="-1"/>
          <w:sz w:val="20"/>
        </w:rPr>
        <w:t xml:space="preserve"> </w:t>
      </w:r>
      <w:r>
        <w:rPr>
          <w:b/>
          <w:sz w:val="20"/>
        </w:rPr>
        <w:t>206.</w:t>
      </w:r>
      <w:r>
        <w:rPr>
          <w:b/>
          <w:spacing w:val="52"/>
          <w:sz w:val="20"/>
        </w:rPr>
        <w:t xml:space="preserve"> </w:t>
      </w:r>
      <w:r>
        <w:rPr>
          <w:i/>
          <w:sz w:val="20"/>
        </w:rPr>
        <w:t>Soporte</w:t>
      </w:r>
      <w:r>
        <w:rPr>
          <w:i/>
          <w:spacing w:val="-1"/>
          <w:sz w:val="20"/>
        </w:rPr>
        <w:t xml:space="preserve"> </w:t>
      </w:r>
      <w:r>
        <w:rPr>
          <w:i/>
          <w:sz w:val="20"/>
        </w:rPr>
        <w:t>de</w:t>
      </w:r>
      <w:r>
        <w:rPr>
          <w:i/>
          <w:spacing w:val="-1"/>
          <w:sz w:val="20"/>
        </w:rPr>
        <w:t xml:space="preserve"> </w:t>
      </w:r>
      <w:r>
        <w:rPr>
          <w:i/>
          <w:sz w:val="20"/>
        </w:rPr>
        <w:t>las</w:t>
      </w:r>
      <w:r>
        <w:rPr>
          <w:i/>
          <w:spacing w:val="-1"/>
          <w:sz w:val="20"/>
        </w:rPr>
        <w:t xml:space="preserve"> </w:t>
      </w:r>
      <w:r>
        <w:rPr>
          <w:i/>
          <w:sz w:val="20"/>
        </w:rPr>
        <w:t>anotaciones</w:t>
      </w:r>
      <w:r>
        <w:rPr>
          <w:i/>
          <w:spacing w:val="-1"/>
          <w:sz w:val="20"/>
        </w:rPr>
        <w:t xml:space="preserve"> </w:t>
      </w:r>
      <w:r>
        <w:rPr>
          <w:i/>
          <w:spacing w:val="-2"/>
          <w:sz w:val="20"/>
        </w:rPr>
        <w:t>contables.</w:t>
      </w:r>
    </w:p>
    <w:p w14:paraId="5F3E06B5" w14:textId="77777777" w:rsidR="00D91BF9" w:rsidRDefault="00000000">
      <w:pPr>
        <w:pStyle w:val="Prrafodelista"/>
        <w:numPr>
          <w:ilvl w:val="0"/>
          <w:numId w:val="24"/>
        </w:numPr>
        <w:tabs>
          <w:tab w:val="left" w:pos="921"/>
        </w:tabs>
        <w:spacing w:before="124" w:line="249" w:lineRule="auto"/>
        <w:ind w:firstLine="340"/>
        <w:jc w:val="both"/>
        <w:rPr>
          <w:sz w:val="20"/>
        </w:rPr>
      </w:pPr>
      <w:r>
        <w:rPr>
          <w:sz w:val="20"/>
        </w:rPr>
        <w:t>La contabilidad pública se llevará en libros, registros y cuentas según los procedimientos técnicos que sean más convenientes por la índole de las operaciones y de las situaciones que en ellos deban anotarse y de forma que facilite el cumplimiento de los fines señalados en el artículo anterior.</w:t>
      </w:r>
    </w:p>
    <w:p w14:paraId="69944197" w14:textId="77777777" w:rsidR="00D91BF9" w:rsidRDefault="00000000">
      <w:pPr>
        <w:pStyle w:val="Prrafodelista"/>
        <w:numPr>
          <w:ilvl w:val="0"/>
          <w:numId w:val="24"/>
        </w:numPr>
        <w:tabs>
          <w:tab w:val="left" w:pos="831"/>
        </w:tabs>
        <w:spacing w:before="3" w:line="249" w:lineRule="auto"/>
        <w:ind w:right="1103" w:firstLine="340"/>
        <w:jc w:val="both"/>
        <w:rPr>
          <w:sz w:val="20"/>
        </w:rPr>
      </w:pPr>
      <w:r>
        <w:rPr>
          <w:sz w:val="20"/>
        </w:rPr>
        <w:t>En los citados libros, registros y cuentas, se contabilizarán la totalidad de los actos u operaciones de carácter administrativo, civil o mercantil, con repercusión financiera, patrimonial o económica en general.</w:t>
      </w:r>
    </w:p>
    <w:p w14:paraId="77A53703" w14:textId="77777777" w:rsidR="00D91BF9" w:rsidRDefault="00000000">
      <w:pPr>
        <w:spacing w:before="229"/>
        <w:ind w:left="255"/>
        <w:rPr>
          <w:i/>
          <w:sz w:val="20"/>
        </w:rPr>
      </w:pPr>
      <w:bookmarkStart w:id="396" w:name="Artículo_207._Información_periódica_para"/>
      <w:bookmarkEnd w:id="396"/>
      <w:r>
        <w:rPr>
          <w:b/>
          <w:sz w:val="20"/>
        </w:rPr>
        <w:t>Artículo</w:t>
      </w:r>
      <w:r>
        <w:rPr>
          <w:b/>
          <w:spacing w:val="-3"/>
          <w:sz w:val="20"/>
        </w:rPr>
        <w:t xml:space="preserve"> </w:t>
      </w:r>
      <w:r>
        <w:rPr>
          <w:b/>
          <w:sz w:val="20"/>
        </w:rPr>
        <w:t>207.</w:t>
      </w:r>
      <w:r>
        <w:rPr>
          <w:b/>
          <w:spacing w:val="48"/>
          <w:sz w:val="20"/>
        </w:rPr>
        <w:t xml:space="preserve"> </w:t>
      </w:r>
      <w:r>
        <w:rPr>
          <w:i/>
          <w:sz w:val="20"/>
        </w:rPr>
        <w:t>Información</w:t>
      </w:r>
      <w:r>
        <w:rPr>
          <w:i/>
          <w:spacing w:val="-3"/>
          <w:sz w:val="20"/>
        </w:rPr>
        <w:t xml:space="preserve"> </w:t>
      </w:r>
      <w:r>
        <w:rPr>
          <w:i/>
          <w:sz w:val="20"/>
        </w:rPr>
        <w:t>periódica</w:t>
      </w:r>
      <w:r>
        <w:rPr>
          <w:i/>
          <w:spacing w:val="-2"/>
          <w:sz w:val="20"/>
        </w:rPr>
        <w:t xml:space="preserve"> </w:t>
      </w:r>
      <w:r>
        <w:rPr>
          <w:i/>
          <w:sz w:val="20"/>
        </w:rPr>
        <w:t>para</w:t>
      </w:r>
      <w:r>
        <w:rPr>
          <w:i/>
          <w:spacing w:val="-3"/>
          <w:sz w:val="20"/>
        </w:rPr>
        <w:t xml:space="preserve"> </w:t>
      </w:r>
      <w:r>
        <w:rPr>
          <w:i/>
          <w:sz w:val="20"/>
        </w:rPr>
        <w:t>el</w:t>
      </w:r>
      <w:r>
        <w:rPr>
          <w:i/>
          <w:spacing w:val="-3"/>
          <w:sz w:val="20"/>
        </w:rPr>
        <w:t xml:space="preserve"> </w:t>
      </w:r>
      <w:r>
        <w:rPr>
          <w:i/>
          <w:sz w:val="20"/>
        </w:rPr>
        <w:t>Pleno</w:t>
      </w:r>
      <w:r>
        <w:rPr>
          <w:i/>
          <w:spacing w:val="-3"/>
          <w:sz w:val="20"/>
        </w:rPr>
        <w:t xml:space="preserve"> </w:t>
      </w:r>
      <w:r>
        <w:rPr>
          <w:i/>
          <w:sz w:val="20"/>
        </w:rPr>
        <w:t>de</w:t>
      </w:r>
      <w:r>
        <w:rPr>
          <w:i/>
          <w:spacing w:val="-3"/>
          <w:sz w:val="20"/>
        </w:rPr>
        <w:t xml:space="preserve"> </w:t>
      </w:r>
      <w:r>
        <w:rPr>
          <w:i/>
          <w:sz w:val="20"/>
        </w:rPr>
        <w:t>la</w:t>
      </w:r>
      <w:r>
        <w:rPr>
          <w:i/>
          <w:spacing w:val="-2"/>
          <w:sz w:val="20"/>
        </w:rPr>
        <w:t xml:space="preserve"> corporación.</w:t>
      </w:r>
    </w:p>
    <w:p w14:paraId="183C6348" w14:textId="77777777" w:rsidR="00D91BF9" w:rsidRDefault="00000000">
      <w:pPr>
        <w:pStyle w:val="Textoindependiente"/>
        <w:spacing w:before="124" w:line="249" w:lineRule="auto"/>
        <w:ind w:right="1104"/>
      </w:pPr>
      <w:r>
        <w:t>La Intervención de la entidad local remitirá al Pleno de la entidad, por conducto de la presidencia, información de la ejecución de los presupuestos y del movimiento de la</w:t>
      </w:r>
      <w:r>
        <w:rPr>
          <w:spacing w:val="40"/>
        </w:rPr>
        <w:t xml:space="preserve"> </w:t>
      </w:r>
      <w:r>
        <w:t>tesorería por operaciones presupuestarias independientes y auxiliares del presupuesto y de su situación, en los plazos y con la periodicidad que el Pleno establezca.</w:t>
      </w:r>
    </w:p>
    <w:p w14:paraId="5FB977ED"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693AB6D5" w14:textId="77777777" w:rsidR="00D91BF9" w:rsidRDefault="00D91BF9">
      <w:pPr>
        <w:pStyle w:val="Textoindependiente"/>
        <w:ind w:left="0" w:firstLine="0"/>
        <w:jc w:val="left"/>
      </w:pPr>
    </w:p>
    <w:p w14:paraId="0C84ED43" w14:textId="77777777" w:rsidR="00D91BF9" w:rsidRDefault="00D91BF9">
      <w:pPr>
        <w:pStyle w:val="Textoindependiente"/>
        <w:spacing w:before="26"/>
        <w:ind w:left="0" w:firstLine="0"/>
        <w:jc w:val="left"/>
      </w:pPr>
    </w:p>
    <w:p w14:paraId="628EDBAF" w14:textId="77777777" w:rsidR="00D91BF9" w:rsidRDefault="00000000">
      <w:pPr>
        <w:pStyle w:val="Ttulo2"/>
        <w:spacing w:before="1"/>
        <w:ind w:left="1322" w:right="0"/>
        <w:jc w:val="left"/>
      </w:pPr>
      <w:bookmarkStart w:id="397" w:name="Sección_2.ª_Estados_de_cuentas_anuales_d"/>
      <w:bookmarkStart w:id="398" w:name="_bookmark96"/>
      <w:bookmarkEnd w:id="397"/>
      <w:bookmarkEnd w:id="398"/>
      <w:r>
        <w:t>Sección</w:t>
      </w:r>
      <w:r>
        <w:rPr>
          <w:spacing w:val="-6"/>
        </w:rPr>
        <w:t xml:space="preserve"> </w:t>
      </w:r>
      <w:r>
        <w:t>2.ª</w:t>
      </w:r>
      <w:r>
        <w:rPr>
          <w:spacing w:val="-4"/>
        </w:rPr>
        <w:t xml:space="preserve"> </w:t>
      </w:r>
      <w:r>
        <w:t>Estados</w:t>
      </w:r>
      <w:r>
        <w:rPr>
          <w:spacing w:val="-3"/>
        </w:rPr>
        <w:t xml:space="preserve"> </w:t>
      </w:r>
      <w:r>
        <w:t>de</w:t>
      </w:r>
      <w:r>
        <w:rPr>
          <w:spacing w:val="-4"/>
        </w:rPr>
        <w:t xml:space="preserve"> </w:t>
      </w:r>
      <w:r>
        <w:t>cuentas</w:t>
      </w:r>
      <w:r>
        <w:rPr>
          <w:spacing w:val="-3"/>
        </w:rPr>
        <w:t xml:space="preserve"> </w:t>
      </w:r>
      <w:r>
        <w:t>anuales</w:t>
      </w:r>
      <w:r>
        <w:rPr>
          <w:spacing w:val="-4"/>
        </w:rPr>
        <w:t xml:space="preserve"> </w:t>
      </w:r>
      <w:r>
        <w:t>de</w:t>
      </w:r>
      <w:r>
        <w:rPr>
          <w:spacing w:val="-3"/>
        </w:rPr>
        <w:t xml:space="preserve"> </w:t>
      </w:r>
      <w:r>
        <w:t>las</w:t>
      </w:r>
      <w:r>
        <w:rPr>
          <w:spacing w:val="-4"/>
        </w:rPr>
        <w:t xml:space="preserve"> </w:t>
      </w:r>
      <w:r>
        <w:t>entidades</w:t>
      </w:r>
      <w:r>
        <w:rPr>
          <w:spacing w:val="-3"/>
        </w:rPr>
        <w:t xml:space="preserve"> </w:t>
      </w:r>
      <w:r>
        <w:rPr>
          <w:spacing w:val="-2"/>
        </w:rPr>
        <w:t>locales</w:t>
      </w:r>
    </w:p>
    <w:p w14:paraId="1D8EB932" w14:textId="77777777" w:rsidR="00D91BF9" w:rsidRDefault="00D91BF9">
      <w:pPr>
        <w:pStyle w:val="Textoindependiente"/>
        <w:spacing w:before="6"/>
        <w:ind w:left="0" w:firstLine="0"/>
        <w:jc w:val="left"/>
        <w:rPr>
          <w:b/>
          <w:i/>
        </w:rPr>
      </w:pPr>
    </w:p>
    <w:p w14:paraId="076366DE" w14:textId="77777777" w:rsidR="00D91BF9" w:rsidRDefault="00000000">
      <w:pPr>
        <w:ind w:left="255"/>
        <w:rPr>
          <w:i/>
          <w:sz w:val="20"/>
        </w:rPr>
      </w:pPr>
      <w:bookmarkStart w:id="399" w:name="Artículo_208._Formación_de_la_cuenta_gen"/>
      <w:bookmarkEnd w:id="399"/>
      <w:r>
        <w:rPr>
          <w:b/>
          <w:sz w:val="20"/>
        </w:rPr>
        <w:t>Artículo</w:t>
      </w:r>
      <w:r>
        <w:rPr>
          <w:b/>
          <w:spacing w:val="-5"/>
          <w:sz w:val="20"/>
        </w:rPr>
        <w:t xml:space="preserve"> </w:t>
      </w:r>
      <w:r>
        <w:rPr>
          <w:b/>
          <w:sz w:val="20"/>
        </w:rPr>
        <w:t>208.</w:t>
      </w:r>
      <w:r>
        <w:rPr>
          <w:b/>
          <w:spacing w:val="50"/>
          <w:sz w:val="20"/>
        </w:rPr>
        <w:t xml:space="preserve"> </w:t>
      </w:r>
      <w:r>
        <w:rPr>
          <w:i/>
          <w:sz w:val="20"/>
        </w:rPr>
        <w:t>Formación</w:t>
      </w:r>
      <w:r>
        <w:rPr>
          <w:i/>
          <w:spacing w:val="-2"/>
          <w:sz w:val="20"/>
        </w:rPr>
        <w:t xml:space="preserve"> </w:t>
      </w:r>
      <w:r>
        <w:rPr>
          <w:i/>
          <w:sz w:val="20"/>
        </w:rPr>
        <w:t>de</w:t>
      </w:r>
      <w:r>
        <w:rPr>
          <w:i/>
          <w:spacing w:val="-2"/>
          <w:sz w:val="20"/>
        </w:rPr>
        <w:t xml:space="preserve"> </w:t>
      </w:r>
      <w:r>
        <w:rPr>
          <w:i/>
          <w:sz w:val="20"/>
        </w:rPr>
        <w:t>la</w:t>
      </w:r>
      <w:r>
        <w:rPr>
          <w:i/>
          <w:spacing w:val="-2"/>
          <w:sz w:val="20"/>
        </w:rPr>
        <w:t xml:space="preserve"> </w:t>
      </w:r>
      <w:r>
        <w:rPr>
          <w:i/>
          <w:sz w:val="20"/>
        </w:rPr>
        <w:t>cuenta</w:t>
      </w:r>
      <w:r>
        <w:rPr>
          <w:i/>
          <w:spacing w:val="-2"/>
          <w:sz w:val="20"/>
        </w:rPr>
        <w:t xml:space="preserve"> general.</w:t>
      </w:r>
    </w:p>
    <w:p w14:paraId="0B6E12DE" w14:textId="77777777" w:rsidR="00D91BF9" w:rsidRDefault="00000000">
      <w:pPr>
        <w:pStyle w:val="Textoindependiente"/>
        <w:spacing w:before="124" w:line="249" w:lineRule="auto"/>
        <w:ind w:right="1103"/>
      </w:pPr>
      <w:r>
        <w:t>Las entidades locales, a la terminación del ejercicio presupuestario, formarán la cuenta general</w:t>
      </w:r>
      <w:r>
        <w:rPr>
          <w:spacing w:val="-2"/>
        </w:rPr>
        <w:t xml:space="preserve"> </w:t>
      </w:r>
      <w:r>
        <w:t>que</w:t>
      </w:r>
      <w:r>
        <w:rPr>
          <w:spacing w:val="-2"/>
        </w:rPr>
        <w:t xml:space="preserve"> </w:t>
      </w:r>
      <w:r>
        <w:t>pondrá</w:t>
      </w:r>
      <w:r>
        <w:rPr>
          <w:spacing w:val="-2"/>
        </w:rPr>
        <w:t xml:space="preserve"> </w:t>
      </w:r>
      <w:r>
        <w:t>de</w:t>
      </w:r>
      <w:r>
        <w:rPr>
          <w:spacing w:val="-2"/>
        </w:rPr>
        <w:t xml:space="preserve"> </w:t>
      </w:r>
      <w:r>
        <w:t>manifiesto</w:t>
      </w:r>
      <w:r>
        <w:rPr>
          <w:spacing w:val="-2"/>
        </w:rPr>
        <w:t xml:space="preserve"> </w:t>
      </w:r>
      <w:r>
        <w:t>la</w:t>
      </w:r>
      <w:r>
        <w:rPr>
          <w:spacing w:val="-2"/>
        </w:rPr>
        <w:t xml:space="preserve"> </w:t>
      </w:r>
      <w:r>
        <w:t>gestión</w:t>
      </w:r>
      <w:r>
        <w:rPr>
          <w:spacing w:val="-2"/>
        </w:rPr>
        <w:t xml:space="preserve"> </w:t>
      </w:r>
      <w:r>
        <w:t>realizada</w:t>
      </w:r>
      <w:r>
        <w:rPr>
          <w:spacing w:val="-2"/>
        </w:rPr>
        <w:t xml:space="preserve"> </w:t>
      </w:r>
      <w:r>
        <w:t>en</w:t>
      </w:r>
      <w:r>
        <w:rPr>
          <w:spacing w:val="-2"/>
        </w:rPr>
        <w:t xml:space="preserve"> </w:t>
      </w:r>
      <w:r>
        <w:t>los</w:t>
      </w:r>
      <w:r>
        <w:rPr>
          <w:spacing w:val="-2"/>
        </w:rPr>
        <w:t xml:space="preserve"> </w:t>
      </w:r>
      <w:r>
        <w:t>aspectos</w:t>
      </w:r>
      <w:r>
        <w:rPr>
          <w:spacing w:val="-2"/>
        </w:rPr>
        <w:t xml:space="preserve"> </w:t>
      </w:r>
      <w:r>
        <w:t>económico,</w:t>
      </w:r>
      <w:r>
        <w:rPr>
          <w:spacing w:val="-2"/>
        </w:rPr>
        <w:t xml:space="preserve"> </w:t>
      </w:r>
      <w:r>
        <w:t>financiero, patrimonial y presupuestario.</w:t>
      </w:r>
    </w:p>
    <w:p w14:paraId="18D67550" w14:textId="77777777" w:rsidR="00D91BF9" w:rsidRDefault="00000000">
      <w:pPr>
        <w:spacing w:before="229"/>
        <w:ind w:left="255"/>
        <w:rPr>
          <w:i/>
          <w:sz w:val="20"/>
        </w:rPr>
      </w:pPr>
      <w:bookmarkStart w:id="400" w:name="Artículo_209._Contenido_de_la_cuenta_gen"/>
      <w:bookmarkEnd w:id="400"/>
      <w:r>
        <w:rPr>
          <w:b/>
          <w:sz w:val="20"/>
        </w:rPr>
        <w:t>Artículo</w:t>
      </w:r>
      <w:r>
        <w:rPr>
          <w:b/>
          <w:spacing w:val="-2"/>
          <w:sz w:val="20"/>
        </w:rPr>
        <w:t xml:space="preserve"> </w:t>
      </w:r>
      <w:r>
        <w:rPr>
          <w:b/>
          <w:sz w:val="20"/>
        </w:rPr>
        <w:t>209.</w:t>
      </w:r>
      <w:r>
        <w:rPr>
          <w:b/>
          <w:spacing w:val="50"/>
          <w:sz w:val="20"/>
        </w:rPr>
        <w:t xml:space="preserve"> </w:t>
      </w:r>
      <w:r>
        <w:rPr>
          <w:i/>
          <w:sz w:val="20"/>
        </w:rPr>
        <w:t>Contenido</w:t>
      </w:r>
      <w:r>
        <w:rPr>
          <w:i/>
          <w:spacing w:val="-2"/>
          <w:sz w:val="20"/>
        </w:rPr>
        <w:t xml:space="preserve"> </w:t>
      </w:r>
      <w:r>
        <w:rPr>
          <w:i/>
          <w:sz w:val="20"/>
        </w:rPr>
        <w:t>de</w:t>
      </w:r>
      <w:r>
        <w:rPr>
          <w:i/>
          <w:spacing w:val="-2"/>
          <w:sz w:val="20"/>
        </w:rPr>
        <w:t xml:space="preserve"> </w:t>
      </w:r>
      <w:r>
        <w:rPr>
          <w:i/>
          <w:sz w:val="20"/>
        </w:rPr>
        <w:t>la</w:t>
      </w:r>
      <w:r>
        <w:rPr>
          <w:i/>
          <w:spacing w:val="-2"/>
          <w:sz w:val="20"/>
        </w:rPr>
        <w:t xml:space="preserve"> </w:t>
      </w:r>
      <w:r>
        <w:rPr>
          <w:i/>
          <w:sz w:val="20"/>
        </w:rPr>
        <w:t>cuenta</w:t>
      </w:r>
      <w:r>
        <w:rPr>
          <w:i/>
          <w:spacing w:val="-2"/>
          <w:sz w:val="20"/>
        </w:rPr>
        <w:t xml:space="preserve"> </w:t>
      </w:r>
      <w:r>
        <w:rPr>
          <w:i/>
          <w:sz w:val="20"/>
        </w:rPr>
        <w:t>general</w:t>
      </w:r>
      <w:r>
        <w:rPr>
          <w:i/>
          <w:spacing w:val="-2"/>
          <w:sz w:val="20"/>
        </w:rPr>
        <w:t xml:space="preserve"> </w:t>
      </w:r>
      <w:r>
        <w:rPr>
          <w:i/>
          <w:sz w:val="20"/>
        </w:rPr>
        <w:t>de</w:t>
      </w:r>
      <w:r>
        <w:rPr>
          <w:i/>
          <w:spacing w:val="-2"/>
          <w:sz w:val="20"/>
        </w:rPr>
        <w:t xml:space="preserve"> </w:t>
      </w:r>
      <w:r>
        <w:rPr>
          <w:i/>
          <w:sz w:val="20"/>
        </w:rPr>
        <w:t>las</w:t>
      </w:r>
      <w:r>
        <w:rPr>
          <w:i/>
          <w:spacing w:val="-2"/>
          <w:sz w:val="20"/>
        </w:rPr>
        <w:t xml:space="preserve"> </w:t>
      </w:r>
      <w:r>
        <w:rPr>
          <w:i/>
          <w:sz w:val="20"/>
        </w:rPr>
        <w:t>entidades</w:t>
      </w:r>
      <w:r>
        <w:rPr>
          <w:i/>
          <w:spacing w:val="-2"/>
          <w:sz w:val="20"/>
        </w:rPr>
        <w:t xml:space="preserve"> locales.</w:t>
      </w:r>
    </w:p>
    <w:p w14:paraId="765F4D69" w14:textId="77777777" w:rsidR="00D91BF9" w:rsidRDefault="00000000">
      <w:pPr>
        <w:pStyle w:val="Prrafodelista"/>
        <w:numPr>
          <w:ilvl w:val="0"/>
          <w:numId w:val="23"/>
        </w:numPr>
        <w:tabs>
          <w:tab w:val="left" w:pos="817"/>
        </w:tabs>
        <w:spacing w:before="123"/>
        <w:ind w:right="0" w:hanging="222"/>
        <w:rPr>
          <w:sz w:val="20"/>
        </w:rPr>
      </w:pPr>
      <w:r>
        <w:rPr>
          <w:sz w:val="20"/>
        </w:rPr>
        <w:t>La</w:t>
      </w:r>
      <w:r>
        <w:rPr>
          <w:spacing w:val="-5"/>
          <w:sz w:val="20"/>
        </w:rPr>
        <w:t xml:space="preserve"> </w:t>
      </w:r>
      <w:r>
        <w:rPr>
          <w:sz w:val="20"/>
        </w:rPr>
        <w:t>cuenta</w:t>
      </w:r>
      <w:r>
        <w:rPr>
          <w:spacing w:val="-5"/>
          <w:sz w:val="20"/>
        </w:rPr>
        <w:t xml:space="preserve"> </w:t>
      </w:r>
      <w:r>
        <w:rPr>
          <w:sz w:val="20"/>
        </w:rPr>
        <w:t>general</w:t>
      </w:r>
      <w:r>
        <w:rPr>
          <w:spacing w:val="-5"/>
          <w:sz w:val="20"/>
        </w:rPr>
        <w:t xml:space="preserve"> </w:t>
      </w:r>
      <w:r>
        <w:rPr>
          <w:sz w:val="20"/>
        </w:rPr>
        <w:t>estará</w:t>
      </w:r>
      <w:r>
        <w:rPr>
          <w:spacing w:val="-5"/>
          <w:sz w:val="20"/>
        </w:rPr>
        <w:t xml:space="preserve"> </w:t>
      </w:r>
      <w:r>
        <w:rPr>
          <w:sz w:val="20"/>
        </w:rPr>
        <w:t>integrada</w:t>
      </w:r>
      <w:r>
        <w:rPr>
          <w:spacing w:val="-5"/>
          <w:sz w:val="20"/>
        </w:rPr>
        <w:t xml:space="preserve"> </w:t>
      </w:r>
      <w:r>
        <w:rPr>
          <w:spacing w:val="-4"/>
          <w:sz w:val="20"/>
        </w:rPr>
        <w:t>por:</w:t>
      </w:r>
    </w:p>
    <w:p w14:paraId="41299CB2" w14:textId="77777777" w:rsidR="00D91BF9" w:rsidRDefault="00000000">
      <w:pPr>
        <w:pStyle w:val="Prrafodelista"/>
        <w:numPr>
          <w:ilvl w:val="1"/>
          <w:numId w:val="23"/>
        </w:numPr>
        <w:tabs>
          <w:tab w:val="left" w:pos="828"/>
        </w:tabs>
        <w:spacing w:before="131"/>
        <w:ind w:right="0" w:hanging="233"/>
        <w:rPr>
          <w:sz w:val="20"/>
        </w:rPr>
      </w:pPr>
      <w:r>
        <w:rPr>
          <w:sz w:val="20"/>
        </w:rPr>
        <w:t>La</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propia</w:t>
      </w:r>
      <w:r>
        <w:rPr>
          <w:spacing w:val="-2"/>
          <w:sz w:val="20"/>
        </w:rPr>
        <w:t xml:space="preserve"> entidad.</w:t>
      </w:r>
    </w:p>
    <w:p w14:paraId="746D33B3" w14:textId="77777777" w:rsidR="00D91BF9" w:rsidRDefault="00000000">
      <w:pPr>
        <w:pStyle w:val="Prrafodelista"/>
        <w:numPr>
          <w:ilvl w:val="1"/>
          <w:numId w:val="23"/>
        </w:numPr>
        <w:tabs>
          <w:tab w:val="left" w:pos="828"/>
        </w:tabs>
        <w:spacing w:before="10"/>
        <w:ind w:right="0" w:hanging="233"/>
        <w:rPr>
          <w:sz w:val="20"/>
        </w:rPr>
      </w:pPr>
      <w:r>
        <w:rPr>
          <w:sz w:val="20"/>
        </w:rPr>
        <w:t>La</w:t>
      </w:r>
      <w:r>
        <w:rPr>
          <w:spacing w:val="-1"/>
          <w:sz w:val="20"/>
        </w:rPr>
        <w:t xml:space="preserve"> </w:t>
      </w:r>
      <w:r>
        <w:rPr>
          <w:sz w:val="20"/>
        </w:rPr>
        <w:t>de los</w:t>
      </w:r>
      <w:r>
        <w:rPr>
          <w:spacing w:val="-1"/>
          <w:sz w:val="20"/>
        </w:rPr>
        <w:t xml:space="preserve"> </w:t>
      </w:r>
      <w:r>
        <w:rPr>
          <w:sz w:val="20"/>
        </w:rPr>
        <w:t xml:space="preserve">organismos </w:t>
      </w:r>
      <w:r>
        <w:rPr>
          <w:spacing w:val="-2"/>
          <w:sz w:val="20"/>
        </w:rPr>
        <w:t>autónomos.</w:t>
      </w:r>
    </w:p>
    <w:p w14:paraId="1C654E78" w14:textId="77777777" w:rsidR="00D91BF9" w:rsidRDefault="00000000">
      <w:pPr>
        <w:pStyle w:val="Prrafodelista"/>
        <w:numPr>
          <w:ilvl w:val="1"/>
          <w:numId w:val="23"/>
        </w:numPr>
        <w:tabs>
          <w:tab w:val="left" w:pos="821"/>
        </w:tabs>
        <w:spacing w:before="10" w:line="249" w:lineRule="auto"/>
        <w:ind w:left="255" w:firstLine="340"/>
        <w:rPr>
          <w:sz w:val="20"/>
        </w:rPr>
      </w:pPr>
      <w:r>
        <w:rPr>
          <w:sz w:val="20"/>
        </w:rPr>
        <w:t xml:space="preserve">Las de las sociedades mercantiles de capital íntegramente propiedad de las entidades </w:t>
      </w:r>
      <w:r>
        <w:rPr>
          <w:spacing w:val="-2"/>
          <w:sz w:val="20"/>
        </w:rPr>
        <w:t>locales.</w:t>
      </w:r>
    </w:p>
    <w:p w14:paraId="75800F8E" w14:textId="77777777" w:rsidR="00D91BF9" w:rsidRDefault="00000000">
      <w:pPr>
        <w:pStyle w:val="Prrafodelista"/>
        <w:numPr>
          <w:ilvl w:val="0"/>
          <w:numId w:val="23"/>
        </w:numPr>
        <w:tabs>
          <w:tab w:val="left" w:pos="839"/>
        </w:tabs>
        <w:spacing w:before="121" w:line="249" w:lineRule="auto"/>
        <w:ind w:left="255" w:firstLine="340"/>
        <w:jc w:val="both"/>
        <w:rPr>
          <w:sz w:val="20"/>
        </w:rPr>
      </w:pPr>
      <w:r>
        <w:rPr>
          <w:sz w:val="20"/>
        </w:rPr>
        <w:t>Las cuentas a que se refieren los párrafos a) y b) del apartado anterior reflejarán la situación económico-financiera y patrimonial, los resultados económico-patrimoniales y la ejecución y liquidación de los presupuestos.</w:t>
      </w:r>
    </w:p>
    <w:p w14:paraId="4CE1C31B" w14:textId="77777777" w:rsidR="00D91BF9" w:rsidRDefault="00000000">
      <w:pPr>
        <w:pStyle w:val="Textoindependiente"/>
        <w:spacing w:before="3" w:line="249" w:lineRule="auto"/>
        <w:ind w:right="1103"/>
      </w:pPr>
      <w:r>
        <w:t>Para las entidades locales con tratamiento contable simplificado, se establecerán modelos simplificados de cuentas que reflejarán, en todo caso, la situación financiera y la ejecución y liquidación de los presupuestos.</w:t>
      </w:r>
    </w:p>
    <w:p w14:paraId="0C06BADA" w14:textId="77777777" w:rsidR="00D91BF9" w:rsidRDefault="00000000">
      <w:pPr>
        <w:pStyle w:val="Prrafodelista"/>
        <w:numPr>
          <w:ilvl w:val="0"/>
          <w:numId w:val="23"/>
        </w:numPr>
        <w:tabs>
          <w:tab w:val="left" w:pos="844"/>
        </w:tabs>
        <w:spacing w:line="249" w:lineRule="auto"/>
        <w:ind w:left="255" w:right="1102" w:firstLine="340"/>
        <w:jc w:val="both"/>
        <w:rPr>
          <w:sz w:val="20"/>
        </w:rPr>
      </w:pPr>
      <w:r>
        <w:rPr>
          <w:sz w:val="20"/>
        </w:rPr>
        <w:t>Las cuentas a que se refiere el apartado 1.c) anterior serán, en todo caso, las que deban elaborarse de acuerdo con la normativa mercantil.</w:t>
      </w:r>
    </w:p>
    <w:p w14:paraId="793B0114" w14:textId="77777777" w:rsidR="00D91BF9" w:rsidRDefault="00000000">
      <w:pPr>
        <w:pStyle w:val="Prrafodelista"/>
        <w:numPr>
          <w:ilvl w:val="0"/>
          <w:numId w:val="23"/>
        </w:numPr>
        <w:tabs>
          <w:tab w:val="left" w:pos="871"/>
        </w:tabs>
        <w:spacing w:line="249" w:lineRule="auto"/>
        <w:ind w:left="255" w:right="1103" w:firstLine="340"/>
        <w:jc w:val="both"/>
        <w:rPr>
          <w:sz w:val="20"/>
        </w:rPr>
      </w:pPr>
      <w:r>
        <w:rPr>
          <w:sz w:val="20"/>
        </w:rPr>
        <w:t>Las entidades locales unirán a la Cuenta General los estados consolidados que determine el Ministro de Hacienda y Función Pública, en los términos previstos en las</w:t>
      </w:r>
      <w:r>
        <w:rPr>
          <w:spacing w:val="40"/>
          <w:sz w:val="20"/>
        </w:rPr>
        <w:t xml:space="preserve"> </w:t>
      </w:r>
      <w:r>
        <w:rPr>
          <w:sz w:val="20"/>
        </w:rPr>
        <w:t>normas de consolidación que apruebe para el sector público local conformes a las Normas para la formulación de cuentas anuales consolidadas en el ámbito del sector público.</w:t>
      </w:r>
    </w:p>
    <w:p w14:paraId="67A54BD5" w14:textId="77777777" w:rsidR="00D91BF9" w:rsidRDefault="00000000">
      <w:pPr>
        <w:pStyle w:val="Textoindependiente"/>
        <w:spacing w:before="3" w:line="249" w:lineRule="auto"/>
        <w:ind w:right="1102"/>
      </w:pPr>
      <w:r>
        <w:t>A efectos de la obtención de los estados consolidados, las entidades controladas, directamente o indirectamente, por la entidad local no comprendidas en los apartados anteriores, las entidades multigrupo y las entidades asociadas deberán remitir sus cuentas anuales a la entidad local acompañadas, en su caso, del informe de auditoría.</w:t>
      </w:r>
    </w:p>
    <w:p w14:paraId="4B5B160D" w14:textId="77777777" w:rsidR="00D91BF9" w:rsidRDefault="00000000">
      <w:pPr>
        <w:pStyle w:val="Textoindependiente"/>
        <w:spacing w:before="3" w:line="249" w:lineRule="auto"/>
        <w:ind w:right="1104"/>
      </w:pPr>
      <w:r>
        <w:t>Los</w:t>
      </w:r>
      <w:r>
        <w:rPr>
          <w:spacing w:val="-1"/>
        </w:rPr>
        <w:t xml:space="preserve"> </w:t>
      </w:r>
      <w:r>
        <w:t>conceptos</w:t>
      </w:r>
      <w:r>
        <w:rPr>
          <w:spacing w:val="-1"/>
        </w:rPr>
        <w:t xml:space="preserve"> </w:t>
      </w:r>
      <w:r>
        <w:t>de</w:t>
      </w:r>
      <w:r>
        <w:rPr>
          <w:spacing w:val="-1"/>
        </w:rPr>
        <w:t xml:space="preserve"> </w:t>
      </w:r>
      <w:r>
        <w:t>control</w:t>
      </w:r>
      <w:r>
        <w:rPr>
          <w:spacing w:val="-1"/>
        </w:rPr>
        <w:t xml:space="preserve"> </w:t>
      </w:r>
      <w:r>
        <w:t>y</w:t>
      </w:r>
      <w:r>
        <w:rPr>
          <w:spacing w:val="-1"/>
        </w:rPr>
        <w:t xml:space="preserve"> </w:t>
      </w:r>
      <w:r>
        <w:t>de</w:t>
      </w:r>
      <w:r>
        <w:rPr>
          <w:spacing w:val="-1"/>
        </w:rPr>
        <w:t xml:space="preserve"> </w:t>
      </w:r>
      <w:r>
        <w:t>entidad</w:t>
      </w:r>
      <w:r>
        <w:rPr>
          <w:spacing w:val="-1"/>
        </w:rPr>
        <w:t xml:space="preserve"> </w:t>
      </w:r>
      <w:r>
        <w:t>multigrupo</w:t>
      </w:r>
      <w:r>
        <w:rPr>
          <w:spacing w:val="-1"/>
        </w:rPr>
        <w:t xml:space="preserve"> </w:t>
      </w:r>
      <w:r>
        <w:t>y</w:t>
      </w:r>
      <w:r>
        <w:rPr>
          <w:spacing w:val="-1"/>
        </w:rPr>
        <w:t xml:space="preserve"> </w:t>
      </w:r>
      <w:r>
        <w:t>entidad</w:t>
      </w:r>
      <w:r>
        <w:rPr>
          <w:spacing w:val="-1"/>
        </w:rPr>
        <w:t xml:space="preserve"> </w:t>
      </w:r>
      <w:r>
        <w:t>asociada</w:t>
      </w:r>
      <w:r>
        <w:rPr>
          <w:spacing w:val="-1"/>
        </w:rPr>
        <w:t xml:space="preserve"> </w:t>
      </w:r>
      <w:r>
        <w:t>son</w:t>
      </w:r>
      <w:r>
        <w:rPr>
          <w:spacing w:val="-1"/>
        </w:rPr>
        <w:t xml:space="preserve"> </w:t>
      </w:r>
      <w:r>
        <w:t>los</w:t>
      </w:r>
      <w:r>
        <w:rPr>
          <w:spacing w:val="-1"/>
        </w:rPr>
        <w:t xml:space="preserve"> </w:t>
      </w:r>
      <w:r>
        <w:t>definidos</w:t>
      </w:r>
      <w:r>
        <w:rPr>
          <w:spacing w:val="-1"/>
        </w:rPr>
        <w:t xml:space="preserve"> </w:t>
      </w:r>
      <w:r>
        <w:t xml:space="preserve">en las Normas para la formulación de cuentas anuales consolidadas en el ámbito del sector </w:t>
      </w:r>
      <w:r>
        <w:rPr>
          <w:spacing w:val="-2"/>
        </w:rPr>
        <w:t>público.</w:t>
      </w:r>
    </w:p>
    <w:p w14:paraId="0069CB3E" w14:textId="77777777" w:rsidR="00D91BF9" w:rsidRDefault="00000000">
      <w:pPr>
        <w:pStyle w:val="Textoindependiente"/>
        <w:spacing w:before="3" w:line="249" w:lineRule="auto"/>
        <w:ind w:right="1103"/>
      </w:pPr>
      <w:r>
        <w:t>Los estados consolidados deberán acompañar a la Cuenta General, al menos, cuando ésta se someta a aprobación del Pleno de la Corporación.</w:t>
      </w:r>
    </w:p>
    <w:p w14:paraId="75A6A6D1" w14:textId="77777777" w:rsidR="00D91BF9" w:rsidRDefault="00000000">
      <w:pPr>
        <w:spacing w:before="228"/>
        <w:ind w:left="255"/>
        <w:rPr>
          <w:i/>
          <w:sz w:val="20"/>
        </w:rPr>
      </w:pPr>
      <w:bookmarkStart w:id="401" w:name="Artículo_210._Competencia."/>
      <w:bookmarkEnd w:id="401"/>
      <w:r>
        <w:rPr>
          <w:b/>
          <w:sz w:val="20"/>
        </w:rPr>
        <w:t>Artículo 210.</w:t>
      </w:r>
      <w:r>
        <w:rPr>
          <w:b/>
          <w:spacing w:val="54"/>
          <w:sz w:val="20"/>
        </w:rPr>
        <w:t xml:space="preserve"> </w:t>
      </w:r>
      <w:r>
        <w:rPr>
          <w:i/>
          <w:spacing w:val="-2"/>
          <w:sz w:val="20"/>
        </w:rPr>
        <w:t>Competencia.</w:t>
      </w:r>
    </w:p>
    <w:p w14:paraId="155AA0F5" w14:textId="77777777" w:rsidR="00D91BF9" w:rsidRDefault="00000000">
      <w:pPr>
        <w:pStyle w:val="Textoindependiente"/>
        <w:spacing w:before="124" w:line="249" w:lineRule="auto"/>
        <w:ind w:right="1103"/>
      </w:pPr>
      <w:r>
        <w:t>El contenido, estructura y normas de elaboración de las cuentas a que se refieren los párrafos a) y b) del apartado 1 del artículo anterior, se determinarán por el Ministerio de Hacienda, a propuesta de la Intervención General de la Administración del Estado.</w:t>
      </w:r>
    </w:p>
    <w:p w14:paraId="50DD90A0" w14:textId="77777777" w:rsidR="00D91BF9" w:rsidRDefault="00000000">
      <w:pPr>
        <w:spacing w:before="229"/>
        <w:ind w:left="255"/>
        <w:rPr>
          <w:i/>
          <w:sz w:val="20"/>
        </w:rPr>
      </w:pPr>
      <w:bookmarkStart w:id="402" w:name="Artículo_211._Memorias_que_acompañan_a_l"/>
      <w:bookmarkEnd w:id="402"/>
      <w:r>
        <w:rPr>
          <w:b/>
          <w:sz w:val="20"/>
        </w:rPr>
        <w:t>Artículo</w:t>
      </w:r>
      <w:r>
        <w:rPr>
          <w:b/>
          <w:spacing w:val="-4"/>
          <w:sz w:val="20"/>
        </w:rPr>
        <w:t xml:space="preserve"> </w:t>
      </w:r>
      <w:r>
        <w:rPr>
          <w:b/>
          <w:sz w:val="20"/>
        </w:rPr>
        <w:t>211.</w:t>
      </w:r>
      <w:r>
        <w:rPr>
          <w:b/>
          <w:spacing w:val="48"/>
          <w:sz w:val="20"/>
        </w:rPr>
        <w:t xml:space="preserve"> </w:t>
      </w:r>
      <w:r>
        <w:rPr>
          <w:i/>
          <w:sz w:val="20"/>
        </w:rPr>
        <w:t>Memorias</w:t>
      </w:r>
      <w:r>
        <w:rPr>
          <w:i/>
          <w:spacing w:val="-3"/>
          <w:sz w:val="20"/>
        </w:rPr>
        <w:t xml:space="preserve"> </w:t>
      </w:r>
      <w:r>
        <w:rPr>
          <w:i/>
          <w:sz w:val="20"/>
        </w:rPr>
        <w:t>que</w:t>
      </w:r>
      <w:r>
        <w:rPr>
          <w:i/>
          <w:spacing w:val="-4"/>
          <w:sz w:val="20"/>
        </w:rPr>
        <w:t xml:space="preserve"> </w:t>
      </w:r>
      <w:r>
        <w:rPr>
          <w:i/>
          <w:sz w:val="20"/>
        </w:rPr>
        <w:t>acompañan</w:t>
      </w:r>
      <w:r>
        <w:rPr>
          <w:i/>
          <w:spacing w:val="-3"/>
          <w:sz w:val="20"/>
        </w:rPr>
        <w:t xml:space="preserve"> </w:t>
      </w:r>
      <w:r>
        <w:rPr>
          <w:i/>
          <w:sz w:val="20"/>
        </w:rPr>
        <w:t>a</w:t>
      </w:r>
      <w:r>
        <w:rPr>
          <w:i/>
          <w:spacing w:val="-3"/>
          <w:sz w:val="20"/>
        </w:rPr>
        <w:t xml:space="preserve"> </w:t>
      </w:r>
      <w:r>
        <w:rPr>
          <w:i/>
          <w:sz w:val="20"/>
        </w:rPr>
        <w:t>la</w:t>
      </w:r>
      <w:r>
        <w:rPr>
          <w:i/>
          <w:spacing w:val="-3"/>
          <w:sz w:val="20"/>
        </w:rPr>
        <w:t xml:space="preserve"> </w:t>
      </w:r>
      <w:r>
        <w:rPr>
          <w:i/>
          <w:sz w:val="20"/>
        </w:rPr>
        <w:t>cuenta</w:t>
      </w:r>
      <w:r>
        <w:rPr>
          <w:i/>
          <w:spacing w:val="-3"/>
          <w:sz w:val="20"/>
        </w:rPr>
        <w:t xml:space="preserve"> </w:t>
      </w:r>
      <w:r>
        <w:rPr>
          <w:i/>
          <w:spacing w:val="-2"/>
          <w:sz w:val="20"/>
        </w:rPr>
        <w:t>general.</w:t>
      </w:r>
    </w:p>
    <w:p w14:paraId="5F0217C0" w14:textId="77777777" w:rsidR="00D91BF9" w:rsidRDefault="00000000">
      <w:pPr>
        <w:pStyle w:val="Textoindependiente"/>
        <w:spacing w:before="123" w:line="249" w:lineRule="auto"/>
        <w:ind w:right="1103"/>
      </w:pPr>
      <w:r>
        <w:t>Los municipios de más de 50.000 habitantes y las demás entidades locales de ámbito superior acompañarán a la cuenta general:</w:t>
      </w:r>
    </w:p>
    <w:p w14:paraId="6E56017B" w14:textId="77777777" w:rsidR="00D91BF9" w:rsidRDefault="00000000">
      <w:pPr>
        <w:pStyle w:val="Prrafodelista"/>
        <w:numPr>
          <w:ilvl w:val="1"/>
          <w:numId w:val="23"/>
        </w:numPr>
        <w:tabs>
          <w:tab w:val="left" w:pos="828"/>
        </w:tabs>
        <w:spacing w:before="122"/>
        <w:ind w:right="0" w:hanging="233"/>
        <w:rPr>
          <w:sz w:val="20"/>
        </w:rPr>
      </w:pPr>
      <w:r>
        <w:rPr>
          <w:sz w:val="20"/>
        </w:rPr>
        <w:t>Una</w:t>
      </w:r>
      <w:r>
        <w:rPr>
          <w:spacing w:val="-6"/>
          <w:sz w:val="20"/>
        </w:rPr>
        <w:t xml:space="preserve"> </w:t>
      </w:r>
      <w:r>
        <w:rPr>
          <w:sz w:val="20"/>
        </w:rPr>
        <w:t>memoria</w:t>
      </w:r>
      <w:r>
        <w:rPr>
          <w:spacing w:val="-4"/>
          <w:sz w:val="20"/>
        </w:rPr>
        <w:t xml:space="preserve"> </w:t>
      </w:r>
      <w:r>
        <w:rPr>
          <w:sz w:val="20"/>
        </w:rPr>
        <w:t>justificativa</w:t>
      </w:r>
      <w:r>
        <w:rPr>
          <w:spacing w:val="-4"/>
          <w:sz w:val="20"/>
        </w:rPr>
        <w:t xml:space="preserve"> </w:t>
      </w:r>
      <w:r>
        <w:rPr>
          <w:sz w:val="20"/>
        </w:rPr>
        <w:t>del</w:t>
      </w:r>
      <w:r>
        <w:rPr>
          <w:spacing w:val="-3"/>
          <w:sz w:val="20"/>
        </w:rPr>
        <w:t xml:space="preserve"> </w:t>
      </w:r>
      <w:r>
        <w:rPr>
          <w:sz w:val="20"/>
        </w:rPr>
        <w:t>coste</w:t>
      </w:r>
      <w:r>
        <w:rPr>
          <w:spacing w:val="-4"/>
          <w:sz w:val="20"/>
        </w:rPr>
        <w:t xml:space="preserve"> </w:t>
      </w:r>
      <w:r>
        <w:rPr>
          <w:sz w:val="20"/>
        </w:rPr>
        <w:t>y</w:t>
      </w:r>
      <w:r>
        <w:rPr>
          <w:spacing w:val="-4"/>
          <w:sz w:val="20"/>
        </w:rPr>
        <w:t xml:space="preserve"> </w:t>
      </w:r>
      <w:r>
        <w:rPr>
          <w:sz w:val="20"/>
        </w:rPr>
        <w:t>rendimiento</w:t>
      </w:r>
      <w:r>
        <w:rPr>
          <w:spacing w:val="-3"/>
          <w:sz w:val="20"/>
        </w:rPr>
        <w:t xml:space="preserve"> </w:t>
      </w:r>
      <w:r>
        <w:rPr>
          <w:sz w:val="20"/>
        </w:rPr>
        <w:t>de</w:t>
      </w:r>
      <w:r>
        <w:rPr>
          <w:spacing w:val="-4"/>
          <w:sz w:val="20"/>
        </w:rPr>
        <w:t xml:space="preserve"> </w:t>
      </w:r>
      <w:r>
        <w:rPr>
          <w:sz w:val="20"/>
        </w:rPr>
        <w:t>los</w:t>
      </w:r>
      <w:r>
        <w:rPr>
          <w:spacing w:val="-4"/>
          <w:sz w:val="20"/>
        </w:rPr>
        <w:t xml:space="preserve"> </w:t>
      </w:r>
      <w:r>
        <w:rPr>
          <w:sz w:val="20"/>
        </w:rPr>
        <w:t>servicios</w:t>
      </w:r>
      <w:r>
        <w:rPr>
          <w:spacing w:val="-3"/>
          <w:sz w:val="20"/>
        </w:rPr>
        <w:t xml:space="preserve"> </w:t>
      </w:r>
      <w:r>
        <w:rPr>
          <w:spacing w:val="-2"/>
          <w:sz w:val="20"/>
        </w:rPr>
        <w:t>públicos.</w:t>
      </w:r>
    </w:p>
    <w:p w14:paraId="7483B8A0" w14:textId="77777777" w:rsidR="00D91BF9" w:rsidRDefault="00000000">
      <w:pPr>
        <w:pStyle w:val="Prrafodelista"/>
        <w:numPr>
          <w:ilvl w:val="1"/>
          <w:numId w:val="23"/>
        </w:numPr>
        <w:tabs>
          <w:tab w:val="left" w:pos="899"/>
        </w:tabs>
        <w:spacing w:before="10" w:line="249" w:lineRule="auto"/>
        <w:ind w:left="255" w:right="1105" w:firstLine="340"/>
        <w:jc w:val="both"/>
        <w:rPr>
          <w:sz w:val="20"/>
        </w:rPr>
      </w:pPr>
      <w:r>
        <w:rPr>
          <w:sz w:val="20"/>
        </w:rPr>
        <w:t>Una memoria demostrativa del grado en que se hayan cumplido los objetivos programados con indicación de los previstos y alcanzados, con su coste.</w:t>
      </w:r>
    </w:p>
    <w:p w14:paraId="7C4ED685" w14:textId="77777777" w:rsidR="00D91BF9" w:rsidRDefault="00000000">
      <w:pPr>
        <w:spacing w:before="228"/>
        <w:ind w:left="255"/>
        <w:rPr>
          <w:i/>
          <w:sz w:val="20"/>
        </w:rPr>
      </w:pPr>
      <w:bookmarkStart w:id="403" w:name="Artículo_212._Rendición,_publicidad_y_ap"/>
      <w:bookmarkEnd w:id="403"/>
      <w:r>
        <w:rPr>
          <w:b/>
          <w:sz w:val="20"/>
        </w:rPr>
        <w:t>Artículo</w:t>
      </w:r>
      <w:r>
        <w:rPr>
          <w:b/>
          <w:spacing w:val="-3"/>
          <w:sz w:val="20"/>
        </w:rPr>
        <w:t xml:space="preserve"> </w:t>
      </w:r>
      <w:r>
        <w:rPr>
          <w:b/>
          <w:sz w:val="20"/>
        </w:rPr>
        <w:t>212.</w:t>
      </w:r>
      <w:r>
        <w:rPr>
          <w:b/>
          <w:spacing w:val="49"/>
          <w:sz w:val="20"/>
        </w:rPr>
        <w:t xml:space="preserve"> </w:t>
      </w:r>
      <w:r>
        <w:rPr>
          <w:i/>
          <w:sz w:val="20"/>
        </w:rPr>
        <w:t>Rendición,</w:t>
      </w:r>
      <w:r>
        <w:rPr>
          <w:i/>
          <w:spacing w:val="-2"/>
          <w:sz w:val="20"/>
        </w:rPr>
        <w:t xml:space="preserve"> </w:t>
      </w:r>
      <w:r>
        <w:rPr>
          <w:i/>
          <w:sz w:val="20"/>
        </w:rPr>
        <w:t>publicidad</w:t>
      </w:r>
      <w:r>
        <w:rPr>
          <w:i/>
          <w:spacing w:val="-3"/>
          <w:sz w:val="20"/>
        </w:rPr>
        <w:t xml:space="preserve"> </w:t>
      </w:r>
      <w:r>
        <w:rPr>
          <w:i/>
          <w:sz w:val="20"/>
        </w:rPr>
        <w:t>y</w:t>
      </w:r>
      <w:r>
        <w:rPr>
          <w:i/>
          <w:spacing w:val="-2"/>
          <w:sz w:val="20"/>
        </w:rPr>
        <w:t xml:space="preserve"> </w:t>
      </w:r>
      <w:r>
        <w:rPr>
          <w:i/>
          <w:sz w:val="20"/>
        </w:rPr>
        <w:t>aprobación</w:t>
      </w:r>
      <w:r>
        <w:rPr>
          <w:i/>
          <w:spacing w:val="-3"/>
          <w:sz w:val="20"/>
        </w:rPr>
        <w:t xml:space="preserve"> </w:t>
      </w:r>
      <w:r>
        <w:rPr>
          <w:i/>
          <w:sz w:val="20"/>
        </w:rPr>
        <w:t>de</w:t>
      </w:r>
      <w:r>
        <w:rPr>
          <w:i/>
          <w:spacing w:val="-2"/>
          <w:sz w:val="20"/>
        </w:rPr>
        <w:t xml:space="preserve"> </w:t>
      </w:r>
      <w:r>
        <w:rPr>
          <w:i/>
          <w:sz w:val="20"/>
        </w:rPr>
        <w:t>la</w:t>
      </w:r>
      <w:r>
        <w:rPr>
          <w:i/>
          <w:spacing w:val="-3"/>
          <w:sz w:val="20"/>
        </w:rPr>
        <w:t xml:space="preserve"> </w:t>
      </w:r>
      <w:r>
        <w:rPr>
          <w:i/>
          <w:sz w:val="20"/>
        </w:rPr>
        <w:t>cuenta</w:t>
      </w:r>
      <w:r>
        <w:rPr>
          <w:i/>
          <w:spacing w:val="-2"/>
          <w:sz w:val="20"/>
        </w:rPr>
        <w:t xml:space="preserve"> general.</w:t>
      </w:r>
    </w:p>
    <w:p w14:paraId="7788AB04" w14:textId="77777777" w:rsidR="00D91BF9" w:rsidRDefault="00000000">
      <w:pPr>
        <w:pStyle w:val="Prrafodelista"/>
        <w:numPr>
          <w:ilvl w:val="0"/>
          <w:numId w:val="22"/>
        </w:numPr>
        <w:tabs>
          <w:tab w:val="left" w:pos="831"/>
        </w:tabs>
        <w:spacing w:before="124" w:line="249" w:lineRule="auto"/>
        <w:ind w:firstLine="340"/>
        <w:jc w:val="both"/>
        <w:rPr>
          <w:sz w:val="20"/>
        </w:rPr>
      </w:pPr>
      <w:r>
        <w:rPr>
          <w:sz w:val="20"/>
        </w:rPr>
        <w:t>Los estados y cuentas de la entidad local serán rendidas por su presidente antes del día 15 de mayo del ejercicio siguiente al que correspondan. Las de los organismos autónomos y sociedades mercantiles cuyo capital pertenezca íntegramente a aquélla, rendidas y propuestas inicialmente por los órganos competentes de estos, serán remitidas a la entidad local en el mismo plazo.</w:t>
      </w:r>
    </w:p>
    <w:p w14:paraId="5115BEA6"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4A3FCC6F" w14:textId="77777777" w:rsidR="00D91BF9" w:rsidRDefault="00D91BF9">
      <w:pPr>
        <w:pStyle w:val="Textoindependiente"/>
        <w:ind w:left="0" w:firstLine="0"/>
        <w:jc w:val="left"/>
      </w:pPr>
    </w:p>
    <w:p w14:paraId="0C9287E8" w14:textId="77777777" w:rsidR="00D91BF9" w:rsidRDefault="00D91BF9">
      <w:pPr>
        <w:pStyle w:val="Textoindependiente"/>
        <w:spacing w:before="26"/>
        <w:ind w:left="0" w:firstLine="0"/>
        <w:jc w:val="left"/>
      </w:pPr>
    </w:p>
    <w:p w14:paraId="6C7490FE" w14:textId="77777777" w:rsidR="00D91BF9" w:rsidRDefault="00000000">
      <w:pPr>
        <w:pStyle w:val="Prrafodelista"/>
        <w:numPr>
          <w:ilvl w:val="0"/>
          <w:numId w:val="22"/>
        </w:numPr>
        <w:tabs>
          <w:tab w:val="left" w:pos="818"/>
        </w:tabs>
        <w:spacing w:before="1" w:line="249" w:lineRule="auto"/>
        <w:ind w:right="1106" w:firstLine="340"/>
        <w:jc w:val="both"/>
        <w:rPr>
          <w:sz w:val="20"/>
        </w:rPr>
      </w:pPr>
      <w:r>
        <w:rPr>
          <w:sz w:val="20"/>
        </w:rPr>
        <w:t>La</w:t>
      </w:r>
      <w:r>
        <w:rPr>
          <w:spacing w:val="-1"/>
          <w:sz w:val="20"/>
        </w:rPr>
        <w:t xml:space="preserve"> </w:t>
      </w:r>
      <w:r>
        <w:rPr>
          <w:sz w:val="20"/>
        </w:rPr>
        <w:t>cuenta</w:t>
      </w:r>
      <w:r>
        <w:rPr>
          <w:spacing w:val="-1"/>
          <w:sz w:val="20"/>
        </w:rPr>
        <w:t xml:space="preserve"> </w:t>
      </w:r>
      <w:r>
        <w:rPr>
          <w:sz w:val="20"/>
        </w:rPr>
        <w:t>general</w:t>
      </w:r>
      <w:r>
        <w:rPr>
          <w:spacing w:val="-1"/>
          <w:sz w:val="20"/>
        </w:rPr>
        <w:t xml:space="preserve"> </w:t>
      </w:r>
      <w:r>
        <w:rPr>
          <w:sz w:val="20"/>
        </w:rPr>
        <w:t>formada</w:t>
      </w:r>
      <w:r>
        <w:rPr>
          <w:spacing w:val="-2"/>
          <w:sz w:val="20"/>
        </w:rPr>
        <w:t xml:space="preserve"> </w:t>
      </w:r>
      <w:r>
        <w:rPr>
          <w:sz w:val="20"/>
        </w:rPr>
        <w:t>por</w:t>
      </w:r>
      <w:r>
        <w:rPr>
          <w:spacing w:val="-1"/>
          <w:sz w:val="20"/>
        </w:rPr>
        <w:t xml:space="preserve"> </w:t>
      </w:r>
      <w:r>
        <w:rPr>
          <w:sz w:val="20"/>
        </w:rPr>
        <w:t>la</w:t>
      </w:r>
      <w:r>
        <w:rPr>
          <w:spacing w:val="-1"/>
          <w:sz w:val="20"/>
        </w:rPr>
        <w:t xml:space="preserve"> </w:t>
      </w:r>
      <w:r>
        <w:rPr>
          <w:sz w:val="20"/>
        </w:rPr>
        <w:t>Intervención</w:t>
      </w:r>
      <w:r>
        <w:rPr>
          <w:spacing w:val="-1"/>
          <w:sz w:val="20"/>
        </w:rPr>
        <w:t xml:space="preserve"> </w:t>
      </w:r>
      <w:r>
        <w:rPr>
          <w:sz w:val="20"/>
        </w:rPr>
        <w:t>será</w:t>
      </w:r>
      <w:r>
        <w:rPr>
          <w:spacing w:val="-2"/>
          <w:sz w:val="20"/>
        </w:rPr>
        <w:t xml:space="preserve"> </w:t>
      </w:r>
      <w:r>
        <w:rPr>
          <w:sz w:val="20"/>
        </w:rPr>
        <w:t>sometida</w:t>
      </w:r>
      <w:r>
        <w:rPr>
          <w:spacing w:val="-1"/>
          <w:sz w:val="20"/>
        </w:rPr>
        <w:t xml:space="preserve"> </w:t>
      </w:r>
      <w:r>
        <w:rPr>
          <w:sz w:val="20"/>
        </w:rPr>
        <w:t>antes</w:t>
      </w:r>
      <w:r>
        <w:rPr>
          <w:spacing w:val="-1"/>
          <w:sz w:val="20"/>
        </w:rPr>
        <w:t xml:space="preserve"> </w:t>
      </w:r>
      <w:r>
        <w:rPr>
          <w:sz w:val="20"/>
        </w:rPr>
        <w:t>del</w:t>
      </w:r>
      <w:r>
        <w:rPr>
          <w:spacing w:val="-1"/>
          <w:sz w:val="20"/>
        </w:rPr>
        <w:t xml:space="preserve"> </w:t>
      </w:r>
      <w:r>
        <w:rPr>
          <w:sz w:val="20"/>
        </w:rPr>
        <w:t>día</w:t>
      </w:r>
      <w:r>
        <w:rPr>
          <w:spacing w:val="-2"/>
          <w:sz w:val="20"/>
        </w:rPr>
        <w:t xml:space="preserve"> </w:t>
      </w:r>
      <w:r>
        <w:rPr>
          <w:sz w:val="20"/>
        </w:rPr>
        <w:t>1</w:t>
      </w:r>
      <w:r>
        <w:rPr>
          <w:spacing w:val="-1"/>
          <w:sz w:val="20"/>
        </w:rPr>
        <w:t xml:space="preserve"> </w:t>
      </w:r>
      <w:r>
        <w:rPr>
          <w:sz w:val="20"/>
        </w:rPr>
        <w:t>de</w:t>
      </w:r>
      <w:r>
        <w:rPr>
          <w:spacing w:val="-1"/>
          <w:sz w:val="20"/>
        </w:rPr>
        <w:t xml:space="preserve"> </w:t>
      </w:r>
      <w:r>
        <w:rPr>
          <w:sz w:val="20"/>
        </w:rPr>
        <w:t>junio</w:t>
      </w:r>
      <w:r>
        <w:rPr>
          <w:spacing w:val="-1"/>
          <w:sz w:val="20"/>
        </w:rPr>
        <w:t xml:space="preserve"> </w:t>
      </w:r>
      <w:r>
        <w:rPr>
          <w:sz w:val="20"/>
        </w:rPr>
        <w:t>a informe de la Comisión Especial de Cuentas de la entidad local, que estará constituida por miembros de los distintos grupos políticos integrantes de la corporación.</w:t>
      </w:r>
    </w:p>
    <w:p w14:paraId="4EEB4593" w14:textId="77777777" w:rsidR="00D91BF9" w:rsidRDefault="00000000">
      <w:pPr>
        <w:pStyle w:val="Prrafodelista"/>
        <w:numPr>
          <w:ilvl w:val="0"/>
          <w:numId w:val="22"/>
        </w:numPr>
        <w:tabs>
          <w:tab w:val="left" w:pos="820"/>
        </w:tabs>
        <w:spacing w:line="249" w:lineRule="auto"/>
        <w:ind w:right="1103" w:firstLine="340"/>
        <w:jc w:val="both"/>
        <w:rPr>
          <w:sz w:val="20"/>
        </w:rPr>
      </w:pPr>
      <w:r>
        <w:rPr>
          <w:sz w:val="20"/>
        </w:rPr>
        <w:t>La cuenta general, con el informe de la Comisión Especial a que se refiere el apartado anterior, será expuesta al público por plazo de 15 días durante los cuales los interesados podrán examinarla y presentar reclamaciones, reparos u observaciones. Examinados estos por la Comisión Especial y practicadas por esta cuantas comprobaciones estime necesarias emitirá nuevo informe.</w:t>
      </w:r>
    </w:p>
    <w:p w14:paraId="32D9086C" w14:textId="77777777" w:rsidR="00D91BF9" w:rsidRDefault="00000000">
      <w:pPr>
        <w:pStyle w:val="Prrafodelista"/>
        <w:numPr>
          <w:ilvl w:val="0"/>
          <w:numId w:val="22"/>
        </w:numPr>
        <w:tabs>
          <w:tab w:val="left" w:pos="869"/>
        </w:tabs>
        <w:spacing w:before="4" w:line="249" w:lineRule="auto"/>
        <w:ind w:right="1102" w:firstLine="340"/>
        <w:jc w:val="both"/>
        <w:rPr>
          <w:sz w:val="20"/>
        </w:rPr>
      </w:pPr>
      <w:r>
        <w:rPr>
          <w:sz w:val="20"/>
        </w:rPr>
        <w:t>Acompañada de los informes de la Comisión Especial y de las reclamaciones y reparos formulados, la cuenta general se someterá al Pleno de la corporación, para que, en su caso, pueda ser aprobada antes del día 1 de octubre.</w:t>
      </w:r>
    </w:p>
    <w:p w14:paraId="4B24DFEA" w14:textId="77777777" w:rsidR="00D91BF9" w:rsidRDefault="00000000">
      <w:pPr>
        <w:pStyle w:val="Prrafodelista"/>
        <w:numPr>
          <w:ilvl w:val="0"/>
          <w:numId w:val="22"/>
        </w:numPr>
        <w:tabs>
          <w:tab w:val="left" w:pos="836"/>
        </w:tabs>
        <w:spacing w:before="3" w:line="249" w:lineRule="auto"/>
        <w:ind w:right="1105" w:firstLine="340"/>
        <w:jc w:val="both"/>
        <w:rPr>
          <w:sz w:val="20"/>
        </w:rPr>
      </w:pPr>
      <w:r>
        <w:rPr>
          <w:sz w:val="20"/>
        </w:rPr>
        <w:t>Una vez que el Pleno se haya pronunciado sobre la Cuenta General, aprobándola o rechazándola, el presidente de la corporación la rendirá al Tribunal de Cuentas.</w:t>
      </w:r>
    </w:p>
    <w:p w14:paraId="60AEF530" w14:textId="77777777" w:rsidR="00D91BF9" w:rsidRDefault="00D91BF9">
      <w:pPr>
        <w:pStyle w:val="Textoindependiente"/>
        <w:spacing w:before="111"/>
        <w:ind w:left="0" w:firstLine="0"/>
        <w:jc w:val="left"/>
      </w:pPr>
    </w:p>
    <w:p w14:paraId="330122D5" w14:textId="77777777" w:rsidR="00D91BF9" w:rsidRDefault="00000000">
      <w:pPr>
        <w:pStyle w:val="Textoindependiente"/>
        <w:ind w:left="192" w:right="1041" w:firstLine="0"/>
        <w:jc w:val="center"/>
      </w:pPr>
      <w:bookmarkStart w:id="404" w:name="CAPÍTULO_IV._Control_y_fiscalización"/>
      <w:bookmarkStart w:id="405" w:name="_bookmark97"/>
      <w:bookmarkEnd w:id="404"/>
      <w:bookmarkEnd w:id="405"/>
      <w:r>
        <w:t xml:space="preserve">CAPÍTULO </w:t>
      </w:r>
      <w:r>
        <w:rPr>
          <w:spacing w:val="-5"/>
        </w:rPr>
        <w:t>IV</w:t>
      </w:r>
    </w:p>
    <w:p w14:paraId="4DA20A8A" w14:textId="77777777" w:rsidR="00D91BF9" w:rsidRDefault="00000000">
      <w:pPr>
        <w:pStyle w:val="Ttulo1"/>
        <w:spacing w:before="124"/>
        <w:ind w:left="193"/>
      </w:pPr>
      <w:r>
        <w:t xml:space="preserve">Control y </w:t>
      </w:r>
      <w:r>
        <w:rPr>
          <w:spacing w:val="-2"/>
        </w:rPr>
        <w:t>fiscalización</w:t>
      </w:r>
    </w:p>
    <w:p w14:paraId="5C7B1CB5" w14:textId="77777777" w:rsidR="00D91BF9" w:rsidRDefault="00D91BF9">
      <w:pPr>
        <w:pStyle w:val="Textoindependiente"/>
        <w:spacing w:before="7"/>
        <w:ind w:left="0" w:firstLine="0"/>
        <w:jc w:val="left"/>
        <w:rPr>
          <w:b/>
        </w:rPr>
      </w:pPr>
    </w:p>
    <w:p w14:paraId="7A093E04" w14:textId="77777777" w:rsidR="00D91BF9" w:rsidRDefault="00000000">
      <w:pPr>
        <w:ind w:left="255"/>
        <w:rPr>
          <w:i/>
          <w:sz w:val="20"/>
        </w:rPr>
      </w:pPr>
      <w:bookmarkStart w:id="406" w:name="Artículo_213._Control_interno."/>
      <w:bookmarkEnd w:id="406"/>
      <w:r>
        <w:rPr>
          <w:b/>
          <w:sz w:val="20"/>
        </w:rPr>
        <w:t>Artículo</w:t>
      </w:r>
      <w:r>
        <w:rPr>
          <w:b/>
          <w:spacing w:val="-2"/>
          <w:sz w:val="20"/>
        </w:rPr>
        <w:t xml:space="preserve"> </w:t>
      </w:r>
      <w:r>
        <w:rPr>
          <w:b/>
          <w:sz w:val="20"/>
        </w:rPr>
        <w:t>213.</w:t>
      </w:r>
      <w:r>
        <w:rPr>
          <w:b/>
          <w:spacing w:val="51"/>
          <w:sz w:val="20"/>
        </w:rPr>
        <w:t xml:space="preserve"> </w:t>
      </w:r>
      <w:r>
        <w:rPr>
          <w:i/>
          <w:sz w:val="20"/>
        </w:rPr>
        <w:t>Control</w:t>
      </w:r>
      <w:r>
        <w:rPr>
          <w:i/>
          <w:spacing w:val="-1"/>
          <w:sz w:val="20"/>
        </w:rPr>
        <w:t xml:space="preserve"> </w:t>
      </w:r>
      <w:r>
        <w:rPr>
          <w:i/>
          <w:spacing w:val="-2"/>
          <w:sz w:val="20"/>
        </w:rPr>
        <w:t>interno.</w:t>
      </w:r>
    </w:p>
    <w:p w14:paraId="4F9D1FBB" w14:textId="77777777" w:rsidR="00D91BF9" w:rsidRDefault="00000000">
      <w:pPr>
        <w:pStyle w:val="Textoindependiente"/>
        <w:spacing w:before="123" w:line="249" w:lineRule="auto"/>
        <w:ind w:right="1103"/>
      </w:pPr>
      <w:r>
        <w:t>Se ejercerán en las Entidades Locales con la extensión y efectos que se determina en</w:t>
      </w:r>
      <w:r>
        <w:rPr>
          <w:spacing w:val="40"/>
        </w:rPr>
        <w:t xml:space="preserve"> </w:t>
      </w:r>
      <w:r>
        <w:t>los</w:t>
      </w:r>
      <w:r>
        <w:rPr>
          <w:spacing w:val="-3"/>
        </w:rPr>
        <w:t xml:space="preserve"> </w:t>
      </w:r>
      <w:r>
        <w:t>artículos</w:t>
      </w:r>
      <w:r>
        <w:rPr>
          <w:spacing w:val="-3"/>
        </w:rPr>
        <w:t xml:space="preserve"> </w:t>
      </w:r>
      <w:r>
        <w:t>siguientes</w:t>
      </w:r>
      <w:r>
        <w:rPr>
          <w:spacing w:val="-3"/>
        </w:rPr>
        <w:t xml:space="preserve"> </w:t>
      </w:r>
      <w:r>
        <w:t>las</w:t>
      </w:r>
      <w:r>
        <w:rPr>
          <w:spacing w:val="-3"/>
        </w:rPr>
        <w:t xml:space="preserve"> </w:t>
      </w:r>
      <w:r>
        <w:t>funciones</w:t>
      </w:r>
      <w:r>
        <w:rPr>
          <w:spacing w:val="-3"/>
        </w:rPr>
        <w:t xml:space="preserve"> </w:t>
      </w:r>
      <w:r>
        <w:t>de</w:t>
      </w:r>
      <w:r>
        <w:rPr>
          <w:spacing w:val="-3"/>
        </w:rPr>
        <w:t xml:space="preserve"> </w:t>
      </w:r>
      <w:r>
        <w:t>control</w:t>
      </w:r>
      <w:r>
        <w:rPr>
          <w:spacing w:val="-3"/>
        </w:rPr>
        <w:t xml:space="preserve"> </w:t>
      </w:r>
      <w:r>
        <w:t>interno</w:t>
      </w:r>
      <w:r>
        <w:rPr>
          <w:spacing w:val="-3"/>
        </w:rPr>
        <w:t xml:space="preserve"> </w:t>
      </w:r>
      <w:r>
        <w:t>respecto</w:t>
      </w:r>
      <w:r>
        <w:rPr>
          <w:spacing w:val="-3"/>
        </w:rPr>
        <w:t xml:space="preserve"> </w:t>
      </w:r>
      <w:r>
        <w:t>de</w:t>
      </w:r>
      <w:r>
        <w:rPr>
          <w:spacing w:val="-3"/>
        </w:rPr>
        <w:t xml:space="preserve"> </w:t>
      </w:r>
      <w:r>
        <w:t>su</w:t>
      </w:r>
      <w:r>
        <w:rPr>
          <w:spacing w:val="-3"/>
        </w:rPr>
        <w:t xml:space="preserve"> </w:t>
      </w:r>
      <w:r>
        <w:t>gestión</w:t>
      </w:r>
      <w:r>
        <w:rPr>
          <w:spacing w:val="-3"/>
        </w:rPr>
        <w:t xml:space="preserve"> </w:t>
      </w:r>
      <w:r>
        <w:t>económica,</w:t>
      </w:r>
      <w:r>
        <w:rPr>
          <w:spacing w:val="-3"/>
        </w:rPr>
        <w:t xml:space="preserve"> </w:t>
      </w:r>
      <w:r>
        <w:t xml:space="preserve">de los organismos autónomos y de las sociedades mercantiles de ellas dependientes, en sus modalidades de función interventora, función de control financiero, incluida la auditoría de cuentas de las entidades que se determinen reglamentariamente, y función de control de la </w:t>
      </w:r>
      <w:r>
        <w:rPr>
          <w:spacing w:val="-2"/>
        </w:rPr>
        <w:t>eficacia.</w:t>
      </w:r>
    </w:p>
    <w:p w14:paraId="59D72193" w14:textId="77777777" w:rsidR="00D91BF9" w:rsidRDefault="00000000">
      <w:pPr>
        <w:pStyle w:val="Textoindependiente"/>
        <w:spacing w:before="5" w:line="249" w:lineRule="auto"/>
        <w:ind w:right="1103"/>
      </w:pPr>
      <w:r>
        <w:t>A propuesta del Ministerio de Hacienda y Administraciones Públicas, el Gobierno establecerá las normas sobre los procedimientos de control, metodología de aplicación, criterios de actuación, derechos y deberes del personal controlador y destinatarios de los informes de control, que se deberán seguir en el desarrollo de las funciones de control indicadas en el apartado anterior.</w:t>
      </w:r>
    </w:p>
    <w:p w14:paraId="2D2FD9AC" w14:textId="77777777" w:rsidR="00D91BF9" w:rsidRDefault="00000000">
      <w:pPr>
        <w:pStyle w:val="Textoindependiente"/>
        <w:spacing w:before="4" w:line="249" w:lineRule="auto"/>
        <w:ind w:right="1103"/>
      </w:pPr>
      <w:r>
        <w:t>Los órganos interventores de las Entidades Locales remitirán con carácter anual a la Intervención General de la Administración del Estado un informe resumen de los resultados de los citados controles desarrollados en cada ejercicio, en el plazo y con el contenido que</w:t>
      </w:r>
      <w:r>
        <w:rPr>
          <w:spacing w:val="40"/>
        </w:rPr>
        <w:t xml:space="preserve"> </w:t>
      </w:r>
      <w:r>
        <w:t>se regulen en las normas indicadas en el párrafo anterior.</w:t>
      </w:r>
    </w:p>
    <w:p w14:paraId="1FBE6A16" w14:textId="77777777" w:rsidR="00D91BF9" w:rsidRDefault="00D91BF9">
      <w:pPr>
        <w:pStyle w:val="Textoindependiente"/>
        <w:ind w:left="0" w:firstLine="0"/>
        <w:jc w:val="left"/>
      </w:pPr>
    </w:p>
    <w:p w14:paraId="66F89639" w14:textId="77777777" w:rsidR="00D91BF9" w:rsidRDefault="00000000">
      <w:pPr>
        <w:ind w:left="255"/>
        <w:rPr>
          <w:i/>
          <w:sz w:val="20"/>
        </w:rPr>
      </w:pPr>
      <w:bookmarkStart w:id="407" w:name="Artículo_214._Ámbito_de_aplicación_y_mod"/>
      <w:bookmarkEnd w:id="407"/>
      <w:r>
        <w:rPr>
          <w:b/>
          <w:sz w:val="20"/>
        </w:rPr>
        <w:t>Artículo</w:t>
      </w:r>
      <w:r>
        <w:rPr>
          <w:b/>
          <w:spacing w:val="-3"/>
          <w:sz w:val="20"/>
        </w:rPr>
        <w:t xml:space="preserve"> </w:t>
      </w:r>
      <w:r>
        <w:rPr>
          <w:b/>
          <w:sz w:val="20"/>
        </w:rPr>
        <w:t>214.</w:t>
      </w:r>
      <w:r>
        <w:rPr>
          <w:b/>
          <w:spacing w:val="49"/>
          <w:sz w:val="20"/>
        </w:rPr>
        <w:t xml:space="preserve"> </w:t>
      </w:r>
      <w:r>
        <w:rPr>
          <w:i/>
          <w:sz w:val="20"/>
        </w:rPr>
        <w:t>Ãmbito</w:t>
      </w:r>
      <w:r>
        <w:rPr>
          <w:i/>
          <w:spacing w:val="-2"/>
          <w:sz w:val="20"/>
        </w:rPr>
        <w:t xml:space="preserve"> </w:t>
      </w:r>
      <w:r>
        <w:rPr>
          <w:i/>
          <w:sz w:val="20"/>
        </w:rPr>
        <w:t>de</w:t>
      </w:r>
      <w:r>
        <w:rPr>
          <w:i/>
          <w:spacing w:val="-3"/>
          <w:sz w:val="20"/>
        </w:rPr>
        <w:t xml:space="preserve"> </w:t>
      </w:r>
      <w:r>
        <w:rPr>
          <w:i/>
          <w:sz w:val="20"/>
        </w:rPr>
        <w:t>aplicación</w:t>
      </w:r>
      <w:r>
        <w:rPr>
          <w:i/>
          <w:spacing w:val="-2"/>
          <w:sz w:val="20"/>
        </w:rPr>
        <w:t xml:space="preserve"> </w:t>
      </w:r>
      <w:r>
        <w:rPr>
          <w:i/>
          <w:sz w:val="20"/>
        </w:rPr>
        <w:t>y</w:t>
      </w:r>
      <w:r>
        <w:rPr>
          <w:i/>
          <w:spacing w:val="-3"/>
          <w:sz w:val="20"/>
        </w:rPr>
        <w:t xml:space="preserve"> </w:t>
      </w:r>
      <w:r>
        <w:rPr>
          <w:i/>
          <w:sz w:val="20"/>
        </w:rPr>
        <w:t>modalidades</w:t>
      </w:r>
      <w:r>
        <w:rPr>
          <w:i/>
          <w:spacing w:val="-2"/>
          <w:sz w:val="20"/>
        </w:rPr>
        <w:t xml:space="preserve"> </w:t>
      </w:r>
      <w:r>
        <w:rPr>
          <w:i/>
          <w:sz w:val="20"/>
        </w:rPr>
        <w:t>de</w:t>
      </w:r>
      <w:r>
        <w:rPr>
          <w:i/>
          <w:spacing w:val="-3"/>
          <w:sz w:val="20"/>
        </w:rPr>
        <w:t xml:space="preserve"> </w:t>
      </w:r>
      <w:r>
        <w:rPr>
          <w:i/>
          <w:sz w:val="20"/>
        </w:rPr>
        <w:t>ejercicio</w:t>
      </w:r>
      <w:r>
        <w:rPr>
          <w:i/>
          <w:spacing w:val="-2"/>
          <w:sz w:val="20"/>
        </w:rPr>
        <w:t xml:space="preserve"> </w:t>
      </w:r>
      <w:r>
        <w:rPr>
          <w:i/>
          <w:sz w:val="20"/>
        </w:rPr>
        <w:t>de</w:t>
      </w:r>
      <w:r>
        <w:rPr>
          <w:i/>
          <w:spacing w:val="-3"/>
          <w:sz w:val="20"/>
        </w:rPr>
        <w:t xml:space="preserve"> </w:t>
      </w:r>
      <w:r>
        <w:rPr>
          <w:i/>
          <w:sz w:val="20"/>
        </w:rPr>
        <w:t>la</w:t>
      </w:r>
      <w:r>
        <w:rPr>
          <w:i/>
          <w:spacing w:val="-2"/>
          <w:sz w:val="20"/>
        </w:rPr>
        <w:t xml:space="preserve"> </w:t>
      </w:r>
      <w:r>
        <w:rPr>
          <w:i/>
          <w:sz w:val="20"/>
        </w:rPr>
        <w:t>función</w:t>
      </w:r>
      <w:r>
        <w:rPr>
          <w:i/>
          <w:spacing w:val="-2"/>
          <w:sz w:val="20"/>
        </w:rPr>
        <w:t xml:space="preserve"> interventora.</w:t>
      </w:r>
    </w:p>
    <w:p w14:paraId="69A7E671" w14:textId="77777777" w:rsidR="00D91BF9" w:rsidRDefault="00000000">
      <w:pPr>
        <w:pStyle w:val="Prrafodelista"/>
        <w:numPr>
          <w:ilvl w:val="0"/>
          <w:numId w:val="21"/>
        </w:numPr>
        <w:tabs>
          <w:tab w:val="left" w:pos="845"/>
        </w:tabs>
        <w:spacing w:before="124" w:line="249" w:lineRule="auto"/>
        <w:ind w:firstLine="340"/>
        <w:jc w:val="both"/>
        <w:rPr>
          <w:sz w:val="20"/>
        </w:rPr>
      </w:pPr>
      <w:r>
        <w:rPr>
          <w:sz w:val="20"/>
        </w:rPr>
        <w:t>La función interventora tendrá por objeto fiscalizar todos los actos de las entidades locales y de sus organismos autónomos que den lugar al reconocimiento</w:t>
      </w:r>
    </w:p>
    <w:p w14:paraId="69405FCE" w14:textId="77777777" w:rsidR="00D91BF9" w:rsidRDefault="00000000">
      <w:pPr>
        <w:pStyle w:val="Textoindependiente"/>
        <w:spacing w:before="1" w:line="249" w:lineRule="auto"/>
        <w:ind w:right="1101"/>
      </w:pPr>
      <w:r>
        <w:t>y liquidación de derechos y obligaciones o gastos de contenido económico, los ingresos</w:t>
      </w:r>
      <w:r>
        <w:rPr>
          <w:spacing w:val="40"/>
        </w:rPr>
        <w:t xml:space="preserve"> </w:t>
      </w:r>
      <w:r>
        <w:t>y pagos que de aquéllos se deriven, y la recaudación, inversión y aplicación, en general, de los caudales públicos administrados, con el fin de que la gestión se ajuste a las</w:t>
      </w:r>
      <w:r>
        <w:rPr>
          <w:spacing w:val="80"/>
        </w:rPr>
        <w:t xml:space="preserve"> </w:t>
      </w:r>
      <w:r>
        <w:t>disposiciones aplicables en cada caso.</w:t>
      </w:r>
    </w:p>
    <w:p w14:paraId="65A84B1C" w14:textId="77777777" w:rsidR="00D91BF9" w:rsidRDefault="00000000">
      <w:pPr>
        <w:pStyle w:val="Prrafodelista"/>
        <w:numPr>
          <w:ilvl w:val="0"/>
          <w:numId w:val="21"/>
        </w:numPr>
        <w:tabs>
          <w:tab w:val="left" w:pos="817"/>
        </w:tabs>
        <w:spacing w:before="4"/>
        <w:ind w:left="817" w:right="0" w:hanging="222"/>
        <w:jc w:val="both"/>
        <w:rPr>
          <w:sz w:val="20"/>
        </w:rPr>
      </w:pPr>
      <w:r>
        <w:rPr>
          <w:sz w:val="20"/>
        </w:rPr>
        <w:t>El</w:t>
      </w:r>
      <w:r>
        <w:rPr>
          <w:spacing w:val="-5"/>
          <w:sz w:val="20"/>
        </w:rPr>
        <w:t xml:space="preserve"> </w:t>
      </w:r>
      <w:r>
        <w:rPr>
          <w:sz w:val="20"/>
        </w:rPr>
        <w:t>ejercicio</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expresada</w:t>
      </w:r>
      <w:r>
        <w:rPr>
          <w:spacing w:val="-4"/>
          <w:sz w:val="20"/>
        </w:rPr>
        <w:t xml:space="preserve"> </w:t>
      </w:r>
      <w:r>
        <w:rPr>
          <w:sz w:val="20"/>
        </w:rPr>
        <w:t>función</w:t>
      </w:r>
      <w:r>
        <w:rPr>
          <w:spacing w:val="-4"/>
          <w:sz w:val="20"/>
        </w:rPr>
        <w:t xml:space="preserve"> </w:t>
      </w:r>
      <w:r>
        <w:rPr>
          <w:spacing w:val="-2"/>
          <w:sz w:val="20"/>
        </w:rPr>
        <w:t>comprenderá:</w:t>
      </w:r>
    </w:p>
    <w:p w14:paraId="045652E2" w14:textId="77777777" w:rsidR="00D91BF9" w:rsidRDefault="00000000">
      <w:pPr>
        <w:pStyle w:val="Prrafodelista"/>
        <w:numPr>
          <w:ilvl w:val="1"/>
          <w:numId w:val="21"/>
        </w:numPr>
        <w:tabs>
          <w:tab w:val="left" w:pos="843"/>
        </w:tabs>
        <w:spacing w:before="130" w:line="249" w:lineRule="auto"/>
        <w:ind w:firstLine="340"/>
        <w:jc w:val="both"/>
        <w:rPr>
          <w:sz w:val="20"/>
        </w:rPr>
      </w:pPr>
      <w:r>
        <w:rPr>
          <w:sz w:val="20"/>
        </w:rPr>
        <w:t xml:space="preserve">La intervención crítica o previa de todo acto, documento o expediente susceptible de producir derechos u obligaciones de contenido económico o movimiento de fondos de </w:t>
      </w:r>
      <w:r>
        <w:rPr>
          <w:spacing w:val="-2"/>
          <w:sz w:val="20"/>
        </w:rPr>
        <w:t>valores.</w:t>
      </w:r>
    </w:p>
    <w:p w14:paraId="7EB6562E" w14:textId="77777777" w:rsidR="00D91BF9" w:rsidRDefault="00000000">
      <w:pPr>
        <w:pStyle w:val="Prrafodelista"/>
        <w:numPr>
          <w:ilvl w:val="1"/>
          <w:numId w:val="21"/>
        </w:numPr>
        <w:tabs>
          <w:tab w:val="left" w:pos="828"/>
        </w:tabs>
        <w:ind w:left="828" w:right="0" w:hanging="233"/>
        <w:jc w:val="both"/>
        <w:rPr>
          <w:sz w:val="20"/>
        </w:rPr>
      </w:pPr>
      <w:r>
        <w:rPr>
          <w:sz w:val="20"/>
        </w:rPr>
        <w:t>La</w:t>
      </w:r>
      <w:r>
        <w:rPr>
          <w:spacing w:val="-5"/>
          <w:sz w:val="20"/>
        </w:rPr>
        <w:t xml:space="preserve"> </w:t>
      </w:r>
      <w:r>
        <w:rPr>
          <w:sz w:val="20"/>
        </w:rPr>
        <w:t>intervención</w:t>
      </w:r>
      <w:r>
        <w:rPr>
          <w:spacing w:val="-4"/>
          <w:sz w:val="20"/>
        </w:rPr>
        <w:t xml:space="preserve"> </w:t>
      </w:r>
      <w:r>
        <w:rPr>
          <w:sz w:val="20"/>
        </w:rPr>
        <w:t>formal</w:t>
      </w:r>
      <w:r>
        <w:rPr>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ordenación</w:t>
      </w:r>
      <w:r>
        <w:rPr>
          <w:spacing w:val="-4"/>
          <w:sz w:val="20"/>
        </w:rPr>
        <w:t xml:space="preserve"> </w:t>
      </w:r>
      <w:r>
        <w:rPr>
          <w:sz w:val="20"/>
        </w:rPr>
        <w:t>del</w:t>
      </w:r>
      <w:r>
        <w:rPr>
          <w:spacing w:val="-4"/>
          <w:sz w:val="20"/>
        </w:rPr>
        <w:t xml:space="preserve"> </w:t>
      </w:r>
      <w:r>
        <w:rPr>
          <w:spacing w:val="-2"/>
          <w:sz w:val="20"/>
        </w:rPr>
        <w:t>pago.</w:t>
      </w:r>
    </w:p>
    <w:p w14:paraId="341517C0" w14:textId="77777777" w:rsidR="00D91BF9" w:rsidRDefault="00000000">
      <w:pPr>
        <w:pStyle w:val="Prrafodelista"/>
        <w:numPr>
          <w:ilvl w:val="1"/>
          <w:numId w:val="21"/>
        </w:numPr>
        <w:tabs>
          <w:tab w:val="left" w:pos="817"/>
        </w:tabs>
        <w:spacing w:before="10"/>
        <w:ind w:left="817" w:right="0" w:hanging="222"/>
        <w:jc w:val="both"/>
        <w:rPr>
          <w:sz w:val="20"/>
        </w:rPr>
      </w:pPr>
      <w:r>
        <w:rPr>
          <w:sz w:val="20"/>
        </w:rPr>
        <w:t>La</w:t>
      </w:r>
      <w:r>
        <w:rPr>
          <w:spacing w:val="-6"/>
          <w:sz w:val="20"/>
        </w:rPr>
        <w:t xml:space="preserve"> </w:t>
      </w:r>
      <w:r>
        <w:rPr>
          <w:sz w:val="20"/>
        </w:rPr>
        <w:t>intervención</w:t>
      </w:r>
      <w:r>
        <w:rPr>
          <w:spacing w:val="-5"/>
          <w:sz w:val="20"/>
        </w:rPr>
        <w:t xml:space="preserve"> </w:t>
      </w:r>
      <w:r>
        <w:rPr>
          <w:sz w:val="20"/>
        </w:rPr>
        <w:t>material</w:t>
      </w:r>
      <w:r>
        <w:rPr>
          <w:spacing w:val="-5"/>
          <w:sz w:val="20"/>
        </w:rPr>
        <w:t xml:space="preserve"> </w:t>
      </w:r>
      <w:r>
        <w:rPr>
          <w:sz w:val="20"/>
        </w:rPr>
        <w:t>del</w:t>
      </w:r>
      <w:r>
        <w:rPr>
          <w:spacing w:val="-5"/>
          <w:sz w:val="20"/>
        </w:rPr>
        <w:t xml:space="preserve"> </w:t>
      </w:r>
      <w:r>
        <w:rPr>
          <w:spacing w:val="-2"/>
          <w:sz w:val="20"/>
        </w:rPr>
        <w:t>pago.</w:t>
      </w:r>
    </w:p>
    <w:p w14:paraId="283CF01A" w14:textId="77777777" w:rsidR="00D91BF9" w:rsidRDefault="00000000">
      <w:pPr>
        <w:pStyle w:val="Prrafodelista"/>
        <w:numPr>
          <w:ilvl w:val="1"/>
          <w:numId w:val="21"/>
        </w:numPr>
        <w:tabs>
          <w:tab w:val="left" w:pos="847"/>
        </w:tabs>
        <w:spacing w:before="10" w:line="249" w:lineRule="auto"/>
        <w:ind w:right="1105" w:firstLine="340"/>
        <w:jc w:val="both"/>
        <w:rPr>
          <w:sz w:val="20"/>
        </w:rPr>
      </w:pPr>
      <w:r>
        <w:rPr>
          <w:sz w:val="20"/>
        </w:rPr>
        <w:t xml:space="preserve">La intervención y comprobación material de las inversiones y de la aplicación de las </w:t>
      </w:r>
      <w:r>
        <w:rPr>
          <w:spacing w:val="-2"/>
          <w:sz w:val="20"/>
        </w:rPr>
        <w:t>subvenciones.</w:t>
      </w:r>
    </w:p>
    <w:p w14:paraId="44D3D6A2" w14:textId="77777777" w:rsidR="00D91BF9" w:rsidRDefault="00000000">
      <w:pPr>
        <w:spacing w:before="228"/>
        <w:ind w:left="255"/>
        <w:rPr>
          <w:i/>
          <w:sz w:val="20"/>
        </w:rPr>
      </w:pPr>
      <w:bookmarkStart w:id="408" w:name="Artículo_215._Reparos."/>
      <w:bookmarkEnd w:id="408"/>
      <w:r>
        <w:rPr>
          <w:b/>
          <w:sz w:val="20"/>
        </w:rPr>
        <w:t>Artículo 215.</w:t>
      </w:r>
      <w:r>
        <w:rPr>
          <w:b/>
          <w:spacing w:val="54"/>
          <w:sz w:val="20"/>
        </w:rPr>
        <w:t xml:space="preserve"> </w:t>
      </w:r>
      <w:r>
        <w:rPr>
          <w:i/>
          <w:spacing w:val="-2"/>
          <w:sz w:val="20"/>
        </w:rPr>
        <w:t>Reparos.</w:t>
      </w:r>
    </w:p>
    <w:p w14:paraId="0DDDDFBE" w14:textId="77777777" w:rsidR="00D91BF9" w:rsidRDefault="00000000">
      <w:pPr>
        <w:pStyle w:val="Textoindependiente"/>
        <w:spacing w:before="124" w:line="249" w:lineRule="auto"/>
        <w:ind w:right="1104"/>
      </w:pPr>
      <w:r>
        <w:t xml:space="preserve">Si en el ejercicio de la función interventora el órgano interventor se manifestara en desacuerdo con el fondo o con la forma de los actos, documentos o expedientes examinados, deberá formular sus reparos por escrito antes de la adopción del acuerdo o </w:t>
      </w:r>
      <w:r>
        <w:rPr>
          <w:spacing w:val="-2"/>
        </w:rPr>
        <w:t>resolución.</w:t>
      </w:r>
    </w:p>
    <w:p w14:paraId="13DD3C2A"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2959DD51" w14:textId="77777777" w:rsidR="00D91BF9" w:rsidRDefault="00D91BF9">
      <w:pPr>
        <w:pStyle w:val="Textoindependiente"/>
        <w:ind w:left="0" w:firstLine="0"/>
        <w:jc w:val="left"/>
      </w:pPr>
    </w:p>
    <w:p w14:paraId="778C3FE5" w14:textId="77777777" w:rsidR="00D91BF9" w:rsidRDefault="00D91BF9">
      <w:pPr>
        <w:pStyle w:val="Textoindependiente"/>
        <w:spacing w:before="26"/>
        <w:ind w:left="0" w:firstLine="0"/>
        <w:jc w:val="left"/>
      </w:pPr>
    </w:p>
    <w:p w14:paraId="5A7C1B5E" w14:textId="77777777" w:rsidR="00D91BF9" w:rsidRDefault="00000000">
      <w:pPr>
        <w:spacing w:before="1"/>
        <w:ind w:left="255"/>
        <w:rPr>
          <w:i/>
          <w:sz w:val="20"/>
        </w:rPr>
      </w:pPr>
      <w:bookmarkStart w:id="409" w:name="Artículo_216._Efectos_de_los_reparos."/>
      <w:bookmarkEnd w:id="409"/>
      <w:r>
        <w:rPr>
          <w:b/>
          <w:sz w:val="20"/>
        </w:rPr>
        <w:t>Artículo</w:t>
      </w:r>
      <w:r>
        <w:rPr>
          <w:b/>
          <w:spacing w:val="-1"/>
          <w:sz w:val="20"/>
        </w:rPr>
        <w:t xml:space="preserve"> </w:t>
      </w:r>
      <w:r>
        <w:rPr>
          <w:b/>
          <w:sz w:val="20"/>
        </w:rPr>
        <w:t>216.</w:t>
      </w:r>
      <w:r>
        <w:rPr>
          <w:b/>
          <w:spacing w:val="54"/>
          <w:sz w:val="20"/>
        </w:rPr>
        <w:t xml:space="preserve"> </w:t>
      </w:r>
      <w:r>
        <w:rPr>
          <w:i/>
          <w:sz w:val="20"/>
        </w:rPr>
        <w:t xml:space="preserve">Efectos de los </w:t>
      </w:r>
      <w:r>
        <w:rPr>
          <w:i/>
          <w:spacing w:val="-2"/>
          <w:sz w:val="20"/>
        </w:rPr>
        <w:t>reparos.</w:t>
      </w:r>
    </w:p>
    <w:p w14:paraId="6632C3A2" w14:textId="77777777" w:rsidR="00D91BF9" w:rsidRDefault="00000000">
      <w:pPr>
        <w:pStyle w:val="Prrafodelista"/>
        <w:numPr>
          <w:ilvl w:val="0"/>
          <w:numId w:val="20"/>
        </w:numPr>
        <w:tabs>
          <w:tab w:val="left" w:pos="848"/>
        </w:tabs>
        <w:spacing w:before="123" w:line="249" w:lineRule="auto"/>
        <w:ind w:right="1103" w:firstLine="340"/>
        <w:jc w:val="both"/>
        <w:rPr>
          <w:sz w:val="20"/>
        </w:rPr>
      </w:pPr>
      <w:r>
        <w:rPr>
          <w:sz w:val="20"/>
        </w:rPr>
        <w:t>Cuando la disconformidad se refiera al reconocimiento o liquidación de derechos a favor de las entidades locales o sus organismos autónomos, la oposición se formalizará en nota de reparo que, en ningún caso, suspenderá la tramitación del expediente.</w:t>
      </w:r>
    </w:p>
    <w:p w14:paraId="4487F990" w14:textId="77777777" w:rsidR="00D91BF9" w:rsidRDefault="00000000">
      <w:pPr>
        <w:pStyle w:val="Prrafodelista"/>
        <w:numPr>
          <w:ilvl w:val="0"/>
          <w:numId w:val="20"/>
        </w:numPr>
        <w:tabs>
          <w:tab w:val="left" w:pos="867"/>
        </w:tabs>
        <w:spacing w:before="3" w:line="249" w:lineRule="auto"/>
        <w:ind w:firstLine="340"/>
        <w:jc w:val="both"/>
        <w:rPr>
          <w:sz w:val="20"/>
        </w:rPr>
      </w:pPr>
      <w:r>
        <w:rPr>
          <w:sz w:val="20"/>
        </w:rPr>
        <w:t>Si el reparo afecta a la disposición de gastos, reconocimiento de obligaciones u ordenación de pagos, se suspenderá la tramitación del expediente hasta que aquél sea solventado en los siguientes casos:</w:t>
      </w:r>
    </w:p>
    <w:p w14:paraId="2F7DEFBE" w14:textId="77777777" w:rsidR="00D91BF9" w:rsidRDefault="00000000">
      <w:pPr>
        <w:pStyle w:val="Prrafodelista"/>
        <w:numPr>
          <w:ilvl w:val="1"/>
          <w:numId w:val="20"/>
        </w:numPr>
        <w:tabs>
          <w:tab w:val="left" w:pos="828"/>
        </w:tabs>
        <w:spacing w:before="122"/>
        <w:ind w:right="0" w:hanging="233"/>
        <w:rPr>
          <w:sz w:val="20"/>
        </w:rPr>
      </w:pPr>
      <w:r>
        <w:rPr>
          <w:sz w:val="20"/>
        </w:rPr>
        <w:t>Cuando</w:t>
      </w:r>
      <w:r>
        <w:rPr>
          <w:spacing w:val="-4"/>
          <w:sz w:val="20"/>
        </w:rPr>
        <w:t xml:space="preserve"> </w:t>
      </w:r>
      <w:r>
        <w:rPr>
          <w:sz w:val="20"/>
        </w:rPr>
        <w:t>se</w:t>
      </w:r>
      <w:r>
        <w:rPr>
          <w:spacing w:val="-3"/>
          <w:sz w:val="20"/>
        </w:rPr>
        <w:t xml:space="preserve"> </w:t>
      </w:r>
      <w:r>
        <w:rPr>
          <w:sz w:val="20"/>
        </w:rPr>
        <w:t>base</w:t>
      </w:r>
      <w:r>
        <w:rPr>
          <w:spacing w:val="-3"/>
          <w:sz w:val="20"/>
        </w:rPr>
        <w:t xml:space="preserve"> </w:t>
      </w:r>
      <w:r>
        <w:rPr>
          <w:sz w:val="20"/>
        </w:rPr>
        <w:t>en</w:t>
      </w:r>
      <w:r>
        <w:rPr>
          <w:spacing w:val="-3"/>
          <w:sz w:val="20"/>
        </w:rPr>
        <w:t xml:space="preserve"> </w:t>
      </w:r>
      <w:r>
        <w:rPr>
          <w:sz w:val="20"/>
        </w:rPr>
        <w:t>la</w:t>
      </w:r>
      <w:r>
        <w:rPr>
          <w:spacing w:val="-4"/>
          <w:sz w:val="20"/>
        </w:rPr>
        <w:t xml:space="preserve"> </w:t>
      </w:r>
      <w:r>
        <w:rPr>
          <w:sz w:val="20"/>
        </w:rPr>
        <w:t>insuficiencia</w:t>
      </w:r>
      <w:r>
        <w:rPr>
          <w:spacing w:val="-3"/>
          <w:sz w:val="20"/>
        </w:rPr>
        <w:t xml:space="preserve"> </w:t>
      </w:r>
      <w:r>
        <w:rPr>
          <w:sz w:val="20"/>
        </w:rPr>
        <w:t>de</w:t>
      </w:r>
      <w:r>
        <w:rPr>
          <w:spacing w:val="-3"/>
          <w:sz w:val="20"/>
        </w:rPr>
        <w:t xml:space="preserve"> </w:t>
      </w:r>
      <w:r>
        <w:rPr>
          <w:sz w:val="20"/>
        </w:rPr>
        <w:t>crédito</w:t>
      </w:r>
      <w:r>
        <w:rPr>
          <w:spacing w:val="-3"/>
          <w:sz w:val="20"/>
        </w:rPr>
        <w:t xml:space="preserve"> </w:t>
      </w:r>
      <w:r>
        <w:rPr>
          <w:sz w:val="20"/>
        </w:rPr>
        <w:t>o</w:t>
      </w:r>
      <w:r>
        <w:rPr>
          <w:spacing w:val="-4"/>
          <w:sz w:val="20"/>
        </w:rPr>
        <w:t xml:space="preserve"> </w:t>
      </w:r>
      <w:r>
        <w:rPr>
          <w:sz w:val="20"/>
        </w:rPr>
        <w:t>el</w:t>
      </w:r>
      <w:r>
        <w:rPr>
          <w:spacing w:val="-3"/>
          <w:sz w:val="20"/>
        </w:rPr>
        <w:t xml:space="preserve"> </w:t>
      </w:r>
      <w:r>
        <w:rPr>
          <w:sz w:val="20"/>
        </w:rPr>
        <w:t>propuesto</w:t>
      </w:r>
      <w:r>
        <w:rPr>
          <w:spacing w:val="-3"/>
          <w:sz w:val="20"/>
        </w:rPr>
        <w:t xml:space="preserve"> </w:t>
      </w:r>
      <w:r>
        <w:rPr>
          <w:sz w:val="20"/>
        </w:rPr>
        <w:t>no</w:t>
      </w:r>
      <w:r>
        <w:rPr>
          <w:spacing w:val="-3"/>
          <w:sz w:val="20"/>
        </w:rPr>
        <w:t xml:space="preserve"> </w:t>
      </w:r>
      <w:r>
        <w:rPr>
          <w:sz w:val="20"/>
        </w:rPr>
        <w:t>sea</w:t>
      </w:r>
      <w:r>
        <w:rPr>
          <w:spacing w:val="-3"/>
          <w:sz w:val="20"/>
        </w:rPr>
        <w:t xml:space="preserve"> </w:t>
      </w:r>
      <w:r>
        <w:rPr>
          <w:spacing w:val="-2"/>
          <w:sz w:val="20"/>
        </w:rPr>
        <w:t>adecuado.</w:t>
      </w:r>
    </w:p>
    <w:p w14:paraId="0D630B1E" w14:textId="77777777" w:rsidR="00D91BF9" w:rsidRDefault="00000000">
      <w:pPr>
        <w:pStyle w:val="Prrafodelista"/>
        <w:numPr>
          <w:ilvl w:val="1"/>
          <w:numId w:val="20"/>
        </w:numPr>
        <w:tabs>
          <w:tab w:val="left" w:pos="855"/>
        </w:tabs>
        <w:spacing w:before="10" w:line="249" w:lineRule="auto"/>
        <w:ind w:left="255" w:right="1106" w:firstLine="340"/>
        <w:rPr>
          <w:sz w:val="20"/>
        </w:rPr>
      </w:pPr>
      <w:r>
        <w:rPr>
          <w:sz w:val="20"/>
        </w:rPr>
        <w:t>Cuando</w:t>
      </w:r>
      <w:r>
        <w:rPr>
          <w:spacing w:val="25"/>
          <w:sz w:val="20"/>
        </w:rPr>
        <w:t xml:space="preserve"> </w:t>
      </w:r>
      <w:r>
        <w:rPr>
          <w:sz w:val="20"/>
        </w:rPr>
        <w:t>no</w:t>
      </w:r>
      <w:r>
        <w:rPr>
          <w:spacing w:val="25"/>
          <w:sz w:val="20"/>
        </w:rPr>
        <w:t xml:space="preserve"> </w:t>
      </w:r>
      <w:r>
        <w:rPr>
          <w:sz w:val="20"/>
        </w:rPr>
        <w:t>hubieran</w:t>
      </w:r>
      <w:r>
        <w:rPr>
          <w:spacing w:val="25"/>
          <w:sz w:val="20"/>
        </w:rPr>
        <w:t xml:space="preserve"> </w:t>
      </w:r>
      <w:r>
        <w:rPr>
          <w:sz w:val="20"/>
        </w:rPr>
        <w:t>sido</w:t>
      </w:r>
      <w:r>
        <w:rPr>
          <w:spacing w:val="25"/>
          <w:sz w:val="20"/>
        </w:rPr>
        <w:t xml:space="preserve"> </w:t>
      </w:r>
      <w:r>
        <w:rPr>
          <w:sz w:val="20"/>
        </w:rPr>
        <w:t>fiscalizados</w:t>
      </w:r>
      <w:r>
        <w:rPr>
          <w:spacing w:val="25"/>
          <w:sz w:val="20"/>
        </w:rPr>
        <w:t xml:space="preserve"> </w:t>
      </w:r>
      <w:r>
        <w:rPr>
          <w:sz w:val="20"/>
        </w:rPr>
        <w:t>los</w:t>
      </w:r>
      <w:r>
        <w:rPr>
          <w:spacing w:val="25"/>
          <w:sz w:val="20"/>
        </w:rPr>
        <w:t xml:space="preserve"> </w:t>
      </w:r>
      <w:r>
        <w:rPr>
          <w:sz w:val="20"/>
        </w:rPr>
        <w:t>actos</w:t>
      </w:r>
      <w:r>
        <w:rPr>
          <w:spacing w:val="25"/>
          <w:sz w:val="20"/>
        </w:rPr>
        <w:t xml:space="preserve"> </w:t>
      </w:r>
      <w:r>
        <w:rPr>
          <w:sz w:val="20"/>
        </w:rPr>
        <w:t>que</w:t>
      </w:r>
      <w:r>
        <w:rPr>
          <w:spacing w:val="25"/>
          <w:sz w:val="20"/>
        </w:rPr>
        <w:t xml:space="preserve"> </w:t>
      </w:r>
      <w:r>
        <w:rPr>
          <w:sz w:val="20"/>
        </w:rPr>
        <w:t>dieron</w:t>
      </w:r>
      <w:r>
        <w:rPr>
          <w:spacing w:val="25"/>
          <w:sz w:val="20"/>
        </w:rPr>
        <w:t xml:space="preserve"> </w:t>
      </w:r>
      <w:r>
        <w:rPr>
          <w:sz w:val="20"/>
        </w:rPr>
        <w:t>origen</w:t>
      </w:r>
      <w:r>
        <w:rPr>
          <w:spacing w:val="25"/>
          <w:sz w:val="20"/>
        </w:rPr>
        <w:t xml:space="preserve"> </w:t>
      </w:r>
      <w:r>
        <w:rPr>
          <w:sz w:val="20"/>
        </w:rPr>
        <w:t>a</w:t>
      </w:r>
      <w:r>
        <w:rPr>
          <w:spacing w:val="25"/>
          <w:sz w:val="20"/>
        </w:rPr>
        <w:t xml:space="preserve"> </w:t>
      </w:r>
      <w:r>
        <w:rPr>
          <w:sz w:val="20"/>
        </w:rPr>
        <w:t>las</w:t>
      </w:r>
      <w:r>
        <w:rPr>
          <w:spacing w:val="25"/>
          <w:sz w:val="20"/>
        </w:rPr>
        <w:t xml:space="preserve"> </w:t>
      </w:r>
      <w:r>
        <w:rPr>
          <w:sz w:val="20"/>
        </w:rPr>
        <w:t>órdenes</w:t>
      </w:r>
      <w:r>
        <w:rPr>
          <w:spacing w:val="25"/>
          <w:sz w:val="20"/>
        </w:rPr>
        <w:t xml:space="preserve"> </w:t>
      </w:r>
      <w:r>
        <w:rPr>
          <w:sz w:val="20"/>
        </w:rPr>
        <w:t xml:space="preserve">de </w:t>
      </w:r>
      <w:r>
        <w:rPr>
          <w:spacing w:val="-2"/>
          <w:sz w:val="20"/>
        </w:rPr>
        <w:t>pago.</w:t>
      </w:r>
    </w:p>
    <w:p w14:paraId="2BAE2F21" w14:textId="77777777" w:rsidR="00D91BF9" w:rsidRDefault="00000000">
      <w:pPr>
        <w:pStyle w:val="Prrafodelista"/>
        <w:numPr>
          <w:ilvl w:val="1"/>
          <w:numId w:val="20"/>
        </w:numPr>
        <w:tabs>
          <w:tab w:val="left" w:pos="817"/>
        </w:tabs>
        <w:ind w:left="817" w:right="0" w:hanging="222"/>
        <w:rPr>
          <w:sz w:val="20"/>
        </w:rPr>
      </w:pPr>
      <w:r>
        <w:rPr>
          <w:sz w:val="20"/>
        </w:rPr>
        <w:t>En</w:t>
      </w:r>
      <w:r>
        <w:rPr>
          <w:spacing w:val="-2"/>
          <w:sz w:val="20"/>
        </w:rPr>
        <w:t xml:space="preserve"> </w:t>
      </w:r>
      <w:r>
        <w:rPr>
          <w:sz w:val="20"/>
        </w:rPr>
        <w:t>los</w:t>
      </w:r>
      <w:r>
        <w:rPr>
          <w:spacing w:val="-2"/>
          <w:sz w:val="20"/>
        </w:rPr>
        <w:t xml:space="preserve"> </w:t>
      </w:r>
      <w:r>
        <w:rPr>
          <w:sz w:val="20"/>
        </w:rPr>
        <w:t>casos</w:t>
      </w:r>
      <w:r>
        <w:rPr>
          <w:spacing w:val="-1"/>
          <w:sz w:val="20"/>
        </w:rPr>
        <w:t xml:space="preserve"> </w:t>
      </w:r>
      <w:r>
        <w:rPr>
          <w:sz w:val="20"/>
        </w:rPr>
        <w:t>de</w:t>
      </w:r>
      <w:r>
        <w:rPr>
          <w:spacing w:val="-2"/>
          <w:sz w:val="20"/>
        </w:rPr>
        <w:t xml:space="preserve"> </w:t>
      </w:r>
      <w:r>
        <w:rPr>
          <w:sz w:val="20"/>
        </w:rPr>
        <w:t>omisión</w:t>
      </w:r>
      <w:r>
        <w:rPr>
          <w:spacing w:val="-2"/>
          <w:sz w:val="20"/>
        </w:rPr>
        <w:t xml:space="preserve"> </w:t>
      </w:r>
      <w:r>
        <w:rPr>
          <w:sz w:val="20"/>
        </w:rPr>
        <w:t>en</w:t>
      </w:r>
      <w:r>
        <w:rPr>
          <w:spacing w:val="-1"/>
          <w:sz w:val="20"/>
        </w:rPr>
        <w:t xml:space="preserve"> </w:t>
      </w:r>
      <w:r>
        <w:rPr>
          <w:sz w:val="20"/>
        </w:rPr>
        <w:t>el</w:t>
      </w:r>
      <w:r>
        <w:rPr>
          <w:spacing w:val="-2"/>
          <w:sz w:val="20"/>
        </w:rPr>
        <w:t xml:space="preserve"> </w:t>
      </w:r>
      <w:r>
        <w:rPr>
          <w:sz w:val="20"/>
        </w:rPr>
        <w:t>expediente</w:t>
      </w:r>
      <w:r>
        <w:rPr>
          <w:spacing w:val="-2"/>
          <w:sz w:val="20"/>
        </w:rPr>
        <w:t xml:space="preserve"> </w:t>
      </w:r>
      <w:r>
        <w:rPr>
          <w:sz w:val="20"/>
        </w:rPr>
        <w:t>de</w:t>
      </w:r>
      <w:r>
        <w:rPr>
          <w:spacing w:val="-1"/>
          <w:sz w:val="20"/>
        </w:rPr>
        <w:t xml:space="preserve"> </w:t>
      </w:r>
      <w:r>
        <w:rPr>
          <w:sz w:val="20"/>
        </w:rPr>
        <w:t>requisitos</w:t>
      </w:r>
      <w:r>
        <w:rPr>
          <w:spacing w:val="-2"/>
          <w:sz w:val="20"/>
        </w:rPr>
        <w:t xml:space="preserve"> </w:t>
      </w:r>
      <w:r>
        <w:rPr>
          <w:sz w:val="20"/>
        </w:rPr>
        <w:t>o</w:t>
      </w:r>
      <w:r>
        <w:rPr>
          <w:spacing w:val="-2"/>
          <w:sz w:val="20"/>
        </w:rPr>
        <w:t xml:space="preserve"> </w:t>
      </w:r>
      <w:r>
        <w:rPr>
          <w:sz w:val="20"/>
        </w:rPr>
        <w:t>trámites</w:t>
      </w:r>
      <w:r>
        <w:rPr>
          <w:spacing w:val="-1"/>
          <w:sz w:val="20"/>
        </w:rPr>
        <w:t xml:space="preserve"> </w:t>
      </w:r>
      <w:r>
        <w:rPr>
          <w:spacing w:val="-2"/>
          <w:sz w:val="20"/>
        </w:rPr>
        <w:t>esenciales.</w:t>
      </w:r>
    </w:p>
    <w:p w14:paraId="5452C56D" w14:textId="77777777" w:rsidR="00D91BF9" w:rsidRDefault="00000000">
      <w:pPr>
        <w:pStyle w:val="Prrafodelista"/>
        <w:numPr>
          <w:ilvl w:val="1"/>
          <w:numId w:val="20"/>
        </w:numPr>
        <w:tabs>
          <w:tab w:val="left" w:pos="904"/>
        </w:tabs>
        <w:spacing w:before="10" w:line="249" w:lineRule="auto"/>
        <w:ind w:left="255" w:firstLine="340"/>
        <w:rPr>
          <w:sz w:val="20"/>
        </w:rPr>
      </w:pPr>
      <w:r>
        <w:rPr>
          <w:sz w:val="20"/>
        </w:rPr>
        <w:t>Cuando</w:t>
      </w:r>
      <w:r>
        <w:rPr>
          <w:spacing w:val="73"/>
          <w:sz w:val="20"/>
        </w:rPr>
        <w:t xml:space="preserve"> </w:t>
      </w:r>
      <w:r>
        <w:rPr>
          <w:sz w:val="20"/>
        </w:rPr>
        <w:t>el</w:t>
      </w:r>
      <w:r>
        <w:rPr>
          <w:spacing w:val="73"/>
          <w:sz w:val="20"/>
        </w:rPr>
        <w:t xml:space="preserve"> </w:t>
      </w:r>
      <w:r>
        <w:rPr>
          <w:sz w:val="20"/>
        </w:rPr>
        <w:t>reparo</w:t>
      </w:r>
      <w:r>
        <w:rPr>
          <w:spacing w:val="73"/>
          <w:sz w:val="20"/>
        </w:rPr>
        <w:t xml:space="preserve"> </w:t>
      </w:r>
      <w:r>
        <w:rPr>
          <w:sz w:val="20"/>
        </w:rPr>
        <w:t>derive</w:t>
      </w:r>
      <w:r>
        <w:rPr>
          <w:spacing w:val="73"/>
          <w:sz w:val="20"/>
        </w:rPr>
        <w:t xml:space="preserve"> </w:t>
      </w:r>
      <w:r>
        <w:rPr>
          <w:sz w:val="20"/>
        </w:rPr>
        <w:t>de</w:t>
      </w:r>
      <w:r>
        <w:rPr>
          <w:spacing w:val="73"/>
          <w:sz w:val="20"/>
        </w:rPr>
        <w:t xml:space="preserve"> </w:t>
      </w:r>
      <w:r>
        <w:rPr>
          <w:sz w:val="20"/>
        </w:rPr>
        <w:t>comprobaciones</w:t>
      </w:r>
      <w:r>
        <w:rPr>
          <w:spacing w:val="73"/>
          <w:sz w:val="20"/>
        </w:rPr>
        <w:t xml:space="preserve"> </w:t>
      </w:r>
      <w:r>
        <w:rPr>
          <w:sz w:val="20"/>
        </w:rPr>
        <w:t>materiales</w:t>
      </w:r>
      <w:r>
        <w:rPr>
          <w:spacing w:val="73"/>
          <w:sz w:val="20"/>
        </w:rPr>
        <w:t xml:space="preserve"> </w:t>
      </w:r>
      <w:r>
        <w:rPr>
          <w:sz w:val="20"/>
        </w:rPr>
        <w:t>de</w:t>
      </w:r>
      <w:r>
        <w:rPr>
          <w:spacing w:val="73"/>
          <w:sz w:val="20"/>
        </w:rPr>
        <w:t xml:space="preserve"> </w:t>
      </w:r>
      <w:r>
        <w:rPr>
          <w:sz w:val="20"/>
        </w:rPr>
        <w:t>obras,</w:t>
      </w:r>
      <w:r>
        <w:rPr>
          <w:spacing w:val="73"/>
          <w:sz w:val="20"/>
        </w:rPr>
        <w:t xml:space="preserve"> </w:t>
      </w:r>
      <w:r>
        <w:rPr>
          <w:sz w:val="20"/>
        </w:rPr>
        <w:t>suministros, adquisiciones y servicios.</w:t>
      </w:r>
    </w:p>
    <w:p w14:paraId="066CC888" w14:textId="77777777" w:rsidR="00D91BF9" w:rsidRDefault="00000000">
      <w:pPr>
        <w:spacing w:before="228"/>
        <w:ind w:left="255"/>
        <w:rPr>
          <w:i/>
          <w:sz w:val="20"/>
        </w:rPr>
      </w:pPr>
      <w:bookmarkStart w:id="410" w:name="Artículo_217._Discrepancias."/>
      <w:bookmarkEnd w:id="410"/>
      <w:r>
        <w:rPr>
          <w:b/>
          <w:sz w:val="20"/>
        </w:rPr>
        <w:t>Artículo</w:t>
      </w:r>
      <w:r>
        <w:rPr>
          <w:b/>
          <w:spacing w:val="-2"/>
          <w:sz w:val="20"/>
        </w:rPr>
        <w:t xml:space="preserve"> </w:t>
      </w:r>
      <w:r>
        <w:rPr>
          <w:b/>
          <w:sz w:val="20"/>
        </w:rPr>
        <w:t>217.</w:t>
      </w:r>
      <w:r>
        <w:rPr>
          <w:b/>
          <w:spacing w:val="54"/>
          <w:sz w:val="20"/>
        </w:rPr>
        <w:t xml:space="preserve"> </w:t>
      </w:r>
      <w:r>
        <w:rPr>
          <w:i/>
          <w:spacing w:val="-2"/>
          <w:sz w:val="20"/>
        </w:rPr>
        <w:t>Discrepancias.</w:t>
      </w:r>
    </w:p>
    <w:p w14:paraId="1655CC65" w14:textId="77777777" w:rsidR="00D91BF9" w:rsidRDefault="00000000">
      <w:pPr>
        <w:pStyle w:val="Prrafodelista"/>
        <w:numPr>
          <w:ilvl w:val="0"/>
          <w:numId w:val="19"/>
        </w:numPr>
        <w:tabs>
          <w:tab w:val="left" w:pos="826"/>
        </w:tabs>
        <w:spacing w:before="123" w:line="249" w:lineRule="auto"/>
        <w:ind w:firstLine="340"/>
        <w:jc w:val="both"/>
        <w:rPr>
          <w:sz w:val="20"/>
        </w:rPr>
      </w:pPr>
      <w:r>
        <w:rPr>
          <w:sz w:val="20"/>
        </w:rPr>
        <w:t>Cuando el órgano a que afecte el reparo no esté de acuerdo con este, corresponderá al</w:t>
      </w:r>
      <w:r>
        <w:rPr>
          <w:spacing w:val="-2"/>
          <w:sz w:val="20"/>
        </w:rPr>
        <w:t xml:space="preserve"> </w:t>
      </w:r>
      <w:r>
        <w:rPr>
          <w:sz w:val="20"/>
        </w:rPr>
        <w:t>presidente</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entidad</w:t>
      </w:r>
      <w:r>
        <w:rPr>
          <w:spacing w:val="-2"/>
          <w:sz w:val="20"/>
        </w:rPr>
        <w:t xml:space="preserve"> </w:t>
      </w:r>
      <w:r>
        <w:rPr>
          <w:sz w:val="20"/>
        </w:rPr>
        <w:t>local</w:t>
      </w:r>
      <w:r>
        <w:rPr>
          <w:spacing w:val="-2"/>
          <w:sz w:val="20"/>
        </w:rPr>
        <w:t xml:space="preserve"> </w:t>
      </w:r>
      <w:r>
        <w:rPr>
          <w:sz w:val="20"/>
        </w:rPr>
        <w:t>resolver</w:t>
      </w:r>
      <w:r>
        <w:rPr>
          <w:spacing w:val="-2"/>
          <w:sz w:val="20"/>
        </w:rPr>
        <w:t xml:space="preserve"> </w:t>
      </w:r>
      <w:r>
        <w:rPr>
          <w:sz w:val="20"/>
        </w:rPr>
        <w:t>la</w:t>
      </w:r>
      <w:r>
        <w:rPr>
          <w:spacing w:val="-2"/>
          <w:sz w:val="20"/>
        </w:rPr>
        <w:t xml:space="preserve"> </w:t>
      </w:r>
      <w:r>
        <w:rPr>
          <w:sz w:val="20"/>
        </w:rPr>
        <w:t>discrepancia,</w:t>
      </w:r>
      <w:r>
        <w:rPr>
          <w:spacing w:val="-2"/>
          <w:sz w:val="20"/>
        </w:rPr>
        <w:t xml:space="preserve"> </w:t>
      </w:r>
      <w:r>
        <w:rPr>
          <w:sz w:val="20"/>
        </w:rPr>
        <w:t>siendo</w:t>
      </w:r>
      <w:r>
        <w:rPr>
          <w:spacing w:val="-2"/>
          <w:sz w:val="20"/>
        </w:rPr>
        <w:t xml:space="preserve"> </w:t>
      </w:r>
      <w:r>
        <w:rPr>
          <w:sz w:val="20"/>
        </w:rPr>
        <w:t>su</w:t>
      </w:r>
      <w:r>
        <w:rPr>
          <w:spacing w:val="-2"/>
          <w:sz w:val="20"/>
        </w:rPr>
        <w:t xml:space="preserve"> </w:t>
      </w:r>
      <w:r>
        <w:rPr>
          <w:sz w:val="20"/>
        </w:rPr>
        <w:t>resolución</w:t>
      </w:r>
      <w:r>
        <w:rPr>
          <w:spacing w:val="-2"/>
          <w:sz w:val="20"/>
        </w:rPr>
        <w:t xml:space="preserve"> </w:t>
      </w:r>
      <w:r>
        <w:rPr>
          <w:sz w:val="20"/>
        </w:rPr>
        <w:t>ejecutiva.</w:t>
      </w:r>
      <w:r>
        <w:rPr>
          <w:spacing w:val="-2"/>
          <w:sz w:val="20"/>
        </w:rPr>
        <w:t xml:space="preserve"> </w:t>
      </w:r>
      <w:r>
        <w:rPr>
          <w:sz w:val="20"/>
        </w:rPr>
        <w:t>Esta facultad no será delegable en ningún caso.</w:t>
      </w:r>
    </w:p>
    <w:p w14:paraId="748F0100" w14:textId="77777777" w:rsidR="00D91BF9" w:rsidRDefault="00000000">
      <w:pPr>
        <w:pStyle w:val="Prrafodelista"/>
        <w:numPr>
          <w:ilvl w:val="0"/>
          <w:numId w:val="19"/>
        </w:numPr>
        <w:tabs>
          <w:tab w:val="left" w:pos="824"/>
        </w:tabs>
        <w:spacing w:before="3" w:line="249" w:lineRule="auto"/>
        <w:ind w:right="1105" w:firstLine="340"/>
        <w:jc w:val="both"/>
        <w:rPr>
          <w:sz w:val="20"/>
        </w:rPr>
      </w:pPr>
      <w:r>
        <w:rPr>
          <w:sz w:val="20"/>
        </w:rPr>
        <w:t>No obstante lo dispuesto en el apartado anterior, corresponderá al Pleno la resolución de las discrepancias cuando los reparos:</w:t>
      </w:r>
    </w:p>
    <w:p w14:paraId="2D2653B0" w14:textId="77777777" w:rsidR="00D91BF9" w:rsidRDefault="00000000">
      <w:pPr>
        <w:pStyle w:val="Prrafodelista"/>
        <w:numPr>
          <w:ilvl w:val="1"/>
          <w:numId w:val="19"/>
        </w:numPr>
        <w:tabs>
          <w:tab w:val="left" w:pos="828"/>
        </w:tabs>
        <w:spacing w:before="122"/>
        <w:ind w:right="0" w:hanging="233"/>
        <w:rPr>
          <w:sz w:val="20"/>
        </w:rPr>
      </w:pPr>
      <w:r>
        <w:rPr>
          <w:sz w:val="20"/>
        </w:rPr>
        <w:t>Se</w:t>
      </w:r>
      <w:r>
        <w:rPr>
          <w:spacing w:val="-5"/>
          <w:sz w:val="20"/>
        </w:rPr>
        <w:t xml:space="preserve"> </w:t>
      </w:r>
      <w:r>
        <w:rPr>
          <w:sz w:val="20"/>
        </w:rPr>
        <w:t>basen</w:t>
      </w:r>
      <w:r>
        <w:rPr>
          <w:spacing w:val="-4"/>
          <w:sz w:val="20"/>
        </w:rPr>
        <w:t xml:space="preserve"> </w:t>
      </w:r>
      <w:r>
        <w:rPr>
          <w:sz w:val="20"/>
        </w:rPr>
        <w:t>en</w:t>
      </w:r>
      <w:r>
        <w:rPr>
          <w:spacing w:val="-4"/>
          <w:sz w:val="20"/>
        </w:rPr>
        <w:t xml:space="preserve"> </w:t>
      </w:r>
      <w:r>
        <w:rPr>
          <w:sz w:val="20"/>
        </w:rPr>
        <w:t>insuficiencia</w:t>
      </w:r>
      <w:r>
        <w:rPr>
          <w:spacing w:val="-5"/>
          <w:sz w:val="20"/>
        </w:rPr>
        <w:t xml:space="preserve"> </w:t>
      </w:r>
      <w:r>
        <w:rPr>
          <w:sz w:val="20"/>
        </w:rPr>
        <w:t>o</w:t>
      </w:r>
      <w:r>
        <w:rPr>
          <w:spacing w:val="-4"/>
          <w:sz w:val="20"/>
        </w:rPr>
        <w:t xml:space="preserve"> </w:t>
      </w:r>
      <w:r>
        <w:rPr>
          <w:sz w:val="20"/>
        </w:rPr>
        <w:t>inadecuación</w:t>
      </w:r>
      <w:r>
        <w:rPr>
          <w:spacing w:val="-4"/>
          <w:sz w:val="20"/>
        </w:rPr>
        <w:t xml:space="preserve"> </w:t>
      </w:r>
      <w:r>
        <w:rPr>
          <w:sz w:val="20"/>
        </w:rPr>
        <w:t>de</w:t>
      </w:r>
      <w:r>
        <w:rPr>
          <w:spacing w:val="-4"/>
          <w:sz w:val="20"/>
        </w:rPr>
        <w:t xml:space="preserve"> </w:t>
      </w:r>
      <w:r>
        <w:rPr>
          <w:spacing w:val="-2"/>
          <w:sz w:val="20"/>
        </w:rPr>
        <w:t>crédito.</w:t>
      </w:r>
    </w:p>
    <w:p w14:paraId="326555FD" w14:textId="77777777" w:rsidR="00D91BF9" w:rsidRDefault="00000000">
      <w:pPr>
        <w:pStyle w:val="Prrafodelista"/>
        <w:numPr>
          <w:ilvl w:val="1"/>
          <w:numId w:val="19"/>
        </w:numPr>
        <w:tabs>
          <w:tab w:val="left" w:pos="828"/>
        </w:tabs>
        <w:spacing w:before="10"/>
        <w:ind w:right="0" w:hanging="233"/>
        <w:rPr>
          <w:sz w:val="20"/>
        </w:rPr>
      </w:pPr>
      <w:r>
        <w:rPr>
          <w:sz w:val="20"/>
        </w:rPr>
        <w:t>Se</w:t>
      </w:r>
      <w:r>
        <w:rPr>
          <w:spacing w:val="-3"/>
          <w:sz w:val="20"/>
        </w:rPr>
        <w:t xml:space="preserve"> </w:t>
      </w:r>
      <w:r>
        <w:rPr>
          <w:sz w:val="20"/>
        </w:rPr>
        <w:t>refieran</w:t>
      </w:r>
      <w:r>
        <w:rPr>
          <w:spacing w:val="-2"/>
          <w:sz w:val="20"/>
        </w:rPr>
        <w:t xml:space="preserve"> </w:t>
      </w:r>
      <w:r>
        <w:rPr>
          <w:sz w:val="20"/>
        </w:rPr>
        <w:t>a</w:t>
      </w:r>
      <w:r>
        <w:rPr>
          <w:spacing w:val="-2"/>
          <w:sz w:val="20"/>
        </w:rPr>
        <w:t xml:space="preserve"> </w:t>
      </w:r>
      <w:r>
        <w:rPr>
          <w:sz w:val="20"/>
        </w:rPr>
        <w:t>obligaciones</w:t>
      </w:r>
      <w:r>
        <w:rPr>
          <w:spacing w:val="-2"/>
          <w:sz w:val="20"/>
        </w:rPr>
        <w:t xml:space="preserve"> </w:t>
      </w:r>
      <w:r>
        <w:rPr>
          <w:sz w:val="20"/>
        </w:rPr>
        <w:t>o</w:t>
      </w:r>
      <w:r>
        <w:rPr>
          <w:spacing w:val="-2"/>
          <w:sz w:val="20"/>
        </w:rPr>
        <w:t xml:space="preserve"> </w:t>
      </w:r>
      <w:r>
        <w:rPr>
          <w:sz w:val="20"/>
        </w:rPr>
        <w:t>gastos</w:t>
      </w:r>
      <w:r>
        <w:rPr>
          <w:spacing w:val="-3"/>
          <w:sz w:val="20"/>
        </w:rPr>
        <w:t xml:space="preserve"> </w:t>
      </w:r>
      <w:r>
        <w:rPr>
          <w:sz w:val="20"/>
        </w:rPr>
        <w:t>cuya</w:t>
      </w:r>
      <w:r>
        <w:rPr>
          <w:spacing w:val="-2"/>
          <w:sz w:val="20"/>
        </w:rPr>
        <w:t xml:space="preserve"> </w:t>
      </w:r>
      <w:r>
        <w:rPr>
          <w:sz w:val="20"/>
        </w:rPr>
        <w:t>aprobación</w:t>
      </w:r>
      <w:r>
        <w:rPr>
          <w:spacing w:val="-2"/>
          <w:sz w:val="20"/>
        </w:rPr>
        <w:t xml:space="preserve"> </w:t>
      </w:r>
      <w:r>
        <w:rPr>
          <w:sz w:val="20"/>
        </w:rPr>
        <w:t>sea</w:t>
      </w:r>
      <w:r>
        <w:rPr>
          <w:spacing w:val="-2"/>
          <w:sz w:val="20"/>
        </w:rPr>
        <w:t xml:space="preserve"> </w:t>
      </w:r>
      <w:r>
        <w:rPr>
          <w:sz w:val="20"/>
        </w:rPr>
        <w:t>de</w:t>
      </w:r>
      <w:r>
        <w:rPr>
          <w:spacing w:val="-2"/>
          <w:sz w:val="20"/>
        </w:rPr>
        <w:t xml:space="preserve"> </w:t>
      </w:r>
      <w:r>
        <w:rPr>
          <w:sz w:val="20"/>
        </w:rPr>
        <w:t>su</w:t>
      </w:r>
      <w:r>
        <w:rPr>
          <w:spacing w:val="-2"/>
          <w:sz w:val="20"/>
        </w:rPr>
        <w:t xml:space="preserve"> competencia.</w:t>
      </w:r>
    </w:p>
    <w:p w14:paraId="74A09696" w14:textId="77777777" w:rsidR="00D91BF9" w:rsidRDefault="00D91BF9">
      <w:pPr>
        <w:pStyle w:val="Textoindependiente"/>
        <w:spacing w:before="6"/>
        <w:ind w:left="0" w:firstLine="0"/>
        <w:jc w:val="left"/>
      </w:pPr>
    </w:p>
    <w:p w14:paraId="4FBDE3DD" w14:textId="77777777" w:rsidR="00D91BF9" w:rsidRDefault="00000000">
      <w:pPr>
        <w:ind w:left="255"/>
        <w:rPr>
          <w:i/>
          <w:sz w:val="20"/>
        </w:rPr>
      </w:pPr>
      <w:bookmarkStart w:id="411" w:name="Artículo_218._Informes_sobre_resolución_"/>
      <w:bookmarkEnd w:id="411"/>
      <w:r>
        <w:rPr>
          <w:b/>
          <w:sz w:val="20"/>
        </w:rPr>
        <w:t>Artículo</w:t>
      </w:r>
      <w:r>
        <w:rPr>
          <w:b/>
          <w:spacing w:val="-2"/>
          <w:sz w:val="20"/>
        </w:rPr>
        <w:t xml:space="preserve"> </w:t>
      </w:r>
      <w:r>
        <w:rPr>
          <w:b/>
          <w:sz w:val="20"/>
        </w:rPr>
        <w:t>218.</w:t>
      </w:r>
      <w:r>
        <w:rPr>
          <w:b/>
          <w:spacing w:val="50"/>
          <w:sz w:val="20"/>
        </w:rPr>
        <w:t xml:space="preserve"> </w:t>
      </w:r>
      <w:r>
        <w:rPr>
          <w:i/>
          <w:sz w:val="20"/>
        </w:rPr>
        <w:t>Informes</w:t>
      </w:r>
      <w:r>
        <w:rPr>
          <w:i/>
          <w:spacing w:val="-2"/>
          <w:sz w:val="20"/>
        </w:rPr>
        <w:t xml:space="preserve"> </w:t>
      </w:r>
      <w:r>
        <w:rPr>
          <w:i/>
          <w:sz w:val="20"/>
        </w:rPr>
        <w:t>sobre</w:t>
      </w:r>
      <w:r>
        <w:rPr>
          <w:i/>
          <w:spacing w:val="-2"/>
          <w:sz w:val="20"/>
        </w:rPr>
        <w:t xml:space="preserve"> </w:t>
      </w:r>
      <w:r>
        <w:rPr>
          <w:i/>
          <w:sz w:val="20"/>
        </w:rPr>
        <w:t>resolución</w:t>
      </w:r>
      <w:r>
        <w:rPr>
          <w:i/>
          <w:spacing w:val="-2"/>
          <w:sz w:val="20"/>
        </w:rPr>
        <w:t xml:space="preserve"> </w:t>
      </w:r>
      <w:r>
        <w:rPr>
          <w:i/>
          <w:sz w:val="20"/>
        </w:rPr>
        <w:t>de</w:t>
      </w:r>
      <w:r>
        <w:rPr>
          <w:i/>
          <w:spacing w:val="-2"/>
          <w:sz w:val="20"/>
        </w:rPr>
        <w:t xml:space="preserve"> discrepancias.</w:t>
      </w:r>
    </w:p>
    <w:p w14:paraId="42DB7A5D" w14:textId="77777777" w:rsidR="00D91BF9" w:rsidRDefault="00000000">
      <w:pPr>
        <w:pStyle w:val="Prrafodelista"/>
        <w:numPr>
          <w:ilvl w:val="0"/>
          <w:numId w:val="18"/>
        </w:numPr>
        <w:tabs>
          <w:tab w:val="left" w:pos="845"/>
        </w:tabs>
        <w:spacing w:before="124" w:line="249" w:lineRule="auto"/>
        <w:ind w:firstLine="340"/>
        <w:jc w:val="both"/>
        <w:rPr>
          <w:sz w:val="20"/>
        </w:rPr>
      </w:pPr>
      <w:r>
        <w:rPr>
          <w:sz w:val="20"/>
        </w:rPr>
        <w:t>El órgano interventor elevará informe al Pleno de todas las resoluciones adoptadas</w:t>
      </w:r>
      <w:r>
        <w:rPr>
          <w:spacing w:val="40"/>
          <w:sz w:val="20"/>
        </w:rPr>
        <w:t xml:space="preserve"> </w:t>
      </w:r>
      <w:r>
        <w:rPr>
          <w:sz w:val="20"/>
        </w:rPr>
        <w:t>por el Presidente de la Entidad Local contrarias a los reparos efectuados, así como un resumen de las principales anomalías detectadas en materia de ingresos. Dicho informe atenderá</w:t>
      </w:r>
      <w:r>
        <w:rPr>
          <w:spacing w:val="-2"/>
          <w:sz w:val="20"/>
        </w:rPr>
        <w:t xml:space="preserve"> </w:t>
      </w:r>
      <w:r>
        <w:rPr>
          <w:sz w:val="20"/>
        </w:rPr>
        <w:t>únicamente</w:t>
      </w:r>
      <w:r>
        <w:rPr>
          <w:spacing w:val="-2"/>
          <w:sz w:val="20"/>
        </w:rPr>
        <w:t xml:space="preserve"> </w:t>
      </w:r>
      <w:r>
        <w:rPr>
          <w:sz w:val="20"/>
        </w:rPr>
        <w:t>a</w:t>
      </w:r>
      <w:r>
        <w:rPr>
          <w:spacing w:val="-2"/>
          <w:sz w:val="20"/>
        </w:rPr>
        <w:t xml:space="preserve"> </w:t>
      </w:r>
      <w:r>
        <w:rPr>
          <w:sz w:val="20"/>
        </w:rPr>
        <w:t>aspectos</w:t>
      </w:r>
      <w:r>
        <w:rPr>
          <w:spacing w:val="-2"/>
          <w:sz w:val="20"/>
        </w:rPr>
        <w:t xml:space="preserve"> </w:t>
      </w:r>
      <w:r>
        <w:rPr>
          <w:sz w:val="20"/>
        </w:rPr>
        <w:t>y</w:t>
      </w:r>
      <w:r>
        <w:rPr>
          <w:spacing w:val="-2"/>
          <w:sz w:val="20"/>
        </w:rPr>
        <w:t xml:space="preserve"> </w:t>
      </w:r>
      <w:r>
        <w:rPr>
          <w:sz w:val="20"/>
        </w:rPr>
        <w:t>cometidos</w:t>
      </w:r>
      <w:r>
        <w:rPr>
          <w:spacing w:val="-2"/>
          <w:sz w:val="20"/>
        </w:rPr>
        <w:t xml:space="preserve"> </w:t>
      </w:r>
      <w:r>
        <w:rPr>
          <w:sz w:val="20"/>
        </w:rPr>
        <w:t>propios</w:t>
      </w:r>
      <w:r>
        <w:rPr>
          <w:spacing w:val="-2"/>
          <w:sz w:val="20"/>
        </w:rPr>
        <w:t xml:space="preserve"> </w:t>
      </w:r>
      <w:r>
        <w:rPr>
          <w:sz w:val="20"/>
        </w:rPr>
        <w:t>del</w:t>
      </w:r>
      <w:r>
        <w:rPr>
          <w:spacing w:val="-2"/>
          <w:sz w:val="20"/>
        </w:rPr>
        <w:t xml:space="preserve"> </w:t>
      </w:r>
      <w:r>
        <w:rPr>
          <w:sz w:val="20"/>
        </w:rPr>
        <w:t>ejercicio</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función</w:t>
      </w:r>
      <w:r>
        <w:rPr>
          <w:spacing w:val="-2"/>
          <w:sz w:val="20"/>
        </w:rPr>
        <w:t xml:space="preserve"> </w:t>
      </w:r>
      <w:r>
        <w:rPr>
          <w:sz w:val="20"/>
        </w:rPr>
        <w:t>fiscalizadora, sin incluir cuestiones de oportunidad o conveniencia de las actuaciones que fiscalice.</w:t>
      </w:r>
    </w:p>
    <w:p w14:paraId="78F21CE5" w14:textId="77777777" w:rsidR="00D91BF9" w:rsidRDefault="00000000">
      <w:pPr>
        <w:pStyle w:val="Textoindependiente"/>
        <w:spacing w:before="4" w:line="249" w:lineRule="auto"/>
        <w:ind w:right="1105"/>
      </w:pPr>
      <w:r>
        <w:t>Lo contenido en este apartado constituirá un punto independiente en el orden del día de la correspondiente sesión plenaria.</w:t>
      </w:r>
    </w:p>
    <w:p w14:paraId="7B4B7898" w14:textId="77777777" w:rsidR="00D91BF9" w:rsidRDefault="00000000">
      <w:pPr>
        <w:pStyle w:val="Textoindependiente"/>
        <w:spacing w:before="2" w:line="249" w:lineRule="auto"/>
        <w:ind w:right="1105"/>
      </w:pPr>
      <w:r>
        <w:t xml:space="preserve">El Presidente de la Corporación podrá presentar en el Pleno informe justificativo de su </w:t>
      </w:r>
      <w:r>
        <w:rPr>
          <w:spacing w:val="-2"/>
        </w:rPr>
        <w:t>actuación.</w:t>
      </w:r>
    </w:p>
    <w:p w14:paraId="195E65B8" w14:textId="77777777" w:rsidR="00D91BF9" w:rsidRDefault="00000000">
      <w:pPr>
        <w:pStyle w:val="Prrafodelista"/>
        <w:numPr>
          <w:ilvl w:val="0"/>
          <w:numId w:val="18"/>
        </w:numPr>
        <w:tabs>
          <w:tab w:val="left" w:pos="830"/>
        </w:tabs>
        <w:spacing w:before="1" w:line="249" w:lineRule="auto"/>
        <w:ind w:firstLine="340"/>
        <w:jc w:val="both"/>
        <w:rPr>
          <w:sz w:val="20"/>
        </w:rPr>
      </w:pPr>
      <w:r>
        <w:rPr>
          <w:sz w:val="20"/>
        </w:rPr>
        <w:t>Sin perjuicio de lo anterior, cuando existan discrepancias, el Presidente de la Entidad Local podrá elevar su resolución al órgano de control competente por razón de la materia de la Administración que tenga atribuida la tutela financiera.</w:t>
      </w:r>
    </w:p>
    <w:p w14:paraId="5570F91E" w14:textId="77777777" w:rsidR="00D91BF9" w:rsidRDefault="00000000">
      <w:pPr>
        <w:pStyle w:val="Prrafodelista"/>
        <w:numPr>
          <w:ilvl w:val="0"/>
          <w:numId w:val="18"/>
        </w:numPr>
        <w:tabs>
          <w:tab w:val="left" w:pos="918"/>
        </w:tabs>
        <w:spacing w:before="3" w:line="249" w:lineRule="auto"/>
        <w:ind w:right="1103" w:firstLine="340"/>
        <w:jc w:val="both"/>
        <w:rPr>
          <w:sz w:val="20"/>
        </w:rPr>
      </w:pPr>
      <w:r>
        <w:rPr>
          <w:sz w:val="20"/>
        </w:rPr>
        <w:t>El órgano interventor remitirá anualmente al Tribunal de Cuentas todas las resoluciones y acuerdos adoptados por el Presidente de la Entidad Local y por el Pleno de la Corporación contrarios a los reparos formulados, así como un resumen de las principales anomalías detectadas en materia de ingresos. A la citada documentación deberá</w:t>
      </w:r>
      <w:r>
        <w:rPr>
          <w:spacing w:val="40"/>
          <w:sz w:val="20"/>
        </w:rPr>
        <w:t xml:space="preserve"> </w:t>
      </w:r>
      <w:r>
        <w:rPr>
          <w:sz w:val="20"/>
        </w:rPr>
        <w:t>acompañar, en su caso, los informes justificativos presentados por la Corporación local.</w:t>
      </w:r>
    </w:p>
    <w:p w14:paraId="6A11D35B" w14:textId="77777777" w:rsidR="00D91BF9" w:rsidRDefault="00D91BF9">
      <w:pPr>
        <w:pStyle w:val="Textoindependiente"/>
        <w:ind w:left="0" w:firstLine="0"/>
        <w:jc w:val="left"/>
      </w:pPr>
    </w:p>
    <w:p w14:paraId="48E633A2" w14:textId="77777777" w:rsidR="00D91BF9" w:rsidRDefault="00000000">
      <w:pPr>
        <w:spacing w:before="1"/>
        <w:ind w:left="255"/>
        <w:rPr>
          <w:i/>
          <w:sz w:val="20"/>
        </w:rPr>
      </w:pPr>
      <w:bookmarkStart w:id="412" w:name="Artículo_219._Fiscalización_previa."/>
      <w:bookmarkEnd w:id="412"/>
      <w:r>
        <w:rPr>
          <w:b/>
          <w:sz w:val="20"/>
        </w:rPr>
        <w:t>Artículo</w:t>
      </w:r>
      <w:r>
        <w:rPr>
          <w:b/>
          <w:spacing w:val="-4"/>
          <w:sz w:val="20"/>
        </w:rPr>
        <w:t xml:space="preserve"> </w:t>
      </w:r>
      <w:r>
        <w:rPr>
          <w:b/>
          <w:sz w:val="20"/>
        </w:rPr>
        <w:t>219.</w:t>
      </w:r>
      <w:r>
        <w:rPr>
          <w:b/>
          <w:spacing w:val="49"/>
          <w:sz w:val="20"/>
        </w:rPr>
        <w:t xml:space="preserve"> </w:t>
      </w:r>
      <w:r>
        <w:rPr>
          <w:i/>
          <w:sz w:val="20"/>
        </w:rPr>
        <w:t>Fiscalización</w:t>
      </w:r>
      <w:r>
        <w:rPr>
          <w:i/>
          <w:spacing w:val="-3"/>
          <w:sz w:val="20"/>
        </w:rPr>
        <w:t xml:space="preserve"> </w:t>
      </w:r>
      <w:r>
        <w:rPr>
          <w:i/>
          <w:spacing w:val="-2"/>
          <w:sz w:val="20"/>
        </w:rPr>
        <w:t>previa.</w:t>
      </w:r>
    </w:p>
    <w:p w14:paraId="4257A511" w14:textId="77777777" w:rsidR="00D91BF9" w:rsidRDefault="00000000">
      <w:pPr>
        <w:pStyle w:val="Prrafodelista"/>
        <w:numPr>
          <w:ilvl w:val="0"/>
          <w:numId w:val="17"/>
        </w:numPr>
        <w:tabs>
          <w:tab w:val="left" w:pos="845"/>
        </w:tabs>
        <w:spacing w:before="123" w:line="249" w:lineRule="auto"/>
        <w:ind w:right="1103" w:firstLine="340"/>
        <w:jc w:val="both"/>
        <w:rPr>
          <w:sz w:val="20"/>
        </w:rPr>
      </w:pPr>
      <w:r>
        <w:rPr>
          <w:sz w:val="20"/>
        </w:rPr>
        <w:t>No estarán sometidos a intervención previa los gastos de material no inventariable, contratos menores, así como los de carácter periódico y demás de tracto sucesivo, una vez intervenido el gasto correspondiente al período inicial del acto o contrato del que deriven o sus modificaciones, así como otros gastos menores de 3.005,06 euros que, de acuerdo con la normativa vigente, se hagan efectivos a través del sistema de anticipos de caja fija.</w:t>
      </w:r>
    </w:p>
    <w:p w14:paraId="37646780" w14:textId="77777777" w:rsidR="00D91BF9" w:rsidRDefault="00000000">
      <w:pPr>
        <w:pStyle w:val="Prrafodelista"/>
        <w:numPr>
          <w:ilvl w:val="0"/>
          <w:numId w:val="17"/>
        </w:numPr>
        <w:tabs>
          <w:tab w:val="left" w:pos="871"/>
        </w:tabs>
        <w:spacing w:before="4" w:line="249" w:lineRule="auto"/>
        <w:ind w:right="1106" w:firstLine="340"/>
        <w:jc w:val="both"/>
        <w:rPr>
          <w:sz w:val="20"/>
        </w:rPr>
      </w:pPr>
      <w:r>
        <w:rPr>
          <w:sz w:val="20"/>
        </w:rPr>
        <w:t>El Pleno podrá acordar, a propuesta del presidente y previo informe del órgano interventor, que la intervención previa se limite a comprobar los siguientes extremos:</w:t>
      </w:r>
    </w:p>
    <w:p w14:paraId="21E369AD" w14:textId="77777777" w:rsidR="00D91BF9" w:rsidRDefault="00000000">
      <w:pPr>
        <w:pStyle w:val="Prrafodelista"/>
        <w:numPr>
          <w:ilvl w:val="1"/>
          <w:numId w:val="17"/>
        </w:numPr>
        <w:tabs>
          <w:tab w:val="left" w:pos="879"/>
        </w:tabs>
        <w:spacing w:before="122" w:line="249" w:lineRule="auto"/>
        <w:ind w:firstLine="340"/>
        <w:rPr>
          <w:sz w:val="20"/>
        </w:rPr>
      </w:pPr>
      <w:r>
        <w:rPr>
          <w:sz w:val="20"/>
        </w:rPr>
        <w:t>La</w:t>
      </w:r>
      <w:r>
        <w:rPr>
          <w:spacing w:val="40"/>
          <w:sz w:val="20"/>
        </w:rPr>
        <w:t xml:space="preserve"> </w:t>
      </w:r>
      <w:r>
        <w:rPr>
          <w:sz w:val="20"/>
        </w:rPr>
        <w:t>existencia</w:t>
      </w:r>
      <w:r>
        <w:rPr>
          <w:spacing w:val="40"/>
          <w:sz w:val="20"/>
        </w:rPr>
        <w:t xml:space="preserve"> </w:t>
      </w:r>
      <w:r>
        <w:rPr>
          <w:sz w:val="20"/>
        </w:rPr>
        <w:t>de</w:t>
      </w:r>
      <w:r>
        <w:rPr>
          <w:spacing w:val="40"/>
          <w:sz w:val="20"/>
        </w:rPr>
        <w:t xml:space="preserve"> </w:t>
      </w:r>
      <w:r>
        <w:rPr>
          <w:sz w:val="20"/>
        </w:rPr>
        <w:t>crédito</w:t>
      </w:r>
      <w:r>
        <w:rPr>
          <w:spacing w:val="40"/>
          <w:sz w:val="20"/>
        </w:rPr>
        <w:t xml:space="preserve"> </w:t>
      </w:r>
      <w:r>
        <w:rPr>
          <w:sz w:val="20"/>
        </w:rPr>
        <w:t>presupuestario</w:t>
      </w:r>
      <w:r>
        <w:rPr>
          <w:spacing w:val="40"/>
          <w:sz w:val="20"/>
        </w:rPr>
        <w:t xml:space="preserve"> </w:t>
      </w:r>
      <w:r>
        <w:rPr>
          <w:sz w:val="20"/>
        </w:rPr>
        <w:t>y</w:t>
      </w:r>
      <w:r>
        <w:rPr>
          <w:spacing w:val="40"/>
          <w:sz w:val="20"/>
        </w:rPr>
        <w:t xml:space="preserve"> </w:t>
      </w:r>
      <w:r>
        <w:rPr>
          <w:sz w:val="20"/>
        </w:rPr>
        <w:t>que</w:t>
      </w:r>
      <w:r>
        <w:rPr>
          <w:spacing w:val="40"/>
          <w:sz w:val="20"/>
        </w:rPr>
        <w:t xml:space="preserve"> </w:t>
      </w:r>
      <w:r>
        <w:rPr>
          <w:sz w:val="20"/>
        </w:rPr>
        <w:t>el</w:t>
      </w:r>
      <w:r>
        <w:rPr>
          <w:spacing w:val="40"/>
          <w:sz w:val="20"/>
        </w:rPr>
        <w:t xml:space="preserve"> </w:t>
      </w:r>
      <w:r>
        <w:rPr>
          <w:sz w:val="20"/>
        </w:rPr>
        <w:t>propuesto</w:t>
      </w:r>
      <w:r>
        <w:rPr>
          <w:spacing w:val="40"/>
          <w:sz w:val="20"/>
        </w:rPr>
        <w:t xml:space="preserve"> </w:t>
      </w:r>
      <w:r>
        <w:rPr>
          <w:sz w:val="20"/>
        </w:rPr>
        <w:t>es</w:t>
      </w:r>
      <w:r>
        <w:rPr>
          <w:spacing w:val="40"/>
          <w:sz w:val="20"/>
        </w:rPr>
        <w:t xml:space="preserve"> </w:t>
      </w:r>
      <w:r>
        <w:rPr>
          <w:sz w:val="20"/>
        </w:rPr>
        <w:t>el</w:t>
      </w:r>
      <w:r>
        <w:rPr>
          <w:spacing w:val="40"/>
          <w:sz w:val="20"/>
        </w:rPr>
        <w:t xml:space="preserve"> </w:t>
      </w:r>
      <w:r>
        <w:rPr>
          <w:sz w:val="20"/>
        </w:rPr>
        <w:t>adecuado</w:t>
      </w:r>
      <w:r>
        <w:rPr>
          <w:spacing w:val="40"/>
          <w:sz w:val="20"/>
        </w:rPr>
        <w:t xml:space="preserve"> </w:t>
      </w:r>
      <w:r>
        <w:rPr>
          <w:sz w:val="20"/>
        </w:rPr>
        <w:t>a</w:t>
      </w:r>
      <w:r>
        <w:rPr>
          <w:spacing w:val="40"/>
          <w:sz w:val="20"/>
        </w:rPr>
        <w:t xml:space="preserve"> </w:t>
      </w:r>
      <w:r>
        <w:rPr>
          <w:sz w:val="20"/>
        </w:rPr>
        <w:t>la naturaleza de gasto u obligación que se proponga contraer.</w:t>
      </w:r>
    </w:p>
    <w:p w14:paraId="2C59D2F6" w14:textId="77777777" w:rsidR="00D91BF9" w:rsidRDefault="00000000">
      <w:pPr>
        <w:pStyle w:val="Textoindependiente"/>
        <w:spacing w:before="1" w:line="249" w:lineRule="auto"/>
        <w:ind w:right="1105"/>
        <w:jc w:val="left"/>
      </w:pPr>
      <w:r>
        <w:t>En los casos en que se trate de contraer compromisos de gastos de carácter plurianual se comprobará, además, si se cumple lo preceptuado en el artículo 174 de esta ley.</w:t>
      </w:r>
    </w:p>
    <w:p w14:paraId="0CFEFB4A" w14:textId="77777777" w:rsidR="00D91BF9" w:rsidRDefault="00000000">
      <w:pPr>
        <w:pStyle w:val="Prrafodelista"/>
        <w:numPr>
          <w:ilvl w:val="1"/>
          <w:numId w:val="17"/>
        </w:numPr>
        <w:tabs>
          <w:tab w:val="left" w:pos="828"/>
        </w:tabs>
        <w:ind w:left="828" w:right="0" w:hanging="233"/>
        <w:rPr>
          <w:sz w:val="20"/>
        </w:rPr>
      </w:pPr>
      <w:r>
        <w:rPr>
          <w:sz w:val="20"/>
        </w:rPr>
        <w:t>Que</w:t>
      </w:r>
      <w:r>
        <w:rPr>
          <w:spacing w:val="-4"/>
          <w:sz w:val="20"/>
        </w:rPr>
        <w:t xml:space="preserve"> </w:t>
      </w:r>
      <w:r>
        <w:rPr>
          <w:sz w:val="20"/>
        </w:rPr>
        <w:t>las</w:t>
      </w:r>
      <w:r>
        <w:rPr>
          <w:spacing w:val="-2"/>
          <w:sz w:val="20"/>
        </w:rPr>
        <w:t xml:space="preserve"> </w:t>
      </w:r>
      <w:r>
        <w:rPr>
          <w:sz w:val="20"/>
        </w:rPr>
        <w:t>obligaciones</w:t>
      </w:r>
      <w:r>
        <w:rPr>
          <w:spacing w:val="-2"/>
          <w:sz w:val="20"/>
        </w:rPr>
        <w:t xml:space="preserve"> </w:t>
      </w:r>
      <w:r>
        <w:rPr>
          <w:sz w:val="20"/>
        </w:rPr>
        <w:t>o</w:t>
      </w:r>
      <w:r>
        <w:rPr>
          <w:spacing w:val="-2"/>
          <w:sz w:val="20"/>
        </w:rPr>
        <w:t xml:space="preserve"> </w:t>
      </w:r>
      <w:r>
        <w:rPr>
          <w:sz w:val="20"/>
        </w:rPr>
        <w:t>gasto</w:t>
      </w:r>
      <w:r>
        <w:rPr>
          <w:spacing w:val="-2"/>
          <w:sz w:val="20"/>
        </w:rPr>
        <w:t xml:space="preserve"> </w:t>
      </w:r>
      <w:r>
        <w:rPr>
          <w:sz w:val="20"/>
        </w:rPr>
        <w:t>se</w:t>
      </w:r>
      <w:r>
        <w:rPr>
          <w:spacing w:val="-2"/>
          <w:sz w:val="20"/>
        </w:rPr>
        <w:t xml:space="preserve"> </w:t>
      </w:r>
      <w:r>
        <w:rPr>
          <w:sz w:val="20"/>
        </w:rPr>
        <w:t>generan</w:t>
      </w:r>
      <w:r>
        <w:rPr>
          <w:spacing w:val="-2"/>
          <w:sz w:val="20"/>
        </w:rPr>
        <w:t xml:space="preserve"> </w:t>
      </w:r>
      <w:r>
        <w:rPr>
          <w:sz w:val="20"/>
        </w:rPr>
        <w:t>por</w:t>
      </w:r>
      <w:r>
        <w:rPr>
          <w:spacing w:val="-2"/>
          <w:sz w:val="20"/>
        </w:rPr>
        <w:t xml:space="preserve"> </w:t>
      </w:r>
      <w:r>
        <w:rPr>
          <w:sz w:val="20"/>
        </w:rPr>
        <w:t>órgano</w:t>
      </w:r>
      <w:r>
        <w:rPr>
          <w:spacing w:val="-2"/>
          <w:sz w:val="20"/>
        </w:rPr>
        <w:t xml:space="preserve"> competente.</w:t>
      </w:r>
    </w:p>
    <w:p w14:paraId="2CFB0A25" w14:textId="77777777" w:rsidR="00D91BF9" w:rsidRDefault="00D91BF9">
      <w:pPr>
        <w:pStyle w:val="Prrafodelista"/>
        <w:jc w:val="left"/>
        <w:rPr>
          <w:sz w:val="20"/>
        </w:rPr>
        <w:sectPr w:rsidR="00D91BF9">
          <w:pgSz w:w="11910" w:h="16840"/>
          <w:pgMar w:top="1200" w:right="708" w:bottom="760" w:left="1559" w:header="589" w:footer="570" w:gutter="0"/>
          <w:cols w:space="720"/>
        </w:sectPr>
      </w:pPr>
    </w:p>
    <w:p w14:paraId="35C0F320" w14:textId="77777777" w:rsidR="00D91BF9" w:rsidRDefault="00D91BF9">
      <w:pPr>
        <w:pStyle w:val="Textoindependiente"/>
        <w:ind w:left="0" w:firstLine="0"/>
        <w:jc w:val="left"/>
      </w:pPr>
    </w:p>
    <w:p w14:paraId="463BE99E" w14:textId="77777777" w:rsidR="00D91BF9" w:rsidRDefault="00D91BF9">
      <w:pPr>
        <w:pStyle w:val="Textoindependiente"/>
        <w:spacing w:before="26"/>
        <w:ind w:left="0" w:firstLine="0"/>
        <w:jc w:val="left"/>
      </w:pPr>
    </w:p>
    <w:p w14:paraId="037E27D2" w14:textId="77777777" w:rsidR="00D91BF9" w:rsidRDefault="00000000">
      <w:pPr>
        <w:pStyle w:val="Prrafodelista"/>
        <w:numPr>
          <w:ilvl w:val="1"/>
          <w:numId w:val="17"/>
        </w:numPr>
        <w:tabs>
          <w:tab w:val="left" w:pos="866"/>
        </w:tabs>
        <w:spacing w:before="1" w:line="249" w:lineRule="auto"/>
        <w:ind w:firstLine="340"/>
        <w:jc w:val="both"/>
        <w:rPr>
          <w:sz w:val="20"/>
        </w:rPr>
      </w:pPr>
      <w:r>
        <w:rPr>
          <w:sz w:val="20"/>
        </w:rPr>
        <w:t>Aquellos otros extremos que, por su trascendencia en el proceso de gestión, se determinen por el Pleno a propuesta del presidente.</w:t>
      </w:r>
    </w:p>
    <w:p w14:paraId="19CA5977" w14:textId="77777777" w:rsidR="00D91BF9" w:rsidRDefault="00000000">
      <w:pPr>
        <w:pStyle w:val="Textoindependiente"/>
        <w:spacing w:before="121" w:line="249" w:lineRule="auto"/>
        <w:ind w:right="1103"/>
      </w:pPr>
      <w:r>
        <w:t>El órgano interventor podrá formular las observaciones complementarias que considere conveniente, sin que estas tengan, en ningún caso, efectos suspensivos en la tramitación de los expedientes correspondientes.</w:t>
      </w:r>
    </w:p>
    <w:p w14:paraId="02D6EA39" w14:textId="77777777" w:rsidR="00D91BF9" w:rsidRDefault="00000000">
      <w:pPr>
        <w:pStyle w:val="Prrafodelista"/>
        <w:numPr>
          <w:ilvl w:val="0"/>
          <w:numId w:val="17"/>
        </w:numPr>
        <w:tabs>
          <w:tab w:val="left" w:pos="854"/>
        </w:tabs>
        <w:spacing w:before="3" w:line="249" w:lineRule="auto"/>
        <w:ind w:right="1103" w:firstLine="340"/>
        <w:jc w:val="both"/>
        <w:rPr>
          <w:sz w:val="20"/>
        </w:rPr>
      </w:pPr>
      <w:r>
        <w:rPr>
          <w:sz w:val="20"/>
        </w:rPr>
        <w:t>Las obligaciones o gastos sometidos a la fiscalización limitada a que se refiere el apartado 2 de este artículo serán objeto de otra plena con posterioridad, ejercida sobre una muestra representativa de los actos, documentos o expedientes que dieron origen a la referida fiscalización, mediante la aplicación de técnicas de muestreo o auditoría, con el fin de verificar que se ajustan a las disposiciones aplicables en cada caso y determinar el grado del cumplimiento de la legalidad en la gestión de los créditos.</w:t>
      </w:r>
    </w:p>
    <w:p w14:paraId="09E444D5" w14:textId="77777777" w:rsidR="00D91BF9" w:rsidRDefault="00000000">
      <w:pPr>
        <w:pStyle w:val="Textoindependiente"/>
        <w:spacing w:before="5" w:line="249" w:lineRule="auto"/>
        <w:ind w:right="1103"/>
      </w:pPr>
      <w:r>
        <w:t>Los órganos de control interno que realicen las fiscalizaciones con posterioridad deberán emitir informe escrito en el que hagan constar cuantas observaciones y conclusiones se deduzcan de ellas. Estos informes se remitirán al Pleno con las observaciones que hubieran efectuado los órganos gestores.</w:t>
      </w:r>
    </w:p>
    <w:p w14:paraId="153154BC" w14:textId="77777777" w:rsidR="00D91BF9" w:rsidRDefault="00000000">
      <w:pPr>
        <w:pStyle w:val="Prrafodelista"/>
        <w:numPr>
          <w:ilvl w:val="0"/>
          <w:numId w:val="17"/>
        </w:numPr>
        <w:tabs>
          <w:tab w:val="left" w:pos="839"/>
        </w:tabs>
        <w:spacing w:before="3" w:line="249" w:lineRule="auto"/>
        <w:ind w:right="1103" w:firstLine="340"/>
        <w:jc w:val="both"/>
        <w:rPr>
          <w:sz w:val="20"/>
        </w:rPr>
      </w:pPr>
      <w:r>
        <w:rPr>
          <w:sz w:val="20"/>
        </w:rPr>
        <w:t>Las entidades locales podrán determinar, mediante acuerdo del Pleno, la sustitución de la fiscalización previa de derechos por la inherente a la toma de razón en contabilidad y por actuaciones comprobatorias posteriores mediante la utilización de técnicas de muestreo</w:t>
      </w:r>
      <w:r>
        <w:rPr>
          <w:spacing w:val="40"/>
          <w:sz w:val="20"/>
        </w:rPr>
        <w:t xml:space="preserve"> </w:t>
      </w:r>
      <w:r>
        <w:rPr>
          <w:sz w:val="20"/>
        </w:rPr>
        <w:t>o auditoría.</w:t>
      </w:r>
    </w:p>
    <w:p w14:paraId="208C60FE" w14:textId="77777777" w:rsidR="00D91BF9" w:rsidRDefault="00D91BF9">
      <w:pPr>
        <w:pStyle w:val="Textoindependiente"/>
        <w:ind w:left="0" w:firstLine="0"/>
        <w:jc w:val="left"/>
      </w:pPr>
    </w:p>
    <w:p w14:paraId="4471BD6A" w14:textId="77777777" w:rsidR="00D91BF9" w:rsidRDefault="00000000">
      <w:pPr>
        <w:ind w:left="255"/>
        <w:rPr>
          <w:i/>
          <w:sz w:val="20"/>
        </w:rPr>
      </w:pPr>
      <w:bookmarkStart w:id="413" w:name="Artículo_220._Ámbito_de_aplicación_y_fin"/>
      <w:bookmarkEnd w:id="413"/>
      <w:r>
        <w:rPr>
          <w:b/>
          <w:sz w:val="20"/>
        </w:rPr>
        <w:t>Artículo</w:t>
      </w:r>
      <w:r>
        <w:rPr>
          <w:b/>
          <w:spacing w:val="-4"/>
          <w:sz w:val="20"/>
        </w:rPr>
        <w:t xml:space="preserve"> </w:t>
      </w:r>
      <w:r>
        <w:rPr>
          <w:b/>
          <w:sz w:val="20"/>
        </w:rPr>
        <w:t>220.</w:t>
      </w:r>
      <w:r>
        <w:rPr>
          <w:b/>
          <w:spacing w:val="48"/>
          <w:sz w:val="20"/>
        </w:rPr>
        <w:t xml:space="preserve"> </w:t>
      </w:r>
      <w:r>
        <w:rPr>
          <w:i/>
          <w:sz w:val="20"/>
        </w:rPr>
        <w:t>Ãmbito</w:t>
      </w:r>
      <w:r>
        <w:rPr>
          <w:i/>
          <w:spacing w:val="-3"/>
          <w:sz w:val="20"/>
        </w:rPr>
        <w:t xml:space="preserve"> </w:t>
      </w:r>
      <w:r>
        <w:rPr>
          <w:i/>
          <w:sz w:val="20"/>
        </w:rPr>
        <w:t>de</w:t>
      </w:r>
      <w:r>
        <w:rPr>
          <w:i/>
          <w:spacing w:val="-3"/>
          <w:sz w:val="20"/>
        </w:rPr>
        <w:t xml:space="preserve"> </w:t>
      </w:r>
      <w:r>
        <w:rPr>
          <w:i/>
          <w:sz w:val="20"/>
        </w:rPr>
        <w:t>aplicación</w:t>
      </w:r>
      <w:r>
        <w:rPr>
          <w:i/>
          <w:spacing w:val="-3"/>
          <w:sz w:val="20"/>
        </w:rPr>
        <w:t xml:space="preserve"> </w:t>
      </w:r>
      <w:r>
        <w:rPr>
          <w:i/>
          <w:sz w:val="20"/>
        </w:rPr>
        <w:t>y</w:t>
      </w:r>
      <w:r>
        <w:rPr>
          <w:i/>
          <w:spacing w:val="-3"/>
          <w:sz w:val="20"/>
        </w:rPr>
        <w:t xml:space="preserve"> </w:t>
      </w:r>
      <w:r>
        <w:rPr>
          <w:i/>
          <w:sz w:val="20"/>
        </w:rPr>
        <w:t>finalidad</w:t>
      </w:r>
      <w:r>
        <w:rPr>
          <w:i/>
          <w:spacing w:val="-3"/>
          <w:sz w:val="20"/>
        </w:rPr>
        <w:t xml:space="preserve"> </w:t>
      </w:r>
      <w:r>
        <w:rPr>
          <w:i/>
          <w:sz w:val="20"/>
        </w:rPr>
        <w:t>del</w:t>
      </w:r>
      <w:r>
        <w:rPr>
          <w:i/>
          <w:spacing w:val="-3"/>
          <w:sz w:val="20"/>
        </w:rPr>
        <w:t xml:space="preserve"> </w:t>
      </w:r>
      <w:r>
        <w:rPr>
          <w:i/>
          <w:sz w:val="20"/>
        </w:rPr>
        <w:t>control</w:t>
      </w:r>
      <w:r>
        <w:rPr>
          <w:i/>
          <w:spacing w:val="-3"/>
          <w:sz w:val="20"/>
        </w:rPr>
        <w:t xml:space="preserve"> </w:t>
      </w:r>
      <w:r>
        <w:rPr>
          <w:i/>
          <w:spacing w:val="-2"/>
          <w:sz w:val="20"/>
        </w:rPr>
        <w:t>financiero.</w:t>
      </w:r>
    </w:p>
    <w:p w14:paraId="5A7C5220" w14:textId="77777777" w:rsidR="00D91BF9" w:rsidRDefault="00000000">
      <w:pPr>
        <w:pStyle w:val="Prrafodelista"/>
        <w:numPr>
          <w:ilvl w:val="0"/>
          <w:numId w:val="16"/>
        </w:numPr>
        <w:tabs>
          <w:tab w:val="left" w:pos="859"/>
        </w:tabs>
        <w:spacing w:before="123" w:line="249" w:lineRule="auto"/>
        <w:ind w:right="1103" w:firstLine="340"/>
        <w:jc w:val="both"/>
        <w:rPr>
          <w:sz w:val="20"/>
        </w:rPr>
      </w:pPr>
      <w:r>
        <w:rPr>
          <w:sz w:val="20"/>
        </w:rPr>
        <w:t>El control financiero tendrá por objeto comprobar el funcionamiento en el aspecto económico-financiero de los servicios de las entidades locales, de sus organismos autónomos y de las sociedades mercantiles de ellas dependientes.</w:t>
      </w:r>
    </w:p>
    <w:p w14:paraId="6E678A36" w14:textId="77777777" w:rsidR="00D91BF9" w:rsidRDefault="00000000">
      <w:pPr>
        <w:pStyle w:val="Prrafodelista"/>
        <w:numPr>
          <w:ilvl w:val="0"/>
          <w:numId w:val="16"/>
        </w:numPr>
        <w:tabs>
          <w:tab w:val="left" w:pos="848"/>
        </w:tabs>
        <w:spacing w:before="3" w:line="249" w:lineRule="auto"/>
        <w:ind w:firstLine="340"/>
        <w:jc w:val="both"/>
        <w:rPr>
          <w:sz w:val="20"/>
        </w:rPr>
      </w:pPr>
      <w:r>
        <w:rPr>
          <w:sz w:val="20"/>
        </w:rPr>
        <w:t>Dicho control tendrá por objeto informar acerca de la adecuada presentación de la información</w:t>
      </w:r>
      <w:r>
        <w:rPr>
          <w:spacing w:val="-2"/>
          <w:sz w:val="20"/>
        </w:rPr>
        <w:t xml:space="preserve"> </w:t>
      </w:r>
      <w:r>
        <w:rPr>
          <w:sz w:val="20"/>
        </w:rPr>
        <w:t>financiera,</w:t>
      </w:r>
      <w:r>
        <w:rPr>
          <w:spacing w:val="-2"/>
          <w:sz w:val="20"/>
        </w:rPr>
        <w:t xml:space="preserve"> </w:t>
      </w:r>
      <w:r>
        <w:rPr>
          <w:sz w:val="20"/>
        </w:rPr>
        <w:t>del</w:t>
      </w:r>
      <w:r>
        <w:rPr>
          <w:spacing w:val="-2"/>
          <w:sz w:val="20"/>
        </w:rPr>
        <w:t xml:space="preserve"> </w:t>
      </w:r>
      <w:r>
        <w:rPr>
          <w:sz w:val="20"/>
        </w:rPr>
        <w:t>cumplimiento</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normas</w:t>
      </w:r>
      <w:r>
        <w:rPr>
          <w:spacing w:val="-2"/>
          <w:sz w:val="20"/>
        </w:rPr>
        <w:t xml:space="preserve"> </w:t>
      </w:r>
      <w:r>
        <w:rPr>
          <w:sz w:val="20"/>
        </w:rPr>
        <w:t>y</w:t>
      </w:r>
      <w:r>
        <w:rPr>
          <w:spacing w:val="-2"/>
          <w:sz w:val="20"/>
        </w:rPr>
        <w:t xml:space="preserve"> </w:t>
      </w:r>
      <w:r>
        <w:rPr>
          <w:sz w:val="20"/>
        </w:rPr>
        <w:t>directrices</w:t>
      </w:r>
      <w:r>
        <w:rPr>
          <w:spacing w:val="-2"/>
          <w:sz w:val="20"/>
        </w:rPr>
        <w:t xml:space="preserve"> </w:t>
      </w:r>
      <w:r>
        <w:rPr>
          <w:sz w:val="20"/>
        </w:rPr>
        <w:t>que</w:t>
      </w:r>
      <w:r>
        <w:rPr>
          <w:spacing w:val="-2"/>
          <w:sz w:val="20"/>
        </w:rPr>
        <w:t xml:space="preserve"> </w:t>
      </w:r>
      <w:r>
        <w:rPr>
          <w:sz w:val="20"/>
        </w:rPr>
        <w:t>sean</w:t>
      </w:r>
      <w:r>
        <w:rPr>
          <w:spacing w:val="-2"/>
          <w:sz w:val="20"/>
        </w:rPr>
        <w:t xml:space="preserve"> </w:t>
      </w:r>
      <w:r>
        <w:rPr>
          <w:sz w:val="20"/>
        </w:rPr>
        <w:t>de</w:t>
      </w:r>
      <w:r>
        <w:rPr>
          <w:spacing w:val="-2"/>
          <w:sz w:val="20"/>
        </w:rPr>
        <w:t xml:space="preserve"> </w:t>
      </w:r>
      <w:r>
        <w:rPr>
          <w:sz w:val="20"/>
        </w:rPr>
        <w:t>aplicación</w:t>
      </w:r>
      <w:r>
        <w:rPr>
          <w:spacing w:val="-2"/>
          <w:sz w:val="20"/>
        </w:rPr>
        <w:t xml:space="preserve"> </w:t>
      </w:r>
      <w:r>
        <w:rPr>
          <w:sz w:val="20"/>
        </w:rPr>
        <w:t>y del grado de eficacia y eficiencia en la consecución de los objetivos previstos.</w:t>
      </w:r>
    </w:p>
    <w:p w14:paraId="152E2BBC" w14:textId="77777777" w:rsidR="00D91BF9" w:rsidRDefault="00000000">
      <w:pPr>
        <w:pStyle w:val="Prrafodelista"/>
        <w:numPr>
          <w:ilvl w:val="0"/>
          <w:numId w:val="16"/>
        </w:numPr>
        <w:tabs>
          <w:tab w:val="left" w:pos="836"/>
        </w:tabs>
        <w:spacing w:line="249" w:lineRule="auto"/>
        <w:ind w:right="1105" w:firstLine="340"/>
        <w:jc w:val="both"/>
        <w:rPr>
          <w:sz w:val="20"/>
        </w:rPr>
      </w:pPr>
      <w:r>
        <w:rPr>
          <w:sz w:val="20"/>
        </w:rPr>
        <w:t>El control financiero se realizará por procedimientos de auditoría de acuerdo con las normas de auditoría del sector público.</w:t>
      </w:r>
    </w:p>
    <w:p w14:paraId="2750975A" w14:textId="77777777" w:rsidR="00D91BF9" w:rsidRDefault="00000000">
      <w:pPr>
        <w:pStyle w:val="Prrafodelista"/>
        <w:numPr>
          <w:ilvl w:val="0"/>
          <w:numId w:val="16"/>
        </w:numPr>
        <w:tabs>
          <w:tab w:val="left" w:pos="836"/>
        </w:tabs>
        <w:spacing w:line="249" w:lineRule="auto"/>
        <w:ind w:firstLine="340"/>
        <w:jc w:val="both"/>
        <w:rPr>
          <w:sz w:val="20"/>
        </w:rPr>
      </w:pPr>
      <w:r>
        <w:rPr>
          <w:sz w:val="20"/>
        </w:rPr>
        <w:t>Como resultado del control efectuado habrá de emitirse informe escrito en el que se haga constar cuantas observaciones y conclusiones se deduzcan del examen practicado.</w:t>
      </w:r>
      <w:r>
        <w:rPr>
          <w:spacing w:val="40"/>
          <w:sz w:val="20"/>
        </w:rPr>
        <w:t xml:space="preserve"> </w:t>
      </w:r>
      <w:r>
        <w:rPr>
          <w:sz w:val="20"/>
        </w:rPr>
        <w:t>Los informes, conjuntamente con las alegaciones efectuadas por el órgano auditado, serán enviados al Pleno para su examen.</w:t>
      </w:r>
    </w:p>
    <w:p w14:paraId="59CB192E" w14:textId="77777777" w:rsidR="00D91BF9" w:rsidRDefault="00D91BF9">
      <w:pPr>
        <w:pStyle w:val="Textoindependiente"/>
        <w:ind w:left="0" w:firstLine="0"/>
        <w:jc w:val="left"/>
      </w:pPr>
    </w:p>
    <w:p w14:paraId="5F91F078" w14:textId="77777777" w:rsidR="00D91BF9" w:rsidRDefault="00000000">
      <w:pPr>
        <w:ind w:left="255"/>
        <w:rPr>
          <w:i/>
          <w:sz w:val="20"/>
        </w:rPr>
      </w:pPr>
      <w:bookmarkStart w:id="414" w:name="Artículo_221._Control_de_eficacia."/>
      <w:bookmarkEnd w:id="414"/>
      <w:r>
        <w:rPr>
          <w:b/>
          <w:sz w:val="20"/>
        </w:rPr>
        <w:t>Artículo</w:t>
      </w:r>
      <w:r>
        <w:rPr>
          <w:b/>
          <w:spacing w:val="-2"/>
          <w:sz w:val="20"/>
        </w:rPr>
        <w:t xml:space="preserve"> </w:t>
      </w:r>
      <w:r>
        <w:rPr>
          <w:b/>
          <w:sz w:val="20"/>
        </w:rPr>
        <w:t>221.</w:t>
      </w:r>
      <w:r>
        <w:rPr>
          <w:b/>
          <w:spacing w:val="51"/>
          <w:sz w:val="20"/>
        </w:rPr>
        <w:t xml:space="preserve"> </w:t>
      </w:r>
      <w:r>
        <w:rPr>
          <w:i/>
          <w:sz w:val="20"/>
        </w:rPr>
        <w:t>Control</w:t>
      </w:r>
      <w:r>
        <w:rPr>
          <w:i/>
          <w:spacing w:val="-1"/>
          <w:sz w:val="20"/>
        </w:rPr>
        <w:t xml:space="preserve"> </w:t>
      </w:r>
      <w:r>
        <w:rPr>
          <w:i/>
          <w:sz w:val="20"/>
        </w:rPr>
        <w:t>de</w:t>
      </w:r>
      <w:r>
        <w:rPr>
          <w:i/>
          <w:spacing w:val="-1"/>
          <w:sz w:val="20"/>
        </w:rPr>
        <w:t xml:space="preserve"> </w:t>
      </w:r>
      <w:r>
        <w:rPr>
          <w:i/>
          <w:spacing w:val="-2"/>
          <w:sz w:val="20"/>
        </w:rPr>
        <w:t>eficacia.</w:t>
      </w:r>
    </w:p>
    <w:p w14:paraId="7CC327F9" w14:textId="77777777" w:rsidR="00D91BF9" w:rsidRDefault="00000000">
      <w:pPr>
        <w:pStyle w:val="Textoindependiente"/>
        <w:spacing w:before="123" w:line="249" w:lineRule="auto"/>
        <w:ind w:right="1103"/>
      </w:pPr>
      <w:r>
        <w:t>El control de eficacia tendrá por objeto la comprobación periódica del grado de cumplimiento de los objetivos, así como el análisis del coste de funcionamiento y del rendimiento de los respectivos servicios o inversiones.</w:t>
      </w:r>
    </w:p>
    <w:p w14:paraId="65E16960" w14:textId="77777777" w:rsidR="00D91BF9" w:rsidRDefault="00D91BF9">
      <w:pPr>
        <w:pStyle w:val="Textoindependiente"/>
        <w:ind w:left="0" w:firstLine="0"/>
        <w:jc w:val="left"/>
      </w:pPr>
    </w:p>
    <w:p w14:paraId="139473B3" w14:textId="77777777" w:rsidR="00D91BF9" w:rsidRDefault="00000000">
      <w:pPr>
        <w:ind w:left="255"/>
        <w:rPr>
          <w:i/>
          <w:sz w:val="20"/>
        </w:rPr>
      </w:pPr>
      <w:bookmarkStart w:id="415" w:name="Artículo_222._Facultades_del_personal_co"/>
      <w:bookmarkEnd w:id="415"/>
      <w:r>
        <w:rPr>
          <w:b/>
          <w:sz w:val="20"/>
        </w:rPr>
        <w:t>Artículo</w:t>
      </w:r>
      <w:r>
        <w:rPr>
          <w:b/>
          <w:spacing w:val="-2"/>
          <w:sz w:val="20"/>
        </w:rPr>
        <w:t xml:space="preserve"> </w:t>
      </w:r>
      <w:r>
        <w:rPr>
          <w:b/>
          <w:sz w:val="20"/>
        </w:rPr>
        <w:t>222.</w:t>
      </w:r>
      <w:r>
        <w:rPr>
          <w:b/>
          <w:spacing w:val="51"/>
          <w:sz w:val="20"/>
        </w:rPr>
        <w:t xml:space="preserve"> </w:t>
      </w:r>
      <w:r>
        <w:rPr>
          <w:i/>
          <w:sz w:val="20"/>
        </w:rPr>
        <w:t>Facultades</w:t>
      </w:r>
      <w:r>
        <w:rPr>
          <w:i/>
          <w:spacing w:val="-1"/>
          <w:sz w:val="20"/>
        </w:rPr>
        <w:t xml:space="preserve"> </w:t>
      </w:r>
      <w:r>
        <w:rPr>
          <w:i/>
          <w:sz w:val="20"/>
        </w:rPr>
        <w:t>del</w:t>
      </w:r>
      <w:r>
        <w:rPr>
          <w:i/>
          <w:spacing w:val="-2"/>
          <w:sz w:val="20"/>
        </w:rPr>
        <w:t xml:space="preserve"> </w:t>
      </w:r>
      <w:r>
        <w:rPr>
          <w:i/>
          <w:sz w:val="20"/>
        </w:rPr>
        <w:t>personal</w:t>
      </w:r>
      <w:r>
        <w:rPr>
          <w:i/>
          <w:spacing w:val="-1"/>
          <w:sz w:val="20"/>
        </w:rPr>
        <w:t xml:space="preserve"> </w:t>
      </w:r>
      <w:r>
        <w:rPr>
          <w:i/>
          <w:spacing w:val="-2"/>
          <w:sz w:val="20"/>
        </w:rPr>
        <w:t>controlador.</w:t>
      </w:r>
    </w:p>
    <w:p w14:paraId="41275C1D" w14:textId="77777777" w:rsidR="00D91BF9" w:rsidRDefault="00000000">
      <w:pPr>
        <w:pStyle w:val="Textoindependiente"/>
        <w:spacing w:before="123" w:line="249" w:lineRule="auto"/>
        <w:ind w:right="1103"/>
      </w:pPr>
      <w:r>
        <w:t>Los funcionarios que tengan a su cargo la función interventora así como los que se designen para llevar a efecto los controles financiero y de eficacia, ejercerán su función con plena independencia y podrán recabar cuantos antecedentes consideren necesarios,</w:t>
      </w:r>
      <w:r>
        <w:rPr>
          <w:spacing w:val="40"/>
        </w:rPr>
        <w:t xml:space="preserve"> </w:t>
      </w:r>
      <w:r>
        <w:t>efectuar el examen y comprobación de los libros, cuentas y documentos que consideren precisos,</w:t>
      </w:r>
      <w:r>
        <w:rPr>
          <w:spacing w:val="-3"/>
        </w:rPr>
        <w:t xml:space="preserve"> </w:t>
      </w:r>
      <w:r>
        <w:t>verificar</w:t>
      </w:r>
      <w:r>
        <w:rPr>
          <w:spacing w:val="-3"/>
        </w:rPr>
        <w:t xml:space="preserve"> </w:t>
      </w:r>
      <w:r>
        <w:t>arqueos</w:t>
      </w:r>
      <w:r>
        <w:rPr>
          <w:spacing w:val="-3"/>
        </w:rPr>
        <w:t xml:space="preserve"> </w:t>
      </w:r>
      <w:r>
        <w:t>y</w:t>
      </w:r>
      <w:r>
        <w:rPr>
          <w:spacing w:val="-3"/>
        </w:rPr>
        <w:t xml:space="preserve"> </w:t>
      </w:r>
      <w:r>
        <w:t>recuentos</w:t>
      </w:r>
      <w:r>
        <w:rPr>
          <w:spacing w:val="-3"/>
        </w:rPr>
        <w:t xml:space="preserve"> </w:t>
      </w:r>
      <w:r>
        <w:t>y</w:t>
      </w:r>
      <w:r>
        <w:rPr>
          <w:spacing w:val="-3"/>
        </w:rPr>
        <w:t xml:space="preserve"> </w:t>
      </w:r>
      <w:r>
        <w:t>solicitar</w:t>
      </w:r>
      <w:r>
        <w:rPr>
          <w:spacing w:val="-3"/>
        </w:rPr>
        <w:t xml:space="preserve"> </w:t>
      </w:r>
      <w:r>
        <w:t>de</w:t>
      </w:r>
      <w:r>
        <w:rPr>
          <w:spacing w:val="-3"/>
        </w:rPr>
        <w:t xml:space="preserve"> </w:t>
      </w:r>
      <w:r>
        <w:t>quien</w:t>
      </w:r>
      <w:r>
        <w:rPr>
          <w:spacing w:val="-3"/>
        </w:rPr>
        <w:t xml:space="preserve"> </w:t>
      </w:r>
      <w:r>
        <w:t>corresponda,</w:t>
      </w:r>
      <w:r>
        <w:rPr>
          <w:spacing w:val="-3"/>
        </w:rPr>
        <w:t xml:space="preserve"> </w:t>
      </w:r>
      <w:r>
        <w:t>cuando</w:t>
      </w:r>
      <w:r>
        <w:rPr>
          <w:spacing w:val="-3"/>
        </w:rPr>
        <w:t xml:space="preserve"> </w:t>
      </w:r>
      <w:r>
        <w:t>la</w:t>
      </w:r>
      <w:r>
        <w:rPr>
          <w:spacing w:val="-3"/>
        </w:rPr>
        <w:t xml:space="preserve"> </w:t>
      </w:r>
      <w:r>
        <w:t>naturaleza del acto, documento o expediente que deba ser intervenido lo requiera, los informes técnicos y asesoramientos que estimen necesarios.</w:t>
      </w:r>
    </w:p>
    <w:p w14:paraId="1E05A652" w14:textId="77777777" w:rsidR="00D91BF9" w:rsidRDefault="00D91BF9">
      <w:pPr>
        <w:pStyle w:val="Textoindependiente"/>
        <w:spacing w:before="2"/>
        <w:ind w:left="0" w:firstLine="0"/>
        <w:jc w:val="left"/>
      </w:pPr>
    </w:p>
    <w:p w14:paraId="59CA4CD6" w14:textId="77777777" w:rsidR="00D91BF9" w:rsidRDefault="00000000">
      <w:pPr>
        <w:spacing w:before="1"/>
        <w:ind w:left="255"/>
        <w:rPr>
          <w:i/>
          <w:sz w:val="20"/>
        </w:rPr>
      </w:pPr>
      <w:bookmarkStart w:id="416" w:name="Artículo_223._Control_externo."/>
      <w:bookmarkEnd w:id="416"/>
      <w:r>
        <w:rPr>
          <w:b/>
          <w:sz w:val="20"/>
        </w:rPr>
        <w:t>Artículo</w:t>
      </w:r>
      <w:r>
        <w:rPr>
          <w:b/>
          <w:spacing w:val="-2"/>
          <w:sz w:val="20"/>
        </w:rPr>
        <w:t xml:space="preserve"> </w:t>
      </w:r>
      <w:r>
        <w:rPr>
          <w:b/>
          <w:sz w:val="20"/>
        </w:rPr>
        <w:t>223.</w:t>
      </w:r>
      <w:r>
        <w:rPr>
          <w:b/>
          <w:spacing w:val="51"/>
          <w:sz w:val="20"/>
        </w:rPr>
        <w:t xml:space="preserve"> </w:t>
      </w:r>
      <w:r>
        <w:rPr>
          <w:i/>
          <w:sz w:val="20"/>
        </w:rPr>
        <w:t>Control</w:t>
      </w:r>
      <w:r>
        <w:rPr>
          <w:i/>
          <w:spacing w:val="-1"/>
          <w:sz w:val="20"/>
        </w:rPr>
        <w:t xml:space="preserve"> </w:t>
      </w:r>
      <w:r>
        <w:rPr>
          <w:i/>
          <w:spacing w:val="-2"/>
          <w:sz w:val="20"/>
        </w:rPr>
        <w:t>externo.</w:t>
      </w:r>
    </w:p>
    <w:p w14:paraId="40F29EA9" w14:textId="77777777" w:rsidR="00D91BF9" w:rsidRDefault="00000000">
      <w:pPr>
        <w:pStyle w:val="Prrafodelista"/>
        <w:numPr>
          <w:ilvl w:val="0"/>
          <w:numId w:val="15"/>
        </w:numPr>
        <w:tabs>
          <w:tab w:val="left" w:pos="845"/>
        </w:tabs>
        <w:spacing w:before="123" w:line="249" w:lineRule="auto"/>
        <w:ind w:right="1102" w:firstLine="340"/>
        <w:jc w:val="both"/>
        <w:rPr>
          <w:sz w:val="20"/>
        </w:rPr>
      </w:pPr>
      <w:r>
        <w:rPr>
          <w:sz w:val="20"/>
        </w:rPr>
        <w:t>La fiscalización externa de las cuentas y de la gestión económica de las entidades locales y de todos los organismos y sociedades de ellas dependientes es función propia del Tribunal de Cuentas, con el alcance y condiciones que establece su ley orgánica reguladora y su ley de funcionamiento.</w:t>
      </w:r>
    </w:p>
    <w:p w14:paraId="36BD88F8" w14:textId="77777777" w:rsidR="00D91BF9" w:rsidRDefault="00000000">
      <w:pPr>
        <w:pStyle w:val="Prrafodelista"/>
        <w:numPr>
          <w:ilvl w:val="0"/>
          <w:numId w:val="15"/>
        </w:numPr>
        <w:tabs>
          <w:tab w:val="left" w:pos="854"/>
        </w:tabs>
        <w:spacing w:before="3" w:line="249" w:lineRule="auto"/>
        <w:ind w:firstLine="340"/>
        <w:jc w:val="both"/>
        <w:rPr>
          <w:sz w:val="20"/>
        </w:rPr>
      </w:pPr>
      <w:r>
        <w:rPr>
          <w:sz w:val="20"/>
        </w:rPr>
        <w:t>A tal efecto, las entidades locales rendirán al citado Tribunal, antes del día 15 de octubre de cada año, la cuenta general a que se refiere el artículo 209 de esta ley correspondiente al ejercicio económico anterior.</w:t>
      </w:r>
    </w:p>
    <w:p w14:paraId="203C6830"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4875C7F6" w14:textId="77777777" w:rsidR="00D91BF9" w:rsidRDefault="00D91BF9">
      <w:pPr>
        <w:pStyle w:val="Textoindependiente"/>
        <w:ind w:left="0" w:firstLine="0"/>
        <w:jc w:val="left"/>
      </w:pPr>
    </w:p>
    <w:p w14:paraId="69850FFE" w14:textId="77777777" w:rsidR="00D91BF9" w:rsidRDefault="00D91BF9">
      <w:pPr>
        <w:pStyle w:val="Textoindependiente"/>
        <w:spacing w:before="26"/>
        <w:ind w:left="0" w:firstLine="0"/>
        <w:jc w:val="left"/>
      </w:pPr>
    </w:p>
    <w:p w14:paraId="30C36522" w14:textId="77777777" w:rsidR="00D91BF9" w:rsidRDefault="00000000">
      <w:pPr>
        <w:pStyle w:val="Prrafodelista"/>
        <w:numPr>
          <w:ilvl w:val="0"/>
          <w:numId w:val="15"/>
        </w:numPr>
        <w:tabs>
          <w:tab w:val="left" w:pos="825"/>
        </w:tabs>
        <w:spacing w:before="1" w:line="249" w:lineRule="auto"/>
        <w:ind w:right="1103" w:firstLine="340"/>
        <w:jc w:val="both"/>
        <w:rPr>
          <w:sz w:val="20"/>
        </w:rPr>
      </w:pPr>
      <w:r>
        <w:rPr>
          <w:sz w:val="20"/>
        </w:rPr>
        <w:t>Una vez fiscalizadas las cuentas por el Tribunal, se someterá a la consideración de la entidad local la propuesta de corrección de las anomalías observadas y el ejercicio de las acciones procedentes, sin perjuicio, todo ello, de las actuaciones que puedan corresponder</w:t>
      </w:r>
      <w:r>
        <w:rPr>
          <w:spacing w:val="40"/>
          <w:sz w:val="20"/>
        </w:rPr>
        <w:t xml:space="preserve"> </w:t>
      </w:r>
      <w:r>
        <w:rPr>
          <w:sz w:val="20"/>
        </w:rPr>
        <w:t>al Tribunal en los casos de exigencia de responsabilidad contable.</w:t>
      </w:r>
    </w:p>
    <w:p w14:paraId="530B855E" w14:textId="77777777" w:rsidR="00D91BF9" w:rsidRDefault="00000000">
      <w:pPr>
        <w:pStyle w:val="Prrafodelista"/>
        <w:numPr>
          <w:ilvl w:val="0"/>
          <w:numId w:val="15"/>
        </w:numPr>
        <w:tabs>
          <w:tab w:val="left" w:pos="843"/>
        </w:tabs>
        <w:spacing w:before="3" w:line="249" w:lineRule="auto"/>
        <w:ind w:firstLine="340"/>
        <w:jc w:val="both"/>
        <w:rPr>
          <w:sz w:val="20"/>
        </w:rPr>
      </w:pPr>
      <w:r>
        <w:rPr>
          <w:sz w:val="20"/>
        </w:rPr>
        <w:t>Lo establecido en el presente artículo se entiende sin menoscabo de las facultades que, en materia de fiscalización externa de las entidades locales, tengan atribuidas por sus Estatutos las comunidades autónomas.</w:t>
      </w:r>
    </w:p>
    <w:p w14:paraId="7C0853F1" w14:textId="77777777" w:rsidR="00D91BF9" w:rsidRDefault="00000000">
      <w:pPr>
        <w:spacing w:before="229" w:line="249" w:lineRule="auto"/>
        <w:ind w:left="255" w:right="1104"/>
        <w:jc w:val="both"/>
        <w:rPr>
          <w:i/>
          <w:sz w:val="20"/>
        </w:rPr>
      </w:pPr>
      <w:bookmarkStart w:id="417" w:name="[Disposiciones_adicionales]"/>
      <w:bookmarkStart w:id="418" w:name="Disposición_adicional_primera._Potestad_"/>
      <w:bookmarkStart w:id="419" w:name="_bookmark98"/>
      <w:bookmarkEnd w:id="417"/>
      <w:bookmarkEnd w:id="418"/>
      <w:bookmarkEnd w:id="419"/>
      <w:r>
        <w:rPr>
          <w:b/>
          <w:sz w:val="20"/>
        </w:rPr>
        <w:t>Disposición adicional primera.</w:t>
      </w:r>
      <w:r>
        <w:rPr>
          <w:b/>
          <w:spacing w:val="40"/>
          <w:sz w:val="20"/>
        </w:rPr>
        <w:t xml:space="preserve"> </w:t>
      </w:r>
      <w:r>
        <w:rPr>
          <w:i/>
          <w:sz w:val="20"/>
        </w:rPr>
        <w:t>Potestad tributaria de las comunidades autónomas sobre materia imponible gravada por el Impuesto sobre Vehículos de Tracción Mecánica y por el Impuesto Municipal sobre Gastos Suntuarios, en su modalidad de aprovechamiento de cotos de caza y pesca.</w:t>
      </w:r>
    </w:p>
    <w:p w14:paraId="66893ADC" w14:textId="77777777" w:rsidR="00D91BF9" w:rsidRDefault="00000000">
      <w:pPr>
        <w:pStyle w:val="Prrafodelista"/>
        <w:numPr>
          <w:ilvl w:val="0"/>
          <w:numId w:val="14"/>
        </w:numPr>
        <w:tabs>
          <w:tab w:val="left" w:pos="881"/>
        </w:tabs>
        <w:spacing w:before="117" w:line="249" w:lineRule="auto"/>
        <w:ind w:right="1103" w:firstLine="340"/>
        <w:jc w:val="both"/>
        <w:rPr>
          <w:sz w:val="20"/>
        </w:rPr>
      </w:pPr>
      <w:r>
        <w:rPr>
          <w:sz w:val="20"/>
        </w:rPr>
        <w:t>Conforme al artículo 6.3 de la Ley Orgánica 8/1980, de 22 de septiembre, de Financiación de las comunidades autónomas, éstas podrán establecer y exigir un impuesto sobre la materia imponible gravada por el Impuesto sobre Vehículos de Tracción Mecánica.</w:t>
      </w:r>
    </w:p>
    <w:p w14:paraId="39A402EF" w14:textId="77777777" w:rsidR="00D91BF9" w:rsidRDefault="00000000">
      <w:pPr>
        <w:pStyle w:val="Prrafodelista"/>
        <w:numPr>
          <w:ilvl w:val="0"/>
          <w:numId w:val="14"/>
        </w:numPr>
        <w:tabs>
          <w:tab w:val="left" w:pos="838"/>
        </w:tabs>
        <w:spacing w:line="249" w:lineRule="auto"/>
        <w:ind w:firstLine="340"/>
        <w:jc w:val="both"/>
        <w:rPr>
          <w:sz w:val="20"/>
        </w:rPr>
      </w:pPr>
      <w:r>
        <w:rPr>
          <w:sz w:val="20"/>
        </w:rPr>
        <w:t>La comunidad autónoma que ejerza dicha potestad establecerá las compensaciones oportunas a favor de los municipios comprendidos en su ámbito territorial que revestirán una o varias de las siguientes fórmulas:</w:t>
      </w:r>
    </w:p>
    <w:p w14:paraId="64114BB6" w14:textId="77777777" w:rsidR="00D91BF9" w:rsidRDefault="00000000">
      <w:pPr>
        <w:pStyle w:val="Prrafodelista"/>
        <w:numPr>
          <w:ilvl w:val="1"/>
          <w:numId w:val="14"/>
        </w:numPr>
        <w:tabs>
          <w:tab w:val="left" w:pos="828"/>
        </w:tabs>
        <w:spacing w:before="123"/>
        <w:ind w:right="0" w:hanging="233"/>
        <w:rPr>
          <w:sz w:val="20"/>
        </w:rPr>
      </w:pPr>
      <w:r>
        <w:rPr>
          <w:sz w:val="20"/>
        </w:rPr>
        <w:t xml:space="preserve">Subvenciones </w:t>
      </w:r>
      <w:r>
        <w:rPr>
          <w:spacing w:val="-2"/>
          <w:sz w:val="20"/>
        </w:rPr>
        <w:t>incondicionadas.</w:t>
      </w:r>
    </w:p>
    <w:p w14:paraId="06926A80" w14:textId="77777777" w:rsidR="00D91BF9" w:rsidRDefault="00000000">
      <w:pPr>
        <w:pStyle w:val="Prrafodelista"/>
        <w:numPr>
          <w:ilvl w:val="1"/>
          <w:numId w:val="14"/>
        </w:numPr>
        <w:tabs>
          <w:tab w:val="left" w:pos="832"/>
        </w:tabs>
        <w:spacing w:before="10" w:line="249" w:lineRule="auto"/>
        <w:ind w:left="255" w:firstLine="340"/>
        <w:jc w:val="both"/>
        <w:rPr>
          <w:sz w:val="20"/>
        </w:rPr>
      </w:pPr>
      <w:r>
        <w:rPr>
          <w:sz w:val="20"/>
        </w:rPr>
        <w:t>Participación en los tributos de la comunidad autónoma de que se trate, distinta de las previstas en el artículo 142 de la Constitución.</w:t>
      </w:r>
    </w:p>
    <w:p w14:paraId="3A0C5AC3" w14:textId="77777777" w:rsidR="00D91BF9" w:rsidRDefault="00000000">
      <w:pPr>
        <w:pStyle w:val="Prrafodelista"/>
        <w:numPr>
          <w:ilvl w:val="0"/>
          <w:numId w:val="14"/>
        </w:numPr>
        <w:tabs>
          <w:tab w:val="left" w:pos="888"/>
        </w:tabs>
        <w:spacing w:before="121" w:line="249" w:lineRule="auto"/>
        <w:ind w:right="1103" w:firstLine="340"/>
        <w:jc w:val="both"/>
        <w:rPr>
          <w:sz w:val="20"/>
        </w:rPr>
      </w:pPr>
      <w:r>
        <w:rPr>
          <w:sz w:val="20"/>
        </w:rPr>
        <w:t>Las compensaciones a que se refiere el apartado anterior no podrán suponer minoración de los ingresos que vengan obteniendo los ayuntamientos por el Impuesto sobre Vehículos de Tracción Mecánica, ni merma en sus posibilidades de crecimiento futuro por dicho impuesto.</w:t>
      </w:r>
    </w:p>
    <w:p w14:paraId="0702AF67" w14:textId="77777777" w:rsidR="00D91BF9" w:rsidRDefault="00000000">
      <w:pPr>
        <w:pStyle w:val="Prrafodelista"/>
        <w:numPr>
          <w:ilvl w:val="0"/>
          <w:numId w:val="14"/>
        </w:numPr>
        <w:tabs>
          <w:tab w:val="left" w:pos="827"/>
        </w:tabs>
        <w:spacing w:before="4" w:line="249" w:lineRule="auto"/>
        <w:ind w:firstLine="340"/>
        <w:jc w:val="both"/>
        <w:rPr>
          <w:sz w:val="20"/>
        </w:rPr>
      </w:pPr>
      <w:r>
        <w:rPr>
          <w:sz w:val="20"/>
        </w:rPr>
        <w:t>El ejercicio de la potestad a que se refiere el apartado 1 de esta disposición adicional supone la creación de un tributo nuevo, propio de la comunidad autónoma correspondiente,</w:t>
      </w:r>
      <w:r>
        <w:rPr>
          <w:spacing w:val="80"/>
          <w:sz w:val="20"/>
        </w:rPr>
        <w:t xml:space="preserve"> </w:t>
      </w:r>
      <w:r>
        <w:rPr>
          <w:sz w:val="20"/>
        </w:rPr>
        <w:t>y la supresión del Impuesto sobre Vehículos de Tracción Mecánica regulado en esta ley respecto de los municipios comprendidos en el ámbito territorial de aquélla.</w:t>
      </w:r>
    </w:p>
    <w:p w14:paraId="0D0FBD9D" w14:textId="77777777" w:rsidR="00D91BF9" w:rsidRDefault="00000000">
      <w:pPr>
        <w:pStyle w:val="Prrafodelista"/>
        <w:numPr>
          <w:ilvl w:val="0"/>
          <w:numId w:val="14"/>
        </w:numPr>
        <w:tabs>
          <w:tab w:val="left" w:pos="838"/>
        </w:tabs>
        <w:spacing w:before="3" w:line="249" w:lineRule="auto"/>
        <w:ind w:firstLine="340"/>
        <w:jc w:val="both"/>
        <w:rPr>
          <w:sz w:val="20"/>
        </w:rPr>
      </w:pPr>
      <w:r>
        <w:rPr>
          <w:sz w:val="20"/>
        </w:rPr>
        <w:t>En aquellos casos en que las comunidades autónomas supriman el impuesto propio que hubieren establecido al amparo de lo dispuesto en la presente disposición adicional, los ayuntamientos integrados en los territorios respectivos de aquéllas vendrán obligados a</w:t>
      </w:r>
      <w:r>
        <w:rPr>
          <w:spacing w:val="40"/>
          <w:sz w:val="20"/>
        </w:rPr>
        <w:t xml:space="preserve"> </w:t>
      </w:r>
      <w:r>
        <w:rPr>
          <w:sz w:val="20"/>
        </w:rPr>
        <w:t>exigir automáticamente el Impuesto sobre Vehículos de Tracción Mecánica.</w:t>
      </w:r>
    </w:p>
    <w:p w14:paraId="2FE9F68B" w14:textId="77777777" w:rsidR="00D91BF9" w:rsidRDefault="00000000">
      <w:pPr>
        <w:pStyle w:val="Prrafodelista"/>
        <w:numPr>
          <w:ilvl w:val="0"/>
          <w:numId w:val="14"/>
        </w:numPr>
        <w:tabs>
          <w:tab w:val="left" w:pos="865"/>
        </w:tabs>
        <w:spacing w:before="3" w:line="249" w:lineRule="auto"/>
        <w:ind w:firstLine="340"/>
        <w:jc w:val="both"/>
        <w:rPr>
          <w:sz w:val="20"/>
        </w:rPr>
      </w:pPr>
      <w:r>
        <w:rPr>
          <w:sz w:val="20"/>
        </w:rPr>
        <w:t>Asimismo, y conforme el artículo 6.3 a que se refiere el apartado 1 anterior, las comunidades autónomas podrán establecer y exigir un impuesto propio sobre la materia imponible gravada por el Impuesto Municipal sobre Gastos Suntuarios, en su modalidad de aprovechamiento de cotos de caza y pesca.</w:t>
      </w:r>
    </w:p>
    <w:p w14:paraId="3DA4096A" w14:textId="77777777" w:rsidR="00D91BF9" w:rsidRDefault="00000000">
      <w:pPr>
        <w:pStyle w:val="Textoindependiente"/>
        <w:spacing w:before="4" w:line="249" w:lineRule="auto"/>
        <w:ind w:right="1105"/>
      </w:pPr>
      <w:r>
        <w:t>El impuesto que establezcan las comunidades autónomas al amparo de esta facultad será compatible con el impuesto municipal, si bien la cuota de este último se deducirá de la de aquél.</w:t>
      </w:r>
    </w:p>
    <w:p w14:paraId="5909F5F5" w14:textId="77777777" w:rsidR="00D91BF9" w:rsidRDefault="00000000">
      <w:pPr>
        <w:spacing w:before="229" w:line="249" w:lineRule="auto"/>
        <w:ind w:left="255" w:right="1105" w:hanging="1"/>
        <w:jc w:val="both"/>
        <w:rPr>
          <w:i/>
          <w:sz w:val="20"/>
        </w:rPr>
      </w:pPr>
      <w:bookmarkStart w:id="420" w:name="Disposición_adicional_segunda._Exigencia"/>
      <w:bookmarkEnd w:id="420"/>
      <w:r>
        <w:rPr>
          <w:b/>
          <w:sz w:val="20"/>
        </w:rPr>
        <w:t>Disposición adicional segunda.</w:t>
      </w:r>
      <w:r>
        <w:rPr>
          <w:b/>
          <w:spacing w:val="40"/>
          <w:sz w:val="20"/>
        </w:rPr>
        <w:t xml:space="preserve"> </w:t>
      </w:r>
      <w:r>
        <w:rPr>
          <w:i/>
          <w:sz w:val="20"/>
        </w:rPr>
        <w:t>Exigencia de tasa periódica como consecuencia de la variación del servicio o de la actividad que se realiza.</w:t>
      </w:r>
    </w:p>
    <w:p w14:paraId="6E2D98A9" w14:textId="77777777" w:rsidR="00D91BF9" w:rsidRDefault="00000000">
      <w:pPr>
        <w:pStyle w:val="Textoindependiente"/>
        <w:spacing w:before="115" w:line="249" w:lineRule="auto"/>
        <w:ind w:right="1102"/>
      </w:pPr>
      <w:r>
        <w:t xml:space="preserve">Cuando por la prestación de un servicio o la realización de una actividad se esté exigiendo el pago de un precio público de carácter periódico, y por variación de las circunstancias en que el servicio se presta o la actividad se realiza deba exigirse el pago de una tasa, no será preciso realizar la notificación individual a que se refiere el artículo 102 de la Ley 58/2003, de 17 de diciembre, General Tributaria, siempre que el sujeto pasivo y la cuota de la tasa coincidan con el obligado al pago y el importe del precio público al que </w:t>
      </w:r>
      <w:r>
        <w:rPr>
          <w:spacing w:val="-2"/>
        </w:rPr>
        <w:t>sustituye.</w:t>
      </w:r>
    </w:p>
    <w:p w14:paraId="6646715F" w14:textId="77777777" w:rsidR="00D91BF9" w:rsidRDefault="00000000">
      <w:pPr>
        <w:pStyle w:val="Textoindependiente"/>
        <w:spacing w:before="6" w:line="249" w:lineRule="auto"/>
        <w:ind w:right="1105"/>
      </w:pPr>
      <w:r>
        <w:t>Lo dispuesto en el párrafo anterior será de aplicación aun en el supuesto en el que la cuota de la tasa resulte incrementada respecto del importe del precio público al que</w:t>
      </w:r>
      <w:r>
        <w:rPr>
          <w:spacing w:val="40"/>
        </w:rPr>
        <w:t xml:space="preserve"> </w:t>
      </w:r>
      <w:r>
        <w:t xml:space="preserve">sustituya, siempre que tal incremento se corresponda con una actualización de carácter </w:t>
      </w:r>
      <w:r>
        <w:rPr>
          <w:spacing w:val="-2"/>
        </w:rPr>
        <w:t>general.</w:t>
      </w:r>
    </w:p>
    <w:p w14:paraId="37782B98"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182D3725" w14:textId="77777777" w:rsidR="00D91BF9" w:rsidRDefault="00D91BF9">
      <w:pPr>
        <w:pStyle w:val="Textoindependiente"/>
        <w:ind w:left="0" w:firstLine="0"/>
        <w:jc w:val="left"/>
      </w:pPr>
    </w:p>
    <w:p w14:paraId="19A94083" w14:textId="77777777" w:rsidR="00D91BF9" w:rsidRDefault="00D91BF9">
      <w:pPr>
        <w:pStyle w:val="Textoindependiente"/>
        <w:spacing w:before="26"/>
        <w:ind w:left="0" w:firstLine="0"/>
        <w:jc w:val="left"/>
      </w:pPr>
    </w:p>
    <w:p w14:paraId="0D1CB2AA" w14:textId="77777777" w:rsidR="00D91BF9" w:rsidRDefault="00000000">
      <w:pPr>
        <w:spacing w:before="1"/>
        <w:ind w:left="255"/>
        <w:rPr>
          <w:i/>
          <w:sz w:val="20"/>
        </w:rPr>
      </w:pPr>
      <w:bookmarkStart w:id="421" w:name="Disposición_adicional_tercera._Beneficio"/>
      <w:bookmarkEnd w:id="421"/>
      <w:r>
        <w:rPr>
          <w:b/>
          <w:sz w:val="20"/>
        </w:rPr>
        <w:t>Disposición adicional tercera.</w:t>
      </w:r>
      <w:r>
        <w:rPr>
          <w:b/>
          <w:spacing w:val="54"/>
          <w:sz w:val="20"/>
        </w:rPr>
        <w:t xml:space="preserve"> </w:t>
      </w:r>
      <w:r>
        <w:rPr>
          <w:i/>
          <w:sz w:val="20"/>
        </w:rPr>
        <w:t xml:space="preserve">Beneficios </w:t>
      </w:r>
      <w:r>
        <w:rPr>
          <w:i/>
          <w:spacing w:val="-2"/>
          <w:sz w:val="20"/>
        </w:rPr>
        <w:t>fiscales.</w:t>
      </w:r>
    </w:p>
    <w:p w14:paraId="20FEEBC4" w14:textId="77777777" w:rsidR="00D91BF9" w:rsidRDefault="00000000">
      <w:pPr>
        <w:pStyle w:val="Textoindependiente"/>
        <w:spacing w:before="123" w:line="249" w:lineRule="auto"/>
        <w:ind w:right="1104"/>
      </w:pPr>
      <w:r>
        <w:t>Las Leyes de Presupuestos Generales del Estado podrán establecer beneficios fiscales en los tributos locales regulados en esta ley, sin perjuicio de lo dispuesto en su artículo 9.2.</w:t>
      </w:r>
    </w:p>
    <w:p w14:paraId="6EA78708" w14:textId="77777777" w:rsidR="00D91BF9" w:rsidRDefault="00000000">
      <w:pPr>
        <w:spacing w:before="228" w:line="249" w:lineRule="auto"/>
        <w:ind w:left="255" w:right="1103" w:hanging="1"/>
        <w:jc w:val="both"/>
        <w:rPr>
          <w:i/>
          <w:sz w:val="20"/>
        </w:rPr>
      </w:pPr>
      <w:bookmarkStart w:id="422" w:name="Disposición_adicional_cuarta._Deudas_de_"/>
      <w:bookmarkEnd w:id="422"/>
      <w:r>
        <w:rPr>
          <w:b/>
          <w:sz w:val="20"/>
        </w:rPr>
        <w:t>Disposición adicional cuarta.</w:t>
      </w:r>
      <w:r>
        <w:rPr>
          <w:b/>
          <w:spacing w:val="40"/>
          <w:sz w:val="20"/>
        </w:rPr>
        <w:t xml:space="preserve"> </w:t>
      </w:r>
      <w:r>
        <w:rPr>
          <w:i/>
          <w:sz w:val="20"/>
        </w:rPr>
        <w:t>Deudas de las entidades locales con acreedores públicos: modo de compensación y responsabilidad.</w:t>
      </w:r>
    </w:p>
    <w:p w14:paraId="2BF42D07" w14:textId="77777777" w:rsidR="00D91BF9" w:rsidRDefault="00000000">
      <w:pPr>
        <w:pStyle w:val="Textoindependiente"/>
        <w:spacing w:before="115" w:line="249" w:lineRule="auto"/>
        <w:ind w:right="1104"/>
      </w:pPr>
      <w:r>
        <w:t>El Estado podrá compensar las deudas firmes contraídas con este por las entidades locales con cargo a las órdenes de pago que se emitan para satisfacer su participación en</w:t>
      </w:r>
      <w:r>
        <w:rPr>
          <w:spacing w:val="40"/>
        </w:rPr>
        <w:t xml:space="preserve"> </w:t>
      </w:r>
      <w:r>
        <w:t>los tributos del Estado.</w:t>
      </w:r>
    </w:p>
    <w:p w14:paraId="51702767" w14:textId="77777777" w:rsidR="00D91BF9" w:rsidRDefault="00000000">
      <w:pPr>
        <w:pStyle w:val="Textoindependiente"/>
        <w:spacing w:before="3" w:line="249" w:lineRule="auto"/>
        <w:ind w:right="1104"/>
      </w:pPr>
      <w:r>
        <w:t>Igualmente se podrán retener con cargo a dicha participación las deudas firmes que aquéllas hayan contraído con los organismos autónomos del Estado y la Seguridad Social a efectos de proceder a su extinción mediante la puesta en disposición de las citadas</w:t>
      </w:r>
      <w:r>
        <w:rPr>
          <w:spacing w:val="40"/>
        </w:rPr>
        <w:t xml:space="preserve"> </w:t>
      </w:r>
      <w:r>
        <w:t>entidades acreedoras de los fondos correspondientes.</w:t>
      </w:r>
    </w:p>
    <w:p w14:paraId="56A48DA8" w14:textId="77777777" w:rsidR="00D91BF9" w:rsidRDefault="00000000">
      <w:pPr>
        <w:pStyle w:val="Textoindependiente"/>
        <w:spacing w:before="3" w:line="249" w:lineRule="auto"/>
        <w:ind w:right="1103"/>
      </w:pPr>
      <w:r>
        <w:t>A los efectos previstos en los párrafos precedentes se declara la responsabilidad</w:t>
      </w:r>
      <w:r>
        <w:rPr>
          <w:spacing w:val="40"/>
        </w:rPr>
        <w:t xml:space="preserve"> </w:t>
      </w:r>
      <w:r>
        <w:t>solidaria de las corporaciones locales respecto de las deudas tributarias o con la Seguridad Social, contraídas por las entidades a que se refieren los párrafos b) y c) del apartado 3 del artículo 85 de la Ley 7/1985, de 2 de abril, reguladora de las Bases del Régimen Local, así como de las que en su caso se contraigan por las mancomunidades, comarcas, áreas metropolitanas, entidades de ámbito inferior al municipio y por cualesquiera instituciones asociativas voluntarias públicas en las que aquéllas participen, en proporción a sus respectivas cuotas y sin perjuicio del derecho de repetir que les pueda asistir, en su caso.</w:t>
      </w:r>
    </w:p>
    <w:p w14:paraId="01DB4DD0" w14:textId="77777777" w:rsidR="00D91BF9" w:rsidRDefault="00D91BF9">
      <w:pPr>
        <w:pStyle w:val="Textoindependiente"/>
        <w:spacing w:before="3"/>
        <w:ind w:left="0" w:firstLine="0"/>
        <w:jc w:val="left"/>
      </w:pPr>
    </w:p>
    <w:p w14:paraId="5544C7A1" w14:textId="77777777" w:rsidR="00D91BF9" w:rsidRDefault="00000000">
      <w:pPr>
        <w:spacing w:before="1" w:line="249" w:lineRule="auto"/>
        <w:ind w:left="255" w:right="1104"/>
        <w:jc w:val="both"/>
        <w:rPr>
          <w:i/>
          <w:sz w:val="20"/>
        </w:rPr>
      </w:pPr>
      <w:bookmarkStart w:id="423" w:name="Disposición_adicional_quinta._Subvencion"/>
      <w:bookmarkEnd w:id="423"/>
      <w:r>
        <w:rPr>
          <w:b/>
          <w:sz w:val="20"/>
        </w:rPr>
        <w:t>Disposición adicional quinta.</w:t>
      </w:r>
      <w:r>
        <w:rPr>
          <w:b/>
          <w:spacing w:val="40"/>
          <w:sz w:val="20"/>
        </w:rPr>
        <w:t xml:space="preserve"> </w:t>
      </w:r>
      <w:r>
        <w:rPr>
          <w:i/>
          <w:sz w:val="20"/>
        </w:rPr>
        <w:t>Subvenciones a las entidades locales por servicios de transporte colectivo urbano.</w:t>
      </w:r>
    </w:p>
    <w:p w14:paraId="4AAB45A1" w14:textId="77777777" w:rsidR="00D91BF9" w:rsidRDefault="00000000">
      <w:pPr>
        <w:pStyle w:val="Textoindependiente"/>
        <w:spacing w:before="115" w:line="249" w:lineRule="auto"/>
        <w:ind w:right="1104"/>
      </w:pPr>
      <w:r>
        <w:t>Los Presupuestos Generales del Estado de cada año incluirán crédito en favor de aquellas entidades locales que, cualquiera que sea la forma de gestión, tengan a su cargo el servicio de transporte colectivo urbano.</w:t>
      </w:r>
    </w:p>
    <w:p w14:paraId="279B0FAD" w14:textId="77777777" w:rsidR="00D91BF9" w:rsidRDefault="00000000">
      <w:pPr>
        <w:pStyle w:val="Textoindependiente"/>
        <w:spacing w:before="2" w:line="249" w:lineRule="auto"/>
        <w:ind w:right="1104"/>
      </w:pPr>
      <w:r>
        <w:t>La distribución del crédito, que estará determinada por las correspondientes leyes, podrá efectuarse a través de alguna de las siguientes fórmulas:</w:t>
      </w:r>
    </w:p>
    <w:p w14:paraId="02B51FB1" w14:textId="77777777" w:rsidR="00D91BF9" w:rsidRDefault="00000000">
      <w:pPr>
        <w:pStyle w:val="Prrafodelista"/>
        <w:numPr>
          <w:ilvl w:val="0"/>
          <w:numId w:val="13"/>
        </w:numPr>
        <w:tabs>
          <w:tab w:val="left" w:pos="828"/>
        </w:tabs>
        <w:spacing w:before="122"/>
        <w:ind w:right="0" w:hanging="233"/>
        <w:rPr>
          <w:sz w:val="20"/>
        </w:rPr>
      </w:pPr>
      <w:r>
        <w:rPr>
          <w:sz w:val="20"/>
        </w:rPr>
        <w:t>Establecimiento</w:t>
      </w:r>
      <w:r>
        <w:rPr>
          <w:spacing w:val="-8"/>
          <w:sz w:val="20"/>
        </w:rPr>
        <w:t xml:space="preserve"> </w:t>
      </w:r>
      <w:r>
        <w:rPr>
          <w:sz w:val="20"/>
        </w:rPr>
        <w:t>de</w:t>
      </w:r>
      <w:r>
        <w:rPr>
          <w:spacing w:val="-7"/>
          <w:sz w:val="20"/>
        </w:rPr>
        <w:t xml:space="preserve"> </w:t>
      </w:r>
      <w:r>
        <w:rPr>
          <w:sz w:val="20"/>
        </w:rPr>
        <w:t>contratos-</w:t>
      </w:r>
      <w:r>
        <w:rPr>
          <w:spacing w:val="-2"/>
          <w:sz w:val="20"/>
        </w:rPr>
        <w:t>programa.</w:t>
      </w:r>
    </w:p>
    <w:p w14:paraId="798D737B" w14:textId="77777777" w:rsidR="00D91BF9" w:rsidRDefault="00000000">
      <w:pPr>
        <w:pStyle w:val="Prrafodelista"/>
        <w:numPr>
          <w:ilvl w:val="0"/>
          <w:numId w:val="13"/>
        </w:numPr>
        <w:tabs>
          <w:tab w:val="left" w:pos="897"/>
        </w:tabs>
        <w:spacing w:before="10" w:line="249" w:lineRule="auto"/>
        <w:ind w:left="255" w:firstLine="340"/>
        <w:rPr>
          <w:sz w:val="20"/>
        </w:rPr>
      </w:pPr>
      <w:r>
        <w:rPr>
          <w:sz w:val="20"/>
        </w:rPr>
        <w:t>Subvenciones</w:t>
      </w:r>
      <w:r>
        <w:rPr>
          <w:spacing w:val="40"/>
          <w:sz w:val="20"/>
        </w:rPr>
        <w:t xml:space="preserve"> </w:t>
      </w:r>
      <w:r>
        <w:rPr>
          <w:sz w:val="20"/>
        </w:rPr>
        <w:t>destinadas</w:t>
      </w:r>
      <w:r>
        <w:rPr>
          <w:spacing w:val="40"/>
          <w:sz w:val="20"/>
        </w:rPr>
        <w:t xml:space="preserve"> </w:t>
      </w:r>
      <w:r>
        <w:rPr>
          <w:sz w:val="20"/>
        </w:rPr>
        <w:t>a</w:t>
      </w:r>
      <w:r>
        <w:rPr>
          <w:spacing w:val="40"/>
          <w:sz w:val="20"/>
        </w:rPr>
        <w:t xml:space="preserve"> </w:t>
      </w:r>
      <w:r>
        <w:rPr>
          <w:sz w:val="20"/>
        </w:rPr>
        <w:t>la</w:t>
      </w:r>
      <w:r>
        <w:rPr>
          <w:spacing w:val="40"/>
          <w:sz w:val="20"/>
        </w:rPr>
        <w:t xml:space="preserve"> </w:t>
      </w:r>
      <w:r>
        <w:rPr>
          <w:sz w:val="20"/>
        </w:rPr>
        <w:t>financiación</w:t>
      </w:r>
      <w:r>
        <w:rPr>
          <w:spacing w:val="40"/>
          <w:sz w:val="20"/>
        </w:rPr>
        <w:t xml:space="preserve"> </w:t>
      </w:r>
      <w:r>
        <w:rPr>
          <w:sz w:val="20"/>
        </w:rPr>
        <w:t>de</w:t>
      </w:r>
      <w:r>
        <w:rPr>
          <w:spacing w:val="40"/>
          <w:sz w:val="20"/>
        </w:rPr>
        <w:t xml:space="preserve"> </w:t>
      </w:r>
      <w:r>
        <w:rPr>
          <w:sz w:val="20"/>
        </w:rPr>
        <w:t>inversiones</w:t>
      </w:r>
      <w:r>
        <w:rPr>
          <w:spacing w:val="40"/>
          <w:sz w:val="20"/>
        </w:rPr>
        <w:t xml:space="preserve"> </w:t>
      </w:r>
      <w:r>
        <w:rPr>
          <w:sz w:val="20"/>
        </w:rPr>
        <w:t>de</w:t>
      </w:r>
      <w:r>
        <w:rPr>
          <w:spacing w:val="40"/>
          <w:sz w:val="20"/>
        </w:rPr>
        <w:t xml:space="preserve"> </w:t>
      </w:r>
      <w:r>
        <w:rPr>
          <w:sz w:val="20"/>
        </w:rPr>
        <w:t>infraestructura</w:t>
      </w:r>
      <w:r>
        <w:rPr>
          <w:spacing w:val="40"/>
          <w:sz w:val="20"/>
        </w:rPr>
        <w:t xml:space="preserve"> </w:t>
      </w:r>
      <w:r>
        <w:rPr>
          <w:sz w:val="20"/>
        </w:rPr>
        <w:t>de</w:t>
      </w:r>
      <w:r>
        <w:rPr>
          <w:spacing w:val="40"/>
          <w:sz w:val="20"/>
        </w:rPr>
        <w:t xml:space="preserve"> </w:t>
      </w:r>
      <w:r>
        <w:rPr>
          <w:spacing w:val="-2"/>
          <w:sz w:val="20"/>
        </w:rPr>
        <w:t>transporte.</w:t>
      </w:r>
    </w:p>
    <w:p w14:paraId="42944001" w14:textId="77777777" w:rsidR="00D91BF9" w:rsidRDefault="00000000">
      <w:pPr>
        <w:pStyle w:val="Prrafodelista"/>
        <w:numPr>
          <w:ilvl w:val="0"/>
          <w:numId w:val="13"/>
        </w:numPr>
        <w:tabs>
          <w:tab w:val="left" w:pos="844"/>
        </w:tabs>
        <w:spacing w:before="1" w:line="249" w:lineRule="auto"/>
        <w:ind w:left="255" w:firstLine="340"/>
        <w:rPr>
          <w:sz w:val="20"/>
        </w:rPr>
      </w:pPr>
      <w:r>
        <w:rPr>
          <w:sz w:val="20"/>
        </w:rPr>
        <w:t>Subvenciones finalistas para el sostenimiento del servicio, otorgadas en función del</w:t>
      </w:r>
      <w:r>
        <w:rPr>
          <w:spacing w:val="40"/>
          <w:sz w:val="20"/>
        </w:rPr>
        <w:t xml:space="preserve"> </w:t>
      </w:r>
      <w:r>
        <w:rPr>
          <w:sz w:val="20"/>
        </w:rPr>
        <w:t>número de usuarios de este y de su específico ámbito territorial.</w:t>
      </w:r>
    </w:p>
    <w:p w14:paraId="4C683CC1" w14:textId="77777777" w:rsidR="00D91BF9" w:rsidRDefault="00000000">
      <w:pPr>
        <w:spacing w:before="229" w:line="249" w:lineRule="auto"/>
        <w:ind w:left="255" w:right="1105" w:hanging="1"/>
        <w:jc w:val="both"/>
        <w:rPr>
          <w:i/>
          <w:sz w:val="20"/>
        </w:rPr>
      </w:pPr>
      <w:bookmarkStart w:id="424" w:name="Disposición_adicional_sexta._Actualizaci"/>
      <w:bookmarkEnd w:id="424"/>
      <w:r>
        <w:rPr>
          <w:b/>
          <w:sz w:val="20"/>
        </w:rPr>
        <w:t>Disposición adicional sexta.</w:t>
      </w:r>
      <w:r>
        <w:rPr>
          <w:b/>
          <w:spacing w:val="40"/>
          <w:sz w:val="20"/>
        </w:rPr>
        <w:t xml:space="preserve"> </w:t>
      </w:r>
      <w:r>
        <w:rPr>
          <w:i/>
          <w:sz w:val="20"/>
        </w:rPr>
        <w:t>Actualización de la estructura de los presupuestos de las entidades locales.</w:t>
      </w:r>
    </w:p>
    <w:p w14:paraId="55EFA283" w14:textId="77777777" w:rsidR="00D91BF9" w:rsidRDefault="00000000">
      <w:pPr>
        <w:pStyle w:val="Textoindependiente"/>
        <w:spacing w:before="115" w:line="249" w:lineRule="auto"/>
        <w:ind w:right="1103"/>
      </w:pPr>
      <w:r>
        <w:t xml:space="preserve">El Ministerio de Hacienda modificará tanto la estructura de los presupuestos de las entidades locales como los criterios de clasificación a la que hace referencia el artículo 167 de esta ley con objeto de adaptarlos a los establecidos para el sector público estatal en cada </w:t>
      </w:r>
      <w:r>
        <w:rPr>
          <w:spacing w:val="-2"/>
        </w:rPr>
        <w:t>momento.</w:t>
      </w:r>
    </w:p>
    <w:p w14:paraId="653A52BB" w14:textId="77777777" w:rsidR="00D91BF9" w:rsidRDefault="00D91BF9">
      <w:pPr>
        <w:pStyle w:val="Textoindependiente"/>
        <w:ind w:left="0" w:firstLine="0"/>
        <w:jc w:val="left"/>
      </w:pPr>
    </w:p>
    <w:p w14:paraId="0984B34B" w14:textId="77777777" w:rsidR="00D91BF9" w:rsidRDefault="00000000">
      <w:pPr>
        <w:ind w:left="255"/>
        <w:rPr>
          <w:i/>
          <w:sz w:val="20"/>
        </w:rPr>
      </w:pPr>
      <w:bookmarkStart w:id="425" w:name="Disposición_adicional_séptima._Aplicació"/>
      <w:bookmarkEnd w:id="425"/>
      <w:r>
        <w:rPr>
          <w:b/>
          <w:sz w:val="20"/>
        </w:rPr>
        <w:t>Disposición</w:t>
      </w:r>
      <w:r>
        <w:rPr>
          <w:b/>
          <w:spacing w:val="-1"/>
          <w:sz w:val="20"/>
        </w:rPr>
        <w:t xml:space="preserve"> </w:t>
      </w:r>
      <w:r>
        <w:rPr>
          <w:b/>
          <w:sz w:val="20"/>
        </w:rPr>
        <w:t>adicional</w:t>
      </w:r>
      <w:r>
        <w:rPr>
          <w:b/>
          <w:spacing w:val="-1"/>
          <w:sz w:val="20"/>
        </w:rPr>
        <w:t xml:space="preserve"> </w:t>
      </w:r>
      <w:r>
        <w:rPr>
          <w:b/>
          <w:sz w:val="20"/>
        </w:rPr>
        <w:t>séptima.</w:t>
      </w:r>
      <w:r>
        <w:rPr>
          <w:b/>
          <w:spacing w:val="52"/>
          <w:sz w:val="20"/>
        </w:rPr>
        <w:t xml:space="preserve"> </w:t>
      </w:r>
      <w:r>
        <w:rPr>
          <w:i/>
          <w:sz w:val="20"/>
        </w:rPr>
        <w:t>Aplicación</w:t>
      </w:r>
      <w:r>
        <w:rPr>
          <w:i/>
          <w:spacing w:val="-1"/>
          <w:sz w:val="20"/>
        </w:rPr>
        <w:t xml:space="preserve"> </w:t>
      </w:r>
      <w:r>
        <w:rPr>
          <w:i/>
          <w:sz w:val="20"/>
        </w:rPr>
        <w:t>a</w:t>
      </w:r>
      <w:r>
        <w:rPr>
          <w:i/>
          <w:spacing w:val="-1"/>
          <w:sz w:val="20"/>
        </w:rPr>
        <w:t xml:space="preserve"> </w:t>
      </w:r>
      <w:r>
        <w:rPr>
          <w:i/>
          <w:sz w:val="20"/>
        </w:rPr>
        <w:t>las</w:t>
      </w:r>
      <w:r>
        <w:rPr>
          <w:i/>
          <w:spacing w:val="-1"/>
          <w:sz w:val="20"/>
        </w:rPr>
        <w:t xml:space="preserve"> </w:t>
      </w:r>
      <w:r>
        <w:rPr>
          <w:i/>
          <w:sz w:val="20"/>
        </w:rPr>
        <w:t>comunidades</w:t>
      </w:r>
      <w:r>
        <w:rPr>
          <w:i/>
          <w:spacing w:val="-1"/>
          <w:sz w:val="20"/>
        </w:rPr>
        <w:t xml:space="preserve"> </w:t>
      </w:r>
      <w:r>
        <w:rPr>
          <w:i/>
          <w:sz w:val="20"/>
        </w:rPr>
        <w:t>autónomas</w:t>
      </w:r>
      <w:r>
        <w:rPr>
          <w:i/>
          <w:spacing w:val="-1"/>
          <w:sz w:val="20"/>
        </w:rPr>
        <w:t xml:space="preserve"> </w:t>
      </w:r>
      <w:r>
        <w:rPr>
          <w:i/>
          <w:spacing w:val="-2"/>
          <w:sz w:val="20"/>
        </w:rPr>
        <w:t>uniprovinciales.</w:t>
      </w:r>
    </w:p>
    <w:p w14:paraId="42DEF22D" w14:textId="77777777" w:rsidR="00D91BF9" w:rsidRDefault="00000000">
      <w:pPr>
        <w:pStyle w:val="Textoindependiente"/>
        <w:spacing w:before="123" w:line="249" w:lineRule="auto"/>
        <w:ind w:right="1103"/>
      </w:pPr>
      <w:r>
        <w:t>Las previsiones establecidas en esta ley para las diputaciones provinciales serán de aplicación a las comunidades autónomas uniprovinciales, en tanto no se opongan a lo establecido en su Estatuto de Autonomía.</w:t>
      </w:r>
    </w:p>
    <w:p w14:paraId="7DFD8F72" w14:textId="77777777" w:rsidR="00D91BF9" w:rsidRDefault="00000000">
      <w:pPr>
        <w:spacing w:before="230"/>
        <w:ind w:left="255"/>
        <w:rPr>
          <w:i/>
          <w:sz w:val="20"/>
        </w:rPr>
      </w:pPr>
      <w:bookmarkStart w:id="426" w:name="Disposición_adicional_octava._Régimen_fo"/>
      <w:bookmarkEnd w:id="426"/>
      <w:r>
        <w:rPr>
          <w:b/>
          <w:sz w:val="20"/>
        </w:rPr>
        <w:t>Disposición</w:t>
      </w:r>
      <w:r>
        <w:rPr>
          <w:b/>
          <w:spacing w:val="-4"/>
          <w:sz w:val="20"/>
        </w:rPr>
        <w:t xml:space="preserve"> </w:t>
      </w:r>
      <w:r>
        <w:rPr>
          <w:b/>
          <w:sz w:val="20"/>
        </w:rPr>
        <w:t>adicional</w:t>
      </w:r>
      <w:r>
        <w:rPr>
          <w:b/>
          <w:spacing w:val="-2"/>
          <w:sz w:val="20"/>
        </w:rPr>
        <w:t xml:space="preserve"> </w:t>
      </w:r>
      <w:r>
        <w:rPr>
          <w:b/>
          <w:sz w:val="20"/>
        </w:rPr>
        <w:t>octava.</w:t>
      </w:r>
      <w:r>
        <w:rPr>
          <w:b/>
          <w:spacing w:val="51"/>
          <w:sz w:val="20"/>
        </w:rPr>
        <w:t xml:space="preserve"> </w:t>
      </w:r>
      <w:r>
        <w:rPr>
          <w:i/>
          <w:sz w:val="20"/>
        </w:rPr>
        <w:t>Régimen</w:t>
      </w:r>
      <w:r>
        <w:rPr>
          <w:i/>
          <w:spacing w:val="-2"/>
          <w:sz w:val="20"/>
        </w:rPr>
        <w:t xml:space="preserve"> </w:t>
      </w:r>
      <w:r>
        <w:rPr>
          <w:i/>
          <w:sz w:val="20"/>
        </w:rPr>
        <w:t>foral</w:t>
      </w:r>
      <w:r>
        <w:rPr>
          <w:i/>
          <w:spacing w:val="-1"/>
          <w:sz w:val="20"/>
        </w:rPr>
        <w:t xml:space="preserve"> </w:t>
      </w:r>
      <w:r>
        <w:rPr>
          <w:i/>
          <w:spacing w:val="-2"/>
          <w:sz w:val="20"/>
        </w:rPr>
        <w:t>vasco.</w:t>
      </w:r>
    </w:p>
    <w:p w14:paraId="03750639" w14:textId="77777777" w:rsidR="00D91BF9" w:rsidRDefault="00000000">
      <w:pPr>
        <w:pStyle w:val="Prrafodelista"/>
        <w:numPr>
          <w:ilvl w:val="0"/>
          <w:numId w:val="12"/>
        </w:numPr>
        <w:tabs>
          <w:tab w:val="left" w:pos="818"/>
        </w:tabs>
        <w:spacing w:before="123" w:line="249" w:lineRule="auto"/>
        <w:ind w:right="1103" w:firstLine="340"/>
        <w:jc w:val="both"/>
        <w:rPr>
          <w:sz w:val="20"/>
        </w:rPr>
      </w:pPr>
      <w:r>
        <w:rPr>
          <w:sz w:val="20"/>
        </w:rPr>
        <w:t>Los</w:t>
      </w:r>
      <w:r>
        <w:rPr>
          <w:spacing w:val="-6"/>
          <w:sz w:val="20"/>
        </w:rPr>
        <w:t xml:space="preserve"> </w:t>
      </w:r>
      <w:r>
        <w:rPr>
          <w:sz w:val="20"/>
        </w:rPr>
        <w:t>Territorios</w:t>
      </w:r>
      <w:r>
        <w:rPr>
          <w:spacing w:val="-6"/>
          <w:sz w:val="20"/>
        </w:rPr>
        <w:t xml:space="preserve"> </w:t>
      </w:r>
      <w:r>
        <w:rPr>
          <w:sz w:val="20"/>
        </w:rPr>
        <w:t>Históricos</w:t>
      </w:r>
      <w:r>
        <w:rPr>
          <w:spacing w:val="-6"/>
          <w:sz w:val="20"/>
        </w:rPr>
        <w:t xml:space="preserve"> </w:t>
      </w:r>
      <w:r>
        <w:rPr>
          <w:sz w:val="20"/>
        </w:rPr>
        <w:t>del</w:t>
      </w:r>
      <w:r>
        <w:rPr>
          <w:spacing w:val="-6"/>
          <w:sz w:val="20"/>
        </w:rPr>
        <w:t xml:space="preserve"> </w:t>
      </w:r>
      <w:r>
        <w:rPr>
          <w:sz w:val="20"/>
        </w:rPr>
        <w:t>País</w:t>
      </w:r>
      <w:r>
        <w:rPr>
          <w:spacing w:val="-6"/>
          <w:sz w:val="20"/>
        </w:rPr>
        <w:t xml:space="preserve"> </w:t>
      </w:r>
      <w:r>
        <w:rPr>
          <w:sz w:val="20"/>
        </w:rPr>
        <w:t>Vasco</w:t>
      </w:r>
      <w:r>
        <w:rPr>
          <w:spacing w:val="-6"/>
          <w:sz w:val="20"/>
        </w:rPr>
        <w:t xml:space="preserve"> </w:t>
      </w:r>
      <w:r>
        <w:rPr>
          <w:sz w:val="20"/>
        </w:rPr>
        <w:t>continuarán</w:t>
      </w:r>
      <w:r>
        <w:rPr>
          <w:spacing w:val="-6"/>
          <w:sz w:val="20"/>
        </w:rPr>
        <w:t xml:space="preserve"> </w:t>
      </w:r>
      <w:r>
        <w:rPr>
          <w:sz w:val="20"/>
        </w:rPr>
        <w:t>conservando</w:t>
      </w:r>
      <w:r>
        <w:rPr>
          <w:spacing w:val="-6"/>
          <w:sz w:val="20"/>
        </w:rPr>
        <w:t xml:space="preserve"> </w:t>
      </w:r>
      <w:r>
        <w:rPr>
          <w:sz w:val="20"/>
        </w:rPr>
        <w:t>su</w:t>
      </w:r>
      <w:r>
        <w:rPr>
          <w:spacing w:val="-6"/>
          <w:sz w:val="20"/>
        </w:rPr>
        <w:t xml:space="preserve"> </w:t>
      </w:r>
      <w:r>
        <w:rPr>
          <w:sz w:val="20"/>
        </w:rPr>
        <w:t>régimen</w:t>
      </w:r>
      <w:r>
        <w:rPr>
          <w:spacing w:val="-6"/>
          <w:sz w:val="20"/>
        </w:rPr>
        <w:t xml:space="preserve"> </w:t>
      </w:r>
      <w:r>
        <w:rPr>
          <w:sz w:val="20"/>
        </w:rPr>
        <w:t>especial en materia municipal en lo que afecta al régimen económico-financiero en los términos de la Ley del Concierto Económico, sin que ello pueda significar un nivel de autonomía de las corporaciones locales vascas inferior al que tengan las demás corporaciones locales, sin perjuicio de la aplicación de lo dispuesto en la Ley 7/1985, de 2 de abril, reguladora de las Bases del Régimen Local, y de las competencias que a este respecto puedan corresponder</w:t>
      </w:r>
      <w:r>
        <w:rPr>
          <w:spacing w:val="40"/>
          <w:sz w:val="20"/>
        </w:rPr>
        <w:t xml:space="preserve"> </w:t>
      </w:r>
      <w:r>
        <w:rPr>
          <w:sz w:val="20"/>
        </w:rPr>
        <w:t>a la Comunidad Autónoma.</w:t>
      </w:r>
    </w:p>
    <w:p w14:paraId="3B7C6B49"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2F2C9A4D" w14:textId="77777777" w:rsidR="00D91BF9" w:rsidRDefault="00D91BF9">
      <w:pPr>
        <w:pStyle w:val="Textoindependiente"/>
        <w:ind w:left="0" w:firstLine="0"/>
        <w:jc w:val="left"/>
      </w:pPr>
    </w:p>
    <w:p w14:paraId="5D283A16" w14:textId="77777777" w:rsidR="00D91BF9" w:rsidRDefault="00D91BF9">
      <w:pPr>
        <w:pStyle w:val="Textoindependiente"/>
        <w:spacing w:before="26"/>
        <w:ind w:left="0" w:firstLine="0"/>
        <w:jc w:val="left"/>
      </w:pPr>
    </w:p>
    <w:p w14:paraId="6B494E15" w14:textId="77777777" w:rsidR="00D91BF9" w:rsidRDefault="00000000">
      <w:pPr>
        <w:pStyle w:val="Textoindependiente"/>
        <w:spacing w:before="1" w:line="249" w:lineRule="auto"/>
        <w:ind w:right="1103"/>
      </w:pPr>
      <w:r>
        <w:t>Las instituciones vascas podrán, en sus respectivos ámbitos competenciales, atribuir competencias como propias a los municipios de sus respectivos territorios, con sujeción, en todo</w:t>
      </w:r>
      <w:r>
        <w:rPr>
          <w:spacing w:val="-2"/>
        </w:rPr>
        <w:t xml:space="preserve"> </w:t>
      </w:r>
      <w:r>
        <w:t>caso,</w:t>
      </w:r>
      <w:r>
        <w:rPr>
          <w:spacing w:val="-2"/>
        </w:rPr>
        <w:t xml:space="preserve"> </w:t>
      </w:r>
      <w:r>
        <w:t>a</w:t>
      </w:r>
      <w:r>
        <w:rPr>
          <w:spacing w:val="-2"/>
        </w:rPr>
        <w:t xml:space="preserve"> </w:t>
      </w:r>
      <w:r>
        <w:t>los</w:t>
      </w:r>
      <w:r>
        <w:rPr>
          <w:spacing w:val="-2"/>
        </w:rPr>
        <w:t xml:space="preserve"> </w:t>
      </w:r>
      <w:r>
        <w:t>criterios</w:t>
      </w:r>
      <w:r>
        <w:rPr>
          <w:spacing w:val="-2"/>
        </w:rPr>
        <w:t xml:space="preserve"> </w:t>
      </w:r>
      <w:r>
        <w:t>señalados</w:t>
      </w:r>
      <w:r>
        <w:rPr>
          <w:spacing w:val="-2"/>
        </w:rPr>
        <w:t xml:space="preserve"> </w:t>
      </w:r>
      <w:r>
        <w:t>en</w:t>
      </w:r>
      <w:r>
        <w:rPr>
          <w:spacing w:val="-2"/>
        </w:rPr>
        <w:t xml:space="preserve"> </w:t>
      </w:r>
      <w:r>
        <w:t>los</w:t>
      </w:r>
      <w:r>
        <w:rPr>
          <w:spacing w:val="-2"/>
        </w:rPr>
        <w:t xml:space="preserve"> </w:t>
      </w:r>
      <w:r>
        <w:t>apartados</w:t>
      </w:r>
      <w:r>
        <w:rPr>
          <w:spacing w:val="-2"/>
        </w:rPr>
        <w:t xml:space="preserve"> </w:t>
      </w:r>
      <w:r>
        <w:t>3,</w:t>
      </w:r>
      <w:r>
        <w:rPr>
          <w:spacing w:val="-2"/>
        </w:rPr>
        <w:t xml:space="preserve"> </w:t>
      </w:r>
      <w:r>
        <w:t>4</w:t>
      </w:r>
      <w:r>
        <w:rPr>
          <w:spacing w:val="-2"/>
        </w:rPr>
        <w:t xml:space="preserve"> </w:t>
      </w:r>
      <w:r>
        <w:t>y</w:t>
      </w:r>
      <w:r>
        <w:rPr>
          <w:spacing w:val="-2"/>
        </w:rPr>
        <w:t xml:space="preserve"> </w:t>
      </w:r>
      <w:r>
        <w:t>5</w:t>
      </w:r>
      <w:r>
        <w:rPr>
          <w:spacing w:val="-2"/>
        </w:rPr>
        <w:t xml:space="preserve"> </w:t>
      </w:r>
      <w:r>
        <w:t>del</w:t>
      </w:r>
      <w:r>
        <w:rPr>
          <w:spacing w:val="-2"/>
        </w:rPr>
        <w:t xml:space="preserve"> </w:t>
      </w:r>
      <w:r>
        <w:t>artículo</w:t>
      </w:r>
      <w:r>
        <w:rPr>
          <w:spacing w:val="-2"/>
        </w:rPr>
        <w:t xml:space="preserve"> </w:t>
      </w:r>
      <w:r>
        <w:t>25</w:t>
      </w:r>
      <w:r>
        <w:rPr>
          <w:spacing w:val="-2"/>
        </w:rPr>
        <w:t xml:space="preserve"> </w:t>
      </w:r>
      <w:r>
        <w:t>de</w:t>
      </w:r>
      <w:r>
        <w:rPr>
          <w:spacing w:val="-2"/>
        </w:rPr>
        <w:t xml:space="preserve"> </w:t>
      </w:r>
      <w:r>
        <w:t>la</w:t>
      </w:r>
      <w:r>
        <w:rPr>
          <w:spacing w:val="-2"/>
        </w:rPr>
        <w:t xml:space="preserve"> </w:t>
      </w:r>
      <w:r>
        <w:t>Ley</w:t>
      </w:r>
      <w:r>
        <w:rPr>
          <w:spacing w:val="-2"/>
        </w:rPr>
        <w:t xml:space="preserve"> </w:t>
      </w:r>
      <w:r>
        <w:t>7/1985, de 2 de abril, reguladora de las Bases del Régimen Local.</w:t>
      </w:r>
    </w:p>
    <w:p w14:paraId="764571A3" w14:textId="77777777" w:rsidR="00D91BF9" w:rsidRDefault="00000000">
      <w:pPr>
        <w:pStyle w:val="Prrafodelista"/>
        <w:numPr>
          <w:ilvl w:val="0"/>
          <w:numId w:val="12"/>
        </w:numPr>
        <w:tabs>
          <w:tab w:val="left" w:pos="835"/>
        </w:tabs>
        <w:spacing w:before="3" w:line="249" w:lineRule="auto"/>
        <w:ind w:right="1102" w:firstLine="340"/>
        <w:jc w:val="both"/>
        <w:rPr>
          <w:sz w:val="20"/>
        </w:rPr>
      </w:pPr>
      <w:r>
        <w:rPr>
          <w:sz w:val="20"/>
        </w:rPr>
        <w:t>De conformidad con la disposición final tercera de la Ley Orgánica 2/2012, de 27 de abril,</w:t>
      </w:r>
      <w:r>
        <w:rPr>
          <w:spacing w:val="-1"/>
          <w:sz w:val="20"/>
        </w:rPr>
        <w:t xml:space="preserve"> </w:t>
      </w:r>
      <w:r>
        <w:rPr>
          <w:sz w:val="20"/>
        </w:rPr>
        <w:t>de</w:t>
      </w:r>
      <w:r>
        <w:rPr>
          <w:spacing w:val="-1"/>
          <w:sz w:val="20"/>
        </w:rPr>
        <w:t xml:space="preserve"> </w:t>
      </w:r>
      <w:r>
        <w:rPr>
          <w:sz w:val="20"/>
        </w:rPr>
        <w:t>Estabilidad</w:t>
      </w:r>
      <w:r>
        <w:rPr>
          <w:spacing w:val="-1"/>
          <w:sz w:val="20"/>
        </w:rPr>
        <w:t xml:space="preserve"> </w:t>
      </w:r>
      <w:r>
        <w:rPr>
          <w:sz w:val="20"/>
        </w:rPr>
        <w:t>Presupuestaria</w:t>
      </w:r>
      <w:r>
        <w:rPr>
          <w:spacing w:val="-1"/>
          <w:sz w:val="20"/>
        </w:rPr>
        <w:t xml:space="preserve"> </w:t>
      </w:r>
      <w:r>
        <w:rPr>
          <w:sz w:val="20"/>
        </w:rPr>
        <w:t>y</w:t>
      </w:r>
      <w:r>
        <w:rPr>
          <w:spacing w:val="-1"/>
          <w:sz w:val="20"/>
        </w:rPr>
        <w:t xml:space="preserve"> </w:t>
      </w:r>
      <w:r>
        <w:rPr>
          <w:sz w:val="20"/>
        </w:rPr>
        <w:t>Sostenibilidad</w:t>
      </w:r>
      <w:r>
        <w:rPr>
          <w:spacing w:val="-1"/>
          <w:sz w:val="20"/>
        </w:rPr>
        <w:t xml:space="preserve"> </w:t>
      </w:r>
      <w:r>
        <w:rPr>
          <w:sz w:val="20"/>
        </w:rPr>
        <w:t>Financiera,</w:t>
      </w:r>
      <w:r>
        <w:rPr>
          <w:spacing w:val="-1"/>
          <w:sz w:val="20"/>
        </w:rPr>
        <w:t xml:space="preserve"> </w:t>
      </w:r>
      <w:r>
        <w:rPr>
          <w:sz w:val="20"/>
        </w:rPr>
        <w:t>y</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cláusula</w:t>
      </w:r>
      <w:r>
        <w:rPr>
          <w:spacing w:val="-1"/>
          <w:sz w:val="20"/>
        </w:rPr>
        <w:t xml:space="preserve"> </w:t>
      </w:r>
      <w:r>
        <w:rPr>
          <w:sz w:val="20"/>
        </w:rPr>
        <w:t>subrogatoria prevista en el artículo 48 quinto de la Ley del Concierto Económico con el País Vasco, los Territorios Históricos recibirán los informes a que se refieren los artículos 193 bis y 218 de la presente Ley. Asimismo, los órganos interventores de las administraciones locales del País Vasco remitirán también al Tribunal Vasco de Cuentas Públicas, sin perjuicio de las competencias atribuidas al Tribunal de Cuentas, los informes a que se refiere el artículo 218 de la presente Ley.</w:t>
      </w:r>
    </w:p>
    <w:p w14:paraId="61257DB6" w14:textId="77777777" w:rsidR="00D91BF9" w:rsidRDefault="00000000">
      <w:pPr>
        <w:pStyle w:val="Prrafodelista"/>
        <w:numPr>
          <w:ilvl w:val="0"/>
          <w:numId w:val="12"/>
        </w:numPr>
        <w:tabs>
          <w:tab w:val="left" w:pos="882"/>
        </w:tabs>
        <w:spacing w:before="6" w:line="249" w:lineRule="auto"/>
        <w:ind w:right="1103" w:firstLine="340"/>
        <w:jc w:val="both"/>
        <w:rPr>
          <w:sz w:val="20"/>
        </w:rPr>
      </w:pPr>
      <w:r>
        <w:rPr>
          <w:sz w:val="20"/>
        </w:rPr>
        <w:t>De conformidad con la Ley Orgánica 2/2012, de 27 de abril, y de la cláusula subrogatoria prevista en el artículo 48 quinto de la Ley del Concierto Económico con el País Vasco, las Diputaciones Forales en sus respectivos ámbitos territoriales serán las competentes para formalizar convenios con las Entidades Locales para reforzar la</w:t>
      </w:r>
      <w:r>
        <w:rPr>
          <w:spacing w:val="80"/>
          <w:sz w:val="20"/>
        </w:rPr>
        <w:t xml:space="preserve"> </w:t>
      </w:r>
      <w:r>
        <w:rPr>
          <w:sz w:val="20"/>
        </w:rPr>
        <w:t>autonomía y eficacia de los órganos responsables del control y fiscalización interna de la gestión económico-financiera, contable y presupuestaria de las citadas Entidades Locales.</w:t>
      </w:r>
    </w:p>
    <w:p w14:paraId="7654A6ED" w14:textId="77777777" w:rsidR="00D91BF9" w:rsidRDefault="00D91BF9">
      <w:pPr>
        <w:pStyle w:val="Textoindependiente"/>
        <w:spacing w:before="2"/>
        <w:ind w:left="0" w:firstLine="0"/>
        <w:jc w:val="left"/>
      </w:pPr>
    </w:p>
    <w:p w14:paraId="2894BCF2" w14:textId="77777777" w:rsidR="00D91BF9" w:rsidRDefault="00000000">
      <w:pPr>
        <w:ind w:left="255"/>
        <w:rPr>
          <w:i/>
          <w:sz w:val="20"/>
        </w:rPr>
      </w:pPr>
      <w:bookmarkStart w:id="427" w:name="Disposición_adicional_novena._Esfuerzo_f"/>
      <w:bookmarkEnd w:id="427"/>
      <w:r>
        <w:rPr>
          <w:b/>
          <w:sz w:val="20"/>
        </w:rPr>
        <w:t>Disposición</w:t>
      </w:r>
      <w:r>
        <w:rPr>
          <w:b/>
          <w:spacing w:val="-4"/>
          <w:sz w:val="20"/>
        </w:rPr>
        <w:t xml:space="preserve"> </w:t>
      </w:r>
      <w:r>
        <w:rPr>
          <w:b/>
          <w:sz w:val="20"/>
        </w:rPr>
        <w:t>adicional</w:t>
      </w:r>
      <w:r>
        <w:rPr>
          <w:b/>
          <w:spacing w:val="-1"/>
          <w:sz w:val="20"/>
        </w:rPr>
        <w:t xml:space="preserve"> </w:t>
      </w:r>
      <w:r>
        <w:rPr>
          <w:b/>
          <w:sz w:val="20"/>
        </w:rPr>
        <w:t>novena.</w:t>
      </w:r>
      <w:r>
        <w:rPr>
          <w:b/>
          <w:spacing w:val="51"/>
          <w:sz w:val="20"/>
        </w:rPr>
        <w:t xml:space="preserve"> </w:t>
      </w:r>
      <w:r>
        <w:rPr>
          <w:i/>
          <w:sz w:val="20"/>
        </w:rPr>
        <w:t>Esfuerzo</w:t>
      </w:r>
      <w:r>
        <w:rPr>
          <w:i/>
          <w:spacing w:val="-1"/>
          <w:sz w:val="20"/>
        </w:rPr>
        <w:t xml:space="preserve"> </w:t>
      </w:r>
      <w:r>
        <w:rPr>
          <w:i/>
          <w:spacing w:val="-2"/>
          <w:sz w:val="20"/>
        </w:rPr>
        <w:t>fiscal.</w:t>
      </w:r>
    </w:p>
    <w:p w14:paraId="6D216AA6" w14:textId="77777777" w:rsidR="00D91BF9" w:rsidRDefault="00000000">
      <w:pPr>
        <w:pStyle w:val="Textoindependiente"/>
        <w:spacing w:before="124" w:line="249" w:lineRule="auto"/>
        <w:ind w:right="1103"/>
      </w:pPr>
      <w:r>
        <w:t>Las bases imponibles del Impuesto sobre Bienes Inmuebles a considerar en el cálculo</w:t>
      </w:r>
      <w:r>
        <w:rPr>
          <w:spacing w:val="40"/>
        </w:rPr>
        <w:t xml:space="preserve"> </w:t>
      </w:r>
      <w:r>
        <w:t>del esfuerzo fiscal, a efectos de distribuir la financiación por porcentaje de participación en</w:t>
      </w:r>
      <w:r>
        <w:rPr>
          <w:spacing w:val="40"/>
        </w:rPr>
        <w:t xml:space="preserve"> </w:t>
      </w:r>
      <w:r>
        <w:t>los</w:t>
      </w:r>
      <w:r>
        <w:rPr>
          <w:spacing w:val="-2"/>
        </w:rPr>
        <w:t xml:space="preserve"> </w:t>
      </w:r>
      <w:r>
        <w:t>tributos</w:t>
      </w:r>
      <w:r>
        <w:rPr>
          <w:spacing w:val="-2"/>
        </w:rPr>
        <w:t xml:space="preserve"> </w:t>
      </w:r>
      <w:r>
        <w:t>del</w:t>
      </w:r>
      <w:r>
        <w:rPr>
          <w:spacing w:val="-2"/>
        </w:rPr>
        <w:t xml:space="preserve"> </w:t>
      </w:r>
      <w:r>
        <w:t>Estado</w:t>
      </w:r>
      <w:r>
        <w:rPr>
          <w:spacing w:val="-2"/>
        </w:rPr>
        <w:t xml:space="preserve"> </w:t>
      </w:r>
      <w:r>
        <w:t>a</w:t>
      </w:r>
      <w:r>
        <w:rPr>
          <w:spacing w:val="-2"/>
        </w:rPr>
        <w:t xml:space="preserve"> </w:t>
      </w:r>
      <w:r>
        <w:t>favor</w:t>
      </w:r>
      <w:r>
        <w:rPr>
          <w:spacing w:val="-2"/>
        </w:rPr>
        <w:t xml:space="preserve"> </w:t>
      </w:r>
      <w:r>
        <w:t>de</w:t>
      </w:r>
      <w:r>
        <w:rPr>
          <w:spacing w:val="-2"/>
        </w:rPr>
        <w:t xml:space="preserve"> </w:t>
      </w:r>
      <w:r>
        <w:t>los</w:t>
      </w:r>
      <w:r>
        <w:rPr>
          <w:spacing w:val="-2"/>
        </w:rPr>
        <w:t xml:space="preserve"> </w:t>
      </w:r>
      <w:r>
        <w:t>ayuntamientos,</w:t>
      </w:r>
      <w:r>
        <w:rPr>
          <w:spacing w:val="-2"/>
        </w:rPr>
        <w:t xml:space="preserve"> </w:t>
      </w:r>
      <w:r>
        <w:t>se</w:t>
      </w:r>
      <w:r>
        <w:rPr>
          <w:spacing w:val="-2"/>
        </w:rPr>
        <w:t xml:space="preserve"> </w:t>
      </w:r>
      <w:r>
        <w:t>corresponderán</w:t>
      </w:r>
      <w:r>
        <w:rPr>
          <w:spacing w:val="-2"/>
        </w:rPr>
        <w:t xml:space="preserve"> </w:t>
      </w:r>
      <w:r>
        <w:t>con</w:t>
      </w:r>
      <w:r>
        <w:rPr>
          <w:spacing w:val="-2"/>
        </w:rPr>
        <w:t xml:space="preserve"> </w:t>
      </w:r>
      <w:r>
        <w:t>el</w:t>
      </w:r>
      <w:r>
        <w:rPr>
          <w:spacing w:val="-2"/>
        </w:rPr>
        <w:t xml:space="preserve"> </w:t>
      </w:r>
      <w:r>
        <w:t>importe</w:t>
      </w:r>
      <w:r>
        <w:rPr>
          <w:spacing w:val="-2"/>
        </w:rPr>
        <w:t xml:space="preserve"> </w:t>
      </w:r>
      <w:r>
        <w:t>de</w:t>
      </w:r>
      <w:r>
        <w:rPr>
          <w:spacing w:val="-2"/>
        </w:rPr>
        <w:t xml:space="preserve"> </w:t>
      </w:r>
      <w:r>
        <w:t>los valores catastrales minorados en la cuantía de la reducción establecida en esta ley que, en su caso, corresponda a los inmuebles del municipio en cada ejercicio económico.</w:t>
      </w:r>
    </w:p>
    <w:p w14:paraId="3605613C" w14:textId="77777777" w:rsidR="00D91BF9" w:rsidRDefault="00D91BF9">
      <w:pPr>
        <w:pStyle w:val="Textoindependiente"/>
        <w:ind w:left="0" w:firstLine="0"/>
        <w:jc w:val="left"/>
      </w:pPr>
    </w:p>
    <w:p w14:paraId="07700940" w14:textId="77777777" w:rsidR="00D91BF9" w:rsidRDefault="00000000">
      <w:pPr>
        <w:ind w:left="595" w:hanging="341"/>
        <w:rPr>
          <w:i/>
          <w:sz w:val="20"/>
        </w:rPr>
      </w:pPr>
      <w:bookmarkStart w:id="428" w:name="Disposición_adicional_décima._Referencia"/>
      <w:bookmarkEnd w:id="428"/>
      <w:r>
        <w:rPr>
          <w:b/>
          <w:sz w:val="20"/>
        </w:rPr>
        <w:t>Disposición</w:t>
      </w:r>
      <w:r>
        <w:rPr>
          <w:b/>
          <w:spacing w:val="-4"/>
          <w:sz w:val="20"/>
        </w:rPr>
        <w:t xml:space="preserve"> </w:t>
      </w:r>
      <w:r>
        <w:rPr>
          <w:b/>
          <w:sz w:val="20"/>
        </w:rPr>
        <w:t>adicional</w:t>
      </w:r>
      <w:r>
        <w:rPr>
          <w:b/>
          <w:spacing w:val="-1"/>
          <w:sz w:val="20"/>
        </w:rPr>
        <w:t xml:space="preserve"> </w:t>
      </w:r>
      <w:r>
        <w:rPr>
          <w:b/>
          <w:sz w:val="20"/>
        </w:rPr>
        <w:t>décima.</w:t>
      </w:r>
      <w:r>
        <w:rPr>
          <w:b/>
          <w:spacing w:val="51"/>
          <w:sz w:val="20"/>
        </w:rPr>
        <w:t xml:space="preserve"> </w:t>
      </w:r>
      <w:r>
        <w:rPr>
          <w:i/>
          <w:sz w:val="20"/>
        </w:rPr>
        <w:t>Referencias</w:t>
      </w:r>
      <w:r>
        <w:rPr>
          <w:i/>
          <w:spacing w:val="-1"/>
          <w:sz w:val="20"/>
        </w:rPr>
        <w:t xml:space="preserve"> </w:t>
      </w:r>
      <w:r>
        <w:rPr>
          <w:i/>
          <w:sz w:val="20"/>
        </w:rPr>
        <w:t>en</w:t>
      </w:r>
      <w:r>
        <w:rPr>
          <w:i/>
          <w:spacing w:val="-1"/>
          <w:sz w:val="20"/>
        </w:rPr>
        <w:t xml:space="preserve"> </w:t>
      </w:r>
      <w:r>
        <w:rPr>
          <w:i/>
          <w:sz w:val="20"/>
        </w:rPr>
        <w:t>el</w:t>
      </w:r>
      <w:r>
        <w:rPr>
          <w:i/>
          <w:spacing w:val="-2"/>
          <w:sz w:val="20"/>
        </w:rPr>
        <w:t xml:space="preserve"> </w:t>
      </w:r>
      <w:r>
        <w:rPr>
          <w:i/>
          <w:sz w:val="20"/>
        </w:rPr>
        <w:t>Impuesto</w:t>
      </w:r>
      <w:r>
        <w:rPr>
          <w:i/>
          <w:spacing w:val="-1"/>
          <w:sz w:val="20"/>
        </w:rPr>
        <w:t xml:space="preserve"> </w:t>
      </w:r>
      <w:r>
        <w:rPr>
          <w:i/>
          <w:sz w:val="20"/>
        </w:rPr>
        <w:t>sobre</w:t>
      </w:r>
      <w:r>
        <w:rPr>
          <w:i/>
          <w:spacing w:val="-1"/>
          <w:sz w:val="20"/>
        </w:rPr>
        <w:t xml:space="preserve"> </w:t>
      </w:r>
      <w:r>
        <w:rPr>
          <w:i/>
          <w:sz w:val="20"/>
        </w:rPr>
        <w:t>Actividades</w:t>
      </w:r>
      <w:r>
        <w:rPr>
          <w:i/>
          <w:spacing w:val="-1"/>
          <w:sz w:val="20"/>
        </w:rPr>
        <w:t xml:space="preserve"> </w:t>
      </w:r>
      <w:r>
        <w:rPr>
          <w:i/>
          <w:spacing w:val="-2"/>
          <w:sz w:val="20"/>
        </w:rPr>
        <w:t>Económicas.</w:t>
      </w:r>
    </w:p>
    <w:p w14:paraId="701F968B" w14:textId="77777777" w:rsidR="00D91BF9" w:rsidRDefault="00000000">
      <w:pPr>
        <w:pStyle w:val="Textoindependiente"/>
        <w:spacing w:before="124" w:line="249" w:lineRule="auto"/>
        <w:ind w:right="1104"/>
      </w:pPr>
      <w:r>
        <w:t xml:space="preserve">Todas las referencias normativas efectuadas al coeficiente y al índice de situación regulados mediante la redacción anterior a la Ley 51/2002, de 27 de diciembre, de los artículos 88 y 89 de la Ley 39/1988, de 28 de diciembre, reguladora de las Haciendas Locales, se entenderán efectuadas al coeficiente regulado en el artículo 87 de este texto </w:t>
      </w:r>
      <w:r>
        <w:rPr>
          <w:spacing w:val="-2"/>
        </w:rPr>
        <w:t>refundido.</w:t>
      </w:r>
    </w:p>
    <w:p w14:paraId="06DF387A" w14:textId="77777777" w:rsidR="00D91BF9" w:rsidRDefault="00D91BF9">
      <w:pPr>
        <w:pStyle w:val="Textoindependiente"/>
        <w:spacing w:before="1"/>
        <w:ind w:left="0" w:firstLine="0"/>
        <w:jc w:val="left"/>
      </w:pPr>
    </w:p>
    <w:p w14:paraId="3C865C0A" w14:textId="77777777" w:rsidR="00D91BF9" w:rsidRDefault="00000000">
      <w:pPr>
        <w:ind w:left="255"/>
        <w:rPr>
          <w:i/>
          <w:sz w:val="20"/>
        </w:rPr>
      </w:pPr>
      <w:bookmarkStart w:id="429" w:name="Disposición_adicional_undécima._Entidade"/>
      <w:bookmarkEnd w:id="429"/>
      <w:r>
        <w:rPr>
          <w:b/>
          <w:sz w:val="20"/>
        </w:rPr>
        <w:t>Disposición adicional undécima.</w:t>
      </w:r>
      <w:r>
        <w:rPr>
          <w:b/>
          <w:spacing w:val="54"/>
          <w:sz w:val="20"/>
        </w:rPr>
        <w:t xml:space="preserve"> </w:t>
      </w:r>
      <w:r>
        <w:rPr>
          <w:i/>
          <w:sz w:val="20"/>
        </w:rPr>
        <w:t xml:space="preserve">Entidades locales </w:t>
      </w:r>
      <w:r>
        <w:rPr>
          <w:i/>
          <w:spacing w:val="-2"/>
          <w:sz w:val="20"/>
        </w:rPr>
        <w:t>canarias.</w:t>
      </w:r>
    </w:p>
    <w:p w14:paraId="0985BC8F" w14:textId="77777777" w:rsidR="00D91BF9" w:rsidRDefault="00000000">
      <w:pPr>
        <w:pStyle w:val="Textoindependiente"/>
        <w:spacing w:before="123" w:line="249" w:lineRule="auto"/>
        <w:ind w:right="1103"/>
      </w:pPr>
      <w:r>
        <w:t>La participación en los tributos del Estado de las entidades locales canarias regulada en los capítulos III y IV del título II, capítulos III y IV del título III y capítulo II del título V de esta ley, se determinará respetando lo establecido en su peculiar régimen económico y fiscal.</w:t>
      </w:r>
    </w:p>
    <w:p w14:paraId="6A9F7404" w14:textId="77777777" w:rsidR="00D91BF9" w:rsidRDefault="00000000">
      <w:pPr>
        <w:spacing w:before="229" w:line="249" w:lineRule="auto"/>
        <w:ind w:left="255" w:right="1105" w:hanging="1"/>
        <w:jc w:val="both"/>
        <w:rPr>
          <w:i/>
          <w:sz w:val="20"/>
        </w:rPr>
      </w:pPr>
      <w:bookmarkStart w:id="430" w:name="Disposición_adicional_duodécima._Aplicac"/>
      <w:bookmarkEnd w:id="430"/>
      <w:r>
        <w:rPr>
          <w:b/>
          <w:sz w:val="20"/>
        </w:rPr>
        <w:t>Disposición adicional duodécima.</w:t>
      </w:r>
      <w:r>
        <w:rPr>
          <w:b/>
          <w:spacing w:val="40"/>
          <w:sz w:val="20"/>
        </w:rPr>
        <w:t xml:space="preserve"> </w:t>
      </w:r>
      <w:r>
        <w:rPr>
          <w:i/>
          <w:sz w:val="20"/>
        </w:rPr>
        <w:t>Aplicación temporal en el Impuesto sobre Actividades Económicas</w:t>
      </w:r>
      <w:r>
        <w:rPr>
          <w:i/>
          <w:spacing w:val="17"/>
          <w:sz w:val="20"/>
        </w:rPr>
        <w:t xml:space="preserve"> </w:t>
      </w:r>
      <w:r>
        <w:rPr>
          <w:i/>
          <w:sz w:val="20"/>
        </w:rPr>
        <w:t>de</w:t>
      </w:r>
      <w:r>
        <w:rPr>
          <w:i/>
          <w:spacing w:val="17"/>
          <w:sz w:val="20"/>
        </w:rPr>
        <w:t xml:space="preserve"> </w:t>
      </w:r>
      <w:r>
        <w:rPr>
          <w:i/>
          <w:sz w:val="20"/>
        </w:rPr>
        <w:t>las</w:t>
      </w:r>
      <w:r>
        <w:rPr>
          <w:i/>
          <w:spacing w:val="17"/>
          <w:sz w:val="20"/>
        </w:rPr>
        <w:t xml:space="preserve"> </w:t>
      </w:r>
      <w:r>
        <w:rPr>
          <w:i/>
          <w:sz w:val="20"/>
        </w:rPr>
        <w:t>bonificaciones</w:t>
      </w:r>
      <w:r>
        <w:rPr>
          <w:i/>
          <w:spacing w:val="17"/>
          <w:sz w:val="20"/>
        </w:rPr>
        <w:t xml:space="preserve"> </w:t>
      </w:r>
      <w:r>
        <w:rPr>
          <w:i/>
          <w:sz w:val="20"/>
        </w:rPr>
        <w:t>potestativas</w:t>
      </w:r>
      <w:r>
        <w:rPr>
          <w:i/>
          <w:spacing w:val="17"/>
          <w:sz w:val="20"/>
        </w:rPr>
        <w:t xml:space="preserve"> </w:t>
      </w:r>
      <w:r>
        <w:rPr>
          <w:i/>
          <w:sz w:val="20"/>
        </w:rPr>
        <w:t>y</w:t>
      </w:r>
      <w:r>
        <w:rPr>
          <w:i/>
          <w:spacing w:val="17"/>
          <w:sz w:val="20"/>
        </w:rPr>
        <w:t xml:space="preserve"> </w:t>
      </w:r>
      <w:r>
        <w:rPr>
          <w:i/>
          <w:sz w:val="20"/>
        </w:rPr>
        <w:t>de</w:t>
      </w:r>
      <w:r>
        <w:rPr>
          <w:i/>
          <w:spacing w:val="17"/>
          <w:sz w:val="20"/>
        </w:rPr>
        <w:t xml:space="preserve"> </w:t>
      </w:r>
      <w:r>
        <w:rPr>
          <w:i/>
          <w:sz w:val="20"/>
        </w:rPr>
        <w:t>la</w:t>
      </w:r>
      <w:r>
        <w:rPr>
          <w:i/>
          <w:spacing w:val="17"/>
          <w:sz w:val="20"/>
        </w:rPr>
        <w:t xml:space="preserve"> </w:t>
      </w:r>
      <w:r>
        <w:rPr>
          <w:i/>
          <w:sz w:val="20"/>
        </w:rPr>
        <w:t>exención</w:t>
      </w:r>
      <w:r>
        <w:rPr>
          <w:i/>
          <w:spacing w:val="17"/>
          <w:sz w:val="20"/>
        </w:rPr>
        <w:t xml:space="preserve"> </w:t>
      </w:r>
      <w:r>
        <w:rPr>
          <w:i/>
          <w:sz w:val="20"/>
        </w:rPr>
        <w:t>contemplada</w:t>
      </w:r>
      <w:r>
        <w:rPr>
          <w:i/>
          <w:spacing w:val="17"/>
          <w:sz w:val="20"/>
        </w:rPr>
        <w:t xml:space="preserve"> </w:t>
      </w:r>
      <w:r>
        <w:rPr>
          <w:i/>
          <w:sz w:val="20"/>
        </w:rPr>
        <w:t>en</w:t>
      </w:r>
      <w:r>
        <w:rPr>
          <w:i/>
          <w:spacing w:val="17"/>
          <w:sz w:val="20"/>
        </w:rPr>
        <w:t xml:space="preserve"> </w:t>
      </w:r>
      <w:r>
        <w:rPr>
          <w:i/>
          <w:sz w:val="20"/>
        </w:rPr>
        <w:t>el</w:t>
      </w:r>
      <w:r>
        <w:rPr>
          <w:i/>
          <w:spacing w:val="17"/>
          <w:sz w:val="20"/>
        </w:rPr>
        <w:t xml:space="preserve"> </w:t>
      </w:r>
      <w:r>
        <w:rPr>
          <w:i/>
          <w:sz w:val="20"/>
        </w:rPr>
        <w:t>artículo</w:t>
      </w:r>
    </w:p>
    <w:p w14:paraId="0232B4E5" w14:textId="77777777" w:rsidR="00D91BF9" w:rsidRDefault="00000000">
      <w:pPr>
        <w:spacing w:before="2"/>
        <w:ind w:left="255"/>
        <w:rPr>
          <w:i/>
          <w:sz w:val="20"/>
        </w:rPr>
      </w:pPr>
      <w:r>
        <w:rPr>
          <w:i/>
          <w:sz w:val="20"/>
        </w:rPr>
        <w:t>82.1.b)</w:t>
      </w:r>
      <w:r>
        <w:rPr>
          <w:i/>
          <w:spacing w:val="-2"/>
          <w:sz w:val="20"/>
        </w:rPr>
        <w:t xml:space="preserve"> </w:t>
      </w:r>
      <w:r>
        <w:rPr>
          <w:i/>
          <w:sz w:val="20"/>
        </w:rPr>
        <w:t>de</w:t>
      </w:r>
      <w:r>
        <w:rPr>
          <w:i/>
          <w:spacing w:val="-1"/>
          <w:sz w:val="20"/>
        </w:rPr>
        <w:t xml:space="preserve"> </w:t>
      </w:r>
      <w:r>
        <w:rPr>
          <w:i/>
          <w:sz w:val="20"/>
        </w:rPr>
        <w:t>esta</w:t>
      </w:r>
      <w:r>
        <w:rPr>
          <w:i/>
          <w:spacing w:val="-1"/>
          <w:sz w:val="20"/>
        </w:rPr>
        <w:t xml:space="preserve"> </w:t>
      </w:r>
      <w:r>
        <w:rPr>
          <w:i/>
          <w:spacing w:val="-4"/>
          <w:sz w:val="20"/>
        </w:rPr>
        <w:t>ley.</w:t>
      </w:r>
    </w:p>
    <w:p w14:paraId="6E5256D5" w14:textId="77777777" w:rsidR="00D91BF9" w:rsidRDefault="00000000">
      <w:pPr>
        <w:pStyle w:val="Prrafodelista"/>
        <w:numPr>
          <w:ilvl w:val="0"/>
          <w:numId w:val="1"/>
        </w:numPr>
        <w:tabs>
          <w:tab w:val="left" w:pos="918"/>
        </w:tabs>
        <w:spacing w:before="123" w:line="249" w:lineRule="auto"/>
        <w:ind w:firstLine="340"/>
        <w:jc w:val="both"/>
        <w:rPr>
          <w:sz w:val="20"/>
        </w:rPr>
      </w:pPr>
      <w:r>
        <w:rPr>
          <w:sz w:val="20"/>
        </w:rPr>
        <w:t>Las bonificaciones potestativas previstas para el Impuesto sobre Actividades Económicas en esta ley, serán de aplicación a partir del 1 de enero de 2004.</w:t>
      </w:r>
    </w:p>
    <w:p w14:paraId="67DA1893" w14:textId="77777777" w:rsidR="00D91BF9" w:rsidRDefault="00000000">
      <w:pPr>
        <w:pStyle w:val="Prrafodelista"/>
        <w:numPr>
          <w:ilvl w:val="0"/>
          <w:numId w:val="1"/>
        </w:numPr>
        <w:tabs>
          <w:tab w:val="left" w:pos="828"/>
        </w:tabs>
        <w:spacing w:line="249" w:lineRule="auto"/>
        <w:ind w:firstLine="340"/>
        <w:jc w:val="both"/>
        <w:rPr>
          <w:sz w:val="20"/>
        </w:rPr>
      </w:pPr>
      <w:r>
        <w:rPr>
          <w:sz w:val="20"/>
        </w:rPr>
        <w:t>Sin perjuicio de lo dispuesto en la disposición transitoria decimotercera de esta ley, la exención prevista en el párrafo b) del apartado 1 del artículo 82 de esta ley sólo será de aplicación a los sujetos pasivos que inicien el ejercicio de su actividad a partir del 1 de enero de 2003.</w:t>
      </w:r>
    </w:p>
    <w:p w14:paraId="34ED9F3D" w14:textId="77777777" w:rsidR="00D91BF9" w:rsidRDefault="00000000">
      <w:pPr>
        <w:pStyle w:val="Textoindependiente"/>
        <w:spacing w:before="3" w:line="249" w:lineRule="auto"/>
        <w:ind w:right="1105"/>
      </w:pPr>
      <w:r>
        <w:t>Si la actividad se hubiera iniciado en el período impositivo 2002, el coeficiente de ponderación aplicable en el año 2003 será el menor de los previstos en el cuadro que se recoge en el artículo 86 de esta ley.</w:t>
      </w:r>
    </w:p>
    <w:p w14:paraId="1B02A6DA" w14:textId="77777777" w:rsidR="00D91BF9" w:rsidRDefault="00000000">
      <w:pPr>
        <w:spacing w:before="230" w:line="249" w:lineRule="auto"/>
        <w:ind w:left="255" w:right="1104"/>
        <w:jc w:val="both"/>
        <w:rPr>
          <w:i/>
          <w:sz w:val="20"/>
        </w:rPr>
      </w:pPr>
      <w:bookmarkStart w:id="431" w:name="Disposición_adicional_decimotercera._Ade"/>
      <w:bookmarkEnd w:id="431"/>
      <w:r>
        <w:rPr>
          <w:b/>
          <w:sz w:val="20"/>
        </w:rPr>
        <w:t>Disposición adicional decimotercera.</w:t>
      </w:r>
      <w:r>
        <w:rPr>
          <w:b/>
          <w:spacing w:val="80"/>
          <w:sz w:val="20"/>
        </w:rPr>
        <w:t xml:space="preserve"> </w:t>
      </w:r>
      <w:r>
        <w:rPr>
          <w:i/>
          <w:sz w:val="20"/>
        </w:rPr>
        <w:t>Adecuación de la ordenanza fiscal a los</w:t>
      </w:r>
      <w:r>
        <w:rPr>
          <w:i/>
          <w:spacing w:val="40"/>
          <w:sz w:val="20"/>
        </w:rPr>
        <w:t xml:space="preserve"> </w:t>
      </w:r>
      <w:r>
        <w:rPr>
          <w:i/>
          <w:sz w:val="20"/>
        </w:rPr>
        <w:t xml:space="preserve">coeficientes previstos en el artículo 32.2 del Texto Refundido de la Ley del Catastro </w:t>
      </w:r>
      <w:r>
        <w:rPr>
          <w:i/>
          <w:spacing w:val="-2"/>
          <w:sz w:val="20"/>
        </w:rPr>
        <w:t>Inmobiliario.</w:t>
      </w:r>
    </w:p>
    <w:p w14:paraId="4FC7BBCE" w14:textId="77777777" w:rsidR="00D91BF9" w:rsidRDefault="00000000">
      <w:pPr>
        <w:pStyle w:val="Textoindependiente"/>
        <w:spacing w:before="115" w:line="249" w:lineRule="auto"/>
        <w:ind w:right="1105"/>
      </w:pPr>
      <w:r>
        <w:t>En aquellos municipios en los que resulte de aplicación lo previsto en el artículo 32.2 del Texto</w:t>
      </w:r>
      <w:r>
        <w:rPr>
          <w:spacing w:val="-4"/>
        </w:rPr>
        <w:t xml:space="preserve"> </w:t>
      </w:r>
      <w:r>
        <w:t>Refundido</w:t>
      </w:r>
      <w:r>
        <w:rPr>
          <w:spacing w:val="-4"/>
        </w:rPr>
        <w:t xml:space="preserve"> </w:t>
      </w:r>
      <w:r>
        <w:t>de</w:t>
      </w:r>
      <w:r>
        <w:rPr>
          <w:spacing w:val="-4"/>
        </w:rPr>
        <w:t xml:space="preserve"> </w:t>
      </w:r>
      <w:r>
        <w:t>la</w:t>
      </w:r>
      <w:r>
        <w:rPr>
          <w:spacing w:val="-4"/>
        </w:rPr>
        <w:t xml:space="preserve"> </w:t>
      </w:r>
      <w:r>
        <w:t>Ley</w:t>
      </w:r>
      <w:r>
        <w:rPr>
          <w:spacing w:val="-4"/>
        </w:rPr>
        <w:t xml:space="preserve"> </w:t>
      </w:r>
      <w:r>
        <w:t>del</w:t>
      </w:r>
      <w:r>
        <w:rPr>
          <w:spacing w:val="-4"/>
        </w:rPr>
        <w:t xml:space="preserve"> </w:t>
      </w:r>
      <w:r>
        <w:t>Catastro</w:t>
      </w:r>
      <w:r>
        <w:rPr>
          <w:spacing w:val="-4"/>
        </w:rPr>
        <w:t xml:space="preserve"> </w:t>
      </w:r>
      <w:r>
        <w:t>Inmobiliario,</w:t>
      </w:r>
      <w:r>
        <w:rPr>
          <w:spacing w:val="-4"/>
        </w:rPr>
        <w:t xml:space="preserve"> </w:t>
      </w:r>
      <w:r>
        <w:t>aprobado</w:t>
      </w:r>
      <w:r>
        <w:rPr>
          <w:spacing w:val="-4"/>
        </w:rPr>
        <w:t xml:space="preserve"> </w:t>
      </w:r>
      <w:r>
        <w:t>por</w:t>
      </w:r>
      <w:r>
        <w:rPr>
          <w:spacing w:val="-4"/>
        </w:rPr>
        <w:t xml:space="preserve"> </w:t>
      </w:r>
      <w:r>
        <w:t>el</w:t>
      </w:r>
      <w:r>
        <w:rPr>
          <w:spacing w:val="-4"/>
        </w:rPr>
        <w:t xml:space="preserve"> </w:t>
      </w:r>
      <w:r>
        <w:t>Real</w:t>
      </w:r>
      <w:r>
        <w:rPr>
          <w:spacing w:val="-4"/>
        </w:rPr>
        <w:t xml:space="preserve"> </w:t>
      </w:r>
      <w:r>
        <w:t>Decreto</w:t>
      </w:r>
      <w:r>
        <w:rPr>
          <w:spacing w:val="-4"/>
        </w:rPr>
        <w:t xml:space="preserve"> </w:t>
      </w:r>
      <w:r>
        <w:t>Legislativo</w:t>
      </w:r>
    </w:p>
    <w:p w14:paraId="3C7CBA08"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17F9A9D6" w14:textId="77777777" w:rsidR="00D91BF9" w:rsidRDefault="00D91BF9">
      <w:pPr>
        <w:pStyle w:val="Textoindependiente"/>
        <w:ind w:left="0" w:firstLine="0"/>
        <w:jc w:val="left"/>
      </w:pPr>
    </w:p>
    <w:p w14:paraId="5FF543EB" w14:textId="77777777" w:rsidR="00D91BF9" w:rsidRDefault="00D91BF9">
      <w:pPr>
        <w:pStyle w:val="Textoindependiente"/>
        <w:spacing w:before="26"/>
        <w:ind w:left="0" w:firstLine="0"/>
        <w:jc w:val="left"/>
      </w:pPr>
    </w:p>
    <w:p w14:paraId="5F3B6BA8" w14:textId="77777777" w:rsidR="00D91BF9" w:rsidRDefault="00000000">
      <w:pPr>
        <w:pStyle w:val="Textoindependiente"/>
        <w:spacing w:before="1" w:line="249" w:lineRule="auto"/>
        <w:ind w:right="1105" w:firstLine="0"/>
      </w:pPr>
      <w:r>
        <w:t>1/2004, de 5 de marzo, el plazo para aprobar y publicar el tipo de gravamen del Impuesto sobre Bienes Inmuebles se amplía hasta el 1 de marzo del ejercicio en que se aplique el correspondiente coeficiente.</w:t>
      </w:r>
    </w:p>
    <w:p w14:paraId="059DEB58" w14:textId="77777777" w:rsidR="00D91BF9" w:rsidRDefault="00000000">
      <w:pPr>
        <w:spacing w:before="229"/>
        <w:ind w:left="255"/>
        <w:rPr>
          <w:i/>
          <w:sz w:val="20"/>
        </w:rPr>
      </w:pPr>
      <w:bookmarkStart w:id="432" w:name="Disposición_adicional_decimocuarta._Noti"/>
      <w:bookmarkEnd w:id="432"/>
      <w:r>
        <w:rPr>
          <w:b/>
          <w:sz w:val="20"/>
        </w:rPr>
        <w:t>Disposición</w:t>
      </w:r>
      <w:r>
        <w:rPr>
          <w:b/>
          <w:spacing w:val="-1"/>
          <w:sz w:val="20"/>
        </w:rPr>
        <w:t xml:space="preserve"> </w:t>
      </w:r>
      <w:r>
        <w:rPr>
          <w:b/>
          <w:sz w:val="20"/>
        </w:rPr>
        <w:t>adicional decimocuarta.</w:t>
      </w:r>
      <w:r>
        <w:rPr>
          <w:b/>
          <w:spacing w:val="53"/>
          <w:sz w:val="20"/>
        </w:rPr>
        <w:t xml:space="preserve"> </w:t>
      </w:r>
      <w:r>
        <w:rPr>
          <w:i/>
          <w:sz w:val="20"/>
        </w:rPr>
        <w:t xml:space="preserve">Notificaciones en los tributos </w:t>
      </w:r>
      <w:r>
        <w:rPr>
          <w:i/>
          <w:spacing w:val="-2"/>
          <w:sz w:val="20"/>
        </w:rPr>
        <w:t>periódicos.</w:t>
      </w:r>
    </w:p>
    <w:p w14:paraId="165A443F" w14:textId="77777777" w:rsidR="00D91BF9" w:rsidRDefault="00000000">
      <w:pPr>
        <w:pStyle w:val="Textoindependiente"/>
        <w:spacing w:before="123" w:line="249" w:lineRule="auto"/>
        <w:ind w:right="1103"/>
      </w:pPr>
      <w:r>
        <w:t>Cuando se produzcan modificaciones de carácter general de los elementos integrantes de los tributos de cobro periódico por recibo, a través de las correspondientes ordenanzas fiscales, no será necesaria la notificación individual de las liquidaciones resultantes, salvo en los supuestos establecidos en el apartado 3 del artículo 102 de la Ley 58/2003, de 17 de diciembre, General Tributaria.</w:t>
      </w:r>
    </w:p>
    <w:p w14:paraId="1FF8DDFC" w14:textId="77777777" w:rsidR="00D91BF9" w:rsidRDefault="00D91BF9">
      <w:pPr>
        <w:pStyle w:val="Textoindependiente"/>
        <w:spacing w:before="1"/>
        <w:ind w:left="0" w:firstLine="0"/>
        <w:jc w:val="left"/>
      </w:pPr>
    </w:p>
    <w:p w14:paraId="2968CFC2" w14:textId="77777777" w:rsidR="00D91BF9" w:rsidRDefault="00000000">
      <w:pPr>
        <w:ind w:left="255"/>
        <w:rPr>
          <w:i/>
          <w:sz w:val="20"/>
        </w:rPr>
      </w:pPr>
      <w:bookmarkStart w:id="433" w:name="Disposición_adicional_decimoquinta._Gest"/>
      <w:bookmarkEnd w:id="433"/>
      <w:r>
        <w:rPr>
          <w:b/>
          <w:sz w:val="20"/>
        </w:rPr>
        <w:t>Disposición</w:t>
      </w:r>
      <w:r>
        <w:rPr>
          <w:b/>
          <w:spacing w:val="-3"/>
          <w:sz w:val="20"/>
        </w:rPr>
        <w:t xml:space="preserve"> </w:t>
      </w:r>
      <w:r>
        <w:rPr>
          <w:b/>
          <w:sz w:val="20"/>
        </w:rPr>
        <w:t>adicional</w:t>
      </w:r>
      <w:r>
        <w:rPr>
          <w:b/>
          <w:spacing w:val="-3"/>
          <w:sz w:val="20"/>
        </w:rPr>
        <w:t xml:space="preserve"> </w:t>
      </w:r>
      <w:r>
        <w:rPr>
          <w:b/>
          <w:sz w:val="20"/>
        </w:rPr>
        <w:t>decimoquinta.</w:t>
      </w:r>
      <w:r>
        <w:rPr>
          <w:b/>
          <w:spacing w:val="48"/>
          <w:sz w:val="20"/>
        </w:rPr>
        <w:t xml:space="preserve"> </w:t>
      </w:r>
      <w:r>
        <w:rPr>
          <w:i/>
          <w:sz w:val="20"/>
        </w:rPr>
        <w:t>Gestión</w:t>
      </w:r>
      <w:r>
        <w:rPr>
          <w:i/>
          <w:spacing w:val="-3"/>
          <w:sz w:val="20"/>
        </w:rPr>
        <w:t xml:space="preserve"> </w:t>
      </w:r>
      <w:r>
        <w:rPr>
          <w:i/>
          <w:sz w:val="20"/>
        </w:rPr>
        <w:t>integrada</w:t>
      </w:r>
      <w:r>
        <w:rPr>
          <w:i/>
          <w:spacing w:val="-2"/>
          <w:sz w:val="20"/>
        </w:rPr>
        <w:t xml:space="preserve"> </w:t>
      </w:r>
      <w:r>
        <w:rPr>
          <w:i/>
          <w:sz w:val="20"/>
        </w:rPr>
        <w:t>o</w:t>
      </w:r>
      <w:r>
        <w:rPr>
          <w:i/>
          <w:spacing w:val="-3"/>
          <w:sz w:val="20"/>
        </w:rPr>
        <w:t xml:space="preserve"> </w:t>
      </w:r>
      <w:r>
        <w:rPr>
          <w:i/>
          <w:sz w:val="20"/>
        </w:rPr>
        <w:t>coordinada</w:t>
      </w:r>
      <w:r>
        <w:rPr>
          <w:i/>
          <w:spacing w:val="-3"/>
          <w:sz w:val="20"/>
        </w:rPr>
        <w:t xml:space="preserve"> </w:t>
      </w:r>
      <w:r>
        <w:rPr>
          <w:i/>
          <w:sz w:val="20"/>
        </w:rPr>
        <w:t>de</w:t>
      </w:r>
      <w:r>
        <w:rPr>
          <w:i/>
          <w:spacing w:val="-2"/>
          <w:sz w:val="20"/>
        </w:rPr>
        <w:t xml:space="preserve"> servicios.</w:t>
      </w:r>
    </w:p>
    <w:p w14:paraId="34F71CB2" w14:textId="77777777" w:rsidR="00D91BF9" w:rsidRDefault="00000000">
      <w:pPr>
        <w:pStyle w:val="Textoindependiente"/>
        <w:spacing w:before="124" w:line="249" w:lineRule="auto"/>
        <w:ind w:right="1103"/>
      </w:pPr>
      <w:r>
        <w:t>Cuando la Diputación o entidad equivalente acredite en un informe que el acuerdo de</w:t>
      </w:r>
      <w:r>
        <w:rPr>
          <w:spacing w:val="40"/>
        </w:rPr>
        <w:t xml:space="preserve"> </w:t>
      </w:r>
      <w:r>
        <w:t>dos o más municipios para la gestión integrada de todos los servicios municipales que sean coincidentes</w:t>
      </w:r>
      <w:r>
        <w:rPr>
          <w:spacing w:val="-1"/>
        </w:rPr>
        <w:t xml:space="preserve"> </w:t>
      </w:r>
      <w:r>
        <w:t>conlleva</w:t>
      </w:r>
      <w:r>
        <w:rPr>
          <w:spacing w:val="-1"/>
        </w:rPr>
        <w:t xml:space="preserve"> </w:t>
      </w:r>
      <w:r>
        <w:t>un</w:t>
      </w:r>
      <w:r>
        <w:rPr>
          <w:spacing w:val="-1"/>
        </w:rPr>
        <w:t xml:space="preserve"> </w:t>
      </w:r>
      <w:r>
        <w:t>ahorro</w:t>
      </w:r>
      <w:r>
        <w:rPr>
          <w:spacing w:val="-1"/>
        </w:rPr>
        <w:t xml:space="preserve"> </w:t>
      </w:r>
      <w:r>
        <w:t>de</w:t>
      </w:r>
      <w:r>
        <w:rPr>
          <w:spacing w:val="-1"/>
        </w:rPr>
        <w:t xml:space="preserve"> </w:t>
      </w:r>
      <w:r>
        <w:t>al</w:t>
      </w:r>
      <w:r>
        <w:rPr>
          <w:spacing w:val="-1"/>
        </w:rPr>
        <w:t xml:space="preserve"> </w:t>
      </w:r>
      <w:r>
        <w:t>menos</w:t>
      </w:r>
      <w:r>
        <w:rPr>
          <w:spacing w:val="-1"/>
        </w:rPr>
        <w:t xml:space="preserve"> </w:t>
      </w:r>
      <w:r>
        <w:t>el</w:t>
      </w:r>
      <w:r>
        <w:rPr>
          <w:spacing w:val="-1"/>
        </w:rPr>
        <w:t xml:space="preserve"> </w:t>
      </w:r>
      <w:r>
        <w:t>10%</w:t>
      </w:r>
      <w:r>
        <w:rPr>
          <w:spacing w:val="-1"/>
        </w:rPr>
        <w:t xml:space="preserve"> </w:t>
      </w:r>
      <w:r>
        <w:t>respecto</w:t>
      </w:r>
      <w:r>
        <w:rPr>
          <w:spacing w:val="-1"/>
        </w:rPr>
        <w:t xml:space="preserve"> </w:t>
      </w:r>
      <w:r>
        <w:t>el</w:t>
      </w:r>
      <w:r>
        <w:rPr>
          <w:spacing w:val="-1"/>
        </w:rPr>
        <w:t xml:space="preserve"> </w:t>
      </w:r>
      <w:r>
        <w:t>coste</w:t>
      </w:r>
      <w:r>
        <w:rPr>
          <w:spacing w:val="-1"/>
        </w:rPr>
        <w:t xml:space="preserve"> </w:t>
      </w:r>
      <w:r>
        <w:t>efectivo</w:t>
      </w:r>
      <w:r>
        <w:rPr>
          <w:spacing w:val="-1"/>
        </w:rPr>
        <w:t xml:space="preserve"> </w:t>
      </w:r>
      <w:r>
        <w:t>total</w:t>
      </w:r>
      <w:r>
        <w:rPr>
          <w:spacing w:val="-1"/>
        </w:rPr>
        <w:t xml:space="preserve"> </w:t>
      </w:r>
      <w:r>
        <w:t>en</w:t>
      </w:r>
      <w:r>
        <w:rPr>
          <w:spacing w:val="-1"/>
        </w:rPr>
        <w:t xml:space="preserve"> </w:t>
      </w:r>
      <w:r>
        <w:t>el</w:t>
      </w:r>
      <w:r>
        <w:rPr>
          <w:spacing w:val="-1"/>
        </w:rPr>
        <w:t xml:space="preserve"> </w:t>
      </w:r>
      <w:r>
        <w:t>que incurría</w:t>
      </w:r>
      <w:r>
        <w:rPr>
          <w:spacing w:val="-3"/>
        </w:rPr>
        <w:t xml:space="preserve"> </w:t>
      </w:r>
      <w:r>
        <w:t>cada</w:t>
      </w:r>
      <w:r>
        <w:rPr>
          <w:spacing w:val="-3"/>
        </w:rPr>
        <w:t xml:space="preserve"> </w:t>
      </w:r>
      <w:r>
        <w:t>municipio</w:t>
      </w:r>
      <w:r>
        <w:rPr>
          <w:spacing w:val="-3"/>
        </w:rPr>
        <w:t xml:space="preserve"> </w:t>
      </w:r>
      <w:r>
        <w:t>por</w:t>
      </w:r>
      <w:r>
        <w:rPr>
          <w:spacing w:val="-3"/>
        </w:rPr>
        <w:t xml:space="preserve"> </w:t>
      </w:r>
      <w:r>
        <w:t>separado,</w:t>
      </w:r>
      <w:r>
        <w:rPr>
          <w:spacing w:val="-3"/>
        </w:rPr>
        <w:t xml:space="preserve"> </w:t>
      </w:r>
      <w:r>
        <w:t>el</w:t>
      </w:r>
      <w:r>
        <w:rPr>
          <w:spacing w:val="-3"/>
        </w:rPr>
        <w:t xml:space="preserve"> </w:t>
      </w:r>
      <w:r>
        <w:t>coeficiente</w:t>
      </w:r>
      <w:r>
        <w:rPr>
          <w:spacing w:val="-3"/>
        </w:rPr>
        <w:t xml:space="preserve"> </w:t>
      </w:r>
      <w:r>
        <w:t>de</w:t>
      </w:r>
      <w:r>
        <w:rPr>
          <w:spacing w:val="-3"/>
        </w:rPr>
        <w:t xml:space="preserve"> </w:t>
      </w:r>
      <w:r>
        <w:t>ponderación</w:t>
      </w:r>
      <w:r>
        <w:rPr>
          <w:spacing w:val="-3"/>
        </w:rPr>
        <w:t xml:space="preserve"> </w:t>
      </w:r>
      <w:r>
        <w:t>que</w:t>
      </w:r>
      <w:r>
        <w:rPr>
          <w:spacing w:val="-3"/>
        </w:rPr>
        <w:t xml:space="preserve"> </w:t>
      </w:r>
      <w:r>
        <w:t>resulte</w:t>
      </w:r>
      <w:r>
        <w:rPr>
          <w:spacing w:val="-3"/>
        </w:rPr>
        <w:t xml:space="preserve"> </w:t>
      </w:r>
      <w:r>
        <w:t>de</w:t>
      </w:r>
      <w:r>
        <w:rPr>
          <w:spacing w:val="-3"/>
        </w:rPr>
        <w:t xml:space="preserve"> </w:t>
      </w:r>
      <w:r>
        <w:t>aplicación a cada municipio de acuerdo con el artículo 124.1 del texto refundido de la Ley Reguladora de las Haciendas Locales, se incrementará en 0,04. De la aplicación de esta regla no se podrá derivar, para cada ejercicio, un importe total superior al que resulte de lo dispuesto en el artículo 123 del texto refundido de la Ley Reguladora de las Haciendas Locales.</w:t>
      </w:r>
    </w:p>
    <w:p w14:paraId="07149CA1" w14:textId="77777777" w:rsidR="00D91BF9" w:rsidRDefault="00D91BF9">
      <w:pPr>
        <w:pStyle w:val="Textoindependiente"/>
        <w:spacing w:before="3"/>
        <w:ind w:left="0" w:firstLine="0"/>
        <w:jc w:val="left"/>
      </w:pPr>
    </w:p>
    <w:p w14:paraId="3CC9764C" w14:textId="77777777" w:rsidR="00D91BF9" w:rsidRDefault="00000000">
      <w:pPr>
        <w:ind w:left="255"/>
        <w:rPr>
          <w:i/>
          <w:sz w:val="20"/>
        </w:rPr>
      </w:pPr>
      <w:bookmarkStart w:id="434" w:name="Disposición_adicional_decimosexta._Inver"/>
      <w:bookmarkEnd w:id="434"/>
      <w:r>
        <w:rPr>
          <w:b/>
          <w:sz w:val="20"/>
        </w:rPr>
        <w:t>Disposición</w:t>
      </w:r>
      <w:r>
        <w:rPr>
          <w:b/>
          <w:spacing w:val="-6"/>
          <w:sz w:val="20"/>
        </w:rPr>
        <w:t xml:space="preserve"> </w:t>
      </w:r>
      <w:r>
        <w:rPr>
          <w:b/>
          <w:sz w:val="20"/>
        </w:rPr>
        <w:t>adicional</w:t>
      </w:r>
      <w:r>
        <w:rPr>
          <w:b/>
          <w:spacing w:val="-4"/>
          <w:sz w:val="20"/>
        </w:rPr>
        <w:t xml:space="preserve"> </w:t>
      </w:r>
      <w:r>
        <w:rPr>
          <w:b/>
          <w:sz w:val="20"/>
        </w:rPr>
        <w:t>decimosexta.</w:t>
      </w:r>
      <w:r>
        <w:rPr>
          <w:b/>
          <w:spacing w:val="46"/>
          <w:sz w:val="20"/>
        </w:rPr>
        <w:t xml:space="preserve"> </w:t>
      </w:r>
      <w:r>
        <w:rPr>
          <w:i/>
          <w:sz w:val="20"/>
        </w:rPr>
        <w:t>Inversión</w:t>
      </w:r>
      <w:r>
        <w:rPr>
          <w:i/>
          <w:spacing w:val="-4"/>
          <w:sz w:val="20"/>
        </w:rPr>
        <w:t xml:space="preserve"> </w:t>
      </w:r>
      <w:r>
        <w:rPr>
          <w:i/>
          <w:sz w:val="20"/>
        </w:rPr>
        <w:t>financieramente</w:t>
      </w:r>
      <w:r>
        <w:rPr>
          <w:i/>
          <w:spacing w:val="-3"/>
          <w:sz w:val="20"/>
        </w:rPr>
        <w:t xml:space="preserve"> </w:t>
      </w:r>
      <w:r>
        <w:rPr>
          <w:i/>
          <w:spacing w:val="-2"/>
          <w:sz w:val="20"/>
        </w:rPr>
        <w:t>sostenible.</w:t>
      </w:r>
    </w:p>
    <w:p w14:paraId="17CC2917" w14:textId="77777777" w:rsidR="00D91BF9" w:rsidRDefault="00000000">
      <w:pPr>
        <w:pStyle w:val="Textoindependiente"/>
        <w:spacing w:before="123" w:line="249" w:lineRule="auto"/>
        <w:ind w:right="1104"/>
      </w:pPr>
      <w:r>
        <w:t>A</w:t>
      </w:r>
      <w:r>
        <w:rPr>
          <w:spacing w:val="-1"/>
        </w:rPr>
        <w:t xml:space="preserve"> </w:t>
      </w:r>
      <w:r>
        <w:t>los</w:t>
      </w:r>
      <w:r>
        <w:rPr>
          <w:spacing w:val="-1"/>
        </w:rPr>
        <w:t xml:space="preserve"> </w:t>
      </w:r>
      <w:r>
        <w:t>efectos</w:t>
      </w:r>
      <w:r>
        <w:rPr>
          <w:spacing w:val="-1"/>
        </w:rPr>
        <w:t xml:space="preserve"> </w:t>
      </w:r>
      <w:r>
        <w:t>de</w:t>
      </w:r>
      <w:r>
        <w:rPr>
          <w:spacing w:val="-1"/>
        </w:rPr>
        <w:t xml:space="preserve"> </w:t>
      </w:r>
      <w:r>
        <w:t>lo</w:t>
      </w:r>
      <w:r>
        <w:rPr>
          <w:spacing w:val="-1"/>
        </w:rPr>
        <w:t xml:space="preserve"> </w:t>
      </w:r>
      <w:r>
        <w:t>dispuesto</w:t>
      </w:r>
      <w:r>
        <w:rPr>
          <w:spacing w:val="-1"/>
        </w:rPr>
        <w:t xml:space="preserve"> </w:t>
      </w:r>
      <w:r>
        <w:t>en</w:t>
      </w:r>
      <w:r>
        <w:rPr>
          <w:spacing w:val="-1"/>
        </w:rPr>
        <w:t xml:space="preserve"> </w:t>
      </w:r>
      <w:r>
        <w:t>la</w:t>
      </w:r>
      <w:r>
        <w:rPr>
          <w:spacing w:val="-1"/>
        </w:rPr>
        <w:t xml:space="preserve"> </w:t>
      </w:r>
      <w:r>
        <w:t>disposición</w:t>
      </w:r>
      <w:r>
        <w:rPr>
          <w:spacing w:val="-1"/>
        </w:rPr>
        <w:t xml:space="preserve"> </w:t>
      </w:r>
      <w:r>
        <w:t>adicional</w:t>
      </w:r>
      <w:r>
        <w:rPr>
          <w:spacing w:val="-1"/>
        </w:rPr>
        <w:t xml:space="preserve"> </w:t>
      </w:r>
      <w:r>
        <w:t>sexta</w:t>
      </w:r>
      <w:r>
        <w:rPr>
          <w:spacing w:val="-1"/>
        </w:rPr>
        <w:t xml:space="preserve"> </w:t>
      </w:r>
      <w:r>
        <w:t>de</w:t>
      </w:r>
      <w:r>
        <w:rPr>
          <w:spacing w:val="-1"/>
        </w:rPr>
        <w:t xml:space="preserve"> </w:t>
      </w:r>
      <w:r>
        <w:t>la</w:t>
      </w:r>
      <w:r>
        <w:rPr>
          <w:spacing w:val="-1"/>
        </w:rPr>
        <w:t xml:space="preserve"> </w:t>
      </w:r>
      <w:r>
        <w:t>Ley</w:t>
      </w:r>
      <w:r>
        <w:rPr>
          <w:spacing w:val="-1"/>
        </w:rPr>
        <w:t xml:space="preserve"> </w:t>
      </w:r>
      <w:r>
        <w:t>Orgánica</w:t>
      </w:r>
      <w:r>
        <w:rPr>
          <w:spacing w:val="-1"/>
        </w:rPr>
        <w:t xml:space="preserve"> </w:t>
      </w:r>
      <w:r>
        <w:t>2/2012, de 27 de abril, de Estabilidad Presupuestaria y Sostenibilidad Financiera, se entenderá por inversión financieramente sostenible la que cumpla todos los requisitos siguientes:</w:t>
      </w:r>
    </w:p>
    <w:p w14:paraId="0E5104EA" w14:textId="77777777" w:rsidR="00D91BF9" w:rsidRDefault="00000000">
      <w:pPr>
        <w:pStyle w:val="Prrafodelista"/>
        <w:numPr>
          <w:ilvl w:val="0"/>
          <w:numId w:val="11"/>
        </w:numPr>
        <w:tabs>
          <w:tab w:val="left" w:pos="822"/>
        </w:tabs>
        <w:spacing w:before="123" w:line="249" w:lineRule="auto"/>
        <w:ind w:right="1105" w:firstLine="340"/>
        <w:jc w:val="both"/>
        <w:rPr>
          <w:sz w:val="20"/>
        </w:rPr>
      </w:pPr>
      <w:r>
        <w:rPr>
          <w:sz w:val="20"/>
        </w:rPr>
        <w:t>Que la inversión se realice, en todo caso, por Entidades Locales que se encuentren al corriente en el cumplimiento de sus obligaciones tributarias y frente a la Seguridad Social.</w:t>
      </w:r>
    </w:p>
    <w:p w14:paraId="55364944" w14:textId="77777777" w:rsidR="00D91BF9" w:rsidRDefault="00000000">
      <w:pPr>
        <w:pStyle w:val="Prrafodelista"/>
        <w:numPr>
          <w:ilvl w:val="1"/>
          <w:numId w:val="11"/>
        </w:numPr>
        <w:tabs>
          <w:tab w:val="left" w:pos="870"/>
        </w:tabs>
        <w:spacing w:before="121" w:line="249" w:lineRule="auto"/>
        <w:ind w:right="1103" w:firstLine="340"/>
        <w:jc w:val="both"/>
        <w:rPr>
          <w:sz w:val="20"/>
        </w:rPr>
      </w:pPr>
      <w:r>
        <w:rPr>
          <w:sz w:val="20"/>
        </w:rPr>
        <w:t>Además, deberá tener reflejo presupuestario en los siguientes grupos de programas recogidos en el anexo I de la Orden EHA/3565/2008, de 3 de diciembre, por la que se aprueba la estructura de los presupuestos de la Entidades Locales:</w:t>
      </w:r>
    </w:p>
    <w:p w14:paraId="1EA5A1C1" w14:textId="77777777" w:rsidR="00D91BF9" w:rsidRDefault="00000000">
      <w:pPr>
        <w:pStyle w:val="Prrafodelista"/>
        <w:numPr>
          <w:ilvl w:val="0"/>
          <w:numId w:val="10"/>
        </w:numPr>
        <w:tabs>
          <w:tab w:val="left" w:pos="1039"/>
        </w:tabs>
        <w:spacing w:before="123"/>
        <w:ind w:left="1039" w:right="0" w:hanging="444"/>
        <w:rPr>
          <w:sz w:val="20"/>
        </w:rPr>
      </w:pPr>
      <w:r>
        <w:rPr>
          <w:spacing w:val="-2"/>
          <w:sz w:val="20"/>
        </w:rPr>
        <w:t>Alcantarillado.</w:t>
      </w:r>
    </w:p>
    <w:p w14:paraId="533B19BE" w14:textId="77777777" w:rsidR="00D91BF9" w:rsidRDefault="00000000">
      <w:pPr>
        <w:pStyle w:val="Prrafodelista"/>
        <w:numPr>
          <w:ilvl w:val="0"/>
          <w:numId w:val="10"/>
        </w:numPr>
        <w:tabs>
          <w:tab w:val="left" w:pos="1039"/>
        </w:tabs>
        <w:spacing w:before="10"/>
        <w:ind w:left="1039" w:right="0" w:hanging="444"/>
        <w:rPr>
          <w:sz w:val="20"/>
        </w:rPr>
      </w:pPr>
      <w:r>
        <w:rPr>
          <w:sz w:val="20"/>
        </w:rPr>
        <w:t>Abastecimiento</w:t>
      </w:r>
      <w:r>
        <w:rPr>
          <w:spacing w:val="-9"/>
          <w:sz w:val="20"/>
        </w:rPr>
        <w:t xml:space="preserve"> </w:t>
      </w:r>
      <w:r>
        <w:rPr>
          <w:sz w:val="20"/>
        </w:rPr>
        <w:t>domiciliario</w:t>
      </w:r>
      <w:r>
        <w:rPr>
          <w:spacing w:val="-7"/>
          <w:sz w:val="20"/>
        </w:rPr>
        <w:t xml:space="preserve"> </w:t>
      </w:r>
      <w:r>
        <w:rPr>
          <w:sz w:val="20"/>
        </w:rPr>
        <w:t>de</w:t>
      </w:r>
      <w:r>
        <w:rPr>
          <w:spacing w:val="-7"/>
          <w:sz w:val="20"/>
        </w:rPr>
        <w:t xml:space="preserve"> </w:t>
      </w:r>
      <w:r>
        <w:rPr>
          <w:sz w:val="20"/>
        </w:rPr>
        <w:t>agua</w:t>
      </w:r>
      <w:r>
        <w:rPr>
          <w:spacing w:val="-7"/>
          <w:sz w:val="20"/>
        </w:rPr>
        <w:t xml:space="preserve"> </w:t>
      </w:r>
      <w:r>
        <w:rPr>
          <w:spacing w:val="-2"/>
          <w:sz w:val="20"/>
        </w:rPr>
        <w:t>potable.</w:t>
      </w:r>
    </w:p>
    <w:p w14:paraId="1D576372" w14:textId="77777777" w:rsidR="00D91BF9" w:rsidRDefault="00000000">
      <w:pPr>
        <w:pStyle w:val="Prrafodelista"/>
        <w:numPr>
          <w:ilvl w:val="0"/>
          <w:numId w:val="10"/>
        </w:numPr>
        <w:tabs>
          <w:tab w:val="left" w:pos="1039"/>
        </w:tabs>
        <w:spacing w:before="10"/>
        <w:ind w:left="1039" w:right="0" w:hanging="444"/>
        <w:rPr>
          <w:sz w:val="20"/>
        </w:rPr>
      </w:pPr>
      <w:r>
        <w:rPr>
          <w:sz w:val="20"/>
        </w:rPr>
        <w:t>Recogida,</w:t>
      </w:r>
      <w:r>
        <w:rPr>
          <w:spacing w:val="-7"/>
          <w:sz w:val="20"/>
        </w:rPr>
        <w:t xml:space="preserve"> </w:t>
      </w:r>
      <w:r>
        <w:rPr>
          <w:sz w:val="20"/>
        </w:rPr>
        <w:t>eliminación</w:t>
      </w:r>
      <w:r>
        <w:rPr>
          <w:spacing w:val="-4"/>
          <w:sz w:val="20"/>
        </w:rPr>
        <w:t xml:space="preserve"> </w:t>
      </w:r>
      <w:r>
        <w:rPr>
          <w:sz w:val="20"/>
        </w:rPr>
        <w:t>y</w:t>
      </w:r>
      <w:r>
        <w:rPr>
          <w:spacing w:val="-4"/>
          <w:sz w:val="20"/>
        </w:rPr>
        <w:t xml:space="preserve"> </w:t>
      </w:r>
      <w:r>
        <w:rPr>
          <w:sz w:val="20"/>
        </w:rPr>
        <w:t>tratamiento</w:t>
      </w:r>
      <w:r>
        <w:rPr>
          <w:spacing w:val="-4"/>
          <w:sz w:val="20"/>
        </w:rPr>
        <w:t xml:space="preserve"> </w:t>
      </w:r>
      <w:r>
        <w:rPr>
          <w:sz w:val="20"/>
        </w:rPr>
        <w:t>de</w:t>
      </w:r>
      <w:r>
        <w:rPr>
          <w:spacing w:val="-4"/>
          <w:sz w:val="20"/>
        </w:rPr>
        <w:t xml:space="preserve"> </w:t>
      </w:r>
      <w:r>
        <w:rPr>
          <w:spacing w:val="-2"/>
          <w:sz w:val="20"/>
        </w:rPr>
        <w:t>residuos.</w:t>
      </w:r>
    </w:p>
    <w:p w14:paraId="3C8EC296" w14:textId="77777777" w:rsidR="00D91BF9" w:rsidRDefault="00000000">
      <w:pPr>
        <w:pStyle w:val="Textoindependiente"/>
        <w:spacing w:before="10"/>
        <w:ind w:left="595" w:firstLine="0"/>
        <w:jc w:val="left"/>
      </w:pPr>
      <w:r>
        <w:t>165.</w:t>
      </w:r>
      <w:r>
        <w:rPr>
          <w:spacing w:val="-4"/>
        </w:rPr>
        <w:t xml:space="preserve"> </w:t>
      </w:r>
      <w:r>
        <w:t>Alumbrado</w:t>
      </w:r>
      <w:r>
        <w:rPr>
          <w:spacing w:val="-4"/>
        </w:rPr>
        <w:t xml:space="preserve"> </w:t>
      </w:r>
      <w:r>
        <w:rPr>
          <w:spacing w:val="-2"/>
        </w:rPr>
        <w:t>público.</w:t>
      </w:r>
    </w:p>
    <w:p w14:paraId="4BCBDAD8" w14:textId="77777777" w:rsidR="00D91BF9" w:rsidRDefault="00000000">
      <w:pPr>
        <w:pStyle w:val="Textoindependiente"/>
        <w:spacing w:before="10"/>
        <w:ind w:left="595" w:firstLine="0"/>
        <w:jc w:val="left"/>
      </w:pPr>
      <w:r>
        <w:t>172.</w:t>
      </w:r>
      <w:r>
        <w:rPr>
          <w:spacing w:val="-4"/>
        </w:rPr>
        <w:t xml:space="preserve"> </w:t>
      </w:r>
      <w:r>
        <w:t>Protección</w:t>
      </w:r>
      <w:r>
        <w:rPr>
          <w:spacing w:val="-3"/>
        </w:rPr>
        <w:t xml:space="preserve"> </w:t>
      </w:r>
      <w:r>
        <w:t>y</w:t>
      </w:r>
      <w:r>
        <w:rPr>
          <w:spacing w:val="-3"/>
        </w:rPr>
        <w:t xml:space="preserve"> </w:t>
      </w:r>
      <w:r>
        <w:t>mejora</w:t>
      </w:r>
      <w:r>
        <w:rPr>
          <w:spacing w:val="-4"/>
        </w:rPr>
        <w:t xml:space="preserve"> </w:t>
      </w:r>
      <w:r>
        <w:t>del</w:t>
      </w:r>
      <w:r>
        <w:rPr>
          <w:spacing w:val="-3"/>
        </w:rPr>
        <w:t xml:space="preserve"> </w:t>
      </w:r>
      <w:r>
        <w:t>medio</w:t>
      </w:r>
      <w:r>
        <w:rPr>
          <w:spacing w:val="-3"/>
        </w:rPr>
        <w:t xml:space="preserve"> </w:t>
      </w:r>
      <w:r>
        <w:rPr>
          <w:spacing w:val="-2"/>
        </w:rPr>
        <w:t>ambiente.</w:t>
      </w:r>
    </w:p>
    <w:p w14:paraId="66976EF4" w14:textId="77777777" w:rsidR="00D91BF9" w:rsidRDefault="00000000">
      <w:pPr>
        <w:pStyle w:val="Textoindependiente"/>
        <w:spacing w:before="10"/>
        <w:ind w:left="595" w:firstLine="0"/>
        <w:jc w:val="left"/>
      </w:pPr>
      <w:r>
        <w:t>412.</w:t>
      </w:r>
      <w:r>
        <w:rPr>
          <w:spacing w:val="-1"/>
        </w:rPr>
        <w:t xml:space="preserve"> </w:t>
      </w:r>
      <w:r>
        <w:t>Mejora</w:t>
      </w:r>
      <w:r>
        <w:rPr>
          <w:spacing w:val="-1"/>
        </w:rPr>
        <w:t xml:space="preserve"> </w:t>
      </w:r>
      <w:r>
        <w:t>de</w:t>
      </w:r>
      <w:r>
        <w:rPr>
          <w:spacing w:val="-1"/>
        </w:rPr>
        <w:t xml:space="preserve"> </w:t>
      </w:r>
      <w:r>
        <w:t>las estructuras</w:t>
      </w:r>
      <w:r>
        <w:rPr>
          <w:spacing w:val="-1"/>
        </w:rPr>
        <w:t xml:space="preserve"> </w:t>
      </w:r>
      <w:r>
        <w:t>agropecuarias</w:t>
      </w:r>
      <w:r>
        <w:rPr>
          <w:spacing w:val="-1"/>
        </w:rPr>
        <w:t xml:space="preserve"> </w:t>
      </w:r>
      <w:r>
        <w:t>y de</w:t>
      </w:r>
      <w:r>
        <w:rPr>
          <w:spacing w:val="-1"/>
        </w:rPr>
        <w:t xml:space="preserve"> </w:t>
      </w:r>
      <w:r>
        <w:t>los</w:t>
      </w:r>
      <w:r>
        <w:rPr>
          <w:spacing w:val="-1"/>
        </w:rPr>
        <w:t xml:space="preserve"> </w:t>
      </w:r>
      <w:r>
        <w:t xml:space="preserve">sistemas </w:t>
      </w:r>
      <w:r>
        <w:rPr>
          <w:spacing w:val="-2"/>
        </w:rPr>
        <w:t>productivos.</w:t>
      </w:r>
    </w:p>
    <w:p w14:paraId="5A88625A" w14:textId="77777777" w:rsidR="00D91BF9" w:rsidRDefault="00000000">
      <w:pPr>
        <w:pStyle w:val="Textoindependiente"/>
        <w:spacing w:before="10"/>
        <w:ind w:left="595" w:firstLine="0"/>
        <w:jc w:val="left"/>
      </w:pPr>
      <w:r>
        <w:t xml:space="preserve">422. </w:t>
      </w:r>
      <w:r>
        <w:rPr>
          <w:spacing w:val="-2"/>
        </w:rPr>
        <w:t>Industria.</w:t>
      </w:r>
    </w:p>
    <w:p w14:paraId="3D31FD1F" w14:textId="77777777" w:rsidR="00D91BF9" w:rsidRDefault="00000000">
      <w:pPr>
        <w:pStyle w:val="Textoindependiente"/>
        <w:spacing w:before="10"/>
        <w:ind w:left="595" w:firstLine="0"/>
        <w:jc w:val="left"/>
      </w:pPr>
      <w:r>
        <w:t xml:space="preserve">425. </w:t>
      </w:r>
      <w:r>
        <w:rPr>
          <w:spacing w:val="-2"/>
        </w:rPr>
        <w:t>Energía.</w:t>
      </w:r>
    </w:p>
    <w:p w14:paraId="41C873B7" w14:textId="77777777" w:rsidR="00D91BF9" w:rsidRDefault="00000000">
      <w:pPr>
        <w:pStyle w:val="Textoindependiente"/>
        <w:spacing w:before="10"/>
        <w:ind w:left="595" w:firstLine="0"/>
        <w:jc w:val="left"/>
      </w:pPr>
      <w:r>
        <w:t xml:space="preserve">431. </w:t>
      </w:r>
      <w:r>
        <w:rPr>
          <w:spacing w:val="-2"/>
        </w:rPr>
        <w:t>Comercio.</w:t>
      </w:r>
    </w:p>
    <w:p w14:paraId="420C0B12" w14:textId="77777777" w:rsidR="00D91BF9" w:rsidRDefault="00000000">
      <w:pPr>
        <w:pStyle w:val="Textoindependiente"/>
        <w:spacing w:before="10"/>
        <w:ind w:left="595" w:firstLine="0"/>
        <w:jc w:val="left"/>
      </w:pPr>
      <w:r>
        <w:t>432.</w:t>
      </w:r>
      <w:r>
        <w:rPr>
          <w:spacing w:val="-5"/>
        </w:rPr>
        <w:t xml:space="preserve"> </w:t>
      </w:r>
      <w:r>
        <w:t>Información</w:t>
      </w:r>
      <w:r>
        <w:rPr>
          <w:spacing w:val="-4"/>
        </w:rPr>
        <w:t xml:space="preserve"> </w:t>
      </w:r>
      <w:r>
        <w:t>y</w:t>
      </w:r>
      <w:r>
        <w:rPr>
          <w:spacing w:val="-5"/>
        </w:rPr>
        <w:t xml:space="preserve"> </w:t>
      </w:r>
      <w:r>
        <w:t>promoción</w:t>
      </w:r>
      <w:r>
        <w:rPr>
          <w:spacing w:val="-4"/>
        </w:rPr>
        <w:t xml:space="preserve"> </w:t>
      </w:r>
      <w:r>
        <w:rPr>
          <w:spacing w:val="-2"/>
        </w:rPr>
        <w:t>turística.</w:t>
      </w:r>
    </w:p>
    <w:p w14:paraId="63119857" w14:textId="77777777" w:rsidR="00D91BF9" w:rsidRDefault="00000000">
      <w:pPr>
        <w:pStyle w:val="Textoindependiente"/>
        <w:spacing w:before="10"/>
        <w:ind w:left="595" w:firstLine="0"/>
        <w:jc w:val="left"/>
      </w:pPr>
      <w:r>
        <w:t>441.</w:t>
      </w:r>
      <w:r>
        <w:rPr>
          <w:spacing w:val="-6"/>
        </w:rPr>
        <w:t xml:space="preserve"> </w:t>
      </w:r>
      <w:r>
        <w:t>Transporte</w:t>
      </w:r>
      <w:r>
        <w:rPr>
          <w:spacing w:val="-6"/>
        </w:rPr>
        <w:t xml:space="preserve"> </w:t>
      </w:r>
      <w:r>
        <w:t>de</w:t>
      </w:r>
      <w:r>
        <w:rPr>
          <w:spacing w:val="-5"/>
        </w:rPr>
        <w:t xml:space="preserve"> </w:t>
      </w:r>
      <w:r>
        <w:rPr>
          <w:spacing w:val="-2"/>
        </w:rPr>
        <w:t>viajeros.</w:t>
      </w:r>
    </w:p>
    <w:p w14:paraId="350E238A" w14:textId="77777777" w:rsidR="00D91BF9" w:rsidRDefault="00000000">
      <w:pPr>
        <w:pStyle w:val="Textoindependiente"/>
        <w:spacing w:before="10"/>
        <w:ind w:left="595" w:firstLine="0"/>
        <w:jc w:val="left"/>
      </w:pPr>
      <w:r>
        <w:t>442.</w:t>
      </w:r>
      <w:r>
        <w:rPr>
          <w:spacing w:val="-3"/>
        </w:rPr>
        <w:t xml:space="preserve"> </w:t>
      </w:r>
      <w:r>
        <w:t>Infraestructuras</w:t>
      </w:r>
      <w:r>
        <w:rPr>
          <w:spacing w:val="-1"/>
        </w:rPr>
        <w:t xml:space="preserve"> </w:t>
      </w:r>
      <w:r>
        <w:t xml:space="preserve">del </w:t>
      </w:r>
      <w:r>
        <w:rPr>
          <w:spacing w:val="-2"/>
        </w:rPr>
        <w:t>transporte.</w:t>
      </w:r>
    </w:p>
    <w:p w14:paraId="7A76281E" w14:textId="77777777" w:rsidR="00D91BF9" w:rsidRDefault="00000000">
      <w:pPr>
        <w:pStyle w:val="Textoindependiente"/>
        <w:spacing w:before="10"/>
        <w:ind w:left="595" w:firstLine="0"/>
        <w:jc w:val="left"/>
      </w:pPr>
      <w:r>
        <w:t xml:space="preserve">452. Recursos </w:t>
      </w:r>
      <w:r>
        <w:rPr>
          <w:spacing w:val="-2"/>
        </w:rPr>
        <w:t>hidráulicos.</w:t>
      </w:r>
    </w:p>
    <w:p w14:paraId="21EDEF93" w14:textId="77777777" w:rsidR="00D91BF9" w:rsidRDefault="00000000">
      <w:pPr>
        <w:pStyle w:val="Textoindependiente"/>
        <w:spacing w:before="10"/>
        <w:ind w:left="595" w:firstLine="0"/>
        <w:jc w:val="left"/>
      </w:pPr>
      <w:r>
        <w:t>463.</w:t>
      </w:r>
      <w:r>
        <w:rPr>
          <w:spacing w:val="-4"/>
        </w:rPr>
        <w:t xml:space="preserve"> </w:t>
      </w:r>
      <w:r>
        <w:t>Investigación</w:t>
      </w:r>
      <w:r>
        <w:rPr>
          <w:spacing w:val="-4"/>
        </w:rPr>
        <w:t xml:space="preserve"> </w:t>
      </w:r>
      <w:r>
        <w:t>científica,</w:t>
      </w:r>
      <w:r>
        <w:rPr>
          <w:spacing w:val="-3"/>
        </w:rPr>
        <w:t xml:space="preserve"> </w:t>
      </w:r>
      <w:r>
        <w:t>técnica</w:t>
      </w:r>
      <w:r>
        <w:rPr>
          <w:spacing w:val="-4"/>
        </w:rPr>
        <w:t xml:space="preserve"> </w:t>
      </w:r>
      <w:r>
        <w:t>y</w:t>
      </w:r>
      <w:r>
        <w:rPr>
          <w:spacing w:val="-3"/>
        </w:rPr>
        <w:t xml:space="preserve"> </w:t>
      </w:r>
      <w:r>
        <w:rPr>
          <w:spacing w:val="-2"/>
        </w:rPr>
        <w:t>aplicada.</w:t>
      </w:r>
    </w:p>
    <w:p w14:paraId="400CAACD" w14:textId="77777777" w:rsidR="00D91BF9" w:rsidRDefault="00000000">
      <w:pPr>
        <w:pStyle w:val="Textoindependiente"/>
        <w:spacing w:before="10"/>
        <w:ind w:left="595" w:firstLine="0"/>
        <w:jc w:val="left"/>
      </w:pPr>
      <w:r>
        <w:t>491.</w:t>
      </w:r>
      <w:r>
        <w:rPr>
          <w:spacing w:val="-3"/>
        </w:rPr>
        <w:t xml:space="preserve"> </w:t>
      </w:r>
      <w:r>
        <w:t>Sociedad</w:t>
      </w:r>
      <w:r>
        <w:rPr>
          <w:spacing w:val="-2"/>
        </w:rPr>
        <w:t xml:space="preserve"> </w:t>
      </w:r>
      <w:r>
        <w:t>de</w:t>
      </w:r>
      <w:r>
        <w:rPr>
          <w:spacing w:val="-2"/>
        </w:rPr>
        <w:t xml:space="preserve"> </w:t>
      </w:r>
      <w:r>
        <w:t>la</w:t>
      </w:r>
      <w:r>
        <w:rPr>
          <w:spacing w:val="-2"/>
        </w:rPr>
        <w:t xml:space="preserve"> información.</w:t>
      </w:r>
    </w:p>
    <w:p w14:paraId="4101507E" w14:textId="77777777" w:rsidR="00D91BF9" w:rsidRDefault="00000000">
      <w:pPr>
        <w:pStyle w:val="Textoindependiente"/>
        <w:spacing w:before="10"/>
        <w:ind w:left="595" w:firstLine="0"/>
        <w:jc w:val="left"/>
      </w:pPr>
      <w:r>
        <w:t>492.</w:t>
      </w:r>
      <w:r>
        <w:rPr>
          <w:spacing w:val="-3"/>
        </w:rPr>
        <w:t xml:space="preserve"> </w:t>
      </w:r>
      <w:r>
        <w:t>Gestión</w:t>
      </w:r>
      <w:r>
        <w:rPr>
          <w:spacing w:val="-3"/>
        </w:rPr>
        <w:t xml:space="preserve"> </w:t>
      </w:r>
      <w:r>
        <w:t>del</w:t>
      </w:r>
      <w:r>
        <w:rPr>
          <w:spacing w:val="-2"/>
        </w:rPr>
        <w:t xml:space="preserve"> conocimiento.</w:t>
      </w:r>
    </w:p>
    <w:p w14:paraId="6A79B954" w14:textId="77777777" w:rsidR="00D91BF9" w:rsidRDefault="00000000">
      <w:pPr>
        <w:pStyle w:val="Prrafodelista"/>
        <w:numPr>
          <w:ilvl w:val="1"/>
          <w:numId w:val="11"/>
        </w:numPr>
        <w:tabs>
          <w:tab w:val="left" w:pos="855"/>
        </w:tabs>
        <w:spacing w:before="130" w:line="249" w:lineRule="auto"/>
        <w:ind w:right="1105" w:firstLine="340"/>
        <w:jc w:val="both"/>
        <w:rPr>
          <w:sz w:val="20"/>
        </w:rPr>
      </w:pPr>
      <w:r>
        <w:rPr>
          <w:sz w:val="20"/>
        </w:rPr>
        <w:t xml:space="preserve">La inversión podrá tener reflejo presupuestario en alguno de los grupos de programas </w:t>
      </w:r>
      <w:r>
        <w:rPr>
          <w:spacing w:val="-2"/>
          <w:sz w:val="20"/>
        </w:rPr>
        <w:t>siguientes:</w:t>
      </w:r>
    </w:p>
    <w:p w14:paraId="5AC7B743" w14:textId="77777777" w:rsidR="00D91BF9" w:rsidRDefault="00000000">
      <w:pPr>
        <w:pStyle w:val="Prrafodelista"/>
        <w:numPr>
          <w:ilvl w:val="0"/>
          <w:numId w:val="9"/>
        </w:numPr>
        <w:tabs>
          <w:tab w:val="left" w:pos="1039"/>
        </w:tabs>
        <w:spacing w:before="122"/>
        <w:ind w:left="1039" w:right="0" w:hanging="444"/>
        <w:rPr>
          <w:sz w:val="20"/>
        </w:rPr>
      </w:pPr>
      <w:r>
        <w:rPr>
          <w:sz w:val="20"/>
        </w:rPr>
        <w:t>Seguridad</w:t>
      </w:r>
      <w:r>
        <w:rPr>
          <w:spacing w:val="-4"/>
          <w:sz w:val="20"/>
        </w:rPr>
        <w:t xml:space="preserve"> </w:t>
      </w:r>
      <w:r>
        <w:rPr>
          <w:sz w:val="20"/>
        </w:rPr>
        <w:t>y</w:t>
      </w:r>
      <w:r>
        <w:rPr>
          <w:spacing w:val="-4"/>
          <w:sz w:val="20"/>
        </w:rPr>
        <w:t xml:space="preserve"> </w:t>
      </w:r>
      <w:r>
        <w:rPr>
          <w:sz w:val="20"/>
        </w:rPr>
        <w:t>Orden</w:t>
      </w:r>
      <w:r>
        <w:rPr>
          <w:spacing w:val="-4"/>
          <w:sz w:val="20"/>
        </w:rPr>
        <w:t xml:space="preserve"> </w:t>
      </w:r>
      <w:r>
        <w:rPr>
          <w:spacing w:val="-2"/>
          <w:sz w:val="20"/>
        </w:rPr>
        <w:t>Público.</w:t>
      </w:r>
    </w:p>
    <w:p w14:paraId="3ACE66D2" w14:textId="77777777" w:rsidR="00D91BF9" w:rsidRDefault="00000000">
      <w:pPr>
        <w:pStyle w:val="Prrafodelista"/>
        <w:numPr>
          <w:ilvl w:val="0"/>
          <w:numId w:val="9"/>
        </w:numPr>
        <w:tabs>
          <w:tab w:val="left" w:pos="1039"/>
        </w:tabs>
        <w:spacing w:before="10"/>
        <w:ind w:left="1039" w:right="0" w:hanging="444"/>
        <w:rPr>
          <w:sz w:val="20"/>
        </w:rPr>
      </w:pPr>
      <w:r>
        <w:rPr>
          <w:sz w:val="20"/>
        </w:rPr>
        <w:t>Ordenación</w:t>
      </w:r>
      <w:r>
        <w:rPr>
          <w:spacing w:val="-4"/>
          <w:sz w:val="20"/>
        </w:rPr>
        <w:t xml:space="preserve"> </w:t>
      </w:r>
      <w:r>
        <w:rPr>
          <w:sz w:val="20"/>
        </w:rPr>
        <w:t>del</w:t>
      </w:r>
      <w:r>
        <w:rPr>
          <w:spacing w:val="-4"/>
          <w:sz w:val="20"/>
        </w:rPr>
        <w:t xml:space="preserve"> </w:t>
      </w:r>
      <w:r>
        <w:rPr>
          <w:sz w:val="20"/>
        </w:rPr>
        <w:t>tráfico</w:t>
      </w:r>
      <w:r>
        <w:rPr>
          <w:spacing w:val="-4"/>
          <w:sz w:val="20"/>
        </w:rPr>
        <w:t xml:space="preserve"> </w:t>
      </w:r>
      <w:r>
        <w:rPr>
          <w:sz w:val="20"/>
        </w:rPr>
        <w:t>y</w:t>
      </w:r>
      <w:r>
        <w:rPr>
          <w:spacing w:val="-4"/>
          <w:sz w:val="20"/>
        </w:rPr>
        <w:t xml:space="preserve"> </w:t>
      </w:r>
      <w:r>
        <w:rPr>
          <w:sz w:val="20"/>
        </w:rPr>
        <w:t>del</w:t>
      </w:r>
      <w:r>
        <w:rPr>
          <w:spacing w:val="-3"/>
          <w:sz w:val="20"/>
        </w:rPr>
        <w:t xml:space="preserve"> </w:t>
      </w:r>
      <w:r>
        <w:rPr>
          <w:spacing w:val="-2"/>
          <w:sz w:val="20"/>
        </w:rPr>
        <w:t>estacionamiento.</w:t>
      </w:r>
    </w:p>
    <w:p w14:paraId="1B4B6C32" w14:textId="77777777" w:rsidR="00D91BF9" w:rsidRDefault="00000000">
      <w:pPr>
        <w:pStyle w:val="Prrafodelista"/>
        <w:numPr>
          <w:ilvl w:val="0"/>
          <w:numId w:val="8"/>
        </w:numPr>
        <w:tabs>
          <w:tab w:val="left" w:pos="1039"/>
        </w:tabs>
        <w:spacing w:before="10"/>
        <w:ind w:left="1039" w:right="0" w:hanging="444"/>
        <w:rPr>
          <w:sz w:val="20"/>
        </w:rPr>
      </w:pPr>
      <w:r>
        <w:rPr>
          <w:sz w:val="20"/>
        </w:rPr>
        <w:t>Protección</w:t>
      </w:r>
      <w:r>
        <w:rPr>
          <w:spacing w:val="-9"/>
          <w:sz w:val="20"/>
        </w:rPr>
        <w:t xml:space="preserve"> </w:t>
      </w:r>
      <w:r>
        <w:rPr>
          <w:spacing w:val="-2"/>
          <w:sz w:val="20"/>
        </w:rPr>
        <w:t>civil.</w:t>
      </w:r>
    </w:p>
    <w:p w14:paraId="37826ED7" w14:textId="77777777" w:rsidR="00D91BF9" w:rsidRDefault="00000000">
      <w:pPr>
        <w:pStyle w:val="Prrafodelista"/>
        <w:numPr>
          <w:ilvl w:val="0"/>
          <w:numId w:val="8"/>
        </w:numPr>
        <w:tabs>
          <w:tab w:val="left" w:pos="1039"/>
        </w:tabs>
        <w:spacing w:before="10"/>
        <w:ind w:left="1039" w:right="0" w:hanging="444"/>
        <w:rPr>
          <w:sz w:val="20"/>
        </w:rPr>
      </w:pPr>
      <w:r>
        <w:rPr>
          <w:sz w:val="20"/>
        </w:rPr>
        <w:t>Servicio</w:t>
      </w:r>
      <w:r>
        <w:rPr>
          <w:spacing w:val="-7"/>
          <w:sz w:val="20"/>
        </w:rPr>
        <w:t xml:space="preserve"> </w:t>
      </w:r>
      <w:r>
        <w:rPr>
          <w:sz w:val="20"/>
        </w:rPr>
        <w:t>de</w:t>
      </w:r>
      <w:r>
        <w:rPr>
          <w:spacing w:val="-4"/>
          <w:sz w:val="20"/>
        </w:rPr>
        <w:t xml:space="preserve"> </w:t>
      </w:r>
      <w:r>
        <w:rPr>
          <w:sz w:val="20"/>
        </w:rPr>
        <w:t>prevención</w:t>
      </w:r>
      <w:r>
        <w:rPr>
          <w:spacing w:val="-4"/>
          <w:sz w:val="20"/>
        </w:rPr>
        <w:t xml:space="preserve"> </w:t>
      </w:r>
      <w:r>
        <w:rPr>
          <w:sz w:val="20"/>
        </w:rPr>
        <w:t>y</w:t>
      </w:r>
      <w:r>
        <w:rPr>
          <w:spacing w:val="-5"/>
          <w:sz w:val="20"/>
        </w:rPr>
        <w:t xml:space="preserve"> </w:t>
      </w:r>
      <w:r>
        <w:rPr>
          <w:sz w:val="20"/>
        </w:rPr>
        <w:t>extinción</w:t>
      </w:r>
      <w:r>
        <w:rPr>
          <w:spacing w:val="-4"/>
          <w:sz w:val="20"/>
        </w:rPr>
        <w:t xml:space="preserve"> </w:t>
      </w:r>
      <w:r>
        <w:rPr>
          <w:sz w:val="20"/>
        </w:rPr>
        <w:t>de</w:t>
      </w:r>
      <w:r>
        <w:rPr>
          <w:spacing w:val="-4"/>
          <w:sz w:val="20"/>
        </w:rPr>
        <w:t xml:space="preserve"> </w:t>
      </w:r>
      <w:r>
        <w:rPr>
          <w:spacing w:val="-2"/>
          <w:sz w:val="20"/>
        </w:rPr>
        <w:t>incendios.</w:t>
      </w:r>
    </w:p>
    <w:p w14:paraId="21E2FC2F" w14:textId="77777777" w:rsidR="00D91BF9" w:rsidRDefault="00000000">
      <w:pPr>
        <w:pStyle w:val="Textoindependiente"/>
        <w:spacing w:before="10"/>
        <w:ind w:left="595" w:firstLine="0"/>
        <w:jc w:val="left"/>
      </w:pPr>
      <w:r>
        <w:t xml:space="preserve">152. </w:t>
      </w:r>
      <w:r>
        <w:rPr>
          <w:spacing w:val="-2"/>
        </w:rPr>
        <w:t>Vivienda.</w:t>
      </w:r>
    </w:p>
    <w:p w14:paraId="1BF154E5" w14:textId="77777777" w:rsidR="00D91BF9" w:rsidRDefault="00000000">
      <w:pPr>
        <w:pStyle w:val="Textoindependiente"/>
        <w:spacing w:before="10"/>
        <w:ind w:left="595" w:firstLine="0"/>
        <w:jc w:val="left"/>
      </w:pPr>
      <w:r>
        <w:t xml:space="preserve">153. Vías </w:t>
      </w:r>
      <w:r>
        <w:rPr>
          <w:spacing w:val="-2"/>
        </w:rPr>
        <w:t>públicas.</w:t>
      </w:r>
    </w:p>
    <w:p w14:paraId="1452830D" w14:textId="77777777" w:rsidR="00D91BF9" w:rsidRDefault="00D91BF9">
      <w:pPr>
        <w:pStyle w:val="Textoindependiente"/>
        <w:jc w:val="left"/>
        <w:sectPr w:rsidR="00D91BF9">
          <w:pgSz w:w="11910" w:h="16840"/>
          <w:pgMar w:top="1200" w:right="708" w:bottom="760" w:left="1559" w:header="589" w:footer="570" w:gutter="0"/>
          <w:cols w:space="720"/>
        </w:sectPr>
      </w:pPr>
    </w:p>
    <w:p w14:paraId="3C7A437E" w14:textId="77777777" w:rsidR="00D91BF9" w:rsidRDefault="00D91BF9">
      <w:pPr>
        <w:pStyle w:val="Textoindependiente"/>
        <w:ind w:left="0" w:firstLine="0"/>
        <w:jc w:val="left"/>
      </w:pPr>
    </w:p>
    <w:p w14:paraId="397C1456" w14:textId="77777777" w:rsidR="00D91BF9" w:rsidRDefault="00D91BF9">
      <w:pPr>
        <w:pStyle w:val="Textoindependiente"/>
        <w:spacing w:before="26"/>
        <w:ind w:left="0" w:firstLine="0"/>
        <w:jc w:val="left"/>
      </w:pPr>
    </w:p>
    <w:p w14:paraId="6824FFBB" w14:textId="77777777" w:rsidR="00D91BF9" w:rsidRDefault="00000000">
      <w:pPr>
        <w:pStyle w:val="Textoindependiente"/>
        <w:spacing w:before="1"/>
        <w:ind w:left="595" w:firstLine="0"/>
        <w:jc w:val="left"/>
      </w:pPr>
      <w:r>
        <w:t xml:space="preserve">171. Parques y </w:t>
      </w:r>
      <w:r>
        <w:rPr>
          <w:spacing w:val="-2"/>
        </w:rPr>
        <w:t>jardines.</w:t>
      </w:r>
    </w:p>
    <w:p w14:paraId="6E7396A0" w14:textId="77777777" w:rsidR="00D91BF9" w:rsidRDefault="00000000">
      <w:pPr>
        <w:pStyle w:val="Textoindependiente"/>
        <w:spacing w:before="10"/>
        <w:ind w:left="595" w:firstLine="0"/>
        <w:jc w:val="left"/>
      </w:pPr>
      <w:r>
        <w:t>231.</w:t>
      </w:r>
      <w:r>
        <w:rPr>
          <w:spacing w:val="-5"/>
        </w:rPr>
        <w:t xml:space="preserve"> </w:t>
      </w:r>
      <w:r>
        <w:t>Asistencia</w:t>
      </w:r>
      <w:r>
        <w:rPr>
          <w:spacing w:val="-5"/>
        </w:rPr>
        <w:t xml:space="preserve"> </w:t>
      </w:r>
      <w:r>
        <w:t>social</w:t>
      </w:r>
      <w:r>
        <w:rPr>
          <w:spacing w:val="-4"/>
        </w:rPr>
        <w:t xml:space="preserve"> </w:t>
      </w:r>
      <w:r>
        <w:rPr>
          <w:spacing w:val="-2"/>
        </w:rPr>
        <w:t>primaria.</w:t>
      </w:r>
    </w:p>
    <w:p w14:paraId="63667554" w14:textId="77777777" w:rsidR="00D91BF9" w:rsidRDefault="00000000">
      <w:pPr>
        <w:pStyle w:val="Textoindependiente"/>
        <w:spacing w:before="10"/>
        <w:ind w:left="595" w:firstLine="0"/>
        <w:jc w:val="left"/>
      </w:pPr>
      <w:r>
        <w:t>321.</w:t>
      </w:r>
      <w:r>
        <w:rPr>
          <w:spacing w:val="-3"/>
        </w:rPr>
        <w:t xml:space="preserve"> </w:t>
      </w:r>
      <w:r>
        <w:t>Creación</w:t>
      </w:r>
      <w:r>
        <w:rPr>
          <w:spacing w:val="-3"/>
        </w:rPr>
        <w:t xml:space="preserve"> </w:t>
      </w:r>
      <w:r>
        <w:t>de</w:t>
      </w:r>
      <w:r>
        <w:rPr>
          <w:spacing w:val="-2"/>
        </w:rPr>
        <w:t xml:space="preserve"> </w:t>
      </w:r>
      <w:r>
        <w:t>Centros</w:t>
      </w:r>
      <w:r>
        <w:rPr>
          <w:spacing w:val="-3"/>
        </w:rPr>
        <w:t xml:space="preserve"> </w:t>
      </w:r>
      <w:r>
        <w:t>docentes</w:t>
      </w:r>
      <w:r>
        <w:rPr>
          <w:spacing w:val="-3"/>
        </w:rPr>
        <w:t xml:space="preserve"> </w:t>
      </w:r>
      <w:r>
        <w:t>de</w:t>
      </w:r>
      <w:r>
        <w:rPr>
          <w:spacing w:val="-2"/>
        </w:rPr>
        <w:t xml:space="preserve"> </w:t>
      </w:r>
      <w:r>
        <w:t>enseñanza</w:t>
      </w:r>
      <w:r>
        <w:rPr>
          <w:spacing w:val="-3"/>
        </w:rPr>
        <w:t xml:space="preserve"> </w:t>
      </w:r>
      <w:r>
        <w:t>infantil</w:t>
      </w:r>
      <w:r>
        <w:rPr>
          <w:spacing w:val="-3"/>
        </w:rPr>
        <w:t xml:space="preserve"> </w:t>
      </w:r>
      <w:r>
        <w:t>y</w:t>
      </w:r>
      <w:r>
        <w:rPr>
          <w:spacing w:val="-2"/>
        </w:rPr>
        <w:t xml:space="preserve"> primaria.</w:t>
      </w:r>
    </w:p>
    <w:p w14:paraId="6CB0056F" w14:textId="77777777" w:rsidR="00D91BF9" w:rsidRDefault="00000000">
      <w:pPr>
        <w:pStyle w:val="Textoindependiente"/>
        <w:spacing w:before="10" w:line="249" w:lineRule="auto"/>
        <w:ind w:right="1104"/>
        <w:jc w:val="left"/>
      </w:pPr>
      <w:r>
        <w:t xml:space="preserve">323. Funcionamiento de centros docentes de enseñanza infantil y primaria y educación </w:t>
      </w:r>
      <w:r>
        <w:rPr>
          <w:spacing w:val="-2"/>
        </w:rPr>
        <w:t>especial.</w:t>
      </w:r>
    </w:p>
    <w:p w14:paraId="37CD5F12" w14:textId="77777777" w:rsidR="00D91BF9" w:rsidRDefault="00000000">
      <w:pPr>
        <w:pStyle w:val="Textoindependiente"/>
        <w:spacing w:before="1"/>
        <w:ind w:left="595" w:firstLine="0"/>
        <w:jc w:val="left"/>
      </w:pPr>
      <w:r>
        <w:t xml:space="preserve">332. Bibliotecas y </w:t>
      </w:r>
      <w:r>
        <w:rPr>
          <w:spacing w:val="-2"/>
        </w:rPr>
        <w:t>Archivos.</w:t>
      </w:r>
    </w:p>
    <w:p w14:paraId="5CC5172B" w14:textId="77777777" w:rsidR="00D91BF9" w:rsidRDefault="00000000">
      <w:pPr>
        <w:pStyle w:val="Textoindependiente"/>
        <w:spacing w:before="10"/>
        <w:ind w:left="595" w:firstLine="0"/>
        <w:jc w:val="left"/>
      </w:pPr>
      <w:r>
        <w:t xml:space="preserve">333. Equipamientos culturales y </w:t>
      </w:r>
      <w:r>
        <w:rPr>
          <w:spacing w:val="-2"/>
        </w:rPr>
        <w:t>museos.</w:t>
      </w:r>
    </w:p>
    <w:p w14:paraId="1016C077" w14:textId="77777777" w:rsidR="00D91BF9" w:rsidRDefault="00000000">
      <w:pPr>
        <w:pStyle w:val="Textoindependiente"/>
        <w:spacing w:before="10"/>
        <w:ind w:left="595" w:firstLine="0"/>
        <w:jc w:val="left"/>
      </w:pPr>
      <w:r>
        <w:t>336.</w:t>
      </w:r>
      <w:r>
        <w:rPr>
          <w:spacing w:val="-5"/>
        </w:rPr>
        <w:t xml:space="preserve"> </w:t>
      </w:r>
      <w:r>
        <w:t>Protección</w:t>
      </w:r>
      <w:r>
        <w:rPr>
          <w:spacing w:val="-5"/>
        </w:rPr>
        <w:t xml:space="preserve"> </w:t>
      </w:r>
      <w:r>
        <w:t>del</w:t>
      </w:r>
      <w:r>
        <w:rPr>
          <w:spacing w:val="-5"/>
        </w:rPr>
        <w:t xml:space="preserve"> </w:t>
      </w:r>
      <w:r>
        <w:t>Patrimonio</w:t>
      </w:r>
      <w:r>
        <w:rPr>
          <w:spacing w:val="-5"/>
        </w:rPr>
        <w:t xml:space="preserve"> </w:t>
      </w:r>
      <w:r>
        <w:t>Histórico-</w:t>
      </w:r>
      <w:r>
        <w:rPr>
          <w:spacing w:val="-2"/>
        </w:rPr>
        <w:t>Artístico.</w:t>
      </w:r>
    </w:p>
    <w:p w14:paraId="53E241A9" w14:textId="77777777" w:rsidR="00D91BF9" w:rsidRDefault="00000000">
      <w:pPr>
        <w:pStyle w:val="Textoindependiente"/>
        <w:spacing w:before="10"/>
        <w:ind w:left="595" w:firstLine="0"/>
        <w:jc w:val="left"/>
      </w:pPr>
      <w:r>
        <w:t xml:space="preserve">342. Instalaciones </w:t>
      </w:r>
      <w:r>
        <w:rPr>
          <w:spacing w:val="-2"/>
        </w:rPr>
        <w:t>deportivas.</w:t>
      </w:r>
    </w:p>
    <w:p w14:paraId="29FDE596" w14:textId="77777777" w:rsidR="00D91BF9" w:rsidRDefault="00000000">
      <w:pPr>
        <w:pStyle w:val="Textoindependiente"/>
        <w:spacing w:before="10"/>
        <w:ind w:left="595" w:firstLine="0"/>
        <w:jc w:val="left"/>
      </w:pPr>
      <w:r>
        <w:t xml:space="preserve">453. </w:t>
      </w:r>
      <w:r>
        <w:rPr>
          <w:spacing w:val="-2"/>
        </w:rPr>
        <w:t>Carreteras.</w:t>
      </w:r>
    </w:p>
    <w:p w14:paraId="0C5D6245" w14:textId="77777777" w:rsidR="00D91BF9" w:rsidRDefault="00000000">
      <w:pPr>
        <w:pStyle w:val="Textoindependiente"/>
        <w:spacing w:before="10"/>
        <w:ind w:left="595" w:firstLine="0"/>
        <w:jc w:val="left"/>
      </w:pPr>
      <w:r>
        <w:t xml:space="preserve">454. Caminos </w:t>
      </w:r>
      <w:r>
        <w:rPr>
          <w:spacing w:val="-2"/>
        </w:rPr>
        <w:t>vecinales.</w:t>
      </w:r>
    </w:p>
    <w:p w14:paraId="758F9C13" w14:textId="77777777" w:rsidR="00D91BF9" w:rsidRDefault="00000000">
      <w:pPr>
        <w:pStyle w:val="Textoindependiente"/>
        <w:spacing w:before="10" w:line="249" w:lineRule="auto"/>
        <w:ind w:right="1104"/>
      </w:pPr>
      <w:r>
        <w:t>933. Gestión del patrimonio, en el que se podrán incluir las aplicadas a la rehabilitación, reparación y mejora de infraestructuras e inmuebles propiedad de la entidad local afectos al servicio</w:t>
      </w:r>
      <w:r>
        <w:rPr>
          <w:spacing w:val="-3"/>
        </w:rPr>
        <w:t xml:space="preserve"> </w:t>
      </w:r>
      <w:r>
        <w:t>público</w:t>
      </w:r>
      <w:r>
        <w:rPr>
          <w:spacing w:val="-3"/>
        </w:rPr>
        <w:t xml:space="preserve"> </w:t>
      </w:r>
      <w:r>
        <w:t>incluyendo</w:t>
      </w:r>
      <w:r>
        <w:rPr>
          <w:spacing w:val="-3"/>
        </w:rPr>
        <w:t xml:space="preserve"> </w:t>
      </w:r>
      <w:r>
        <w:t>las</w:t>
      </w:r>
      <w:r>
        <w:rPr>
          <w:spacing w:val="-3"/>
        </w:rPr>
        <w:t xml:space="preserve"> </w:t>
      </w:r>
      <w:r>
        <w:t>actuaciones</w:t>
      </w:r>
      <w:r>
        <w:rPr>
          <w:spacing w:val="-3"/>
        </w:rPr>
        <w:t xml:space="preserve"> </w:t>
      </w:r>
      <w:r>
        <w:t>de</w:t>
      </w:r>
      <w:r>
        <w:rPr>
          <w:spacing w:val="-3"/>
        </w:rPr>
        <w:t xml:space="preserve"> </w:t>
      </w:r>
      <w:r>
        <w:t>adaptación</w:t>
      </w:r>
      <w:r>
        <w:rPr>
          <w:spacing w:val="-3"/>
        </w:rPr>
        <w:t xml:space="preserve"> </w:t>
      </w:r>
      <w:r>
        <w:t>de</w:t>
      </w:r>
      <w:r>
        <w:rPr>
          <w:spacing w:val="-3"/>
        </w:rPr>
        <w:t xml:space="preserve"> </w:t>
      </w:r>
      <w:r>
        <w:t>infraestructuras</w:t>
      </w:r>
      <w:r>
        <w:rPr>
          <w:spacing w:val="-3"/>
        </w:rPr>
        <w:t xml:space="preserve"> </w:t>
      </w:r>
      <w:r>
        <w:t>que</w:t>
      </w:r>
      <w:r>
        <w:rPr>
          <w:spacing w:val="-3"/>
        </w:rPr>
        <w:t xml:space="preserve"> </w:t>
      </w:r>
      <w:r>
        <w:t>permitan</w:t>
      </w:r>
      <w:r>
        <w:rPr>
          <w:spacing w:val="-3"/>
        </w:rPr>
        <w:t xml:space="preserve"> </w:t>
      </w:r>
      <w:r>
        <w:t>la accesibilidad universal para personas con discapacidad y personas mayores.</w:t>
      </w:r>
    </w:p>
    <w:p w14:paraId="216368C9" w14:textId="77777777" w:rsidR="00D91BF9" w:rsidRDefault="00000000">
      <w:pPr>
        <w:pStyle w:val="Textoindependiente"/>
        <w:spacing w:before="124" w:line="249" w:lineRule="auto"/>
        <w:ind w:right="1103"/>
      </w:pPr>
      <w:r>
        <w:t>Cuando exista gasto de inversión en estos últimos grupos de programas, y se incurra en un gasto de inversión en el conjunto de grupos de programas citados en este apartado superior a 15 millones de euros o al 40 % del gasto no financiero total de la entidad local respectiva y suponga incremento de los capítulos 1 o 2 del estado de gastos vinculado a los proyectos de inversión se requerirá autorización previa de la Secretaría General de Financiación Autonómica y Local, del Ministerio de Hacienda y Función Pública.</w:t>
      </w:r>
    </w:p>
    <w:p w14:paraId="7DB79F70" w14:textId="77777777" w:rsidR="00D91BF9" w:rsidRDefault="00000000">
      <w:pPr>
        <w:pStyle w:val="Prrafodelista"/>
        <w:numPr>
          <w:ilvl w:val="0"/>
          <w:numId w:val="11"/>
        </w:numPr>
        <w:tabs>
          <w:tab w:val="left" w:pos="832"/>
        </w:tabs>
        <w:spacing w:before="5" w:line="249" w:lineRule="auto"/>
        <w:ind w:firstLine="340"/>
        <w:jc w:val="both"/>
        <w:rPr>
          <w:sz w:val="20"/>
        </w:rPr>
      </w:pPr>
      <w:r>
        <w:rPr>
          <w:sz w:val="20"/>
        </w:rPr>
        <w:t>Quedan excluidas tanto las inversiones que tengan una vida útil inferior a cinco años como las que se refieran a mobiliario y enseres, salvo que se destinen a la prestación de servicios asociados a los grupos de programas recogidos en el apartado anterior. También quedan excluidas las inversiones en vehículos, salvo que se destinen a la prestación de los servicios públicos de recogida, eliminación y tratamiento de residuos, seguridad y orden público, protección civil, prevención y extinción de incendios, y de transporte de viajeros.</w:t>
      </w:r>
    </w:p>
    <w:p w14:paraId="086C8347" w14:textId="77777777" w:rsidR="00D91BF9" w:rsidRDefault="00000000">
      <w:pPr>
        <w:pStyle w:val="Prrafodelista"/>
        <w:numPr>
          <w:ilvl w:val="0"/>
          <w:numId w:val="11"/>
        </w:numPr>
        <w:tabs>
          <w:tab w:val="left" w:pos="842"/>
        </w:tabs>
        <w:spacing w:before="5" w:line="249" w:lineRule="auto"/>
        <w:ind w:firstLine="340"/>
        <w:jc w:val="both"/>
        <w:rPr>
          <w:sz w:val="20"/>
        </w:rPr>
      </w:pPr>
      <w:r>
        <w:rPr>
          <w:sz w:val="20"/>
        </w:rPr>
        <w:t>El gasto que se realice deberá ser imputable al capítulo 6 del estado de gastos del presupuesto general de la Corporación Local.</w:t>
      </w:r>
    </w:p>
    <w:p w14:paraId="45F4EA5F" w14:textId="77777777" w:rsidR="00D91BF9" w:rsidRDefault="00000000">
      <w:pPr>
        <w:pStyle w:val="Textoindependiente"/>
        <w:spacing w:before="1" w:line="249" w:lineRule="auto"/>
        <w:ind w:right="1104"/>
      </w:pPr>
      <w:r>
        <w:t>De forma excepcional podrán incluirse también indemnizaciones o compensaciones por rescisión de relaciones contractuales, imputables en otros capítulos del presupuesto de la Corporación Local, siempre que las mismas tengan carácter complementario y se deriven directamente de actuaciones de reorganización de medios o procesos asociados a la inversión acometida.</w:t>
      </w:r>
    </w:p>
    <w:p w14:paraId="5FD02576" w14:textId="77777777" w:rsidR="00D91BF9" w:rsidRDefault="00000000">
      <w:pPr>
        <w:pStyle w:val="Textoindependiente"/>
        <w:spacing w:before="4" w:line="249" w:lineRule="auto"/>
        <w:ind w:right="1103"/>
      </w:pPr>
      <w:r>
        <w:t>En</w:t>
      </w:r>
      <w:r>
        <w:rPr>
          <w:spacing w:val="-1"/>
        </w:rPr>
        <w:t xml:space="preserve"> </w:t>
      </w:r>
      <w:r>
        <w:t>el</w:t>
      </w:r>
      <w:r>
        <w:rPr>
          <w:spacing w:val="-1"/>
        </w:rPr>
        <w:t xml:space="preserve"> </w:t>
      </w:r>
      <w:r>
        <w:t>caso</w:t>
      </w:r>
      <w:r>
        <w:rPr>
          <w:spacing w:val="-1"/>
        </w:rPr>
        <w:t xml:space="preserve"> </w:t>
      </w:r>
      <w:r>
        <w:t>de</w:t>
      </w:r>
      <w:r>
        <w:rPr>
          <w:spacing w:val="-1"/>
        </w:rPr>
        <w:t xml:space="preserve"> </w:t>
      </w:r>
      <w:r>
        <w:t>las</w:t>
      </w:r>
      <w:r>
        <w:rPr>
          <w:spacing w:val="-1"/>
        </w:rPr>
        <w:t xml:space="preserve"> </w:t>
      </w:r>
      <w:r>
        <w:t>Diputaciones</w:t>
      </w:r>
      <w:r>
        <w:rPr>
          <w:spacing w:val="-1"/>
        </w:rPr>
        <w:t xml:space="preserve"> </w:t>
      </w:r>
      <w:r>
        <w:t>Provinciales,</w:t>
      </w:r>
      <w:r>
        <w:rPr>
          <w:spacing w:val="-1"/>
        </w:rPr>
        <w:t xml:space="preserve"> </w:t>
      </w:r>
      <w:r>
        <w:t>Consejos</w:t>
      </w:r>
      <w:r>
        <w:rPr>
          <w:spacing w:val="-1"/>
        </w:rPr>
        <w:t xml:space="preserve"> </w:t>
      </w:r>
      <w:r>
        <w:t>y</w:t>
      </w:r>
      <w:r>
        <w:rPr>
          <w:spacing w:val="-1"/>
        </w:rPr>
        <w:t xml:space="preserve"> </w:t>
      </w:r>
      <w:r>
        <w:t>Cabildos</w:t>
      </w:r>
      <w:r>
        <w:rPr>
          <w:spacing w:val="-1"/>
        </w:rPr>
        <w:t xml:space="preserve"> </w:t>
      </w:r>
      <w:r>
        <w:t>insulares</w:t>
      </w:r>
      <w:r>
        <w:rPr>
          <w:spacing w:val="-1"/>
        </w:rPr>
        <w:t xml:space="preserve"> </w:t>
      </w:r>
      <w:r>
        <w:t>podrán</w:t>
      </w:r>
      <w:r>
        <w:rPr>
          <w:spacing w:val="-1"/>
        </w:rPr>
        <w:t xml:space="preserve"> </w:t>
      </w:r>
      <w:r>
        <w:t>incluir gasto imputable también en el capítulo 6 y 7 del estado de gastos de sus presupuestos generales destinadas a financiar inversiones que cumplan lo previsto en esta disposición. y se asignen a municipios que:</w:t>
      </w:r>
    </w:p>
    <w:p w14:paraId="4F3A0FBC" w14:textId="77777777" w:rsidR="00D91BF9" w:rsidRDefault="00000000">
      <w:pPr>
        <w:pStyle w:val="Prrafodelista"/>
        <w:numPr>
          <w:ilvl w:val="0"/>
          <w:numId w:val="7"/>
        </w:numPr>
        <w:tabs>
          <w:tab w:val="left" w:pos="841"/>
        </w:tabs>
        <w:spacing w:before="124" w:line="249" w:lineRule="auto"/>
        <w:ind w:right="1105" w:firstLine="340"/>
        <w:jc w:val="both"/>
        <w:rPr>
          <w:sz w:val="20"/>
        </w:rPr>
      </w:pPr>
      <w:r>
        <w:rPr>
          <w:sz w:val="20"/>
        </w:rPr>
        <w:t>Cumplan con lo previsto en la disposición adicional sexta de la Ley Orgánica 2/2012, de 27 de abril,</w:t>
      </w:r>
    </w:p>
    <w:p w14:paraId="017A8068" w14:textId="77777777" w:rsidR="00D91BF9" w:rsidRDefault="00000000">
      <w:pPr>
        <w:pStyle w:val="Prrafodelista"/>
        <w:numPr>
          <w:ilvl w:val="0"/>
          <w:numId w:val="7"/>
        </w:numPr>
        <w:tabs>
          <w:tab w:val="left" w:pos="836"/>
        </w:tabs>
        <w:spacing w:before="1" w:line="249" w:lineRule="auto"/>
        <w:ind w:firstLine="340"/>
        <w:jc w:val="both"/>
        <w:rPr>
          <w:sz w:val="20"/>
        </w:rPr>
      </w:pPr>
      <w:r>
        <w:rPr>
          <w:sz w:val="20"/>
        </w:rPr>
        <w:t>o bien, no cumpliendo lo previsto en la disposición adicional sexta de la Ley Orgánica 2/2012, de 27 de abril, la inversión no conlleve gastos de mantenimiento y así quede acreditado en su Plan económico-financiero convenientemente aprobado.</w:t>
      </w:r>
    </w:p>
    <w:p w14:paraId="539CD8D7" w14:textId="77777777" w:rsidR="00D91BF9" w:rsidRDefault="00000000">
      <w:pPr>
        <w:pStyle w:val="Prrafodelista"/>
        <w:numPr>
          <w:ilvl w:val="0"/>
          <w:numId w:val="11"/>
        </w:numPr>
        <w:tabs>
          <w:tab w:val="left" w:pos="877"/>
        </w:tabs>
        <w:spacing w:before="123" w:line="249" w:lineRule="auto"/>
        <w:ind w:firstLine="340"/>
        <w:jc w:val="both"/>
        <w:rPr>
          <w:sz w:val="20"/>
        </w:rPr>
      </w:pPr>
      <w:r>
        <w:rPr>
          <w:sz w:val="20"/>
        </w:rPr>
        <w:t>Que la inversión permita durante su ejecución, mantenimiento y liquidación, dar cumplimiento a los objetivos de estabilidad presupuestaria, y deuda pública por parte de la Corporación</w:t>
      </w:r>
      <w:r>
        <w:rPr>
          <w:spacing w:val="-1"/>
          <w:sz w:val="20"/>
        </w:rPr>
        <w:t xml:space="preserve"> </w:t>
      </w:r>
      <w:r>
        <w:rPr>
          <w:sz w:val="20"/>
        </w:rPr>
        <w:t>Local.</w:t>
      </w:r>
      <w:r>
        <w:rPr>
          <w:spacing w:val="-1"/>
          <w:sz w:val="20"/>
        </w:rPr>
        <w:t xml:space="preserve"> </w:t>
      </w:r>
      <w:r>
        <w:rPr>
          <w:sz w:val="20"/>
        </w:rPr>
        <w:t>A</w:t>
      </w:r>
      <w:r>
        <w:rPr>
          <w:spacing w:val="-1"/>
          <w:sz w:val="20"/>
        </w:rPr>
        <w:t xml:space="preserve"> </w:t>
      </w:r>
      <w:r>
        <w:rPr>
          <w:sz w:val="20"/>
        </w:rPr>
        <w:t>tal</w:t>
      </w:r>
      <w:r>
        <w:rPr>
          <w:spacing w:val="-1"/>
          <w:sz w:val="20"/>
        </w:rPr>
        <w:t xml:space="preserve"> </w:t>
      </w:r>
      <w:r>
        <w:rPr>
          <w:sz w:val="20"/>
        </w:rPr>
        <w:t>fin</w:t>
      </w:r>
      <w:r>
        <w:rPr>
          <w:spacing w:val="-1"/>
          <w:sz w:val="20"/>
        </w:rPr>
        <w:t xml:space="preserve"> </w:t>
      </w:r>
      <w:r>
        <w:rPr>
          <w:sz w:val="20"/>
        </w:rPr>
        <w:t>se</w:t>
      </w:r>
      <w:r>
        <w:rPr>
          <w:spacing w:val="-1"/>
          <w:sz w:val="20"/>
        </w:rPr>
        <w:t xml:space="preserve"> </w:t>
      </w:r>
      <w:r>
        <w:rPr>
          <w:sz w:val="20"/>
        </w:rPr>
        <w:t>valorará,</w:t>
      </w:r>
      <w:r>
        <w:rPr>
          <w:spacing w:val="-1"/>
          <w:sz w:val="20"/>
        </w:rPr>
        <w:t xml:space="preserve"> </w:t>
      </w:r>
      <w:r>
        <w:rPr>
          <w:sz w:val="20"/>
        </w:rPr>
        <w:t>el</w:t>
      </w:r>
      <w:r>
        <w:rPr>
          <w:spacing w:val="-1"/>
          <w:sz w:val="20"/>
        </w:rPr>
        <w:t xml:space="preserve"> </w:t>
      </w:r>
      <w:r>
        <w:rPr>
          <w:sz w:val="20"/>
        </w:rPr>
        <w:t>gasto</w:t>
      </w:r>
      <w:r>
        <w:rPr>
          <w:spacing w:val="-1"/>
          <w:sz w:val="20"/>
        </w:rPr>
        <w:t xml:space="preserve"> </w:t>
      </w:r>
      <w:r>
        <w:rPr>
          <w:sz w:val="20"/>
        </w:rPr>
        <w:t>de</w:t>
      </w:r>
      <w:r>
        <w:rPr>
          <w:spacing w:val="-1"/>
          <w:sz w:val="20"/>
        </w:rPr>
        <w:t xml:space="preserve"> </w:t>
      </w:r>
      <w:r>
        <w:rPr>
          <w:sz w:val="20"/>
        </w:rPr>
        <w:t>mantenimiento,</w:t>
      </w:r>
      <w:r>
        <w:rPr>
          <w:spacing w:val="-1"/>
          <w:sz w:val="20"/>
        </w:rPr>
        <w:t xml:space="preserve"> </w:t>
      </w:r>
      <w:r>
        <w:rPr>
          <w:sz w:val="20"/>
        </w:rPr>
        <w:t>los</w:t>
      </w:r>
      <w:r>
        <w:rPr>
          <w:spacing w:val="-1"/>
          <w:sz w:val="20"/>
        </w:rPr>
        <w:t xml:space="preserve"> </w:t>
      </w:r>
      <w:r>
        <w:rPr>
          <w:sz w:val="20"/>
        </w:rPr>
        <w:t>posibles</w:t>
      </w:r>
      <w:r>
        <w:rPr>
          <w:spacing w:val="-1"/>
          <w:sz w:val="20"/>
        </w:rPr>
        <w:t xml:space="preserve"> </w:t>
      </w:r>
      <w:r>
        <w:rPr>
          <w:sz w:val="20"/>
        </w:rPr>
        <w:t>ingresos</w:t>
      </w:r>
      <w:r>
        <w:rPr>
          <w:spacing w:val="-1"/>
          <w:sz w:val="20"/>
        </w:rPr>
        <w:t xml:space="preserve"> </w:t>
      </w:r>
      <w:r>
        <w:rPr>
          <w:sz w:val="20"/>
        </w:rPr>
        <w:t>o</w:t>
      </w:r>
      <w:r>
        <w:rPr>
          <w:spacing w:val="-1"/>
          <w:sz w:val="20"/>
        </w:rPr>
        <w:t xml:space="preserve"> </w:t>
      </w:r>
      <w:r>
        <w:rPr>
          <w:sz w:val="20"/>
        </w:rPr>
        <w:t>la reducción de gastos que genere la inversión durante su vida útil.</w:t>
      </w:r>
    </w:p>
    <w:p w14:paraId="43379FC0" w14:textId="77777777" w:rsidR="00D91BF9" w:rsidRDefault="00000000">
      <w:pPr>
        <w:pStyle w:val="Prrafodelista"/>
        <w:numPr>
          <w:ilvl w:val="0"/>
          <w:numId w:val="11"/>
        </w:numPr>
        <w:tabs>
          <w:tab w:val="left" w:pos="872"/>
        </w:tabs>
        <w:spacing w:before="3" w:line="249" w:lineRule="auto"/>
        <w:ind w:firstLine="340"/>
        <w:jc w:val="both"/>
        <w:rPr>
          <w:sz w:val="20"/>
        </w:rPr>
      </w:pPr>
      <w:r>
        <w:rPr>
          <w:sz w:val="20"/>
        </w:rPr>
        <w:t>La iniciación del correspondiente expediente de gasto y el reconocimiento de la totalidad de las obligaciones económicas derivadas de la inversión ejecutada se deberá realizar por parte de la Corporación Local antes de la finalización del ejercicio de aplicación de la disposición adicional sexta de la Ley Orgánica 2/2012, de 27 de abril.</w:t>
      </w:r>
    </w:p>
    <w:p w14:paraId="47F8606A" w14:textId="77777777" w:rsidR="00D91BF9" w:rsidRDefault="00000000">
      <w:pPr>
        <w:pStyle w:val="Textoindependiente"/>
        <w:spacing w:before="3" w:line="249" w:lineRule="auto"/>
        <w:ind w:right="1104"/>
      </w:pPr>
      <w:r>
        <w:t>No obstante, en el supuesto de que un proyecto de inversión no pueda ejecutarse íntegramente</w:t>
      </w:r>
      <w:r>
        <w:rPr>
          <w:spacing w:val="-2"/>
        </w:rPr>
        <w:t xml:space="preserve"> </w:t>
      </w:r>
      <w:r>
        <w:t>en</w:t>
      </w:r>
      <w:r>
        <w:rPr>
          <w:spacing w:val="-2"/>
        </w:rPr>
        <w:t xml:space="preserve"> </w:t>
      </w:r>
      <w:r>
        <w:t>2014,</w:t>
      </w:r>
      <w:r>
        <w:rPr>
          <w:spacing w:val="-2"/>
        </w:rPr>
        <w:t xml:space="preserve"> </w:t>
      </w:r>
      <w:r>
        <w:t>la</w:t>
      </w:r>
      <w:r>
        <w:rPr>
          <w:spacing w:val="-2"/>
        </w:rPr>
        <w:t xml:space="preserve"> </w:t>
      </w:r>
      <w:r>
        <w:t>parte</w:t>
      </w:r>
      <w:r>
        <w:rPr>
          <w:spacing w:val="-2"/>
        </w:rPr>
        <w:t xml:space="preserve"> </w:t>
      </w:r>
      <w:r>
        <w:t>restante</w:t>
      </w:r>
      <w:r>
        <w:rPr>
          <w:spacing w:val="-2"/>
        </w:rPr>
        <w:t xml:space="preserve"> </w:t>
      </w:r>
      <w:r>
        <w:t>del</w:t>
      </w:r>
      <w:r>
        <w:rPr>
          <w:spacing w:val="-2"/>
        </w:rPr>
        <w:t xml:space="preserve"> </w:t>
      </w:r>
      <w:r>
        <w:t>gasto</w:t>
      </w:r>
      <w:r>
        <w:rPr>
          <w:spacing w:val="-2"/>
        </w:rPr>
        <w:t xml:space="preserve"> </w:t>
      </w:r>
      <w:r>
        <w:t>comprometido</w:t>
      </w:r>
      <w:r>
        <w:rPr>
          <w:spacing w:val="-2"/>
        </w:rPr>
        <w:t xml:space="preserve"> </w:t>
      </w:r>
      <w:r>
        <w:t>en</w:t>
      </w:r>
      <w:r>
        <w:rPr>
          <w:spacing w:val="-2"/>
        </w:rPr>
        <w:t xml:space="preserve"> </w:t>
      </w:r>
      <w:r>
        <w:t>2014</w:t>
      </w:r>
      <w:r>
        <w:rPr>
          <w:spacing w:val="-2"/>
        </w:rPr>
        <w:t xml:space="preserve"> </w:t>
      </w:r>
      <w:r>
        <w:t>se</w:t>
      </w:r>
      <w:r>
        <w:rPr>
          <w:spacing w:val="-2"/>
        </w:rPr>
        <w:t xml:space="preserve"> </w:t>
      </w:r>
      <w:r>
        <w:t>podrá</w:t>
      </w:r>
      <w:r>
        <w:rPr>
          <w:spacing w:val="-2"/>
        </w:rPr>
        <w:t xml:space="preserve"> </w:t>
      </w:r>
      <w:r>
        <w:t>reconocer en</w:t>
      </w:r>
      <w:r>
        <w:rPr>
          <w:spacing w:val="-1"/>
        </w:rPr>
        <w:t xml:space="preserve"> </w:t>
      </w:r>
      <w:r>
        <w:t>el</w:t>
      </w:r>
      <w:r>
        <w:rPr>
          <w:spacing w:val="-1"/>
        </w:rPr>
        <w:t xml:space="preserve"> </w:t>
      </w:r>
      <w:r>
        <w:t>ejercicio</w:t>
      </w:r>
      <w:r>
        <w:rPr>
          <w:spacing w:val="-1"/>
        </w:rPr>
        <w:t xml:space="preserve"> </w:t>
      </w:r>
      <w:r>
        <w:t>2015</w:t>
      </w:r>
      <w:r>
        <w:rPr>
          <w:spacing w:val="-1"/>
        </w:rPr>
        <w:t xml:space="preserve"> </w:t>
      </w:r>
      <w:r>
        <w:t>financiándose</w:t>
      </w:r>
      <w:r>
        <w:rPr>
          <w:spacing w:val="-1"/>
        </w:rPr>
        <w:t xml:space="preserve"> </w:t>
      </w:r>
      <w:r>
        <w:t>con</w:t>
      </w:r>
      <w:r>
        <w:rPr>
          <w:spacing w:val="-1"/>
        </w:rPr>
        <w:t xml:space="preserve"> </w:t>
      </w:r>
      <w:r>
        <w:t>cargo</w:t>
      </w:r>
      <w:r>
        <w:rPr>
          <w:spacing w:val="-1"/>
        </w:rPr>
        <w:t xml:space="preserve"> </w:t>
      </w:r>
      <w:r>
        <w:t>al</w:t>
      </w:r>
      <w:r>
        <w:rPr>
          <w:spacing w:val="-1"/>
        </w:rPr>
        <w:t xml:space="preserve"> </w:t>
      </w:r>
      <w:r>
        <w:t>remanente</w:t>
      </w:r>
      <w:r>
        <w:rPr>
          <w:spacing w:val="-1"/>
        </w:rPr>
        <w:t xml:space="preserve"> </w:t>
      </w:r>
      <w:r>
        <w:t>de</w:t>
      </w:r>
      <w:r>
        <w:rPr>
          <w:spacing w:val="-1"/>
        </w:rPr>
        <w:t xml:space="preserve"> </w:t>
      </w:r>
      <w:r>
        <w:t>tesorería</w:t>
      </w:r>
      <w:r>
        <w:rPr>
          <w:spacing w:val="-1"/>
        </w:rPr>
        <w:t xml:space="preserve"> </w:t>
      </w:r>
      <w:r>
        <w:t>de</w:t>
      </w:r>
      <w:r>
        <w:rPr>
          <w:spacing w:val="-1"/>
        </w:rPr>
        <w:t xml:space="preserve"> </w:t>
      </w:r>
      <w:r>
        <w:t>2014</w:t>
      </w:r>
      <w:r>
        <w:rPr>
          <w:spacing w:val="-1"/>
        </w:rPr>
        <w:t xml:space="preserve"> </w:t>
      </w:r>
      <w:r>
        <w:t>que</w:t>
      </w:r>
      <w:r>
        <w:rPr>
          <w:spacing w:val="-1"/>
        </w:rPr>
        <w:t xml:space="preserve"> </w:t>
      </w:r>
      <w:r>
        <w:t>quedará afectado a ese fin por ese importe restante y la entidad local no podrá incurrir en déficit al final del ejercicio 2015.</w:t>
      </w:r>
    </w:p>
    <w:p w14:paraId="1E97B048"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3C52719B" w14:textId="77777777" w:rsidR="00D91BF9" w:rsidRDefault="00D91BF9">
      <w:pPr>
        <w:pStyle w:val="Textoindependiente"/>
        <w:ind w:left="0" w:firstLine="0"/>
        <w:jc w:val="left"/>
      </w:pPr>
    </w:p>
    <w:p w14:paraId="41DD0AAB" w14:textId="77777777" w:rsidR="00D91BF9" w:rsidRDefault="00D91BF9">
      <w:pPr>
        <w:pStyle w:val="Textoindependiente"/>
        <w:spacing w:before="26"/>
        <w:ind w:left="0" w:firstLine="0"/>
        <w:jc w:val="left"/>
      </w:pPr>
    </w:p>
    <w:p w14:paraId="57EF2746" w14:textId="77777777" w:rsidR="00D91BF9" w:rsidRDefault="00000000">
      <w:pPr>
        <w:pStyle w:val="Prrafodelista"/>
        <w:numPr>
          <w:ilvl w:val="0"/>
          <w:numId w:val="11"/>
        </w:numPr>
        <w:tabs>
          <w:tab w:val="left" w:pos="819"/>
        </w:tabs>
        <w:spacing w:before="1" w:line="249" w:lineRule="auto"/>
        <w:ind w:right="1103" w:firstLine="340"/>
        <w:jc w:val="both"/>
        <w:rPr>
          <w:sz w:val="20"/>
        </w:rPr>
      </w:pPr>
      <w:r>
        <w:rPr>
          <w:sz w:val="20"/>
        </w:rPr>
        <w:t>El</w:t>
      </w:r>
      <w:r>
        <w:rPr>
          <w:spacing w:val="-1"/>
          <w:sz w:val="20"/>
        </w:rPr>
        <w:t xml:space="preserve"> </w:t>
      </w:r>
      <w:r>
        <w:rPr>
          <w:sz w:val="20"/>
        </w:rPr>
        <w:t>expediente</w:t>
      </w:r>
      <w:r>
        <w:rPr>
          <w:spacing w:val="-1"/>
          <w:sz w:val="20"/>
        </w:rPr>
        <w:t xml:space="preserve"> </w:t>
      </w:r>
      <w:r>
        <w:rPr>
          <w:sz w:val="20"/>
        </w:rPr>
        <w:t>de</w:t>
      </w:r>
      <w:r>
        <w:rPr>
          <w:spacing w:val="-1"/>
          <w:sz w:val="20"/>
        </w:rPr>
        <w:t xml:space="preserve"> </w:t>
      </w:r>
      <w:r>
        <w:rPr>
          <w:sz w:val="20"/>
        </w:rPr>
        <w:t>gasto</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tramite</w:t>
      </w:r>
      <w:r>
        <w:rPr>
          <w:spacing w:val="-1"/>
          <w:sz w:val="20"/>
        </w:rPr>
        <w:t xml:space="preserve"> </w:t>
      </w:r>
      <w:r>
        <w:rPr>
          <w:sz w:val="20"/>
        </w:rPr>
        <w:t>incorporará</w:t>
      </w:r>
      <w:r>
        <w:rPr>
          <w:spacing w:val="-1"/>
          <w:sz w:val="20"/>
        </w:rPr>
        <w:t xml:space="preserve"> </w:t>
      </w:r>
      <w:r>
        <w:rPr>
          <w:sz w:val="20"/>
        </w:rPr>
        <w:t>una</w:t>
      </w:r>
      <w:r>
        <w:rPr>
          <w:spacing w:val="-1"/>
          <w:sz w:val="20"/>
        </w:rPr>
        <w:t xml:space="preserve"> </w:t>
      </w:r>
      <w:r>
        <w:rPr>
          <w:sz w:val="20"/>
        </w:rPr>
        <w:t>memoria</w:t>
      </w:r>
      <w:r>
        <w:rPr>
          <w:spacing w:val="-1"/>
          <w:sz w:val="20"/>
        </w:rPr>
        <w:t xml:space="preserve"> </w:t>
      </w:r>
      <w:r>
        <w:rPr>
          <w:sz w:val="20"/>
        </w:rPr>
        <w:t>económica</w:t>
      </w:r>
      <w:r>
        <w:rPr>
          <w:spacing w:val="-1"/>
          <w:sz w:val="20"/>
        </w:rPr>
        <w:t xml:space="preserve"> </w:t>
      </w:r>
      <w:r>
        <w:rPr>
          <w:sz w:val="20"/>
        </w:rPr>
        <w:t>específica, suscrita por el presidente de la Corporación Local, o la persona de la Corporación Local en quien delegue, en la que se contendrá la proyección de los efectos presupuestarios y económicos que podrían derivarse de la inversión en el horizonte de su vida útil. El órgano interventor de la Corporación Local informará acerca de la consistencia y soporte de las proyecciones presupuestarias que contenga la memoria económica de la inversión en relación con los criterios establecidos en los apartados anteriores.</w:t>
      </w:r>
    </w:p>
    <w:p w14:paraId="0CC28A84" w14:textId="77777777" w:rsidR="00D91BF9" w:rsidRDefault="00000000">
      <w:pPr>
        <w:pStyle w:val="Textoindependiente"/>
        <w:spacing w:before="5" w:line="249" w:lineRule="auto"/>
        <w:ind w:right="1103"/>
      </w:pPr>
      <w:r>
        <w:t>Anualmente, junto con la liquidación del presupuesto, se dará cuenta al pleno de la Corporación Local del grado de cumplimiento de los criterios previstos en los apartados anteriores y se hará público en su portal web.</w:t>
      </w:r>
    </w:p>
    <w:p w14:paraId="1E489484" w14:textId="77777777" w:rsidR="00D91BF9" w:rsidRDefault="00000000">
      <w:pPr>
        <w:pStyle w:val="Prrafodelista"/>
        <w:numPr>
          <w:ilvl w:val="0"/>
          <w:numId w:val="11"/>
        </w:numPr>
        <w:tabs>
          <w:tab w:val="left" w:pos="831"/>
        </w:tabs>
        <w:spacing w:before="3" w:line="249" w:lineRule="auto"/>
        <w:ind w:right="1103" w:firstLine="340"/>
        <w:jc w:val="both"/>
        <w:rPr>
          <w:sz w:val="20"/>
        </w:rPr>
      </w:pPr>
      <w:r>
        <w:rPr>
          <w:sz w:val="20"/>
        </w:rPr>
        <w:t>Sin perjuicio de los efectos que puedan derivarse de la aplicación de la normativa de estabilidad presupuestaria y sostenibilidad financiera, si el informe del interventor de la Corporación Local al que se refiere el apartado anterior fuera desfavorable, el interventor lo remitirá al órgano competente de la Administración pública que tenga atribuida la tutela financiera de la Corporación Local.</w:t>
      </w:r>
    </w:p>
    <w:p w14:paraId="61764605" w14:textId="77777777" w:rsidR="00D91BF9" w:rsidRDefault="00000000">
      <w:pPr>
        <w:pStyle w:val="Prrafodelista"/>
        <w:numPr>
          <w:ilvl w:val="0"/>
          <w:numId w:val="11"/>
        </w:numPr>
        <w:tabs>
          <w:tab w:val="left" w:pos="901"/>
        </w:tabs>
        <w:spacing w:before="4" w:line="249" w:lineRule="auto"/>
        <w:ind w:firstLine="340"/>
        <w:jc w:val="both"/>
        <w:rPr>
          <w:sz w:val="20"/>
        </w:rPr>
      </w:pPr>
      <w:r>
        <w:rPr>
          <w:sz w:val="20"/>
        </w:rPr>
        <w:t xml:space="preserve">El interventor de la Corporación Local informará al Ministerio de Hacienda y Administraciones públicas de las inversiones ejecutadas en aplicación de lo previsto en esta </w:t>
      </w:r>
      <w:r>
        <w:rPr>
          <w:spacing w:val="-2"/>
          <w:sz w:val="20"/>
        </w:rPr>
        <w:t>disposición.</w:t>
      </w:r>
    </w:p>
    <w:p w14:paraId="11692541" w14:textId="77777777" w:rsidR="00D91BF9" w:rsidRDefault="00000000">
      <w:pPr>
        <w:spacing w:before="229" w:line="249" w:lineRule="auto"/>
        <w:ind w:left="255" w:right="1104"/>
        <w:jc w:val="both"/>
        <w:rPr>
          <w:i/>
          <w:sz w:val="20"/>
        </w:rPr>
      </w:pPr>
      <w:bookmarkStart w:id="435" w:name="Disposición_adicional_decimoséptima._Obt"/>
      <w:bookmarkEnd w:id="435"/>
      <w:r>
        <w:rPr>
          <w:b/>
          <w:sz w:val="20"/>
        </w:rPr>
        <w:t>Disposición adicional decimoséptima.</w:t>
      </w:r>
      <w:r>
        <w:rPr>
          <w:b/>
          <w:spacing w:val="40"/>
          <w:sz w:val="20"/>
        </w:rPr>
        <w:t xml:space="preserve"> </w:t>
      </w:r>
      <w:r>
        <w:rPr>
          <w:i/>
          <w:sz w:val="20"/>
        </w:rPr>
        <w:t>Obtención de información a efectos de la liquidación y recaudación de las tasas por el mantenimiento del servicio de prevención y extinción de incendios y de las contribuciones especiales por el establecimiento o ampliación de los servicios de extinción de incendios.</w:t>
      </w:r>
    </w:p>
    <w:p w14:paraId="09C6F69F" w14:textId="77777777" w:rsidR="00D91BF9" w:rsidRDefault="00000000">
      <w:pPr>
        <w:pStyle w:val="Textoindependiente"/>
        <w:spacing w:before="117" w:line="249" w:lineRule="auto"/>
        <w:ind w:right="1103"/>
      </w:pPr>
      <w:r>
        <w:t>Las entidades locales recabarán de las entidades aseguradoras la información necesaria para la liquidación y recaudación de las tasas por la prestación del servicio de prevención y extinción de incendios y de las contribuciones especiales por el establecimiento o ampliación de los servicios de extinción de incendios, conforme al procedimiento que se establece en la disposición adicional decimocuarta de la Ley 20/2015, de 14 de julio, de ordenación, supervisión y solvencia de entidades aseguradoras y reaseguradoras.</w:t>
      </w:r>
    </w:p>
    <w:p w14:paraId="30EFFA98" w14:textId="77777777" w:rsidR="00D91BF9" w:rsidRDefault="00D91BF9">
      <w:pPr>
        <w:pStyle w:val="Textoindependiente"/>
        <w:spacing w:before="1"/>
        <w:ind w:left="0" w:firstLine="0"/>
        <w:jc w:val="left"/>
      </w:pPr>
    </w:p>
    <w:p w14:paraId="016D61FA" w14:textId="77777777" w:rsidR="00D91BF9" w:rsidRDefault="00000000">
      <w:pPr>
        <w:spacing w:before="1" w:line="249" w:lineRule="auto"/>
        <w:ind w:left="255" w:right="1104"/>
        <w:jc w:val="both"/>
        <w:rPr>
          <w:i/>
          <w:sz w:val="20"/>
        </w:rPr>
      </w:pPr>
      <w:bookmarkStart w:id="436" w:name="[Disposiciones_transitorias]"/>
      <w:bookmarkStart w:id="437" w:name="Disposición_transitoria_primera._Régimen"/>
      <w:bookmarkStart w:id="438" w:name="_bookmark99"/>
      <w:bookmarkEnd w:id="436"/>
      <w:bookmarkEnd w:id="437"/>
      <w:bookmarkEnd w:id="438"/>
      <w:r>
        <w:rPr>
          <w:b/>
          <w:sz w:val="20"/>
        </w:rPr>
        <w:t>Disposición transitoria primera.</w:t>
      </w:r>
      <w:r>
        <w:rPr>
          <w:b/>
          <w:spacing w:val="40"/>
          <w:sz w:val="20"/>
        </w:rPr>
        <w:t xml:space="preserve"> </w:t>
      </w:r>
      <w:r>
        <w:rPr>
          <w:i/>
          <w:sz w:val="20"/>
        </w:rPr>
        <w:t>Régimen de los beneficios fiscales anteriores a la Ley 39/1988, de 28 de diciembre, reguladora de las Haciendas Locales.</w:t>
      </w:r>
    </w:p>
    <w:p w14:paraId="5C54759B" w14:textId="77777777" w:rsidR="00D91BF9" w:rsidRDefault="00000000">
      <w:pPr>
        <w:pStyle w:val="Textoindependiente"/>
        <w:spacing w:before="115" w:line="249" w:lineRule="auto"/>
        <w:ind w:right="1103"/>
      </w:pPr>
      <w:r>
        <w:t>A partir del 31 de diciembre de 1989, quedarán suprimidos cuantos beneficios fiscales estuvieren establecidos en los tributos locales con anterioridad a la entrada en vigor de la</w:t>
      </w:r>
      <w:r>
        <w:rPr>
          <w:spacing w:val="40"/>
        </w:rPr>
        <w:t xml:space="preserve"> </w:t>
      </w:r>
      <w:r>
        <w:t>Ley 39/1988, de 28 de diciembre, reguladora de las Haciendas Locales, tanto de forma genérica como específica, en toda clase de disposiciones distintas de las de régimen local, sin que su vigencia pueda ser invocada respecto de ninguno de los tributos regulados en</w:t>
      </w:r>
      <w:r>
        <w:rPr>
          <w:spacing w:val="40"/>
        </w:rPr>
        <w:t xml:space="preserve"> </w:t>
      </w:r>
      <w:r>
        <w:t>este texto refundido ; lo anterior se entiende sin perjuicio de lo establecido en las disposiciones transitorias tercera, cuarta y quinta de este texto refundido.</w:t>
      </w:r>
    </w:p>
    <w:p w14:paraId="2F30A795" w14:textId="77777777" w:rsidR="00D91BF9" w:rsidRDefault="00D91BF9">
      <w:pPr>
        <w:pStyle w:val="Textoindependiente"/>
        <w:spacing w:before="2"/>
        <w:ind w:left="0" w:firstLine="0"/>
        <w:jc w:val="left"/>
      </w:pPr>
    </w:p>
    <w:p w14:paraId="7899D020" w14:textId="77777777" w:rsidR="00D91BF9" w:rsidRDefault="00000000">
      <w:pPr>
        <w:ind w:left="255"/>
        <w:jc w:val="both"/>
        <w:rPr>
          <w:i/>
          <w:sz w:val="20"/>
        </w:rPr>
      </w:pPr>
      <w:bookmarkStart w:id="439" w:name="Disposición_transitoria_segunda._Impuest"/>
      <w:bookmarkEnd w:id="439"/>
      <w:r>
        <w:rPr>
          <w:b/>
          <w:sz w:val="20"/>
        </w:rPr>
        <w:t>Disposición</w:t>
      </w:r>
      <w:r>
        <w:rPr>
          <w:b/>
          <w:spacing w:val="-4"/>
          <w:sz w:val="20"/>
        </w:rPr>
        <w:t xml:space="preserve"> </w:t>
      </w:r>
      <w:r>
        <w:rPr>
          <w:b/>
          <w:sz w:val="20"/>
        </w:rPr>
        <w:t>transitoria</w:t>
      </w:r>
      <w:r>
        <w:rPr>
          <w:b/>
          <w:spacing w:val="-3"/>
          <w:sz w:val="20"/>
        </w:rPr>
        <w:t xml:space="preserve"> </w:t>
      </w:r>
      <w:r>
        <w:rPr>
          <w:b/>
          <w:sz w:val="20"/>
        </w:rPr>
        <w:t>segunda.</w:t>
      </w:r>
      <w:r>
        <w:rPr>
          <w:b/>
          <w:spacing w:val="49"/>
          <w:sz w:val="20"/>
        </w:rPr>
        <w:t xml:space="preserve"> </w:t>
      </w:r>
      <w:r>
        <w:rPr>
          <w:i/>
          <w:sz w:val="20"/>
        </w:rPr>
        <w:t>Impuesto</w:t>
      </w:r>
      <w:r>
        <w:rPr>
          <w:i/>
          <w:spacing w:val="-3"/>
          <w:sz w:val="20"/>
        </w:rPr>
        <w:t xml:space="preserve"> </w:t>
      </w:r>
      <w:r>
        <w:rPr>
          <w:i/>
          <w:sz w:val="20"/>
        </w:rPr>
        <w:t>sobre</w:t>
      </w:r>
      <w:r>
        <w:rPr>
          <w:i/>
          <w:spacing w:val="-3"/>
          <w:sz w:val="20"/>
        </w:rPr>
        <w:t xml:space="preserve"> </w:t>
      </w:r>
      <w:r>
        <w:rPr>
          <w:i/>
          <w:sz w:val="20"/>
        </w:rPr>
        <w:t>Bienes</w:t>
      </w:r>
      <w:r>
        <w:rPr>
          <w:i/>
          <w:spacing w:val="-3"/>
          <w:sz w:val="20"/>
        </w:rPr>
        <w:t xml:space="preserve"> </w:t>
      </w:r>
      <w:r>
        <w:rPr>
          <w:i/>
          <w:spacing w:val="-2"/>
          <w:sz w:val="20"/>
        </w:rPr>
        <w:t>Inmuebles.</w:t>
      </w:r>
    </w:p>
    <w:p w14:paraId="3FD24307" w14:textId="77777777" w:rsidR="00D91BF9" w:rsidRDefault="00000000">
      <w:pPr>
        <w:pStyle w:val="Textoindependiente"/>
        <w:spacing w:before="124" w:line="249" w:lineRule="auto"/>
        <w:ind w:right="1103"/>
      </w:pPr>
      <w:r>
        <w:t>El Impuesto sobre Bienes Inmuebles comenzará a exigirse en todo el territorio nacional,</w:t>
      </w:r>
      <w:r>
        <w:rPr>
          <w:spacing w:val="40"/>
        </w:rPr>
        <w:t xml:space="preserve"> </w:t>
      </w:r>
      <w:r>
        <w:t>a partir del día 1 de enero de 1990. Respecto de los bienes inmuebles urbanos el impuesto se exigirá aplicando los valores catastrales vigentes en la fecha indicada a efectos de la Contribución Territorial Urbana, hasta tanto no se proceda a su determinación con arreglo a las normas reguladoras del Catastro. Respecto de los bienes inmuebles rústicos, y hasta tanto no se produzca esta última circunstancia, el impuesto se exigirá aplicando como valor catastral el que resulte de lo dispuesto en la disposición transitoria segunda del texto refundido de la Ley del Catastro Inmobiliario y otras normas tributarias.</w:t>
      </w:r>
    </w:p>
    <w:p w14:paraId="00623080" w14:textId="77777777" w:rsidR="00D91BF9" w:rsidRDefault="00D91BF9">
      <w:pPr>
        <w:pStyle w:val="Textoindependiente"/>
        <w:spacing w:before="3"/>
        <w:ind w:left="0" w:firstLine="0"/>
        <w:jc w:val="left"/>
      </w:pPr>
    </w:p>
    <w:p w14:paraId="51EB4084" w14:textId="77777777" w:rsidR="00D91BF9" w:rsidRDefault="00000000">
      <w:pPr>
        <w:spacing w:line="249" w:lineRule="auto"/>
        <w:ind w:left="255" w:right="1105" w:hanging="1"/>
        <w:jc w:val="both"/>
        <w:rPr>
          <w:i/>
          <w:sz w:val="20"/>
        </w:rPr>
      </w:pPr>
      <w:bookmarkStart w:id="440" w:name="Disposición_transitoria_tercera._Benefic"/>
      <w:bookmarkEnd w:id="440"/>
      <w:r>
        <w:rPr>
          <w:b/>
          <w:sz w:val="20"/>
        </w:rPr>
        <w:t>Disposición transitoria tercera.</w:t>
      </w:r>
      <w:r>
        <w:rPr>
          <w:b/>
          <w:spacing w:val="80"/>
          <w:sz w:val="20"/>
        </w:rPr>
        <w:t xml:space="preserve"> </w:t>
      </w:r>
      <w:r>
        <w:rPr>
          <w:i/>
          <w:sz w:val="20"/>
        </w:rPr>
        <w:t xml:space="preserve">Beneficios fiscales en el Impuesto sobre Bienes </w:t>
      </w:r>
      <w:r>
        <w:rPr>
          <w:i/>
          <w:spacing w:val="-2"/>
          <w:sz w:val="20"/>
        </w:rPr>
        <w:t>Inmuebles.</w:t>
      </w:r>
    </w:p>
    <w:p w14:paraId="4916F3A0" w14:textId="77777777" w:rsidR="00D91BF9" w:rsidRDefault="00000000">
      <w:pPr>
        <w:pStyle w:val="Prrafodelista"/>
        <w:numPr>
          <w:ilvl w:val="0"/>
          <w:numId w:val="6"/>
        </w:numPr>
        <w:tabs>
          <w:tab w:val="left" w:pos="869"/>
        </w:tabs>
        <w:spacing w:before="115" w:line="249" w:lineRule="auto"/>
        <w:ind w:right="1103" w:firstLine="340"/>
        <w:jc w:val="both"/>
        <w:rPr>
          <w:sz w:val="20"/>
        </w:rPr>
      </w:pPr>
      <w:r>
        <w:rPr>
          <w:sz w:val="20"/>
        </w:rPr>
        <w:t>Los beneficios fiscales en el Impuesto sobre Bienes Inmuebles reconocidos a la entrada en vigor de la Ley 51/2002, de 27 de diciembre, cuyos supuestos de disfrute se encuentren recogidos en este texto refundido, se mantendrán sin que, en caso de que</w:t>
      </w:r>
      <w:r>
        <w:rPr>
          <w:spacing w:val="40"/>
          <w:sz w:val="20"/>
        </w:rPr>
        <w:t xml:space="preserve"> </w:t>
      </w:r>
      <w:r>
        <w:rPr>
          <w:sz w:val="20"/>
        </w:rPr>
        <w:t>tengan</w:t>
      </w:r>
      <w:r>
        <w:rPr>
          <w:spacing w:val="34"/>
          <w:sz w:val="20"/>
        </w:rPr>
        <w:t xml:space="preserve"> </w:t>
      </w:r>
      <w:r>
        <w:rPr>
          <w:sz w:val="20"/>
        </w:rPr>
        <w:t>carácter</w:t>
      </w:r>
      <w:r>
        <w:rPr>
          <w:spacing w:val="34"/>
          <w:sz w:val="20"/>
        </w:rPr>
        <w:t xml:space="preserve"> </w:t>
      </w:r>
      <w:r>
        <w:rPr>
          <w:sz w:val="20"/>
        </w:rPr>
        <w:t>rogado,</w:t>
      </w:r>
      <w:r>
        <w:rPr>
          <w:spacing w:val="34"/>
          <w:sz w:val="20"/>
        </w:rPr>
        <w:t xml:space="preserve"> </w:t>
      </w:r>
      <w:r>
        <w:rPr>
          <w:sz w:val="20"/>
        </w:rPr>
        <w:t>sea</w:t>
      </w:r>
      <w:r>
        <w:rPr>
          <w:spacing w:val="34"/>
          <w:sz w:val="20"/>
        </w:rPr>
        <w:t xml:space="preserve"> </w:t>
      </w:r>
      <w:r>
        <w:rPr>
          <w:sz w:val="20"/>
        </w:rPr>
        <w:t>necesaria</w:t>
      </w:r>
      <w:r>
        <w:rPr>
          <w:spacing w:val="34"/>
          <w:sz w:val="20"/>
        </w:rPr>
        <w:t xml:space="preserve"> </w:t>
      </w:r>
      <w:r>
        <w:rPr>
          <w:sz w:val="20"/>
        </w:rPr>
        <w:t>su</w:t>
      </w:r>
      <w:r>
        <w:rPr>
          <w:spacing w:val="34"/>
          <w:sz w:val="20"/>
        </w:rPr>
        <w:t xml:space="preserve"> </w:t>
      </w:r>
      <w:r>
        <w:rPr>
          <w:sz w:val="20"/>
        </w:rPr>
        <w:t>solicitud.</w:t>
      </w:r>
      <w:r>
        <w:rPr>
          <w:spacing w:val="34"/>
          <w:sz w:val="20"/>
        </w:rPr>
        <w:t xml:space="preserve"> </w:t>
      </w:r>
      <w:r>
        <w:rPr>
          <w:sz w:val="20"/>
        </w:rPr>
        <w:t>Se</w:t>
      </w:r>
      <w:r>
        <w:rPr>
          <w:spacing w:val="34"/>
          <w:sz w:val="20"/>
        </w:rPr>
        <w:t xml:space="preserve"> </w:t>
      </w:r>
      <w:r>
        <w:rPr>
          <w:sz w:val="20"/>
        </w:rPr>
        <w:t>mantendrán</w:t>
      </w:r>
      <w:r>
        <w:rPr>
          <w:spacing w:val="34"/>
          <w:sz w:val="20"/>
        </w:rPr>
        <w:t xml:space="preserve"> </w:t>
      </w:r>
      <w:r>
        <w:rPr>
          <w:sz w:val="20"/>
        </w:rPr>
        <w:t>hasta</w:t>
      </w:r>
      <w:r>
        <w:rPr>
          <w:spacing w:val="34"/>
          <w:sz w:val="20"/>
        </w:rPr>
        <w:t xml:space="preserve"> </w:t>
      </w:r>
      <w:r>
        <w:rPr>
          <w:sz w:val="20"/>
        </w:rPr>
        <w:t>la</w:t>
      </w:r>
      <w:r>
        <w:rPr>
          <w:spacing w:val="34"/>
          <w:sz w:val="20"/>
        </w:rPr>
        <w:t xml:space="preserve"> </w:t>
      </w:r>
      <w:r>
        <w:rPr>
          <w:sz w:val="20"/>
        </w:rPr>
        <w:t>fecha</w:t>
      </w:r>
      <w:r>
        <w:rPr>
          <w:spacing w:val="34"/>
          <w:sz w:val="20"/>
        </w:rPr>
        <w:t xml:space="preserve"> </w:t>
      </w:r>
      <w:r>
        <w:rPr>
          <w:sz w:val="20"/>
        </w:rPr>
        <w:t>de</w:t>
      </w:r>
      <w:r>
        <w:rPr>
          <w:spacing w:val="34"/>
          <w:sz w:val="20"/>
        </w:rPr>
        <w:t xml:space="preserve"> </w:t>
      </w:r>
      <w:r>
        <w:rPr>
          <w:sz w:val="20"/>
        </w:rPr>
        <w:t>su</w:t>
      </w:r>
    </w:p>
    <w:p w14:paraId="108D2A07"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12920D69" w14:textId="77777777" w:rsidR="00D91BF9" w:rsidRDefault="00D91BF9">
      <w:pPr>
        <w:pStyle w:val="Textoindependiente"/>
        <w:ind w:left="0" w:firstLine="0"/>
        <w:jc w:val="left"/>
      </w:pPr>
    </w:p>
    <w:p w14:paraId="081937D6" w14:textId="77777777" w:rsidR="00D91BF9" w:rsidRDefault="00D91BF9">
      <w:pPr>
        <w:pStyle w:val="Textoindependiente"/>
        <w:spacing w:before="26"/>
        <w:ind w:left="0" w:firstLine="0"/>
        <w:jc w:val="left"/>
      </w:pPr>
    </w:p>
    <w:p w14:paraId="4A7FB32E" w14:textId="77777777" w:rsidR="00D91BF9" w:rsidRDefault="00000000">
      <w:pPr>
        <w:pStyle w:val="Textoindependiente"/>
        <w:spacing w:before="1" w:line="249" w:lineRule="auto"/>
        <w:ind w:right="1104" w:firstLine="0"/>
      </w:pPr>
      <w:r>
        <w:t>extinción aquellos beneficios fiscales reconocidos en dicho Impuesto cuyos supuestos de disfrute no se recogen en este texto refundido, con excepción de la exención prevista en el párrafo k) del artículo 64 de la Ley reguladora de las Haciendas Locales, en su redacción anterior a la Ley 51/2002, de 27 de diciembre, que queda extinguida a su entrada en vigor.</w:t>
      </w:r>
    </w:p>
    <w:p w14:paraId="2009CC85" w14:textId="77777777" w:rsidR="00D91BF9" w:rsidRDefault="00000000">
      <w:pPr>
        <w:pStyle w:val="Prrafodelista"/>
        <w:numPr>
          <w:ilvl w:val="0"/>
          <w:numId w:val="6"/>
        </w:numPr>
        <w:tabs>
          <w:tab w:val="left" w:pos="862"/>
        </w:tabs>
        <w:spacing w:before="3" w:line="249" w:lineRule="auto"/>
        <w:ind w:right="1103" w:firstLine="340"/>
        <w:jc w:val="both"/>
        <w:rPr>
          <w:sz w:val="20"/>
        </w:rPr>
      </w:pPr>
      <w:r>
        <w:rPr>
          <w:sz w:val="20"/>
        </w:rPr>
        <w:t>Los ayuntamientos que con anterioridad a la entrada en vigor de nuevos valores catastrales, como consecuencia de procedimientos de valoración colectiva de carácter general, vinieran aplicando la bonificación establecida en el artículo 74. 5 de la Ley 39/1988, de 28 de diciembre, Reguladora de las Haciendas Locales, en la redacción que le proporcionó la Ley 14/2000, de 29 diciembre, de medidas fiscales, administrativas y del</w:t>
      </w:r>
      <w:r>
        <w:rPr>
          <w:spacing w:val="40"/>
          <w:sz w:val="20"/>
        </w:rPr>
        <w:t xml:space="preserve"> </w:t>
      </w:r>
      <w:r>
        <w:rPr>
          <w:sz w:val="20"/>
        </w:rPr>
        <w:t>orden social, podrán continuar aplicando dicha bonificación durante el periodo referido en el artículo 68.1 del Texto Refundido de la Ley Reguladora de las Haciendas Locales, aprobado por Real Decreto Legislativo 2/2004, de 5 de marzo.</w:t>
      </w:r>
    </w:p>
    <w:p w14:paraId="32F7D7DE" w14:textId="77777777" w:rsidR="00D91BF9" w:rsidRDefault="00000000">
      <w:pPr>
        <w:pStyle w:val="Prrafodelista"/>
        <w:numPr>
          <w:ilvl w:val="0"/>
          <w:numId w:val="6"/>
        </w:numPr>
        <w:tabs>
          <w:tab w:val="left" w:pos="832"/>
        </w:tabs>
        <w:spacing w:before="6" w:line="249" w:lineRule="auto"/>
        <w:ind w:right="1102" w:firstLine="340"/>
        <w:jc w:val="both"/>
        <w:rPr>
          <w:sz w:val="20"/>
        </w:rPr>
      </w:pPr>
      <w:r>
        <w:rPr>
          <w:sz w:val="20"/>
        </w:rPr>
        <w:t>Hasta el momento en que adquieran efectividad los valores catastrales determinados mediante la aplicación de ponencias de valores totales o especiales aprobadas de conformidad con lo dispuesto en las normas reguladoras del Catastro Inmobiliario,</w:t>
      </w:r>
      <w:r>
        <w:rPr>
          <w:spacing w:val="80"/>
          <w:sz w:val="20"/>
        </w:rPr>
        <w:t xml:space="preserve"> </w:t>
      </w:r>
      <w:r>
        <w:rPr>
          <w:sz w:val="20"/>
        </w:rPr>
        <w:t>mantienen su vigencia los artículos segundo, tercero, cuarto, quinto y sexto de la Ley 53/1997, de 27 de noviembre, por la que se modifica parcialmente la Ley 39/1988, de 28 de diciembre, reguladora de las Haciendas Locales, y se establece una reducción en la base imponible del Impuesto sobre Bienes Inmuebles, así como el artículo 69.3 de la citada Ley reguladora de Haciendas Locales, en su redacción anterior a la Ley 51/2002, de 27 de diciembre, respecto a los inmuebles rústicos, urbanos y de características especiales situados en municipios en los que se viniera aplicando dicha reducción.</w:t>
      </w:r>
    </w:p>
    <w:p w14:paraId="69213969" w14:textId="77777777" w:rsidR="00D91BF9" w:rsidRDefault="00D91BF9">
      <w:pPr>
        <w:pStyle w:val="Textoindependiente"/>
        <w:spacing w:before="5"/>
        <w:ind w:left="0" w:firstLine="0"/>
        <w:jc w:val="left"/>
      </w:pPr>
    </w:p>
    <w:p w14:paraId="3AA46236" w14:textId="77777777" w:rsidR="00D91BF9" w:rsidRDefault="00000000">
      <w:pPr>
        <w:spacing w:line="249" w:lineRule="auto"/>
        <w:ind w:left="255" w:right="1104" w:hanging="1"/>
        <w:jc w:val="both"/>
        <w:rPr>
          <w:i/>
          <w:sz w:val="20"/>
        </w:rPr>
      </w:pPr>
      <w:bookmarkStart w:id="441" w:name="Disposición_transitoria_cuarta._Benefici"/>
      <w:bookmarkEnd w:id="441"/>
      <w:r>
        <w:rPr>
          <w:b/>
          <w:sz w:val="20"/>
        </w:rPr>
        <w:t>Disposición transitoria cuarta.</w:t>
      </w:r>
      <w:r>
        <w:rPr>
          <w:b/>
          <w:spacing w:val="40"/>
          <w:sz w:val="20"/>
        </w:rPr>
        <w:t xml:space="preserve"> </w:t>
      </w:r>
      <w:r>
        <w:rPr>
          <w:i/>
          <w:sz w:val="20"/>
        </w:rPr>
        <w:t xml:space="preserve">Beneficios fiscales en el Impuesto sobre Actividades </w:t>
      </w:r>
      <w:r>
        <w:rPr>
          <w:i/>
          <w:spacing w:val="-2"/>
          <w:sz w:val="20"/>
        </w:rPr>
        <w:t>Económicas.</w:t>
      </w:r>
    </w:p>
    <w:p w14:paraId="4F588F21" w14:textId="77777777" w:rsidR="00D91BF9" w:rsidRDefault="00000000">
      <w:pPr>
        <w:pStyle w:val="Textoindependiente"/>
        <w:spacing w:before="116" w:line="249" w:lineRule="auto"/>
        <w:ind w:right="1105"/>
      </w:pPr>
      <w:r>
        <w:t>Quienes a la fecha de comienzo de aplicación del Impuesto sobre Actividades Económicas gozaran de cualquier beneficio fiscal en la Licencia Fiscal de Actividades Comerciales e Industriales o en la Licencia Fiscal de Actividades Profesionales y de Artistas continuarán disfrutando de ellos en el impuesto citado en primer lugar hasta la fecha de su extinción, y si no tuvieran término de disfrute, hasta el 31 de diciembre de 1994, inclusive.</w:t>
      </w:r>
    </w:p>
    <w:p w14:paraId="1377B2D8" w14:textId="77777777" w:rsidR="00D91BF9" w:rsidRDefault="00D91BF9">
      <w:pPr>
        <w:pStyle w:val="Textoindependiente"/>
        <w:ind w:left="0" w:firstLine="0"/>
        <w:jc w:val="left"/>
      </w:pPr>
    </w:p>
    <w:p w14:paraId="7214B160" w14:textId="77777777" w:rsidR="00D91BF9" w:rsidRDefault="00000000">
      <w:pPr>
        <w:spacing w:line="249" w:lineRule="auto"/>
        <w:ind w:left="255" w:right="1104" w:hanging="1"/>
        <w:jc w:val="both"/>
        <w:rPr>
          <w:i/>
          <w:sz w:val="20"/>
        </w:rPr>
      </w:pPr>
      <w:bookmarkStart w:id="442" w:name="Disposición_transitoria_quinta._Benefici"/>
      <w:bookmarkEnd w:id="442"/>
      <w:r>
        <w:rPr>
          <w:b/>
          <w:sz w:val="20"/>
        </w:rPr>
        <w:t>Disposición transitoria quinta.</w:t>
      </w:r>
      <w:r>
        <w:rPr>
          <w:b/>
          <w:spacing w:val="40"/>
          <w:sz w:val="20"/>
        </w:rPr>
        <w:t xml:space="preserve"> </w:t>
      </w:r>
      <w:r>
        <w:rPr>
          <w:i/>
          <w:sz w:val="20"/>
        </w:rPr>
        <w:t>Beneficios fiscales en el Impuesto sobre Vehículos de Tracción Mecánica.</w:t>
      </w:r>
    </w:p>
    <w:p w14:paraId="1EE5B6D3" w14:textId="77777777" w:rsidR="00D91BF9" w:rsidRDefault="00000000">
      <w:pPr>
        <w:pStyle w:val="Textoindependiente"/>
        <w:spacing w:before="115" w:line="249" w:lineRule="auto"/>
        <w:ind w:right="1103"/>
      </w:pPr>
      <w:r>
        <w:t>Quienes a la fecha de comienzo de aplicación del Impuesto sobre Vehículos de Tracción Mecánica gozaran de cualquier clase de beneficio fiscal en el Impuesto Municipal sobre Circulación de Vehículos, continuarán disfrutando de ellos en el impuesto citado en primer lugar hasta la fecha de su extinción y, si no tuvieran término de disfrute, hasta el 31 de diciembre de 1992, inclusive.</w:t>
      </w:r>
    </w:p>
    <w:p w14:paraId="6DA3755F" w14:textId="77777777" w:rsidR="00D91BF9" w:rsidRDefault="00D91BF9">
      <w:pPr>
        <w:pStyle w:val="Textoindependiente"/>
        <w:spacing w:before="1"/>
        <w:ind w:left="0" w:firstLine="0"/>
        <w:jc w:val="left"/>
      </w:pPr>
    </w:p>
    <w:p w14:paraId="32DAAA9C" w14:textId="77777777" w:rsidR="00D91BF9" w:rsidRDefault="00000000">
      <w:pPr>
        <w:ind w:left="255"/>
        <w:jc w:val="both"/>
        <w:rPr>
          <w:i/>
          <w:sz w:val="20"/>
        </w:rPr>
      </w:pPr>
      <w:bookmarkStart w:id="443" w:name="Disposición_transitoria_sexta._Impuesto_"/>
      <w:bookmarkEnd w:id="443"/>
      <w:r>
        <w:rPr>
          <w:b/>
          <w:sz w:val="20"/>
        </w:rPr>
        <w:t>Disposición</w:t>
      </w:r>
      <w:r>
        <w:rPr>
          <w:b/>
          <w:spacing w:val="-6"/>
          <w:sz w:val="20"/>
        </w:rPr>
        <w:t xml:space="preserve"> </w:t>
      </w:r>
      <w:r>
        <w:rPr>
          <w:b/>
          <w:sz w:val="20"/>
        </w:rPr>
        <w:t>transitoria</w:t>
      </w:r>
      <w:r>
        <w:rPr>
          <w:b/>
          <w:spacing w:val="-4"/>
          <w:sz w:val="20"/>
        </w:rPr>
        <w:t xml:space="preserve"> </w:t>
      </w:r>
      <w:r>
        <w:rPr>
          <w:b/>
          <w:sz w:val="20"/>
        </w:rPr>
        <w:t>sexta.</w:t>
      </w:r>
      <w:r>
        <w:rPr>
          <w:b/>
          <w:spacing w:val="47"/>
          <w:sz w:val="20"/>
        </w:rPr>
        <w:t xml:space="preserve"> </w:t>
      </w:r>
      <w:r>
        <w:rPr>
          <w:i/>
          <w:sz w:val="20"/>
        </w:rPr>
        <w:t>Impuesto</w:t>
      </w:r>
      <w:r>
        <w:rPr>
          <w:i/>
          <w:spacing w:val="-4"/>
          <w:sz w:val="20"/>
        </w:rPr>
        <w:t xml:space="preserve"> </w:t>
      </w:r>
      <w:r>
        <w:rPr>
          <w:i/>
          <w:sz w:val="20"/>
        </w:rPr>
        <w:t>Municipal</w:t>
      </w:r>
      <w:r>
        <w:rPr>
          <w:i/>
          <w:spacing w:val="-3"/>
          <w:sz w:val="20"/>
        </w:rPr>
        <w:t xml:space="preserve"> </w:t>
      </w:r>
      <w:r>
        <w:rPr>
          <w:i/>
          <w:sz w:val="20"/>
        </w:rPr>
        <w:t>sobre</w:t>
      </w:r>
      <w:r>
        <w:rPr>
          <w:i/>
          <w:spacing w:val="-4"/>
          <w:sz w:val="20"/>
        </w:rPr>
        <w:t xml:space="preserve"> </w:t>
      </w:r>
      <w:r>
        <w:rPr>
          <w:i/>
          <w:sz w:val="20"/>
        </w:rPr>
        <w:t>Gastos</w:t>
      </w:r>
      <w:r>
        <w:rPr>
          <w:i/>
          <w:spacing w:val="-3"/>
          <w:sz w:val="20"/>
        </w:rPr>
        <w:t xml:space="preserve"> </w:t>
      </w:r>
      <w:r>
        <w:rPr>
          <w:i/>
          <w:spacing w:val="-2"/>
          <w:sz w:val="20"/>
        </w:rPr>
        <w:t>Suntuarios.</w:t>
      </w:r>
    </w:p>
    <w:p w14:paraId="09CFE822" w14:textId="77777777" w:rsidR="00D91BF9" w:rsidRDefault="00000000">
      <w:pPr>
        <w:pStyle w:val="Textoindependiente"/>
        <w:spacing w:before="124" w:line="249" w:lineRule="auto"/>
        <w:ind w:right="1102"/>
      </w:pPr>
      <w:r>
        <w:t>A partir del 1 de enero de 1991 los ayuntamientos podrán continuar exigiendo el</w:t>
      </w:r>
      <w:r>
        <w:rPr>
          <w:spacing w:val="40"/>
        </w:rPr>
        <w:t xml:space="preserve"> </w:t>
      </w:r>
      <w:r>
        <w:t>Impuesto Municipal sobre Gastos Suntuarios, en lo referente, exclusivamente, a la</w:t>
      </w:r>
      <w:r>
        <w:rPr>
          <w:spacing w:val="80"/>
        </w:rPr>
        <w:t xml:space="preserve"> </w:t>
      </w:r>
      <w:r>
        <w:t>modalidad de este que grava el aprovechamiento de cotos de caza y pesca. A tal fin, permanecen vigentes todas las disposiciones, tanto legales como reglamentarias, por las</w:t>
      </w:r>
      <w:r>
        <w:rPr>
          <w:spacing w:val="40"/>
        </w:rPr>
        <w:t xml:space="preserve"> </w:t>
      </w:r>
      <w:r>
        <w:t>que se rige el impuesto de referencia en su modalidad d), del artículo 372 del texto refundido de las disposiciones legales vigentes en materia de régimen local, aprobado por el Real Decreto Legislativo 781/1986, de 18 de abril. Asimismo, permanecen vigentes las ordenanzas fiscales municipales reguladoras del mencionado impuesto y modalidad. Las restantes modalidades de este impuesto quedan suprimidas, desde el 1 de enero de 1991.</w:t>
      </w:r>
    </w:p>
    <w:p w14:paraId="08092271" w14:textId="77777777" w:rsidR="00D91BF9" w:rsidRDefault="00D91BF9">
      <w:pPr>
        <w:pStyle w:val="Textoindependiente"/>
        <w:spacing w:before="4"/>
        <w:ind w:left="0" w:firstLine="0"/>
        <w:jc w:val="left"/>
      </w:pPr>
    </w:p>
    <w:p w14:paraId="617B0478" w14:textId="77777777" w:rsidR="00D91BF9" w:rsidRDefault="00000000">
      <w:pPr>
        <w:ind w:left="255"/>
        <w:jc w:val="both"/>
        <w:rPr>
          <w:i/>
          <w:sz w:val="20"/>
        </w:rPr>
      </w:pPr>
      <w:bookmarkStart w:id="444" w:name="Disposición_transitoria_séptima._Régimen"/>
      <w:bookmarkEnd w:id="444"/>
      <w:r>
        <w:rPr>
          <w:b/>
          <w:sz w:val="20"/>
        </w:rPr>
        <w:t>Disposición</w:t>
      </w:r>
      <w:r>
        <w:rPr>
          <w:b/>
          <w:spacing w:val="-6"/>
          <w:sz w:val="20"/>
        </w:rPr>
        <w:t xml:space="preserve"> </w:t>
      </w:r>
      <w:r>
        <w:rPr>
          <w:b/>
          <w:sz w:val="20"/>
        </w:rPr>
        <w:t>transitoria</w:t>
      </w:r>
      <w:r>
        <w:rPr>
          <w:b/>
          <w:spacing w:val="-3"/>
          <w:sz w:val="20"/>
        </w:rPr>
        <w:t xml:space="preserve"> </w:t>
      </w:r>
      <w:r>
        <w:rPr>
          <w:b/>
          <w:sz w:val="20"/>
        </w:rPr>
        <w:t>séptima.</w:t>
      </w:r>
      <w:r>
        <w:rPr>
          <w:b/>
          <w:spacing w:val="47"/>
          <w:sz w:val="20"/>
        </w:rPr>
        <w:t xml:space="preserve"> </w:t>
      </w:r>
      <w:r>
        <w:rPr>
          <w:i/>
          <w:sz w:val="20"/>
        </w:rPr>
        <w:t>Régimen</w:t>
      </w:r>
      <w:r>
        <w:rPr>
          <w:i/>
          <w:spacing w:val="-4"/>
          <w:sz w:val="20"/>
        </w:rPr>
        <w:t xml:space="preserve"> </w:t>
      </w:r>
      <w:r>
        <w:rPr>
          <w:i/>
          <w:sz w:val="20"/>
        </w:rPr>
        <w:t>financiero</w:t>
      </w:r>
      <w:r>
        <w:rPr>
          <w:i/>
          <w:spacing w:val="-3"/>
          <w:sz w:val="20"/>
        </w:rPr>
        <w:t xml:space="preserve"> </w:t>
      </w:r>
      <w:r>
        <w:rPr>
          <w:i/>
          <w:sz w:val="20"/>
        </w:rPr>
        <w:t>de</w:t>
      </w:r>
      <w:r>
        <w:rPr>
          <w:i/>
          <w:spacing w:val="-4"/>
          <w:sz w:val="20"/>
        </w:rPr>
        <w:t xml:space="preserve"> </w:t>
      </w:r>
      <w:r>
        <w:rPr>
          <w:i/>
          <w:sz w:val="20"/>
        </w:rPr>
        <w:t>Madrid</w:t>
      </w:r>
      <w:r>
        <w:rPr>
          <w:i/>
          <w:spacing w:val="-3"/>
          <w:sz w:val="20"/>
        </w:rPr>
        <w:t xml:space="preserve"> </w:t>
      </w:r>
      <w:r>
        <w:rPr>
          <w:i/>
          <w:sz w:val="20"/>
        </w:rPr>
        <w:t>y</w:t>
      </w:r>
      <w:r>
        <w:rPr>
          <w:i/>
          <w:spacing w:val="-3"/>
          <w:sz w:val="20"/>
        </w:rPr>
        <w:t xml:space="preserve"> </w:t>
      </w:r>
      <w:r>
        <w:rPr>
          <w:i/>
          <w:spacing w:val="-2"/>
          <w:sz w:val="20"/>
        </w:rPr>
        <w:t>Barcelona.</w:t>
      </w:r>
    </w:p>
    <w:p w14:paraId="47674B02" w14:textId="77777777" w:rsidR="00D91BF9" w:rsidRDefault="00000000">
      <w:pPr>
        <w:pStyle w:val="Textoindependiente"/>
        <w:spacing w:before="123" w:line="249" w:lineRule="auto"/>
        <w:ind w:right="1103"/>
      </w:pPr>
      <w:r>
        <w:t xml:space="preserve">En tanto no se aprueben las leyes a que se refieren los artículos 160 y 161, serán de aplicación directa a los municipios de Madrid y Barcelona los preceptos contenidos en esta </w:t>
      </w:r>
      <w:r>
        <w:rPr>
          <w:spacing w:val="-4"/>
        </w:rPr>
        <w:t>ley.</w:t>
      </w:r>
    </w:p>
    <w:p w14:paraId="60B55647"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27BBD7BB" w14:textId="77777777" w:rsidR="00D91BF9" w:rsidRDefault="00D91BF9">
      <w:pPr>
        <w:pStyle w:val="Textoindependiente"/>
        <w:ind w:left="0" w:firstLine="0"/>
        <w:jc w:val="left"/>
      </w:pPr>
    </w:p>
    <w:p w14:paraId="6C4FF706" w14:textId="77777777" w:rsidR="00D91BF9" w:rsidRDefault="00D91BF9">
      <w:pPr>
        <w:pStyle w:val="Textoindependiente"/>
        <w:spacing w:before="26"/>
        <w:ind w:left="0" w:firstLine="0"/>
        <w:jc w:val="left"/>
      </w:pPr>
    </w:p>
    <w:p w14:paraId="52C49611" w14:textId="77777777" w:rsidR="00D91BF9" w:rsidRDefault="00000000">
      <w:pPr>
        <w:spacing w:before="1" w:line="249" w:lineRule="auto"/>
        <w:ind w:left="255" w:right="1104" w:hanging="1"/>
        <w:jc w:val="both"/>
        <w:rPr>
          <w:i/>
          <w:sz w:val="20"/>
        </w:rPr>
      </w:pPr>
      <w:bookmarkStart w:id="445" w:name="Disposición_transitoria_octava._Tributac"/>
      <w:bookmarkEnd w:id="445"/>
      <w:r>
        <w:rPr>
          <w:b/>
          <w:sz w:val="20"/>
        </w:rPr>
        <w:t>Disposición transitoria octava.</w:t>
      </w:r>
      <w:r>
        <w:rPr>
          <w:b/>
          <w:spacing w:val="40"/>
          <w:sz w:val="20"/>
        </w:rPr>
        <w:t xml:space="preserve"> </w:t>
      </w:r>
      <w:r>
        <w:rPr>
          <w:i/>
          <w:sz w:val="20"/>
        </w:rPr>
        <w:t xml:space="preserve">Tributación de los bienes inmuebles de características </w:t>
      </w:r>
      <w:r>
        <w:rPr>
          <w:i/>
          <w:spacing w:val="-2"/>
          <w:sz w:val="20"/>
        </w:rPr>
        <w:t>especiales.</w:t>
      </w:r>
    </w:p>
    <w:p w14:paraId="5ABDF1CD" w14:textId="77777777" w:rsidR="00D91BF9" w:rsidRDefault="00000000">
      <w:pPr>
        <w:pStyle w:val="Textoindependiente"/>
        <w:spacing w:before="115" w:line="249" w:lineRule="auto"/>
        <w:ind w:right="1103"/>
      </w:pPr>
      <w:r>
        <w:t>Los bienes inmuebles de características especiales que a la entrada en vigor de la Ley 51/2002, de 27 de diciembre, estuviesen inscritos en el Catastro Inmobiliario conforme a su anterior naturaleza, mantendrán hasta el 31 de diciembre de 2006 la reducción en la base imponible que tuvieran conforme a la normativa anterior, y les serán de aplicación los tipos</w:t>
      </w:r>
      <w:r>
        <w:rPr>
          <w:spacing w:val="40"/>
        </w:rPr>
        <w:t xml:space="preserve"> </w:t>
      </w:r>
      <w:r>
        <w:t>de gravamen del Impuesto sobre Bienes Inmuebles previstos para dichos bienes en este texto refundido. Los restantes bienes inmuebles de características especiales empezarán a tributar en el Impuesto sobre Bienes Inmuebles el día 1 de enero del año inmediatamente posterior al de su inscripción en el Catastro Inmobiliario.</w:t>
      </w:r>
    </w:p>
    <w:p w14:paraId="43F22754" w14:textId="77777777" w:rsidR="00D91BF9" w:rsidRDefault="00D91BF9">
      <w:pPr>
        <w:pStyle w:val="Textoindependiente"/>
        <w:spacing w:before="3"/>
        <w:ind w:left="0" w:firstLine="0"/>
        <w:jc w:val="left"/>
      </w:pPr>
    </w:p>
    <w:p w14:paraId="3BDBA3E6" w14:textId="77777777" w:rsidR="00D91BF9" w:rsidRDefault="00000000">
      <w:pPr>
        <w:ind w:left="255"/>
        <w:jc w:val="both"/>
        <w:rPr>
          <w:i/>
          <w:sz w:val="20"/>
        </w:rPr>
      </w:pPr>
      <w:bookmarkStart w:id="446" w:name="Disposición_transitoria_novena._Base_liq"/>
      <w:bookmarkEnd w:id="446"/>
      <w:r>
        <w:rPr>
          <w:b/>
          <w:sz w:val="20"/>
        </w:rPr>
        <w:t>Disposición</w:t>
      </w:r>
      <w:r>
        <w:rPr>
          <w:b/>
          <w:spacing w:val="-3"/>
          <w:sz w:val="20"/>
        </w:rPr>
        <w:t xml:space="preserve"> </w:t>
      </w:r>
      <w:r>
        <w:rPr>
          <w:b/>
          <w:sz w:val="20"/>
        </w:rPr>
        <w:t>transitoria</w:t>
      </w:r>
      <w:r>
        <w:rPr>
          <w:b/>
          <w:spacing w:val="-2"/>
          <w:sz w:val="20"/>
        </w:rPr>
        <w:t xml:space="preserve"> </w:t>
      </w:r>
      <w:r>
        <w:rPr>
          <w:b/>
          <w:sz w:val="20"/>
        </w:rPr>
        <w:t>novena.</w:t>
      </w:r>
      <w:r>
        <w:rPr>
          <w:b/>
          <w:spacing w:val="49"/>
          <w:sz w:val="20"/>
        </w:rPr>
        <w:t xml:space="preserve"> </w:t>
      </w:r>
      <w:r>
        <w:rPr>
          <w:i/>
          <w:sz w:val="20"/>
        </w:rPr>
        <w:t>Base</w:t>
      </w:r>
      <w:r>
        <w:rPr>
          <w:i/>
          <w:spacing w:val="-2"/>
          <w:sz w:val="20"/>
        </w:rPr>
        <w:t xml:space="preserve"> </w:t>
      </w:r>
      <w:r>
        <w:rPr>
          <w:i/>
          <w:sz w:val="20"/>
        </w:rPr>
        <w:t>liquidable</w:t>
      </w:r>
      <w:r>
        <w:rPr>
          <w:i/>
          <w:spacing w:val="-2"/>
          <w:sz w:val="20"/>
        </w:rPr>
        <w:t xml:space="preserve"> </w:t>
      </w:r>
      <w:r>
        <w:rPr>
          <w:i/>
          <w:sz w:val="20"/>
        </w:rPr>
        <w:t>de</w:t>
      </w:r>
      <w:r>
        <w:rPr>
          <w:i/>
          <w:spacing w:val="-3"/>
          <w:sz w:val="20"/>
        </w:rPr>
        <w:t xml:space="preserve"> </w:t>
      </w:r>
      <w:r>
        <w:rPr>
          <w:i/>
          <w:sz w:val="20"/>
        </w:rPr>
        <w:t>los</w:t>
      </w:r>
      <w:r>
        <w:rPr>
          <w:i/>
          <w:spacing w:val="-2"/>
          <w:sz w:val="20"/>
        </w:rPr>
        <w:t xml:space="preserve"> </w:t>
      </w:r>
      <w:r>
        <w:rPr>
          <w:i/>
          <w:sz w:val="20"/>
        </w:rPr>
        <w:t>bienes</w:t>
      </w:r>
      <w:r>
        <w:rPr>
          <w:i/>
          <w:spacing w:val="-2"/>
          <w:sz w:val="20"/>
        </w:rPr>
        <w:t xml:space="preserve"> </w:t>
      </w:r>
      <w:r>
        <w:rPr>
          <w:i/>
          <w:sz w:val="20"/>
        </w:rPr>
        <w:t>inmuebles</w:t>
      </w:r>
      <w:r>
        <w:rPr>
          <w:i/>
          <w:spacing w:val="-2"/>
          <w:sz w:val="20"/>
        </w:rPr>
        <w:t xml:space="preserve"> rústicos.</w:t>
      </w:r>
    </w:p>
    <w:p w14:paraId="742B74FC" w14:textId="77777777" w:rsidR="00D91BF9" w:rsidRDefault="00000000">
      <w:pPr>
        <w:pStyle w:val="Textoindependiente"/>
        <w:spacing w:before="123" w:line="249" w:lineRule="auto"/>
        <w:ind w:right="1103"/>
      </w:pPr>
      <w:r>
        <w:t>Lo establecido en esta ley respecto a la fijación de la base liquidable del Impuesto sobre Bienes Inmuebles queda en suspenso respecto a los bienes inmuebles rústicos hasta que mediante ley se establezca la fecha de su aplicación.</w:t>
      </w:r>
    </w:p>
    <w:p w14:paraId="4233DDDC" w14:textId="77777777" w:rsidR="00D91BF9" w:rsidRDefault="00000000">
      <w:pPr>
        <w:spacing w:before="230"/>
        <w:ind w:left="255"/>
        <w:jc w:val="both"/>
        <w:rPr>
          <w:i/>
          <w:sz w:val="20"/>
        </w:rPr>
      </w:pPr>
      <w:bookmarkStart w:id="447" w:name="Disposición_transitoria_décima._Procedim"/>
      <w:bookmarkEnd w:id="447"/>
      <w:r>
        <w:rPr>
          <w:b/>
          <w:sz w:val="20"/>
        </w:rPr>
        <w:t>Disposición</w:t>
      </w:r>
      <w:r>
        <w:rPr>
          <w:b/>
          <w:spacing w:val="-2"/>
          <w:sz w:val="20"/>
        </w:rPr>
        <w:t xml:space="preserve"> </w:t>
      </w:r>
      <w:r>
        <w:rPr>
          <w:b/>
          <w:sz w:val="20"/>
        </w:rPr>
        <w:t>transitoria</w:t>
      </w:r>
      <w:r>
        <w:rPr>
          <w:b/>
          <w:spacing w:val="-2"/>
          <w:sz w:val="20"/>
        </w:rPr>
        <w:t xml:space="preserve"> </w:t>
      </w:r>
      <w:r>
        <w:rPr>
          <w:b/>
          <w:sz w:val="20"/>
        </w:rPr>
        <w:t>décima.</w:t>
      </w:r>
      <w:r>
        <w:rPr>
          <w:b/>
          <w:spacing w:val="50"/>
          <w:sz w:val="20"/>
        </w:rPr>
        <w:t xml:space="preserve"> </w:t>
      </w:r>
      <w:r>
        <w:rPr>
          <w:i/>
          <w:sz w:val="20"/>
        </w:rPr>
        <w:t>Procedimientos</w:t>
      </w:r>
      <w:r>
        <w:rPr>
          <w:i/>
          <w:spacing w:val="-2"/>
          <w:sz w:val="20"/>
        </w:rPr>
        <w:t xml:space="preserve"> </w:t>
      </w:r>
      <w:r>
        <w:rPr>
          <w:i/>
          <w:sz w:val="20"/>
        </w:rPr>
        <w:t>en</w:t>
      </w:r>
      <w:r>
        <w:rPr>
          <w:i/>
          <w:spacing w:val="-1"/>
          <w:sz w:val="20"/>
        </w:rPr>
        <w:t xml:space="preserve"> </w:t>
      </w:r>
      <w:r>
        <w:rPr>
          <w:i/>
          <w:spacing w:val="-2"/>
          <w:sz w:val="20"/>
        </w:rPr>
        <w:t>tramitación.</w:t>
      </w:r>
    </w:p>
    <w:p w14:paraId="5AD31391" w14:textId="77777777" w:rsidR="00D91BF9" w:rsidRDefault="00000000">
      <w:pPr>
        <w:pStyle w:val="Textoindependiente"/>
        <w:spacing w:before="123" w:line="249" w:lineRule="auto"/>
        <w:ind w:right="1104"/>
      </w:pPr>
      <w:r>
        <w:t>A los procedimientos iniciados antes de la entrada en vigor de la Ley 51/2002, de 27 de diciembre, no les será de aplicación lo dispuesto en este texto refundido, y se regirán por la normativa anterior.</w:t>
      </w:r>
    </w:p>
    <w:p w14:paraId="6EA288ED" w14:textId="77777777" w:rsidR="00D91BF9" w:rsidRDefault="00000000">
      <w:pPr>
        <w:spacing w:before="229" w:line="249" w:lineRule="auto"/>
        <w:ind w:left="255" w:right="1103" w:hanging="1"/>
        <w:jc w:val="both"/>
        <w:rPr>
          <w:i/>
          <w:sz w:val="20"/>
        </w:rPr>
      </w:pPr>
      <w:bookmarkStart w:id="448" w:name="Disposición_transitoria_undécima._Ordena"/>
      <w:bookmarkEnd w:id="448"/>
      <w:r>
        <w:rPr>
          <w:b/>
          <w:sz w:val="20"/>
        </w:rPr>
        <w:t>Disposición transitoria undécima.</w:t>
      </w:r>
      <w:r>
        <w:rPr>
          <w:b/>
          <w:spacing w:val="40"/>
          <w:sz w:val="20"/>
        </w:rPr>
        <w:t xml:space="preserve"> </w:t>
      </w:r>
      <w:r>
        <w:rPr>
          <w:i/>
          <w:sz w:val="20"/>
        </w:rPr>
        <w:t>Ordenanzas fiscales y plazos de aprobación del tipo de gravamen del Impuesto sobre Bienes Inmuebles y de las ponencias de valores, de notificación de valores catastrales y de entrega de los padrones catastrales.</w:t>
      </w:r>
    </w:p>
    <w:p w14:paraId="6C6BD179" w14:textId="77777777" w:rsidR="00D91BF9" w:rsidRDefault="00000000">
      <w:pPr>
        <w:pStyle w:val="Prrafodelista"/>
        <w:numPr>
          <w:ilvl w:val="0"/>
          <w:numId w:val="5"/>
        </w:numPr>
        <w:tabs>
          <w:tab w:val="left" w:pos="863"/>
        </w:tabs>
        <w:spacing w:before="116" w:line="249" w:lineRule="auto"/>
        <w:ind w:right="1103" w:firstLine="340"/>
        <w:jc w:val="both"/>
        <w:rPr>
          <w:sz w:val="20"/>
        </w:rPr>
      </w:pPr>
      <w:r>
        <w:rPr>
          <w:sz w:val="20"/>
        </w:rPr>
        <w:t>Con efectos exclusivos para el ejercicio de 2003, los ayuntamientos que decidan aplicar, en uso de su capacidad normativa, las modificaciones establecidas en la Ley 51/2002, de 27 de diciembre, en los tributos periódicos con devengo el 1 de enero de dicho año deberán aprobar el texto definitivo de las nuevas ordenanzas fiscales y publicarlas en el boletín oficial correspondiente, todo ello con arreglo a lo dispuesto en el artículo 17 de este texto refundido, antes de 1 de abril de 2003.</w:t>
      </w:r>
    </w:p>
    <w:p w14:paraId="7F500604" w14:textId="77777777" w:rsidR="00D91BF9" w:rsidRDefault="00000000">
      <w:pPr>
        <w:pStyle w:val="Textoindependiente"/>
        <w:spacing w:before="5" w:line="249" w:lineRule="auto"/>
        <w:ind w:right="1104"/>
      </w:pPr>
      <w:r>
        <w:t xml:space="preserve">En el supuesto de que para el Impuesto sobre Bienes Inmuebles no se haga uso de la autorización contenida en el párrafo anterior, el tipo de gravamen aplicable a los bienes inmuebles de características especiales será el correspondiente a los bienes inmuebles </w:t>
      </w:r>
      <w:r>
        <w:rPr>
          <w:spacing w:val="-2"/>
        </w:rPr>
        <w:t>urbanos.</w:t>
      </w:r>
    </w:p>
    <w:p w14:paraId="3C03B96B" w14:textId="77777777" w:rsidR="00D91BF9" w:rsidRDefault="00000000">
      <w:pPr>
        <w:pStyle w:val="Prrafodelista"/>
        <w:numPr>
          <w:ilvl w:val="0"/>
          <w:numId w:val="5"/>
        </w:numPr>
        <w:tabs>
          <w:tab w:val="left" w:pos="824"/>
        </w:tabs>
        <w:spacing w:before="3" w:line="249" w:lineRule="auto"/>
        <w:ind w:right="1106" w:firstLine="340"/>
        <w:jc w:val="both"/>
        <w:rPr>
          <w:sz w:val="20"/>
        </w:rPr>
      </w:pPr>
      <w:r>
        <w:rPr>
          <w:sz w:val="20"/>
        </w:rPr>
        <w:t>Con vigencia exclusiva para el ejercicio 2003, el plazo general establecido en esta ley para aprobar los tipos de gravamen del Impuesto sobre Bienes Inmuebles se amplía hasta el 31 de octubre de 2003 en aquellos municipios afectados por procedimientos de valoración colectiva que deban surtir efecto el 1 de enero de 2004. De los correspondientes acuerdos</w:t>
      </w:r>
      <w:r>
        <w:rPr>
          <w:spacing w:val="40"/>
          <w:sz w:val="20"/>
        </w:rPr>
        <w:t xml:space="preserve"> </w:t>
      </w:r>
      <w:r>
        <w:rPr>
          <w:sz w:val="20"/>
        </w:rPr>
        <w:t>se dará traslado a la Dirección General del Catastro dentro de dicho plazo.</w:t>
      </w:r>
    </w:p>
    <w:p w14:paraId="75ED2259" w14:textId="77777777" w:rsidR="00D91BF9" w:rsidRDefault="00000000">
      <w:pPr>
        <w:pStyle w:val="Textoindependiente"/>
        <w:spacing w:before="4" w:line="249" w:lineRule="auto"/>
        <w:ind w:right="1103"/>
      </w:pPr>
      <w:r>
        <w:t>Asimismo, y en relación a los indicados municipios, se amplía también hasta el 31 de octubre de 2003 el plazo para la publicación de las ponencias de valores y hasta el 1 de marzo del año 2004 el plazo para la notificación individual de los valores catastrales resultantes, sin perjuicio de su efectividad en el año 2004.</w:t>
      </w:r>
    </w:p>
    <w:p w14:paraId="254BA06D" w14:textId="77777777" w:rsidR="00D91BF9" w:rsidRDefault="00000000">
      <w:pPr>
        <w:pStyle w:val="Textoindependiente"/>
        <w:spacing w:before="4" w:line="249" w:lineRule="auto"/>
        <w:ind w:right="1105"/>
      </w:pPr>
      <w:r>
        <w:t>En estos municipios la entrega del correspondiente padrón catastral se podrá diferir</w:t>
      </w:r>
      <w:r>
        <w:rPr>
          <w:spacing w:val="40"/>
        </w:rPr>
        <w:t xml:space="preserve"> </w:t>
      </w:r>
      <w:r>
        <w:t>hasta el día 1 de mayo del año 2004.</w:t>
      </w:r>
    </w:p>
    <w:p w14:paraId="6156453F" w14:textId="77777777" w:rsidR="00D91BF9" w:rsidRDefault="00000000">
      <w:pPr>
        <w:spacing w:before="228" w:line="249" w:lineRule="auto"/>
        <w:ind w:left="255" w:right="1105"/>
        <w:jc w:val="both"/>
        <w:rPr>
          <w:i/>
          <w:sz w:val="20"/>
        </w:rPr>
      </w:pPr>
      <w:bookmarkStart w:id="449" w:name="Disposición_transitoria_duodécima._Deter"/>
      <w:bookmarkEnd w:id="449"/>
      <w:r>
        <w:rPr>
          <w:b/>
          <w:sz w:val="20"/>
        </w:rPr>
        <w:t>Disposición transitoria duodécima.</w:t>
      </w:r>
      <w:r>
        <w:rPr>
          <w:b/>
          <w:spacing w:val="40"/>
          <w:sz w:val="20"/>
        </w:rPr>
        <w:t xml:space="preserve"> </w:t>
      </w:r>
      <w:r>
        <w:rPr>
          <w:i/>
          <w:sz w:val="20"/>
        </w:rPr>
        <w:t>Determinación de la base liquidable del Impuesto sobre Bienes Inmuebles.</w:t>
      </w:r>
    </w:p>
    <w:p w14:paraId="45AB5EF3" w14:textId="77777777" w:rsidR="00D91BF9" w:rsidRDefault="00000000">
      <w:pPr>
        <w:pStyle w:val="Textoindependiente"/>
        <w:spacing w:before="115" w:line="249" w:lineRule="auto"/>
        <w:ind w:right="1104"/>
      </w:pPr>
      <w:r>
        <w:t>La determinación de la base liquidable del Impuesto sobre Bienes Inmuebles, atribuida a los ayuntamientos en el apartado 3 del artículo 77 de esta ley, se realizará por la Dirección General del Catastro, salvo que el ayuntamiento comunique a dicho centro directivo que la indicada competencia será ejercida por él. Esta comunicación deberá realizarse antes de</w:t>
      </w:r>
      <w:r>
        <w:rPr>
          <w:spacing w:val="40"/>
        </w:rPr>
        <w:t xml:space="preserve"> </w:t>
      </w:r>
      <w:r>
        <w:t xml:space="preserve">que finalice el mes de febrero del año en el que asuma el ejercicio de la mencionada </w:t>
      </w:r>
      <w:r>
        <w:rPr>
          <w:spacing w:val="-2"/>
        </w:rPr>
        <w:t>competencia.</w:t>
      </w:r>
    </w:p>
    <w:p w14:paraId="5A665AAE"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23B1AD37" w14:textId="77777777" w:rsidR="00D91BF9" w:rsidRDefault="00D91BF9">
      <w:pPr>
        <w:pStyle w:val="Textoindependiente"/>
        <w:ind w:left="0" w:firstLine="0"/>
        <w:jc w:val="left"/>
      </w:pPr>
    </w:p>
    <w:p w14:paraId="724ECEF3" w14:textId="77777777" w:rsidR="00D91BF9" w:rsidRDefault="00D91BF9">
      <w:pPr>
        <w:pStyle w:val="Textoindependiente"/>
        <w:spacing w:before="26"/>
        <w:ind w:left="0" w:firstLine="0"/>
        <w:jc w:val="left"/>
      </w:pPr>
    </w:p>
    <w:p w14:paraId="5466346A" w14:textId="77777777" w:rsidR="00D91BF9" w:rsidRDefault="00000000">
      <w:pPr>
        <w:spacing w:before="1" w:line="249" w:lineRule="auto"/>
        <w:ind w:left="255" w:right="1104" w:hanging="1"/>
        <w:jc w:val="both"/>
        <w:rPr>
          <w:i/>
          <w:sz w:val="20"/>
        </w:rPr>
      </w:pPr>
      <w:bookmarkStart w:id="450" w:name="Disposición_transitoria_decimotercera._B"/>
      <w:bookmarkEnd w:id="450"/>
      <w:r>
        <w:rPr>
          <w:b/>
          <w:sz w:val="20"/>
        </w:rPr>
        <w:t>Disposición transitoria decimotercera.</w:t>
      </w:r>
      <w:r>
        <w:rPr>
          <w:b/>
          <w:spacing w:val="40"/>
          <w:sz w:val="20"/>
        </w:rPr>
        <w:t xml:space="preserve"> </w:t>
      </w:r>
      <w:r>
        <w:rPr>
          <w:i/>
          <w:sz w:val="20"/>
        </w:rPr>
        <w:t>Bonificaciones por inicio de actividad en el Impuesto sobre Actividades Económicas.</w:t>
      </w:r>
    </w:p>
    <w:p w14:paraId="6FF5B553" w14:textId="77777777" w:rsidR="00D91BF9" w:rsidRDefault="00000000">
      <w:pPr>
        <w:pStyle w:val="Textoindependiente"/>
        <w:spacing w:before="115" w:line="249" w:lineRule="auto"/>
        <w:ind w:right="1102"/>
      </w:pPr>
      <w:r>
        <w:t>En</w:t>
      </w:r>
      <w:r>
        <w:rPr>
          <w:spacing w:val="-1"/>
        </w:rPr>
        <w:t xml:space="preserve"> </w:t>
      </w:r>
      <w:r>
        <w:t>relación</w:t>
      </w:r>
      <w:r>
        <w:rPr>
          <w:spacing w:val="-1"/>
        </w:rPr>
        <w:t xml:space="preserve"> </w:t>
      </w:r>
      <w:r>
        <w:t>con</w:t>
      </w:r>
      <w:r>
        <w:rPr>
          <w:spacing w:val="-1"/>
        </w:rPr>
        <w:t xml:space="preserve"> </w:t>
      </w:r>
      <w:r>
        <w:t>los</w:t>
      </w:r>
      <w:r>
        <w:rPr>
          <w:spacing w:val="-1"/>
        </w:rPr>
        <w:t xml:space="preserve"> </w:t>
      </w:r>
      <w:r>
        <w:t>sujetos</w:t>
      </w:r>
      <w:r>
        <w:rPr>
          <w:spacing w:val="-1"/>
        </w:rPr>
        <w:t xml:space="preserve"> </w:t>
      </w:r>
      <w:r>
        <w:t>pasivos</w:t>
      </w:r>
      <w:r>
        <w:rPr>
          <w:spacing w:val="-1"/>
        </w:rPr>
        <w:t xml:space="preserve"> </w:t>
      </w:r>
      <w:r>
        <w:t>del</w:t>
      </w:r>
      <w:r>
        <w:rPr>
          <w:spacing w:val="-1"/>
        </w:rPr>
        <w:t xml:space="preserve"> </w:t>
      </w:r>
      <w:r>
        <w:t>Impuesto</w:t>
      </w:r>
      <w:r>
        <w:rPr>
          <w:spacing w:val="-1"/>
        </w:rPr>
        <w:t xml:space="preserve"> </w:t>
      </w:r>
      <w:r>
        <w:t>sobre</w:t>
      </w:r>
      <w:r>
        <w:rPr>
          <w:spacing w:val="-1"/>
        </w:rPr>
        <w:t xml:space="preserve"> </w:t>
      </w:r>
      <w:r>
        <w:t>Actividades</w:t>
      </w:r>
      <w:r>
        <w:rPr>
          <w:spacing w:val="-1"/>
        </w:rPr>
        <w:t xml:space="preserve"> </w:t>
      </w:r>
      <w:r>
        <w:t>Económicas</w:t>
      </w:r>
      <w:r>
        <w:rPr>
          <w:spacing w:val="-1"/>
        </w:rPr>
        <w:t xml:space="preserve"> </w:t>
      </w:r>
      <w:r>
        <w:t>respecto de los cuales, a la entrada en vigor de la Ley 51/2002, de 27 de diciembre, no estando exentos del pago del impuesto con arreglo a lo dispuesto en esta, se estuvieran aplicando</w:t>
      </w:r>
      <w:r>
        <w:rPr>
          <w:spacing w:val="40"/>
        </w:rPr>
        <w:t xml:space="preserve"> </w:t>
      </w:r>
      <w:r>
        <w:t>las bonificaciones en la cuota por inicio de actividad anteriormente reguladas en la nota común 2.ª a la sección primera y en la nota común 1.ª a la sección segunda, de las tarifas aprobadas por el Real Decreto Legislativo 1175/1990, de 28 de septiembre, continuarán aplicándose dichas bonificaciones, en los términos previstos en las citadas notas comunes, hasta la finalización del correspondiente período de aplicación de la bonificación.</w:t>
      </w:r>
    </w:p>
    <w:p w14:paraId="403A23CB" w14:textId="77777777" w:rsidR="00D91BF9" w:rsidRDefault="00D91BF9">
      <w:pPr>
        <w:pStyle w:val="Textoindependiente"/>
        <w:spacing w:before="3"/>
        <w:ind w:left="0" w:firstLine="0"/>
        <w:jc w:val="left"/>
      </w:pPr>
    </w:p>
    <w:p w14:paraId="117BF94B" w14:textId="77777777" w:rsidR="00D91BF9" w:rsidRDefault="00000000">
      <w:pPr>
        <w:spacing w:line="249" w:lineRule="auto"/>
        <w:ind w:left="255" w:right="1103"/>
        <w:jc w:val="both"/>
        <w:rPr>
          <w:i/>
          <w:sz w:val="20"/>
        </w:rPr>
      </w:pPr>
      <w:bookmarkStart w:id="451" w:name="Disposición_transitoria_decimocuarta._Ex"/>
      <w:bookmarkEnd w:id="451"/>
      <w:r>
        <w:rPr>
          <w:b/>
          <w:sz w:val="20"/>
        </w:rPr>
        <w:t>Disposición transitoria decimocuarta.</w:t>
      </w:r>
      <w:r>
        <w:rPr>
          <w:b/>
          <w:spacing w:val="40"/>
          <w:sz w:val="20"/>
        </w:rPr>
        <w:t xml:space="preserve"> </w:t>
      </w:r>
      <w:r>
        <w:rPr>
          <w:i/>
          <w:sz w:val="20"/>
        </w:rPr>
        <w:t>Exenciones en el Impuesto sobre Vehículos de Tracción Mecánica derivadas del artículo 94 de la Ley 39/1988, de 28 de diciembre, en su redacción anterior a la Ley 51/2002, de 27 de diciembre.</w:t>
      </w:r>
    </w:p>
    <w:p w14:paraId="5C175DDA" w14:textId="77777777" w:rsidR="00D91BF9" w:rsidRDefault="00000000">
      <w:pPr>
        <w:pStyle w:val="Textoindependiente"/>
        <w:spacing w:before="116" w:line="249" w:lineRule="auto"/>
        <w:ind w:right="1103"/>
      </w:pPr>
      <w:r>
        <w:t>Los vehículos que con anterioridad a la entrada en vigor de la Ley 51/2002, de 27 de diciembre, resultando exentos del Impuesto sobre Vehículos de Tracción Mecánica por aplicación</w:t>
      </w:r>
      <w:r>
        <w:rPr>
          <w:spacing w:val="-2"/>
        </w:rPr>
        <w:t xml:space="preserve"> </w:t>
      </w:r>
      <w:r>
        <w:t>de</w:t>
      </w:r>
      <w:r>
        <w:rPr>
          <w:spacing w:val="-2"/>
        </w:rPr>
        <w:t xml:space="preserve"> </w:t>
      </w:r>
      <w:r>
        <w:t>la</w:t>
      </w:r>
      <w:r>
        <w:rPr>
          <w:spacing w:val="-2"/>
        </w:rPr>
        <w:t xml:space="preserve"> </w:t>
      </w:r>
      <w:r>
        <w:t>anterior</w:t>
      </w:r>
      <w:r>
        <w:rPr>
          <w:spacing w:val="-2"/>
        </w:rPr>
        <w:t xml:space="preserve"> </w:t>
      </w:r>
      <w:r>
        <w:t>redacción</w:t>
      </w:r>
      <w:r>
        <w:rPr>
          <w:spacing w:val="-2"/>
        </w:rPr>
        <w:t xml:space="preserve"> </w:t>
      </w:r>
      <w:r>
        <w:t>del</w:t>
      </w:r>
      <w:r>
        <w:rPr>
          <w:spacing w:val="-2"/>
        </w:rPr>
        <w:t xml:space="preserve"> </w:t>
      </w:r>
      <w:r>
        <w:t>artículo</w:t>
      </w:r>
      <w:r>
        <w:rPr>
          <w:spacing w:val="-2"/>
        </w:rPr>
        <w:t xml:space="preserve"> </w:t>
      </w:r>
      <w:r>
        <w:t>94.1.d)</w:t>
      </w:r>
      <w:r>
        <w:rPr>
          <w:spacing w:val="-2"/>
        </w:rPr>
        <w:t xml:space="preserve"> </w:t>
      </w:r>
      <w:r>
        <w:t>de</w:t>
      </w:r>
      <w:r>
        <w:rPr>
          <w:spacing w:val="-2"/>
        </w:rPr>
        <w:t xml:space="preserve"> </w:t>
      </w:r>
      <w:r>
        <w:t>la</w:t>
      </w:r>
      <w:r>
        <w:rPr>
          <w:spacing w:val="-2"/>
        </w:rPr>
        <w:t xml:space="preserve"> </w:t>
      </w:r>
      <w:r>
        <w:t>Ley</w:t>
      </w:r>
      <w:r>
        <w:rPr>
          <w:spacing w:val="-2"/>
        </w:rPr>
        <w:t xml:space="preserve"> </w:t>
      </w:r>
      <w:r>
        <w:t>39/1988,</w:t>
      </w:r>
      <w:r>
        <w:rPr>
          <w:spacing w:val="-2"/>
        </w:rPr>
        <w:t xml:space="preserve"> </w:t>
      </w:r>
      <w:r>
        <w:t>de</w:t>
      </w:r>
      <w:r>
        <w:rPr>
          <w:spacing w:val="-2"/>
        </w:rPr>
        <w:t xml:space="preserve"> </w:t>
      </w:r>
      <w:r>
        <w:t>28</w:t>
      </w:r>
      <w:r>
        <w:rPr>
          <w:spacing w:val="-2"/>
        </w:rPr>
        <w:t xml:space="preserve"> </w:t>
      </w:r>
      <w:r>
        <w:t>de</w:t>
      </w:r>
      <w:r>
        <w:rPr>
          <w:spacing w:val="-2"/>
        </w:rPr>
        <w:t xml:space="preserve"> </w:t>
      </w:r>
      <w:r>
        <w:t>diciembre, reguladora de las Haciendas Locales, no cumplan los requisitos fijados para la exención en</w:t>
      </w:r>
      <w:r>
        <w:rPr>
          <w:spacing w:val="40"/>
        </w:rPr>
        <w:t xml:space="preserve"> </w:t>
      </w:r>
      <w:r>
        <w:t xml:space="preserve">la nueva redacción dada por la Ley 51/2002, de 27 de diciembre, a dicho precepto, continuarán teniendo derecho a la aplicación de la exención prevista en la redacción anterior del citado precepto, en tanto el vehículo mantenga los requisitos fijados en aquélla para tal </w:t>
      </w:r>
      <w:r>
        <w:rPr>
          <w:spacing w:val="-2"/>
        </w:rPr>
        <w:t>exención.</w:t>
      </w:r>
    </w:p>
    <w:p w14:paraId="07786976" w14:textId="77777777" w:rsidR="00D91BF9" w:rsidRDefault="00D91BF9">
      <w:pPr>
        <w:pStyle w:val="Textoindependiente"/>
        <w:spacing w:before="3"/>
        <w:ind w:left="0" w:firstLine="0"/>
        <w:jc w:val="left"/>
      </w:pPr>
    </w:p>
    <w:p w14:paraId="3172919C" w14:textId="77777777" w:rsidR="00D91BF9" w:rsidRDefault="00000000">
      <w:pPr>
        <w:spacing w:line="249" w:lineRule="auto"/>
        <w:ind w:left="255" w:right="1104"/>
        <w:jc w:val="both"/>
        <w:rPr>
          <w:i/>
          <w:sz w:val="20"/>
        </w:rPr>
      </w:pPr>
      <w:bookmarkStart w:id="452" w:name="Disposición_transitoria_decimoquinta._Ti"/>
      <w:bookmarkEnd w:id="452"/>
      <w:r>
        <w:rPr>
          <w:b/>
          <w:sz w:val="20"/>
        </w:rPr>
        <w:t>Disposición transitoria decimoquinta.</w:t>
      </w:r>
      <w:r>
        <w:rPr>
          <w:b/>
          <w:spacing w:val="40"/>
          <w:sz w:val="20"/>
        </w:rPr>
        <w:t xml:space="preserve"> </w:t>
      </w:r>
      <w:r>
        <w:rPr>
          <w:i/>
          <w:sz w:val="20"/>
        </w:rPr>
        <w:t>Tipos de gravamen del Impuesto sobre Bienes Inmuebles por usos.</w:t>
      </w:r>
    </w:p>
    <w:p w14:paraId="1348DAED" w14:textId="77777777" w:rsidR="00D91BF9" w:rsidRDefault="00000000">
      <w:pPr>
        <w:pStyle w:val="Textoindependiente"/>
        <w:spacing w:before="115" w:line="249" w:lineRule="auto"/>
        <w:ind w:right="1104"/>
      </w:pPr>
      <w:r>
        <w:t>En tanto no se aprueben las nuevas normas reglamentarias en materia de valoración catastral, la diferenciación de tipos de gravamen por usos en el Impuesto sobre Bienes Inmuebles prevista en esta ley se realizará atendiendo a los establecidos en el cuadro de coeficientes del valor de las construcciones recogido en la norma 20 del anexo al Real Decreto 1020/1993, de 25 de junio, por el que se aprueban las normas técnicas de</w:t>
      </w:r>
      <w:r>
        <w:rPr>
          <w:spacing w:val="40"/>
        </w:rPr>
        <w:t xml:space="preserve"> </w:t>
      </w:r>
      <w:r>
        <w:t>valoración y el cuadro marco de valores del suelo y de las construcciones para determinar el valor catastral de los bienes inmuebles de naturaleza urbana, teniendo en cuenta las siguientes especialidades:</w:t>
      </w:r>
    </w:p>
    <w:p w14:paraId="6D0373FC" w14:textId="77777777" w:rsidR="00D91BF9" w:rsidRDefault="00000000">
      <w:pPr>
        <w:pStyle w:val="Prrafodelista"/>
        <w:numPr>
          <w:ilvl w:val="0"/>
          <w:numId w:val="4"/>
        </w:numPr>
        <w:tabs>
          <w:tab w:val="left" w:pos="826"/>
        </w:tabs>
        <w:spacing w:before="127" w:line="249" w:lineRule="auto"/>
        <w:ind w:firstLine="340"/>
        <w:jc w:val="both"/>
        <w:rPr>
          <w:sz w:val="20"/>
        </w:rPr>
      </w:pPr>
      <w:r>
        <w:rPr>
          <w:sz w:val="20"/>
        </w:rPr>
        <w:t>Cuando los inmuebles tengan atribuidos varios usos, las normas para la identificación del uso de la edificación o dependencia principal serán las siguientes:</w:t>
      </w:r>
    </w:p>
    <w:p w14:paraId="38858C19" w14:textId="77777777" w:rsidR="00D91BF9" w:rsidRDefault="00000000">
      <w:pPr>
        <w:pStyle w:val="Prrafodelista"/>
        <w:numPr>
          <w:ilvl w:val="1"/>
          <w:numId w:val="4"/>
        </w:numPr>
        <w:tabs>
          <w:tab w:val="left" w:pos="908"/>
        </w:tabs>
        <w:spacing w:before="121" w:line="249" w:lineRule="auto"/>
        <w:ind w:right="1102" w:firstLine="340"/>
        <w:jc w:val="both"/>
        <w:rPr>
          <w:sz w:val="20"/>
        </w:rPr>
      </w:pPr>
      <w:r>
        <w:rPr>
          <w:sz w:val="20"/>
        </w:rPr>
        <w:t>A los inmuebles no sometidos al régimen de propiedad horizontal que estén integrados</w:t>
      </w:r>
      <w:r>
        <w:rPr>
          <w:spacing w:val="-2"/>
          <w:sz w:val="20"/>
        </w:rPr>
        <w:t xml:space="preserve"> </w:t>
      </w:r>
      <w:r>
        <w:rPr>
          <w:sz w:val="20"/>
        </w:rPr>
        <w:t>por</w:t>
      </w:r>
      <w:r>
        <w:rPr>
          <w:spacing w:val="-2"/>
          <w:sz w:val="20"/>
        </w:rPr>
        <w:t xml:space="preserve"> </w:t>
      </w:r>
      <w:r>
        <w:rPr>
          <w:sz w:val="20"/>
        </w:rPr>
        <w:t>varias</w:t>
      </w:r>
      <w:r>
        <w:rPr>
          <w:spacing w:val="-2"/>
          <w:sz w:val="20"/>
        </w:rPr>
        <w:t xml:space="preserve"> </w:t>
      </w:r>
      <w:r>
        <w:rPr>
          <w:sz w:val="20"/>
        </w:rPr>
        <w:t>edificaciones</w:t>
      </w:r>
      <w:r>
        <w:rPr>
          <w:spacing w:val="-2"/>
          <w:sz w:val="20"/>
        </w:rPr>
        <w:t xml:space="preserve"> </w:t>
      </w:r>
      <w:r>
        <w:rPr>
          <w:sz w:val="20"/>
        </w:rPr>
        <w:t>o</w:t>
      </w:r>
      <w:r>
        <w:rPr>
          <w:spacing w:val="-2"/>
          <w:sz w:val="20"/>
        </w:rPr>
        <w:t xml:space="preserve"> </w:t>
      </w:r>
      <w:r>
        <w:rPr>
          <w:sz w:val="20"/>
        </w:rPr>
        <w:t>dependencias</w:t>
      </w:r>
      <w:r>
        <w:rPr>
          <w:spacing w:val="-2"/>
          <w:sz w:val="20"/>
        </w:rPr>
        <w:t xml:space="preserve"> </w:t>
      </w:r>
      <w:r>
        <w:rPr>
          <w:sz w:val="20"/>
        </w:rPr>
        <w:t>se</w:t>
      </w:r>
      <w:r>
        <w:rPr>
          <w:spacing w:val="-2"/>
          <w:sz w:val="20"/>
        </w:rPr>
        <w:t xml:space="preserve"> </w:t>
      </w:r>
      <w:r>
        <w:rPr>
          <w:sz w:val="20"/>
        </w:rPr>
        <w:t>les</w:t>
      </w:r>
      <w:r>
        <w:rPr>
          <w:spacing w:val="-2"/>
          <w:sz w:val="20"/>
        </w:rPr>
        <w:t xml:space="preserve"> </w:t>
      </w:r>
      <w:r>
        <w:rPr>
          <w:sz w:val="20"/>
        </w:rPr>
        <w:t>asignará</w:t>
      </w:r>
      <w:r>
        <w:rPr>
          <w:spacing w:val="-2"/>
          <w:sz w:val="20"/>
        </w:rPr>
        <w:t xml:space="preserve"> </w:t>
      </w:r>
      <w:r>
        <w:rPr>
          <w:sz w:val="20"/>
        </w:rPr>
        <w:t>el</w:t>
      </w:r>
      <w:r>
        <w:rPr>
          <w:spacing w:val="-2"/>
          <w:sz w:val="20"/>
        </w:rPr>
        <w:t xml:space="preserve"> </w:t>
      </w:r>
      <w:r>
        <w:rPr>
          <w:sz w:val="20"/>
        </w:rPr>
        <w:t>uso</w:t>
      </w:r>
      <w:r>
        <w:rPr>
          <w:spacing w:val="-2"/>
          <w:sz w:val="20"/>
        </w:rPr>
        <w:t xml:space="preserve"> </w:t>
      </w:r>
      <w:r>
        <w:rPr>
          <w:sz w:val="20"/>
        </w:rPr>
        <w:t>residencial</w:t>
      </w:r>
      <w:r>
        <w:rPr>
          <w:spacing w:val="-2"/>
          <w:sz w:val="20"/>
        </w:rPr>
        <w:t xml:space="preserve"> </w:t>
      </w:r>
      <w:r>
        <w:rPr>
          <w:sz w:val="20"/>
        </w:rPr>
        <w:t>cuando la suma de las superficies de este uso represente al menos el 20 por ciento de la superficie total</w:t>
      </w:r>
      <w:r>
        <w:rPr>
          <w:spacing w:val="40"/>
          <w:sz w:val="20"/>
        </w:rPr>
        <w:t xml:space="preserve"> </w:t>
      </w:r>
      <w:r>
        <w:rPr>
          <w:sz w:val="20"/>
        </w:rPr>
        <w:t>construida</w:t>
      </w:r>
      <w:r>
        <w:rPr>
          <w:spacing w:val="40"/>
          <w:sz w:val="20"/>
        </w:rPr>
        <w:t xml:space="preserve"> </w:t>
      </w:r>
      <w:r>
        <w:rPr>
          <w:sz w:val="20"/>
        </w:rPr>
        <w:t>del</w:t>
      </w:r>
      <w:r>
        <w:rPr>
          <w:spacing w:val="40"/>
          <w:sz w:val="20"/>
        </w:rPr>
        <w:t xml:space="preserve"> </w:t>
      </w:r>
      <w:r>
        <w:rPr>
          <w:sz w:val="20"/>
        </w:rPr>
        <w:t>inmueble,</w:t>
      </w:r>
      <w:r>
        <w:rPr>
          <w:spacing w:val="40"/>
          <w:sz w:val="20"/>
        </w:rPr>
        <w:t xml:space="preserve"> </w:t>
      </w:r>
      <w:r>
        <w:rPr>
          <w:sz w:val="20"/>
        </w:rPr>
        <w:t>una</w:t>
      </w:r>
      <w:r>
        <w:rPr>
          <w:spacing w:val="40"/>
          <w:sz w:val="20"/>
        </w:rPr>
        <w:t xml:space="preserve"> </w:t>
      </w:r>
      <w:r>
        <w:rPr>
          <w:sz w:val="20"/>
        </w:rPr>
        <w:t>vez</w:t>
      </w:r>
      <w:r>
        <w:rPr>
          <w:spacing w:val="40"/>
          <w:sz w:val="20"/>
        </w:rPr>
        <w:t xml:space="preserve"> </w:t>
      </w:r>
      <w:r>
        <w:rPr>
          <w:sz w:val="20"/>
        </w:rPr>
        <w:t>descontada</w:t>
      </w:r>
      <w:r>
        <w:rPr>
          <w:spacing w:val="40"/>
          <w:sz w:val="20"/>
        </w:rPr>
        <w:t xml:space="preserve"> </w:t>
      </w:r>
      <w:r>
        <w:rPr>
          <w:sz w:val="20"/>
        </w:rPr>
        <w:t>la</w:t>
      </w:r>
      <w:r>
        <w:rPr>
          <w:spacing w:val="40"/>
          <w:sz w:val="20"/>
        </w:rPr>
        <w:t xml:space="preserve"> </w:t>
      </w:r>
      <w:r>
        <w:rPr>
          <w:sz w:val="20"/>
        </w:rPr>
        <w:t>destinada</w:t>
      </w:r>
      <w:r>
        <w:rPr>
          <w:spacing w:val="40"/>
          <w:sz w:val="20"/>
        </w:rPr>
        <w:t xml:space="preserve"> </w:t>
      </w:r>
      <w:r>
        <w:rPr>
          <w:sz w:val="20"/>
        </w:rPr>
        <w:t>a</w:t>
      </w:r>
      <w:r>
        <w:rPr>
          <w:spacing w:val="40"/>
          <w:sz w:val="20"/>
        </w:rPr>
        <w:t xml:space="preserve"> </w:t>
      </w:r>
      <w:r>
        <w:rPr>
          <w:sz w:val="20"/>
        </w:rPr>
        <w:t>plazas</w:t>
      </w:r>
      <w:r>
        <w:rPr>
          <w:spacing w:val="40"/>
          <w:sz w:val="20"/>
        </w:rPr>
        <w:t xml:space="preserve"> </w:t>
      </w:r>
      <w:r>
        <w:rPr>
          <w:sz w:val="20"/>
        </w:rPr>
        <w:t>de estacionamiento ; en otro caso, se asignará el uso de mayor superficie, descontada</w:t>
      </w:r>
      <w:r>
        <w:rPr>
          <w:spacing w:val="40"/>
          <w:sz w:val="20"/>
        </w:rPr>
        <w:t xml:space="preserve"> </w:t>
      </w:r>
      <w:r>
        <w:rPr>
          <w:sz w:val="20"/>
        </w:rPr>
        <w:t>asimismo la destinada a plazas de estacionamiento. En este último supuesto, si coincidieran varios usos con la misma superficie, se atenderá al siguiente orden de prevalencia: residencial, oficinas, comercial, espectáculos, ocio y hostelería, industrial, almacén- estacionamiento, sanidad y beneficencia, deportes, cultural y religioso y edificio singular.</w:t>
      </w:r>
    </w:p>
    <w:p w14:paraId="765C772A" w14:textId="77777777" w:rsidR="00D91BF9" w:rsidRDefault="00000000">
      <w:pPr>
        <w:pStyle w:val="Prrafodelista"/>
        <w:numPr>
          <w:ilvl w:val="1"/>
          <w:numId w:val="4"/>
        </w:numPr>
        <w:tabs>
          <w:tab w:val="left" w:pos="897"/>
        </w:tabs>
        <w:spacing w:before="8" w:line="249" w:lineRule="auto"/>
        <w:ind w:firstLine="340"/>
        <w:jc w:val="both"/>
        <w:rPr>
          <w:sz w:val="20"/>
        </w:rPr>
      </w:pPr>
      <w:r>
        <w:rPr>
          <w:sz w:val="20"/>
        </w:rPr>
        <w:t>En los inmuebles sometidos a régimen de propiedad horizontal, cuando varios elementos privativos formen parte de un único bien inmueble, la dependencia principal será la destinada a uso residencial. Si ninguna de ellas tuviera este uso, se atenderá a la prevalencia citada en el párrafo a).</w:t>
      </w:r>
    </w:p>
    <w:p w14:paraId="54548F87" w14:textId="77777777" w:rsidR="00D91BF9" w:rsidRDefault="00000000">
      <w:pPr>
        <w:pStyle w:val="Prrafodelista"/>
        <w:numPr>
          <w:ilvl w:val="0"/>
          <w:numId w:val="4"/>
        </w:numPr>
        <w:tabs>
          <w:tab w:val="left" w:pos="865"/>
        </w:tabs>
        <w:spacing w:before="123" w:line="249" w:lineRule="auto"/>
        <w:ind w:firstLine="340"/>
        <w:jc w:val="both"/>
        <w:rPr>
          <w:sz w:val="20"/>
        </w:rPr>
      </w:pPr>
      <w:r>
        <w:rPr>
          <w:sz w:val="20"/>
        </w:rPr>
        <w:t>Para la identificación del uso de las edificaciones o dependencias que tengan la consideración de bien inmueble se seguirán las siguientes reglas:</w:t>
      </w:r>
    </w:p>
    <w:p w14:paraId="4B12FEE4" w14:textId="77777777" w:rsidR="00D91BF9" w:rsidRDefault="00000000">
      <w:pPr>
        <w:pStyle w:val="Prrafodelista"/>
        <w:numPr>
          <w:ilvl w:val="1"/>
          <w:numId w:val="4"/>
        </w:numPr>
        <w:tabs>
          <w:tab w:val="left" w:pos="848"/>
        </w:tabs>
        <w:spacing w:before="122" w:line="249" w:lineRule="auto"/>
        <w:ind w:right="1103" w:firstLine="340"/>
        <w:jc w:val="both"/>
        <w:rPr>
          <w:sz w:val="20"/>
        </w:rPr>
      </w:pPr>
      <w:r>
        <w:rPr>
          <w:sz w:val="20"/>
        </w:rPr>
        <w:t xml:space="preserve">Los garajes y trasteros que se ubiquen en edificios de uso residencial, así como los edificios destinados exclusivamente a garajes y estacionamientos, tendrán asignado el uso </w:t>
      </w:r>
      <w:r>
        <w:rPr>
          <w:spacing w:val="-2"/>
          <w:sz w:val="20"/>
        </w:rPr>
        <w:t>almacén-estacionamiento.</w:t>
      </w:r>
    </w:p>
    <w:p w14:paraId="32C94A4B"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6F33F470" w14:textId="77777777" w:rsidR="00D91BF9" w:rsidRDefault="00D91BF9">
      <w:pPr>
        <w:pStyle w:val="Textoindependiente"/>
        <w:ind w:left="0" w:firstLine="0"/>
        <w:jc w:val="left"/>
      </w:pPr>
    </w:p>
    <w:p w14:paraId="37355AAF" w14:textId="77777777" w:rsidR="00D91BF9" w:rsidRDefault="00D91BF9">
      <w:pPr>
        <w:pStyle w:val="Textoindependiente"/>
        <w:spacing w:before="26"/>
        <w:ind w:left="0" w:firstLine="0"/>
        <w:jc w:val="left"/>
      </w:pPr>
    </w:p>
    <w:p w14:paraId="14E4B7EE" w14:textId="77777777" w:rsidR="00D91BF9" w:rsidRDefault="00000000">
      <w:pPr>
        <w:pStyle w:val="Prrafodelista"/>
        <w:numPr>
          <w:ilvl w:val="1"/>
          <w:numId w:val="4"/>
        </w:numPr>
        <w:tabs>
          <w:tab w:val="left" w:pos="831"/>
        </w:tabs>
        <w:spacing w:before="1" w:line="249" w:lineRule="auto"/>
        <w:ind w:right="1100" w:firstLine="340"/>
        <w:jc w:val="both"/>
        <w:rPr>
          <w:sz w:val="20"/>
        </w:rPr>
      </w:pPr>
      <w:r>
        <w:rPr>
          <w:sz w:val="20"/>
        </w:rPr>
        <w:t>Los bares musicales, salas de fiestas, discotecas, cines, teatros, restaurantes, bares y cafeterías</w:t>
      </w:r>
      <w:r>
        <w:rPr>
          <w:spacing w:val="-2"/>
          <w:sz w:val="20"/>
        </w:rPr>
        <w:t xml:space="preserve"> </w:t>
      </w:r>
      <w:r>
        <w:rPr>
          <w:sz w:val="20"/>
        </w:rPr>
        <w:t>ubicados</w:t>
      </w:r>
      <w:r>
        <w:rPr>
          <w:spacing w:val="-2"/>
          <w:sz w:val="20"/>
        </w:rPr>
        <w:t xml:space="preserve"> </w:t>
      </w:r>
      <w:r>
        <w:rPr>
          <w:sz w:val="20"/>
        </w:rPr>
        <w:t>en</w:t>
      </w:r>
      <w:r>
        <w:rPr>
          <w:spacing w:val="-2"/>
          <w:sz w:val="20"/>
        </w:rPr>
        <w:t xml:space="preserve"> </w:t>
      </w:r>
      <w:r>
        <w:rPr>
          <w:sz w:val="20"/>
        </w:rPr>
        <w:t>locales</w:t>
      </w:r>
      <w:r>
        <w:rPr>
          <w:spacing w:val="-2"/>
          <w:sz w:val="20"/>
        </w:rPr>
        <w:t xml:space="preserve"> </w:t>
      </w:r>
      <w:r>
        <w:rPr>
          <w:sz w:val="20"/>
        </w:rPr>
        <w:t>comerciales</w:t>
      </w:r>
      <w:r>
        <w:rPr>
          <w:spacing w:val="-2"/>
          <w:sz w:val="20"/>
        </w:rPr>
        <w:t xml:space="preserve"> </w:t>
      </w:r>
      <w:r>
        <w:rPr>
          <w:sz w:val="20"/>
        </w:rPr>
        <w:t>en</w:t>
      </w:r>
      <w:r>
        <w:rPr>
          <w:spacing w:val="-2"/>
          <w:sz w:val="20"/>
        </w:rPr>
        <w:t xml:space="preserve"> </w:t>
      </w:r>
      <w:r>
        <w:rPr>
          <w:sz w:val="20"/>
        </w:rPr>
        <w:t>edificios</w:t>
      </w:r>
      <w:r>
        <w:rPr>
          <w:spacing w:val="-2"/>
          <w:sz w:val="20"/>
        </w:rPr>
        <w:t xml:space="preserve"> </w:t>
      </w:r>
      <w:r>
        <w:rPr>
          <w:sz w:val="20"/>
        </w:rPr>
        <w:t>destinados</w:t>
      </w:r>
      <w:r>
        <w:rPr>
          <w:spacing w:val="-2"/>
          <w:sz w:val="20"/>
        </w:rPr>
        <w:t xml:space="preserve"> </w:t>
      </w:r>
      <w:r>
        <w:rPr>
          <w:sz w:val="20"/>
        </w:rPr>
        <w:t>a</w:t>
      </w:r>
      <w:r>
        <w:rPr>
          <w:spacing w:val="-2"/>
          <w:sz w:val="20"/>
        </w:rPr>
        <w:t xml:space="preserve"> </w:t>
      </w:r>
      <w:r>
        <w:rPr>
          <w:sz w:val="20"/>
        </w:rPr>
        <w:t>otros</w:t>
      </w:r>
      <w:r>
        <w:rPr>
          <w:spacing w:val="-2"/>
          <w:sz w:val="20"/>
        </w:rPr>
        <w:t xml:space="preserve"> </w:t>
      </w:r>
      <w:r>
        <w:rPr>
          <w:sz w:val="20"/>
        </w:rPr>
        <w:t>usos,</w:t>
      </w:r>
      <w:r>
        <w:rPr>
          <w:spacing w:val="-2"/>
          <w:sz w:val="20"/>
        </w:rPr>
        <w:t xml:space="preserve"> </w:t>
      </w:r>
      <w:r>
        <w:rPr>
          <w:sz w:val="20"/>
        </w:rPr>
        <w:t>así</w:t>
      </w:r>
      <w:r>
        <w:rPr>
          <w:spacing w:val="-2"/>
          <w:sz w:val="20"/>
        </w:rPr>
        <w:t xml:space="preserve"> </w:t>
      </w:r>
      <w:r>
        <w:rPr>
          <w:sz w:val="20"/>
        </w:rPr>
        <w:t>como</w:t>
      </w:r>
      <w:r>
        <w:rPr>
          <w:spacing w:val="-2"/>
          <w:sz w:val="20"/>
        </w:rPr>
        <w:t xml:space="preserve"> </w:t>
      </w:r>
      <w:r>
        <w:rPr>
          <w:sz w:val="20"/>
        </w:rPr>
        <w:t>los locales comerciales en estructura, tendrán asignado el uso comercial.</w:t>
      </w:r>
    </w:p>
    <w:p w14:paraId="2570DC76" w14:textId="77777777" w:rsidR="00D91BF9" w:rsidRDefault="00000000">
      <w:pPr>
        <w:pStyle w:val="Prrafodelista"/>
        <w:numPr>
          <w:ilvl w:val="1"/>
          <w:numId w:val="4"/>
        </w:numPr>
        <w:tabs>
          <w:tab w:val="left" w:pos="817"/>
        </w:tabs>
        <w:ind w:left="817" w:right="0" w:hanging="222"/>
        <w:rPr>
          <w:sz w:val="20"/>
        </w:rPr>
      </w:pPr>
      <w:r>
        <w:rPr>
          <w:sz w:val="20"/>
        </w:rPr>
        <w:t>Los</w:t>
      </w:r>
      <w:r>
        <w:rPr>
          <w:spacing w:val="-5"/>
          <w:sz w:val="20"/>
        </w:rPr>
        <w:t xml:space="preserve"> </w:t>
      </w:r>
      <w:r>
        <w:rPr>
          <w:sz w:val="20"/>
        </w:rPr>
        <w:t>"camping"</w:t>
      </w:r>
      <w:r>
        <w:rPr>
          <w:spacing w:val="-2"/>
          <w:sz w:val="20"/>
        </w:rPr>
        <w:t xml:space="preserve"> </w:t>
      </w:r>
      <w:r>
        <w:rPr>
          <w:sz w:val="20"/>
        </w:rPr>
        <w:t>tendrán</w:t>
      </w:r>
      <w:r>
        <w:rPr>
          <w:spacing w:val="-3"/>
          <w:sz w:val="20"/>
        </w:rPr>
        <w:t xml:space="preserve"> </w:t>
      </w:r>
      <w:r>
        <w:rPr>
          <w:sz w:val="20"/>
        </w:rPr>
        <w:t>asignado</w:t>
      </w:r>
      <w:r>
        <w:rPr>
          <w:spacing w:val="-2"/>
          <w:sz w:val="20"/>
        </w:rPr>
        <w:t xml:space="preserve"> </w:t>
      </w:r>
      <w:r>
        <w:rPr>
          <w:sz w:val="20"/>
        </w:rPr>
        <w:t>el</w:t>
      </w:r>
      <w:r>
        <w:rPr>
          <w:spacing w:val="-2"/>
          <w:sz w:val="20"/>
        </w:rPr>
        <w:t xml:space="preserve"> </w:t>
      </w:r>
      <w:r>
        <w:rPr>
          <w:sz w:val="20"/>
        </w:rPr>
        <w:t>uso</w:t>
      </w:r>
      <w:r>
        <w:rPr>
          <w:spacing w:val="-3"/>
          <w:sz w:val="20"/>
        </w:rPr>
        <w:t xml:space="preserve"> </w:t>
      </w:r>
      <w:r>
        <w:rPr>
          <w:sz w:val="20"/>
        </w:rPr>
        <w:t>ocio</w:t>
      </w:r>
      <w:r>
        <w:rPr>
          <w:spacing w:val="-2"/>
          <w:sz w:val="20"/>
        </w:rPr>
        <w:t xml:space="preserve"> </w:t>
      </w:r>
      <w:r>
        <w:rPr>
          <w:sz w:val="20"/>
        </w:rPr>
        <w:t>y</w:t>
      </w:r>
      <w:r>
        <w:rPr>
          <w:spacing w:val="-2"/>
          <w:sz w:val="20"/>
        </w:rPr>
        <w:t xml:space="preserve"> hostelería.</w:t>
      </w:r>
    </w:p>
    <w:p w14:paraId="75C65AC7" w14:textId="77777777" w:rsidR="00D91BF9" w:rsidRDefault="00000000">
      <w:pPr>
        <w:pStyle w:val="Prrafodelista"/>
        <w:numPr>
          <w:ilvl w:val="1"/>
          <w:numId w:val="4"/>
        </w:numPr>
        <w:tabs>
          <w:tab w:val="left" w:pos="828"/>
        </w:tabs>
        <w:spacing w:before="10"/>
        <w:ind w:left="828" w:right="0" w:hanging="233"/>
        <w:rPr>
          <w:sz w:val="20"/>
        </w:rPr>
      </w:pPr>
      <w:r>
        <w:rPr>
          <w:sz w:val="20"/>
        </w:rPr>
        <w:t>Los</w:t>
      </w:r>
      <w:r>
        <w:rPr>
          <w:spacing w:val="-5"/>
          <w:sz w:val="20"/>
        </w:rPr>
        <w:t xml:space="preserve"> </w:t>
      </w:r>
      <w:r>
        <w:rPr>
          <w:sz w:val="20"/>
        </w:rPr>
        <w:t>campos</w:t>
      </w:r>
      <w:r>
        <w:rPr>
          <w:spacing w:val="-2"/>
          <w:sz w:val="20"/>
        </w:rPr>
        <w:t xml:space="preserve"> </w:t>
      </w:r>
      <w:r>
        <w:rPr>
          <w:sz w:val="20"/>
        </w:rPr>
        <w:t>de</w:t>
      </w:r>
      <w:r>
        <w:rPr>
          <w:spacing w:val="-2"/>
          <w:sz w:val="20"/>
        </w:rPr>
        <w:t xml:space="preserve"> </w:t>
      </w:r>
      <w:r>
        <w:rPr>
          <w:sz w:val="20"/>
        </w:rPr>
        <w:t>golf</w:t>
      </w:r>
      <w:r>
        <w:rPr>
          <w:spacing w:val="-2"/>
          <w:sz w:val="20"/>
        </w:rPr>
        <w:t xml:space="preserve"> </w:t>
      </w:r>
      <w:r>
        <w:rPr>
          <w:sz w:val="20"/>
        </w:rPr>
        <w:t>tendrán</w:t>
      </w:r>
      <w:r>
        <w:rPr>
          <w:spacing w:val="-2"/>
          <w:sz w:val="20"/>
        </w:rPr>
        <w:t xml:space="preserve"> </w:t>
      </w:r>
      <w:r>
        <w:rPr>
          <w:sz w:val="20"/>
        </w:rPr>
        <w:t>asignado</w:t>
      </w:r>
      <w:r>
        <w:rPr>
          <w:spacing w:val="-2"/>
          <w:sz w:val="20"/>
        </w:rPr>
        <w:t xml:space="preserve"> </w:t>
      </w:r>
      <w:r>
        <w:rPr>
          <w:sz w:val="20"/>
        </w:rPr>
        <w:t>el</w:t>
      </w:r>
      <w:r>
        <w:rPr>
          <w:spacing w:val="-2"/>
          <w:sz w:val="20"/>
        </w:rPr>
        <w:t xml:space="preserve"> </w:t>
      </w:r>
      <w:r>
        <w:rPr>
          <w:sz w:val="20"/>
        </w:rPr>
        <w:t>uso</w:t>
      </w:r>
      <w:r>
        <w:rPr>
          <w:spacing w:val="-2"/>
          <w:sz w:val="20"/>
        </w:rPr>
        <w:t xml:space="preserve"> deportivo.</w:t>
      </w:r>
    </w:p>
    <w:p w14:paraId="5595822C" w14:textId="77777777" w:rsidR="00D91BF9" w:rsidRDefault="00000000">
      <w:pPr>
        <w:pStyle w:val="Prrafodelista"/>
        <w:numPr>
          <w:ilvl w:val="1"/>
          <w:numId w:val="4"/>
        </w:numPr>
        <w:tabs>
          <w:tab w:val="left" w:pos="828"/>
        </w:tabs>
        <w:spacing w:before="10"/>
        <w:ind w:left="828" w:right="0" w:hanging="233"/>
        <w:rPr>
          <w:sz w:val="20"/>
        </w:rPr>
      </w:pPr>
      <w:r>
        <w:rPr>
          <w:sz w:val="20"/>
        </w:rPr>
        <w:t>Los</w:t>
      </w:r>
      <w:r>
        <w:rPr>
          <w:spacing w:val="-2"/>
          <w:sz w:val="20"/>
        </w:rPr>
        <w:t xml:space="preserve"> </w:t>
      </w:r>
      <w:r>
        <w:rPr>
          <w:sz w:val="20"/>
        </w:rPr>
        <w:t>silos</w:t>
      </w:r>
      <w:r>
        <w:rPr>
          <w:spacing w:val="-1"/>
          <w:sz w:val="20"/>
        </w:rPr>
        <w:t xml:space="preserve"> </w:t>
      </w:r>
      <w:r>
        <w:rPr>
          <w:sz w:val="20"/>
        </w:rPr>
        <w:t>y</w:t>
      </w:r>
      <w:r>
        <w:rPr>
          <w:spacing w:val="-2"/>
          <w:sz w:val="20"/>
        </w:rPr>
        <w:t xml:space="preserve"> </w:t>
      </w:r>
      <w:r>
        <w:rPr>
          <w:sz w:val="20"/>
        </w:rPr>
        <w:t>depósitos</w:t>
      </w:r>
      <w:r>
        <w:rPr>
          <w:spacing w:val="-1"/>
          <w:sz w:val="20"/>
        </w:rPr>
        <w:t xml:space="preserve"> </w:t>
      </w:r>
      <w:r>
        <w:rPr>
          <w:sz w:val="20"/>
        </w:rPr>
        <w:t>para</w:t>
      </w:r>
      <w:r>
        <w:rPr>
          <w:spacing w:val="-2"/>
          <w:sz w:val="20"/>
        </w:rPr>
        <w:t xml:space="preserve"> </w:t>
      </w:r>
      <w:r>
        <w:rPr>
          <w:sz w:val="20"/>
        </w:rPr>
        <w:t>sólidos,</w:t>
      </w:r>
      <w:r>
        <w:rPr>
          <w:spacing w:val="-1"/>
          <w:sz w:val="20"/>
        </w:rPr>
        <w:t xml:space="preserve"> </w:t>
      </w:r>
      <w:r>
        <w:rPr>
          <w:sz w:val="20"/>
        </w:rPr>
        <w:t>líquidos</w:t>
      </w:r>
      <w:r>
        <w:rPr>
          <w:spacing w:val="-2"/>
          <w:sz w:val="20"/>
        </w:rPr>
        <w:t xml:space="preserve"> </w:t>
      </w:r>
      <w:r>
        <w:rPr>
          <w:sz w:val="20"/>
        </w:rPr>
        <w:t>y</w:t>
      </w:r>
      <w:r>
        <w:rPr>
          <w:spacing w:val="-1"/>
          <w:sz w:val="20"/>
        </w:rPr>
        <w:t xml:space="preserve"> </w:t>
      </w:r>
      <w:r>
        <w:rPr>
          <w:sz w:val="20"/>
        </w:rPr>
        <w:t>gases</w:t>
      </w:r>
      <w:r>
        <w:rPr>
          <w:spacing w:val="-2"/>
          <w:sz w:val="20"/>
        </w:rPr>
        <w:t xml:space="preserve"> </w:t>
      </w:r>
      <w:r>
        <w:rPr>
          <w:sz w:val="20"/>
        </w:rPr>
        <w:t>tendrán</w:t>
      </w:r>
      <w:r>
        <w:rPr>
          <w:spacing w:val="-1"/>
          <w:sz w:val="20"/>
        </w:rPr>
        <w:t xml:space="preserve"> </w:t>
      </w:r>
      <w:r>
        <w:rPr>
          <w:sz w:val="20"/>
        </w:rPr>
        <w:t>asignado</w:t>
      </w:r>
      <w:r>
        <w:rPr>
          <w:spacing w:val="-2"/>
          <w:sz w:val="20"/>
        </w:rPr>
        <w:t xml:space="preserve"> </w:t>
      </w:r>
      <w:r>
        <w:rPr>
          <w:sz w:val="20"/>
        </w:rPr>
        <w:t>el</w:t>
      </w:r>
      <w:r>
        <w:rPr>
          <w:spacing w:val="-1"/>
          <w:sz w:val="20"/>
        </w:rPr>
        <w:t xml:space="preserve"> </w:t>
      </w:r>
      <w:r>
        <w:rPr>
          <w:sz w:val="20"/>
        </w:rPr>
        <w:t>uso</w:t>
      </w:r>
      <w:r>
        <w:rPr>
          <w:spacing w:val="-1"/>
          <w:sz w:val="20"/>
        </w:rPr>
        <w:t xml:space="preserve"> </w:t>
      </w:r>
      <w:r>
        <w:rPr>
          <w:spacing w:val="-2"/>
          <w:sz w:val="20"/>
        </w:rPr>
        <w:t>industrial.</w:t>
      </w:r>
    </w:p>
    <w:p w14:paraId="63AFB1D1" w14:textId="77777777" w:rsidR="00D91BF9" w:rsidRDefault="00000000">
      <w:pPr>
        <w:pStyle w:val="Prrafodelista"/>
        <w:numPr>
          <w:ilvl w:val="1"/>
          <w:numId w:val="4"/>
        </w:numPr>
        <w:tabs>
          <w:tab w:val="left" w:pos="791"/>
        </w:tabs>
        <w:spacing w:before="10" w:line="249" w:lineRule="auto"/>
        <w:ind w:right="1106" w:firstLine="340"/>
        <w:rPr>
          <w:sz w:val="20"/>
        </w:rPr>
      </w:pPr>
      <w:r>
        <w:rPr>
          <w:sz w:val="20"/>
        </w:rPr>
        <w:t>Los edificios o inmuebles monumentales y ambientales o típicos se clasificarán en el uso correspondiente a la actividad que en ellos se desarrolle.</w:t>
      </w:r>
    </w:p>
    <w:p w14:paraId="664584FA" w14:textId="77777777" w:rsidR="00D91BF9" w:rsidRDefault="00000000">
      <w:pPr>
        <w:pStyle w:val="Prrafodelista"/>
        <w:numPr>
          <w:ilvl w:val="1"/>
          <w:numId w:val="4"/>
        </w:numPr>
        <w:tabs>
          <w:tab w:val="left" w:pos="874"/>
        </w:tabs>
        <w:spacing w:line="249" w:lineRule="auto"/>
        <w:ind w:firstLine="340"/>
        <w:rPr>
          <w:sz w:val="20"/>
        </w:rPr>
      </w:pPr>
      <w:r>
        <w:rPr>
          <w:sz w:val="20"/>
        </w:rPr>
        <w:t>Las</w:t>
      </w:r>
      <w:r>
        <w:rPr>
          <w:spacing w:val="40"/>
          <w:sz w:val="20"/>
        </w:rPr>
        <w:t xml:space="preserve"> </w:t>
      </w:r>
      <w:r>
        <w:rPr>
          <w:sz w:val="20"/>
        </w:rPr>
        <w:t>obras</w:t>
      </w:r>
      <w:r>
        <w:rPr>
          <w:spacing w:val="40"/>
          <w:sz w:val="20"/>
        </w:rPr>
        <w:t xml:space="preserve"> </w:t>
      </w:r>
      <w:r>
        <w:rPr>
          <w:sz w:val="20"/>
        </w:rPr>
        <w:t>de</w:t>
      </w:r>
      <w:r>
        <w:rPr>
          <w:spacing w:val="40"/>
          <w:sz w:val="20"/>
        </w:rPr>
        <w:t xml:space="preserve"> </w:t>
      </w:r>
      <w:r>
        <w:rPr>
          <w:sz w:val="20"/>
        </w:rPr>
        <w:t>urbanización</w:t>
      </w:r>
      <w:r>
        <w:rPr>
          <w:spacing w:val="40"/>
          <w:sz w:val="20"/>
        </w:rPr>
        <w:t xml:space="preserve"> </w:t>
      </w:r>
      <w:r>
        <w:rPr>
          <w:sz w:val="20"/>
        </w:rPr>
        <w:t>y</w:t>
      </w:r>
      <w:r>
        <w:rPr>
          <w:spacing w:val="40"/>
          <w:sz w:val="20"/>
        </w:rPr>
        <w:t xml:space="preserve"> </w:t>
      </w:r>
      <w:r>
        <w:rPr>
          <w:sz w:val="20"/>
        </w:rPr>
        <w:t>las</w:t>
      </w:r>
      <w:r>
        <w:rPr>
          <w:spacing w:val="40"/>
          <w:sz w:val="20"/>
        </w:rPr>
        <w:t xml:space="preserve"> </w:t>
      </w:r>
      <w:r>
        <w:rPr>
          <w:sz w:val="20"/>
        </w:rPr>
        <w:t>obras</w:t>
      </w:r>
      <w:r>
        <w:rPr>
          <w:spacing w:val="40"/>
          <w:sz w:val="20"/>
        </w:rPr>
        <w:t xml:space="preserve"> </w:t>
      </w:r>
      <w:r>
        <w:rPr>
          <w:sz w:val="20"/>
        </w:rPr>
        <w:t>de</w:t>
      </w:r>
      <w:r>
        <w:rPr>
          <w:spacing w:val="40"/>
          <w:sz w:val="20"/>
        </w:rPr>
        <w:t xml:space="preserve"> </w:t>
      </w:r>
      <w:r>
        <w:rPr>
          <w:sz w:val="20"/>
        </w:rPr>
        <w:t>jardinería</w:t>
      </w:r>
      <w:r>
        <w:rPr>
          <w:spacing w:val="40"/>
          <w:sz w:val="20"/>
        </w:rPr>
        <w:t xml:space="preserve"> </w:t>
      </w:r>
      <w:r>
        <w:rPr>
          <w:sz w:val="20"/>
        </w:rPr>
        <w:t>no</w:t>
      </w:r>
      <w:r>
        <w:rPr>
          <w:spacing w:val="40"/>
          <w:sz w:val="20"/>
        </w:rPr>
        <w:t xml:space="preserve"> </w:t>
      </w:r>
      <w:r>
        <w:rPr>
          <w:sz w:val="20"/>
        </w:rPr>
        <w:t>se</w:t>
      </w:r>
      <w:r>
        <w:rPr>
          <w:spacing w:val="40"/>
          <w:sz w:val="20"/>
        </w:rPr>
        <w:t xml:space="preserve"> </w:t>
      </w:r>
      <w:r>
        <w:rPr>
          <w:sz w:val="20"/>
        </w:rPr>
        <w:t>considerarán,</w:t>
      </w:r>
      <w:r>
        <w:rPr>
          <w:spacing w:val="40"/>
          <w:sz w:val="20"/>
        </w:rPr>
        <w:t xml:space="preserve"> </w:t>
      </w:r>
      <w:r>
        <w:rPr>
          <w:sz w:val="20"/>
        </w:rPr>
        <w:t>a</w:t>
      </w:r>
      <w:r>
        <w:rPr>
          <w:spacing w:val="40"/>
          <w:sz w:val="20"/>
        </w:rPr>
        <w:t xml:space="preserve"> </w:t>
      </w:r>
      <w:r>
        <w:rPr>
          <w:sz w:val="20"/>
        </w:rPr>
        <w:t>estos efectos, construcciones.</w:t>
      </w:r>
    </w:p>
    <w:p w14:paraId="140B53CC" w14:textId="77777777" w:rsidR="00D91BF9" w:rsidRDefault="00000000">
      <w:pPr>
        <w:spacing w:before="228"/>
        <w:ind w:left="255"/>
        <w:jc w:val="both"/>
        <w:rPr>
          <w:i/>
          <w:sz w:val="20"/>
        </w:rPr>
      </w:pPr>
      <w:bookmarkStart w:id="453" w:name="Disposición_transitoria_decimosexta._Not"/>
      <w:bookmarkEnd w:id="453"/>
      <w:r>
        <w:rPr>
          <w:b/>
          <w:sz w:val="20"/>
        </w:rPr>
        <w:t>Disposición</w:t>
      </w:r>
      <w:r>
        <w:rPr>
          <w:b/>
          <w:spacing w:val="-3"/>
          <w:sz w:val="20"/>
        </w:rPr>
        <w:t xml:space="preserve"> </w:t>
      </w:r>
      <w:r>
        <w:rPr>
          <w:b/>
          <w:sz w:val="20"/>
        </w:rPr>
        <w:t>transitoria</w:t>
      </w:r>
      <w:r>
        <w:rPr>
          <w:b/>
          <w:spacing w:val="-3"/>
          <w:sz w:val="20"/>
        </w:rPr>
        <w:t xml:space="preserve"> </w:t>
      </w:r>
      <w:r>
        <w:rPr>
          <w:b/>
          <w:sz w:val="20"/>
        </w:rPr>
        <w:t>decimosexta.</w:t>
      </w:r>
      <w:r>
        <w:rPr>
          <w:b/>
          <w:spacing w:val="50"/>
          <w:sz w:val="20"/>
        </w:rPr>
        <w:t xml:space="preserve"> </w:t>
      </w:r>
      <w:r>
        <w:rPr>
          <w:i/>
          <w:spacing w:val="-2"/>
          <w:sz w:val="20"/>
        </w:rPr>
        <w:t>Notificaciones.</w:t>
      </w:r>
    </w:p>
    <w:p w14:paraId="119A7EF2" w14:textId="77777777" w:rsidR="00D91BF9" w:rsidRDefault="00000000">
      <w:pPr>
        <w:pStyle w:val="Textoindependiente"/>
        <w:spacing w:before="124" w:line="249" w:lineRule="auto"/>
        <w:ind w:right="1103"/>
      </w:pPr>
      <w:r>
        <w:t>Con efectos exclusivos para el año 2003, las alteraciones que experimenten los elementos determinantes de las deudas tributarias de cobro periódico por recibo, como consecuencia de las modificaciones introducidas por la Ley 51/2002, de 27 de diciembre, o por las ordenanzas fiscales, se notificarán colectivamente mediante edicto, no siendo necesaria su notificación individual.</w:t>
      </w:r>
    </w:p>
    <w:p w14:paraId="6F04C87A" w14:textId="77777777" w:rsidR="00D91BF9" w:rsidRDefault="00D91BF9">
      <w:pPr>
        <w:pStyle w:val="Textoindependiente"/>
        <w:ind w:left="0" w:firstLine="0"/>
        <w:jc w:val="left"/>
      </w:pPr>
    </w:p>
    <w:p w14:paraId="258BE3DD" w14:textId="77777777" w:rsidR="00D91BF9" w:rsidRDefault="00000000">
      <w:pPr>
        <w:spacing w:before="1" w:line="249" w:lineRule="auto"/>
        <w:ind w:left="255" w:right="1105"/>
        <w:jc w:val="both"/>
        <w:rPr>
          <w:i/>
          <w:sz w:val="20"/>
        </w:rPr>
      </w:pPr>
      <w:bookmarkStart w:id="454" w:name="Disposición_transitoria_decimoséptima._G"/>
      <w:bookmarkEnd w:id="454"/>
      <w:r>
        <w:rPr>
          <w:b/>
          <w:sz w:val="20"/>
        </w:rPr>
        <w:t>Disposición transitoria decimoséptima.</w:t>
      </w:r>
      <w:r>
        <w:rPr>
          <w:b/>
          <w:spacing w:val="40"/>
          <w:sz w:val="20"/>
        </w:rPr>
        <w:t xml:space="preserve"> </w:t>
      </w:r>
      <w:r>
        <w:rPr>
          <w:i/>
          <w:sz w:val="20"/>
        </w:rPr>
        <w:t>Gestión censal e inspección del Impuesto sobre Actividades Económicas.</w:t>
      </w:r>
    </w:p>
    <w:p w14:paraId="02B14C5D" w14:textId="77777777" w:rsidR="00D91BF9" w:rsidRDefault="00000000">
      <w:pPr>
        <w:pStyle w:val="Prrafodelista"/>
        <w:numPr>
          <w:ilvl w:val="0"/>
          <w:numId w:val="3"/>
        </w:numPr>
        <w:tabs>
          <w:tab w:val="left" w:pos="821"/>
        </w:tabs>
        <w:spacing w:before="115" w:line="249" w:lineRule="auto"/>
        <w:ind w:right="1105" w:firstLine="340"/>
        <w:jc w:val="both"/>
        <w:rPr>
          <w:sz w:val="20"/>
        </w:rPr>
      </w:pPr>
      <w:r>
        <w:rPr>
          <w:sz w:val="20"/>
        </w:rPr>
        <w:t>Las entidades que, de acuerdo con el artículo 22 del Real Decreto 243/1995, de 17 de febrero, por el que se dictan normas para la gestión del Impuesto sobre Actividades Económicas y se regula la delegación de competencias en materia de gestión censal de dicho</w:t>
      </w:r>
      <w:r>
        <w:rPr>
          <w:spacing w:val="-3"/>
          <w:sz w:val="20"/>
        </w:rPr>
        <w:t xml:space="preserve"> </w:t>
      </w:r>
      <w:r>
        <w:rPr>
          <w:sz w:val="20"/>
        </w:rPr>
        <w:t>impuesto,</w:t>
      </w:r>
      <w:r>
        <w:rPr>
          <w:spacing w:val="-3"/>
          <w:sz w:val="20"/>
        </w:rPr>
        <w:t xml:space="preserve"> </w:t>
      </w:r>
      <w:r>
        <w:rPr>
          <w:sz w:val="20"/>
        </w:rPr>
        <w:t>puedan</w:t>
      </w:r>
      <w:r>
        <w:rPr>
          <w:spacing w:val="-3"/>
          <w:sz w:val="20"/>
        </w:rPr>
        <w:t xml:space="preserve"> </w:t>
      </w:r>
      <w:r>
        <w:rPr>
          <w:sz w:val="20"/>
        </w:rPr>
        <w:t>solicitar</w:t>
      </w:r>
      <w:r>
        <w:rPr>
          <w:spacing w:val="-3"/>
          <w:sz w:val="20"/>
        </w:rPr>
        <w:t xml:space="preserve"> </w:t>
      </w:r>
      <w:r>
        <w:rPr>
          <w:sz w:val="20"/>
        </w:rPr>
        <w:t>la</w:t>
      </w:r>
      <w:r>
        <w:rPr>
          <w:spacing w:val="-3"/>
          <w:sz w:val="20"/>
        </w:rPr>
        <w:t xml:space="preserve"> </w:t>
      </w:r>
      <w:r>
        <w:rPr>
          <w:sz w:val="20"/>
        </w:rPr>
        <w:t>delegación</w:t>
      </w:r>
      <w:r>
        <w:rPr>
          <w:spacing w:val="-3"/>
          <w:sz w:val="20"/>
        </w:rPr>
        <w:t xml:space="preserve"> </w:t>
      </w:r>
      <w:r>
        <w:rPr>
          <w:sz w:val="20"/>
        </w:rPr>
        <w:t>de</w:t>
      </w:r>
      <w:r>
        <w:rPr>
          <w:spacing w:val="-3"/>
          <w:sz w:val="20"/>
        </w:rPr>
        <w:t xml:space="preserve"> </w:t>
      </w:r>
      <w:r>
        <w:rPr>
          <w:sz w:val="20"/>
        </w:rPr>
        <w:t>competencias</w:t>
      </w:r>
      <w:r>
        <w:rPr>
          <w:spacing w:val="-3"/>
          <w:sz w:val="20"/>
        </w:rPr>
        <w:t xml:space="preserve"> </w:t>
      </w:r>
      <w:r>
        <w:rPr>
          <w:sz w:val="20"/>
        </w:rPr>
        <w:t>en</w:t>
      </w:r>
      <w:r>
        <w:rPr>
          <w:spacing w:val="-3"/>
          <w:sz w:val="20"/>
        </w:rPr>
        <w:t xml:space="preserve"> </w:t>
      </w:r>
      <w:r>
        <w:rPr>
          <w:sz w:val="20"/>
        </w:rPr>
        <w:t>materia</w:t>
      </w:r>
      <w:r>
        <w:rPr>
          <w:spacing w:val="-3"/>
          <w:sz w:val="20"/>
        </w:rPr>
        <w:t xml:space="preserve"> </w:t>
      </w:r>
      <w:r>
        <w:rPr>
          <w:sz w:val="20"/>
        </w:rPr>
        <w:t>de</w:t>
      </w:r>
      <w:r>
        <w:rPr>
          <w:spacing w:val="-3"/>
          <w:sz w:val="20"/>
        </w:rPr>
        <w:t xml:space="preserve"> </w:t>
      </w:r>
      <w:r>
        <w:rPr>
          <w:sz w:val="20"/>
        </w:rPr>
        <w:t>gestión</w:t>
      </w:r>
      <w:r>
        <w:rPr>
          <w:spacing w:val="-3"/>
          <w:sz w:val="20"/>
        </w:rPr>
        <w:t xml:space="preserve"> </w:t>
      </w:r>
      <w:r>
        <w:rPr>
          <w:sz w:val="20"/>
        </w:rPr>
        <w:t>censal y que deseen asumir dicha competencia en 2003, deberán adoptar el oportuno acuerdo y presentar la correspondiente solicitud ante el Departamento de Gestión Tributaria de la Agencia Estatal de Administración Tributaria antes del 15 de abril de 2003.</w:t>
      </w:r>
    </w:p>
    <w:p w14:paraId="66CB2C4D" w14:textId="77777777" w:rsidR="00D91BF9" w:rsidRDefault="00000000">
      <w:pPr>
        <w:pStyle w:val="Textoindependiente"/>
        <w:spacing w:before="5" w:line="249" w:lineRule="auto"/>
        <w:ind w:right="1103"/>
      </w:pPr>
      <w:r>
        <w:t>La solicitud deberá presentarse incluso en los casos en que la entidad tenga asumida la competencia citada en 2002, entendiéndose en otro caso que se renuncia, con efectos de 1 de julio de 2003, al ejercicio por delegación de dicha competencia. Las entidades podrán solicitar la delegación de la gestión censal incluso cuando no hayan asumido por delegación en ejercicios anteriores la inspección del impuesto, siempre que para 2003 soliciten también la delegación de la inspección.</w:t>
      </w:r>
    </w:p>
    <w:p w14:paraId="1B6F7FBC" w14:textId="77777777" w:rsidR="00D91BF9" w:rsidRDefault="00000000">
      <w:pPr>
        <w:pStyle w:val="Textoindependiente"/>
        <w:spacing w:before="5" w:line="249" w:lineRule="auto"/>
        <w:ind w:right="1105"/>
      </w:pPr>
      <w:r>
        <w:t>La orden del Ministro de Hacienda que conceda la delegación de la gestión censal para 2003 se publicará en el "Boletín Oficial del Estado" antes del 1 de julio de 2003. En tanto no se publique la orden citada, la gestión censal del impuesto se continuará ejerciendo por la entidad que haya ejercido efectivamente dicha competencia en 2002.</w:t>
      </w:r>
    </w:p>
    <w:p w14:paraId="1F842026" w14:textId="77777777" w:rsidR="00D91BF9" w:rsidRDefault="00000000">
      <w:pPr>
        <w:pStyle w:val="Prrafodelista"/>
        <w:numPr>
          <w:ilvl w:val="0"/>
          <w:numId w:val="3"/>
        </w:numPr>
        <w:tabs>
          <w:tab w:val="left" w:pos="839"/>
        </w:tabs>
        <w:spacing w:before="3" w:line="249" w:lineRule="auto"/>
        <w:ind w:firstLine="340"/>
        <w:jc w:val="both"/>
        <w:rPr>
          <w:sz w:val="20"/>
        </w:rPr>
      </w:pPr>
      <w:r>
        <w:rPr>
          <w:sz w:val="20"/>
        </w:rPr>
        <w:t>La delegación de la inspección para 2003 se solicitará en el plazo establecido en el apartado anterior al Departamento de Inspección Financiera y Tributaria de la Agencia Estatal de Administración Tributaria, sin que en este caso sea necesario presentar una</w:t>
      </w:r>
      <w:r>
        <w:rPr>
          <w:spacing w:val="40"/>
          <w:sz w:val="20"/>
        </w:rPr>
        <w:t xml:space="preserve"> </w:t>
      </w:r>
      <w:r>
        <w:rPr>
          <w:sz w:val="20"/>
        </w:rPr>
        <w:t>nueva solicitud cuando ya se hubiese ejercido dicha competencia por delegación en 2002. El mismo plazo se aplicará si se desea renunciar al ejercicio de la competencia por delegación en 2003.</w:t>
      </w:r>
    </w:p>
    <w:p w14:paraId="2AD204E8" w14:textId="77777777" w:rsidR="00D91BF9" w:rsidRDefault="00000000">
      <w:pPr>
        <w:pStyle w:val="Textoindependiente"/>
        <w:spacing w:before="5" w:line="249" w:lineRule="auto"/>
        <w:ind w:right="1105"/>
      </w:pPr>
      <w:r>
        <w:t>La orden del Ministro de Hacienda que conceda la delegación de la inspección se publicará en el "Boletín Oficial del Estado" antes del 1 de julio de 2003.</w:t>
      </w:r>
    </w:p>
    <w:p w14:paraId="56130D79" w14:textId="77777777" w:rsidR="00D91BF9" w:rsidRDefault="00000000">
      <w:pPr>
        <w:spacing w:before="229" w:line="249" w:lineRule="auto"/>
        <w:ind w:left="255" w:right="1104" w:hanging="1"/>
        <w:jc w:val="both"/>
        <w:rPr>
          <w:i/>
          <w:sz w:val="20"/>
        </w:rPr>
      </w:pPr>
      <w:bookmarkStart w:id="455" w:name="Disposición_transitoria_decimoctava._Rég"/>
      <w:bookmarkEnd w:id="455"/>
      <w:r>
        <w:rPr>
          <w:b/>
          <w:sz w:val="20"/>
        </w:rPr>
        <w:t>Disposición transitoria decimoctava.</w:t>
      </w:r>
      <w:r>
        <w:rPr>
          <w:b/>
          <w:spacing w:val="40"/>
          <w:sz w:val="20"/>
        </w:rPr>
        <w:t xml:space="preserve"> </w:t>
      </w:r>
      <w:r>
        <w:rPr>
          <w:i/>
          <w:sz w:val="20"/>
        </w:rPr>
        <w:t>Régimen de base liquidable y de bonificación de determinados inmuebles en el Impuesto sobre Bienes Inmuebles.</w:t>
      </w:r>
    </w:p>
    <w:p w14:paraId="33F8C8F4" w14:textId="77777777" w:rsidR="00D91BF9" w:rsidRDefault="00000000">
      <w:pPr>
        <w:pStyle w:val="Textoindependiente"/>
        <w:spacing w:before="115" w:line="249" w:lineRule="auto"/>
        <w:ind w:right="1103"/>
      </w:pPr>
      <w:r>
        <w:t>A los inmuebles rústicos valorados conforme a lo dispuesto en el apartado 1 de la disposición transitoria primera del texto refundido de la Ley del Catastro Inmobiliario, aprobado por Real Decreto Legislativo 1/2004, de 5 de marzo, les será de aplicación, hasta</w:t>
      </w:r>
      <w:r>
        <w:rPr>
          <w:spacing w:val="40"/>
        </w:rPr>
        <w:t xml:space="preserve"> </w:t>
      </w:r>
      <w:r>
        <w:t>la realización de un procedimiento de valoración colectiva de carácter general para</w:t>
      </w:r>
      <w:r>
        <w:rPr>
          <w:spacing w:val="40"/>
        </w:rPr>
        <w:t xml:space="preserve"> </w:t>
      </w:r>
      <w:r>
        <w:t>inmuebles de esa clase, la reducción a la que se refiere el artículo 67 y, en su caso, la bonificación que hubiera acordado el ayuntamiento conforme al artículo 74.2. En ambos casos, estos beneficios fiscales se aplicarán únicamente sobre la primera componente del valor catastral, de acuerdo con lo descrito en la citada disposición transitoria primera.</w:t>
      </w:r>
    </w:p>
    <w:p w14:paraId="6A4204FE" w14:textId="77777777" w:rsidR="00D91BF9" w:rsidRDefault="00D91BF9">
      <w:pPr>
        <w:pStyle w:val="Textoindependiente"/>
        <w:spacing w:line="249" w:lineRule="auto"/>
        <w:sectPr w:rsidR="00D91BF9">
          <w:pgSz w:w="11910" w:h="16840"/>
          <w:pgMar w:top="1200" w:right="708" w:bottom="760" w:left="1559" w:header="589" w:footer="570" w:gutter="0"/>
          <w:cols w:space="720"/>
        </w:sectPr>
      </w:pPr>
    </w:p>
    <w:p w14:paraId="01C661A3" w14:textId="77777777" w:rsidR="00D91BF9" w:rsidRDefault="00D91BF9">
      <w:pPr>
        <w:pStyle w:val="Textoindependiente"/>
        <w:ind w:left="0" w:firstLine="0"/>
        <w:jc w:val="left"/>
      </w:pPr>
    </w:p>
    <w:p w14:paraId="329C6A21" w14:textId="77777777" w:rsidR="00D91BF9" w:rsidRDefault="00D91BF9">
      <w:pPr>
        <w:pStyle w:val="Textoindependiente"/>
        <w:spacing w:before="26"/>
        <w:ind w:left="0" w:firstLine="0"/>
        <w:jc w:val="left"/>
      </w:pPr>
    </w:p>
    <w:p w14:paraId="35A04B82" w14:textId="77777777" w:rsidR="00D91BF9" w:rsidRDefault="00000000">
      <w:pPr>
        <w:pStyle w:val="Textoindependiente"/>
        <w:spacing w:before="1" w:line="249" w:lineRule="auto"/>
        <w:ind w:right="1105"/>
      </w:pPr>
      <w:r>
        <w:t>A efectos de lo establecido en el párrafo anterior, el componente individual de la reducción a que se refiere el artículo 68 de esta ley será, en cada año, la diferencia positiva entre la primera componente del valor catastral del inmueble en el primer ejercicio de su vigencia y su valor base. Este valor base será el resultado de multiplicar la citada primera componente del valor catastral del inmueble por el coeficiente, no inferior a 0,5 ni superior a 1, que se establezca en la ordenanza fiscal del impuesto. En defecto de determinación por la ordenanza, se aplicará el coeficiente 0,5.</w:t>
      </w:r>
    </w:p>
    <w:p w14:paraId="617D8AB3" w14:textId="77777777" w:rsidR="00D91BF9" w:rsidRDefault="00D91BF9">
      <w:pPr>
        <w:pStyle w:val="Textoindependiente"/>
        <w:spacing w:before="2"/>
        <w:ind w:left="0" w:firstLine="0"/>
        <w:jc w:val="left"/>
      </w:pPr>
    </w:p>
    <w:p w14:paraId="283ED204" w14:textId="77777777" w:rsidR="00D91BF9" w:rsidRDefault="00000000">
      <w:pPr>
        <w:spacing w:line="249" w:lineRule="auto"/>
        <w:ind w:left="255" w:right="1104" w:hanging="1"/>
        <w:jc w:val="both"/>
        <w:rPr>
          <w:i/>
          <w:sz w:val="20"/>
        </w:rPr>
      </w:pPr>
      <w:bookmarkStart w:id="456" w:name="Disposición_transitoria_decimonovena._Ju"/>
      <w:bookmarkEnd w:id="456"/>
      <w:r>
        <w:rPr>
          <w:b/>
          <w:sz w:val="20"/>
        </w:rPr>
        <w:t>Disposición transitoria decimonovena.</w:t>
      </w:r>
      <w:r>
        <w:rPr>
          <w:b/>
          <w:spacing w:val="40"/>
          <w:sz w:val="20"/>
        </w:rPr>
        <w:t xml:space="preserve"> </w:t>
      </w:r>
      <w:r>
        <w:rPr>
          <w:i/>
          <w:sz w:val="20"/>
        </w:rPr>
        <w:t>Justificación del pago del Impuesto sobre Vehículos de Tracción Mecánica.</w:t>
      </w:r>
    </w:p>
    <w:p w14:paraId="0D0BA6E4" w14:textId="77777777" w:rsidR="00D91BF9" w:rsidRDefault="00000000">
      <w:pPr>
        <w:pStyle w:val="Textoindependiente"/>
        <w:spacing w:before="115" w:line="249" w:lineRule="auto"/>
        <w:ind w:right="1104"/>
      </w:pPr>
      <w:r>
        <w:t>En tanto la Dirección General de Tráfico no habilite los procedimientos informáticos necesarios para permitir la comunicación a que se refiere el artículo 99.3 de esta Ley, las Jefaturas Provinciales de Tráfico exigirán, para la realización del trámite de cambio de titularidad administrativa, el recibo que acredite el pago del impuesto correspondiente al año inmediatamente anterior a aquel en que se realiza el trámite.</w:t>
      </w:r>
    </w:p>
    <w:p w14:paraId="130E3E97" w14:textId="77777777" w:rsidR="00D91BF9" w:rsidRDefault="00D91BF9">
      <w:pPr>
        <w:pStyle w:val="Textoindependiente"/>
        <w:spacing w:before="1"/>
        <w:ind w:left="0" w:firstLine="0"/>
        <w:jc w:val="left"/>
      </w:pPr>
    </w:p>
    <w:p w14:paraId="2483DE74" w14:textId="77777777" w:rsidR="00D91BF9" w:rsidRDefault="00000000">
      <w:pPr>
        <w:spacing w:line="249" w:lineRule="auto"/>
        <w:ind w:left="255" w:right="1105"/>
        <w:jc w:val="both"/>
        <w:rPr>
          <w:i/>
          <w:sz w:val="20"/>
        </w:rPr>
      </w:pPr>
      <w:bookmarkStart w:id="457" w:name="Disposición_transitoria_vigésima._Impues"/>
      <w:bookmarkEnd w:id="457"/>
      <w:r>
        <w:rPr>
          <w:b/>
          <w:sz w:val="20"/>
        </w:rPr>
        <w:t>Disposición transitoria vigésima.</w:t>
      </w:r>
      <w:r>
        <w:rPr>
          <w:b/>
          <w:spacing w:val="40"/>
          <w:sz w:val="20"/>
        </w:rPr>
        <w:t xml:space="preserve"> </w:t>
      </w:r>
      <w:r>
        <w:rPr>
          <w:i/>
          <w:sz w:val="20"/>
        </w:rPr>
        <w:t>Impuesto sobre el Incremento de Valor de los Terrenos de Naturaleza Urbana.</w:t>
      </w:r>
    </w:p>
    <w:p w14:paraId="71F9D96F" w14:textId="77777777" w:rsidR="00D91BF9" w:rsidRDefault="00000000">
      <w:pPr>
        <w:pStyle w:val="Textoindependiente"/>
        <w:spacing w:before="115" w:line="249" w:lineRule="auto"/>
        <w:ind w:right="1104"/>
      </w:pPr>
      <w:r>
        <w:t>Con efectos exclusivos para el año 2012, aquellos municipios que no hubieran aprobado la ordenanza para el establecimiento de la reducción potestativa prevista en el apartado 3</w:t>
      </w:r>
      <w:r>
        <w:rPr>
          <w:spacing w:val="80"/>
        </w:rPr>
        <w:t xml:space="preserve"> </w:t>
      </w:r>
      <w:r>
        <w:t>del artículo 107 de esta Ley, en su redacción dada por el artículo 4 del Real Decreto-ley 12/2012, de 30 de marzo, continuarán aplicando la reducción establecida en dicho apartado</w:t>
      </w:r>
      <w:r>
        <w:rPr>
          <w:spacing w:val="40"/>
        </w:rPr>
        <w:t xml:space="preserve"> </w:t>
      </w:r>
      <w:r>
        <w:t>3 en su redacción anterior al citado real decreto-ley.</w:t>
      </w:r>
    </w:p>
    <w:p w14:paraId="19177A9A" w14:textId="77777777" w:rsidR="00D91BF9" w:rsidRDefault="00D91BF9">
      <w:pPr>
        <w:pStyle w:val="Textoindependiente"/>
        <w:spacing w:before="1"/>
        <w:ind w:left="0" w:firstLine="0"/>
        <w:jc w:val="left"/>
      </w:pPr>
    </w:p>
    <w:p w14:paraId="34C7226A" w14:textId="77777777" w:rsidR="00D91BF9" w:rsidRDefault="00000000">
      <w:pPr>
        <w:spacing w:line="249" w:lineRule="auto"/>
        <w:ind w:left="255" w:right="1104" w:hanging="1"/>
        <w:jc w:val="both"/>
        <w:rPr>
          <w:i/>
          <w:sz w:val="20"/>
        </w:rPr>
      </w:pPr>
      <w:bookmarkStart w:id="458" w:name="Disposición_transitoria_vigésima_primera"/>
      <w:bookmarkEnd w:id="458"/>
      <w:r>
        <w:rPr>
          <w:b/>
          <w:sz w:val="20"/>
        </w:rPr>
        <w:t>Disposición transitoria vigésima primera.</w:t>
      </w:r>
      <w:r>
        <w:rPr>
          <w:b/>
          <w:spacing w:val="40"/>
          <w:sz w:val="20"/>
        </w:rPr>
        <w:t xml:space="preserve"> </w:t>
      </w:r>
      <w:r>
        <w:rPr>
          <w:i/>
          <w:sz w:val="20"/>
        </w:rPr>
        <w:t>Aprobación de las ordenanzas fiscales para el ejercicio 2013.</w:t>
      </w:r>
    </w:p>
    <w:p w14:paraId="56800663" w14:textId="77777777" w:rsidR="00D91BF9" w:rsidRDefault="00000000">
      <w:pPr>
        <w:pStyle w:val="Textoindependiente"/>
        <w:spacing w:before="115" w:line="249" w:lineRule="auto"/>
        <w:ind w:right="1103"/>
      </w:pPr>
      <w:r>
        <w:t>Con efectos exclusivos para el ejercicio 2013, los Ayuntamientos que decidan aplicar, en uso de su capacidad normativa, las medidas previstas para los tributos locales en la Ley 16/2012, de 27 de diciembre, por la que se adoptan diversas medidas tributarias dirigidas a</w:t>
      </w:r>
      <w:r>
        <w:rPr>
          <w:spacing w:val="40"/>
        </w:rPr>
        <w:t xml:space="preserve"> </w:t>
      </w:r>
      <w:r>
        <w:t>la consolidación de las finanzas públicas y al impulso de la actividad económica, deberán aprobar el texto definitivo de las nuevas ordenanzas fiscales y publicarlas en el boletín oficial correspondiente, todo ello con arreglo a lo dispuesto en el artículo 17 de este Texto Refundido, antes del 1 de abril de 2013.</w:t>
      </w:r>
    </w:p>
    <w:p w14:paraId="0881E18E" w14:textId="77777777" w:rsidR="00D91BF9" w:rsidRDefault="00D91BF9">
      <w:pPr>
        <w:pStyle w:val="Textoindependiente"/>
        <w:spacing w:before="2"/>
        <w:ind w:left="0" w:firstLine="0"/>
        <w:jc w:val="left"/>
      </w:pPr>
    </w:p>
    <w:p w14:paraId="79B6B30A" w14:textId="77777777" w:rsidR="00D91BF9" w:rsidRDefault="00000000">
      <w:pPr>
        <w:spacing w:before="1"/>
        <w:ind w:left="255"/>
        <w:jc w:val="both"/>
        <w:rPr>
          <w:i/>
          <w:sz w:val="20"/>
        </w:rPr>
      </w:pPr>
      <w:bookmarkStart w:id="459" w:name="Disposición_transitoria_vigésima_segunda"/>
      <w:bookmarkEnd w:id="459"/>
      <w:r>
        <w:rPr>
          <w:b/>
          <w:sz w:val="20"/>
        </w:rPr>
        <w:t>Disposición</w:t>
      </w:r>
      <w:r>
        <w:rPr>
          <w:b/>
          <w:spacing w:val="-7"/>
          <w:sz w:val="20"/>
        </w:rPr>
        <w:t xml:space="preserve"> </w:t>
      </w:r>
      <w:r>
        <w:rPr>
          <w:b/>
          <w:sz w:val="20"/>
        </w:rPr>
        <w:t>transitoria</w:t>
      </w:r>
      <w:r>
        <w:rPr>
          <w:b/>
          <w:spacing w:val="-4"/>
          <w:sz w:val="20"/>
        </w:rPr>
        <w:t xml:space="preserve"> </w:t>
      </w:r>
      <w:r>
        <w:rPr>
          <w:b/>
          <w:sz w:val="20"/>
        </w:rPr>
        <w:t>vigésima</w:t>
      </w:r>
      <w:r>
        <w:rPr>
          <w:b/>
          <w:spacing w:val="-4"/>
          <w:sz w:val="20"/>
        </w:rPr>
        <w:t xml:space="preserve"> </w:t>
      </w:r>
      <w:r>
        <w:rPr>
          <w:b/>
          <w:sz w:val="20"/>
        </w:rPr>
        <w:t>segunda.</w:t>
      </w:r>
      <w:r>
        <w:rPr>
          <w:b/>
          <w:spacing w:val="45"/>
          <w:sz w:val="20"/>
        </w:rPr>
        <w:t xml:space="preserve"> </w:t>
      </w:r>
      <w:r>
        <w:rPr>
          <w:i/>
          <w:sz w:val="20"/>
        </w:rPr>
        <w:t>Consolidación</w:t>
      </w:r>
      <w:r>
        <w:rPr>
          <w:i/>
          <w:spacing w:val="-4"/>
          <w:sz w:val="20"/>
        </w:rPr>
        <w:t xml:space="preserve"> </w:t>
      </w:r>
      <w:r>
        <w:rPr>
          <w:i/>
          <w:sz w:val="20"/>
        </w:rPr>
        <w:t>de</w:t>
      </w:r>
      <w:r>
        <w:rPr>
          <w:i/>
          <w:spacing w:val="-4"/>
          <w:sz w:val="20"/>
        </w:rPr>
        <w:t xml:space="preserve"> </w:t>
      </w:r>
      <w:r>
        <w:rPr>
          <w:i/>
          <w:spacing w:val="-2"/>
          <w:sz w:val="20"/>
        </w:rPr>
        <w:t>cuentas.</w:t>
      </w:r>
    </w:p>
    <w:p w14:paraId="70FF7826" w14:textId="77777777" w:rsidR="00D91BF9" w:rsidRDefault="00000000">
      <w:pPr>
        <w:pStyle w:val="Textoindependiente"/>
        <w:spacing w:before="123" w:line="249" w:lineRule="auto"/>
        <w:ind w:right="1104"/>
      </w:pPr>
      <w:r>
        <w:t xml:space="preserve">En tanto no se aprueben las normas para la formulación de cuentas anuales consolidadas en el ámbito del sector público local a que se refiere el apartado 4 del artículo 209 de este texto refundido, las entidades locales unirán a la Cuenta General los estados integrados y consolidados de las distintas cuentas que determine el Pleno de la </w:t>
      </w:r>
      <w:r>
        <w:rPr>
          <w:spacing w:val="-2"/>
        </w:rPr>
        <w:t>Corporación.»</w:t>
      </w:r>
    </w:p>
    <w:p w14:paraId="13B12AD7" w14:textId="77777777" w:rsidR="00D91BF9" w:rsidRDefault="00D91BF9">
      <w:pPr>
        <w:pStyle w:val="Textoindependiente"/>
        <w:spacing w:before="1"/>
        <w:ind w:left="0" w:firstLine="0"/>
        <w:jc w:val="left"/>
      </w:pPr>
    </w:p>
    <w:p w14:paraId="0EC53647" w14:textId="77777777" w:rsidR="00D91BF9" w:rsidRDefault="00000000">
      <w:pPr>
        <w:ind w:left="255"/>
        <w:jc w:val="both"/>
        <w:rPr>
          <w:i/>
          <w:sz w:val="20"/>
        </w:rPr>
      </w:pPr>
      <w:bookmarkStart w:id="460" w:name="[Disposiciones_finales]"/>
      <w:bookmarkStart w:id="461" w:name="Disposición_final_única._Potestad_reglam"/>
      <w:bookmarkStart w:id="462" w:name="_bookmark100"/>
      <w:bookmarkEnd w:id="460"/>
      <w:bookmarkEnd w:id="461"/>
      <w:bookmarkEnd w:id="462"/>
      <w:r>
        <w:rPr>
          <w:b/>
          <w:sz w:val="20"/>
        </w:rPr>
        <w:t>Disposición</w:t>
      </w:r>
      <w:r>
        <w:rPr>
          <w:b/>
          <w:spacing w:val="-2"/>
          <w:sz w:val="20"/>
        </w:rPr>
        <w:t xml:space="preserve"> </w:t>
      </w:r>
      <w:r>
        <w:rPr>
          <w:b/>
          <w:sz w:val="20"/>
        </w:rPr>
        <w:t>final</w:t>
      </w:r>
      <w:r>
        <w:rPr>
          <w:b/>
          <w:spacing w:val="-1"/>
          <w:sz w:val="20"/>
        </w:rPr>
        <w:t xml:space="preserve"> </w:t>
      </w:r>
      <w:r>
        <w:rPr>
          <w:b/>
          <w:sz w:val="20"/>
        </w:rPr>
        <w:t>única.</w:t>
      </w:r>
      <w:r>
        <w:rPr>
          <w:b/>
          <w:spacing w:val="51"/>
          <w:sz w:val="20"/>
        </w:rPr>
        <w:t xml:space="preserve"> </w:t>
      </w:r>
      <w:r>
        <w:rPr>
          <w:i/>
          <w:sz w:val="20"/>
        </w:rPr>
        <w:t>Potestad</w:t>
      </w:r>
      <w:r>
        <w:rPr>
          <w:i/>
          <w:spacing w:val="-1"/>
          <w:sz w:val="20"/>
        </w:rPr>
        <w:t xml:space="preserve"> </w:t>
      </w:r>
      <w:r>
        <w:rPr>
          <w:i/>
          <w:spacing w:val="-2"/>
          <w:sz w:val="20"/>
        </w:rPr>
        <w:t>reglamentaria.</w:t>
      </w:r>
    </w:p>
    <w:p w14:paraId="3EBFEFCD" w14:textId="77777777" w:rsidR="00D91BF9" w:rsidRDefault="00000000">
      <w:pPr>
        <w:pStyle w:val="Prrafodelista"/>
        <w:numPr>
          <w:ilvl w:val="0"/>
          <w:numId w:val="2"/>
        </w:numPr>
        <w:tabs>
          <w:tab w:val="left" w:pos="861"/>
        </w:tabs>
        <w:spacing w:before="123" w:line="249" w:lineRule="auto"/>
        <w:ind w:right="1103" w:firstLine="340"/>
        <w:jc w:val="both"/>
        <w:rPr>
          <w:sz w:val="20"/>
        </w:rPr>
      </w:pPr>
      <w:r>
        <w:rPr>
          <w:sz w:val="20"/>
        </w:rPr>
        <w:t>Se faculta al Gobierno para dictar cuantas disposiciones sean necesarias para el desarrollo y ejecución de esta ley.</w:t>
      </w:r>
    </w:p>
    <w:p w14:paraId="645F532D" w14:textId="77777777" w:rsidR="00D91BF9" w:rsidRDefault="00000000">
      <w:pPr>
        <w:pStyle w:val="Prrafodelista"/>
        <w:numPr>
          <w:ilvl w:val="0"/>
          <w:numId w:val="2"/>
        </w:numPr>
        <w:tabs>
          <w:tab w:val="left" w:pos="818"/>
        </w:tabs>
        <w:spacing w:line="249" w:lineRule="auto"/>
        <w:ind w:firstLine="340"/>
        <w:jc w:val="both"/>
        <w:rPr>
          <w:sz w:val="20"/>
        </w:rPr>
      </w:pPr>
      <w:r>
        <w:rPr>
          <w:sz w:val="20"/>
        </w:rPr>
        <w:t>En</w:t>
      </w:r>
      <w:r>
        <w:rPr>
          <w:spacing w:val="-3"/>
          <w:sz w:val="20"/>
        </w:rPr>
        <w:t xml:space="preserve"> </w:t>
      </w:r>
      <w:r>
        <w:rPr>
          <w:sz w:val="20"/>
        </w:rPr>
        <w:t>particular,</w:t>
      </w:r>
      <w:r>
        <w:rPr>
          <w:spacing w:val="-3"/>
          <w:sz w:val="20"/>
        </w:rPr>
        <w:t xml:space="preserve"> </w:t>
      </w:r>
      <w:r>
        <w:rPr>
          <w:sz w:val="20"/>
        </w:rPr>
        <w:t>se</w:t>
      </w:r>
      <w:r>
        <w:rPr>
          <w:spacing w:val="-3"/>
          <w:sz w:val="20"/>
        </w:rPr>
        <w:t xml:space="preserve"> </w:t>
      </w:r>
      <w:r>
        <w:rPr>
          <w:sz w:val="20"/>
        </w:rPr>
        <w:t>faculta</w:t>
      </w:r>
      <w:r>
        <w:rPr>
          <w:spacing w:val="-3"/>
          <w:sz w:val="20"/>
        </w:rPr>
        <w:t xml:space="preserve"> </w:t>
      </w:r>
      <w:r>
        <w:rPr>
          <w:sz w:val="20"/>
        </w:rPr>
        <w:t>al</w:t>
      </w:r>
      <w:r>
        <w:rPr>
          <w:spacing w:val="-3"/>
          <w:sz w:val="20"/>
        </w:rPr>
        <w:t xml:space="preserve"> </w:t>
      </w:r>
      <w:r>
        <w:rPr>
          <w:sz w:val="20"/>
        </w:rPr>
        <w:t>Gobierno</w:t>
      </w:r>
      <w:r>
        <w:rPr>
          <w:spacing w:val="-3"/>
          <w:sz w:val="20"/>
        </w:rPr>
        <w:t xml:space="preserve"> </w:t>
      </w:r>
      <w:r>
        <w:rPr>
          <w:sz w:val="20"/>
        </w:rPr>
        <w:t>para</w:t>
      </w:r>
      <w:r>
        <w:rPr>
          <w:spacing w:val="-3"/>
          <w:sz w:val="20"/>
        </w:rPr>
        <w:t xml:space="preserve"> </w:t>
      </w:r>
      <w:r>
        <w:rPr>
          <w:sz w:val="20"/>
        </w:rPr>
        <w:t>dictar</w:t>
      </w:r>
      <w:r>
        <w:rPr>
          <w:spacing w:val="-3"/>
          <w:sz w:val="20"/>
        </w:rPr>
        <w:t xml:space="preserve"> </w:t>
      </w:r>
      <w:r>
        <w:rPr>
          <w:sz w:val="20"/>
        </w:rPr>
        <w:t>cuantas</w:t>
      </w:r>
      <w:r>
        <w:rPr>
          <w:spacing w:val="-3"/>
          <w:sz w:val="20"/>
        </w:rPr>
        <w:t xml:space="preserve"> </w:t>
      </w:r>
      <w:r>
        <w:rPr>
          <w:sz w:val="20"/>
        </w:rPr>
        <w:t>disposiciones</w:t>
      </w:r>
      <w:r>
        <w:rPr>
          <w:spacing w:val="-3"/>
          <w:sz w:val="20"/>
        </w:rPr>
        <w:t xml:space="preserve"> </w:t>
      </w:r>
      <w:r>
        <w:rPr>
          <w:sz w:val="20"/>
        </w:rPr>
        <w:t>sean</w:t>
      </w:r>
      <w:r>
        <w:rPr>
          <w:spacing w:val="-3"/>
          <w:sz w:val="20"/>
        </w:rPr>
        <w:t xml:space="preserve"> </w:t>
      </w:r>
      <w:r>
        <w:rPr>
          <w:sz w:val="20"/>
        </w:rPr>
        <w:t xml:space="preserve">necesarias para el desarrollo y aplicación de las tarifas e instrucción del Impuesto sobre Actividades </w:t>
      </w:r>
      <w:r>
        <w:rPr>
          <w:spacing w:val="-2"/>
          <w:sz w:val="20"/>
        </w:rPr>
        <w:t>Económicas.</w:t>
      </w:r>
    </w:p>
    <w:p w14:paraId="3806DF08" w14:textId="77777777" w:rsidR="00D91BF9" w:rsidRDefault="00000000">
      <w:pPr>
        <w:pStyle w:val="Prrafodelista"/>
        <w:numPr>
          <w:ilvl w:val="0"/>
          <w:numId w:val="2"/>
        </w:numPr>
        <w:tabs>
          <w:tab w:val="left" w:pos="865"/>
        </w:tabs>
        <w:spacing w:line="249" w:lineRule="auto"/>
        <w:ind w:firstLine="340"/>
        <w:jc w:val="both"/>
        <w:rPr>
          <w:sz w:val="20"/>
        </w:rPr>
      </w:pPr>
      <w:r>
        <w:rPr>
          <w:sz w:val="20"/>
        </w:rPr>
        <w:t>Se faculta al Ministro de Hacienda para aprobar los modelos de comunicación a efectos de la aplicación de la exención en el Impuesto sobre Actividades Económicas determinada en función del importe neto de la cifra de negocios del sujeto pasivo y de la aplicación del coeficiente de ponderación de aquélla, así como para determinar los plazos y la forma de presentación de las comunicaciones y los supuestos en los cuales no será necesaria dicha presentación.</w:t>
      </w:r>
    </w:p>
    <w:p w14:paraId="7AA70F25" w14:textId="77777777" w:rsidR="00D91BF9" w:rsidRDefault="00D91BF9">
      <w:pPr>
        <w:pStyle w:val="Prrafodelista"/>
        <w:spacing w:line="249" w:lineRule="auto"/>
        <w:rPr>
          <w:sz w:val="20"/>
        </w:rPr>
        <w:sectPr w:rsidR="00D91BF9">
          <w:pgSz w:w="11910" w:h="16840"/>
          <w:pgMar w:top="1200" w:right="708" w:bottom="760" w:left="1559" w:header="589" w:footer="570" w:gutter="0"/>
          <w:cols w:space="720"/>
        </w:sectPr>
      </w:pPr>
    </w:p>
    <w:p w14:paraId="75FCE517" w14:textId="77777777" w:rsidR="00D91BF9" w:rsidRDefault="00D91BF9">
      <w:pPr>
        <w:pStyle w:val="Textoindependiente"/>
        <w:ind w:left="0" w:firstLine="0"/>
        <w:jc w:val="left"/>
      </w:pPr>
    </w:p>
    <w:p w14:paraId="01ED9DDE" w14:textId="77777777" w:rsidR="00D91BF9" w:rsidRDefault="00D91BF9">
      <w:pPr>
        <w:pStyle w:val="Textoindependiente"/>
        <w:spacing w:before="25"/>
        <w:ind w:left="0" w:firstLine="0"/>
        <w:jc w:val="left"/>
      </w:pPr>
    </w:p>
    <w:p w14:paraId="13CE0087" w14:textId="77777777" w:rsidR="00D91BF9" w:rsidRDefault="00000000">
      <w:pPr>
        <w:pStyle w:val="Textoindependiente"/>
        <w:ind w:firstLine="0"/>
        <w:jc w:val="left"/>
      </w:pPr>
      <w:r>
        <w:rPr>
          <w:noProof/>
        </w:rPr>
        <mc:AlternateContent>
          <mc:Choice Requires="wps">
            <w:drawing>
              <wp:inline distT="0" distB="0" distL="0" distR="0" wp14:anchorId="0912587B" wp14:editId="1FD9264D">
                <wp:extent cx="5252720" cy="410209"/>
                <wp:effectExtent l="9525" t="0" r="0" b="889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2720" cy="410209"/>
                        </a:xfrm>
                        <a:prstGeom prst="rect">
                          <a:avLst/>
                        </a:prstGeom>
                        <a:ln w="3599">
                          <a:solidFill>
                            <a:srgbClr val="004479"/>
                          </a:solidFill>
                          <a:prstDash val="solid"/>
                        </a:ln>
                      </wps:spPr>
                      <wps:txbx>
                        <w:txbxContent>
                          <w:p w14:paraId="48CF23EE" w14:textId="77777777" w:rsidR="00D91BF9" w:rsidRDefault="00000000">
                            <w:pPr>
                              <w:pStyle w:val="Textoindependiente"/>
                              <w:spacing w:before="201"/>
                              <w:ind w:left="300" w:firstLine="0"/>
                              <w:jc w:val="left"/>
                            </w:pPr>
                            <w:r>
                              <w:rPr>
                                <w:color w:val="004479"/>
                              </w:rPr>
                              <w:t>Este</w:t>
                            </w:r>
                            <w:r>
                              <w:rPr>
                                <w:color w:val="004479"/>
                                <w:spacing w:val="-3"/>
                              </w:rPr>
                              <w:t xml:space="preserve"> </w:t>
                            </w:r>
                            <w:r>
                              <w:rPr>
                                <w:color w:val="004479"/>
                              </w:rPr>
                              <w:t>documento</w:t>
                            </w:r>
                            <w:r>
                              <w:rPr>
                                <w:color w:val="004479"/>
                                <w:spacing w:val="-3"/>
                              </w:rPr>
                              <w:t xml:space="preserve"> </w:t>
                            </w:r>
                            <w:r>
                              <w:rPr>
                                <w:color w:val="004479"/>
                              </w:rPr>
                              <w:t>es</w:t>
                            </w:r>
                            <w:r>
                              <w:rPr>
                                <w:color w:val="004479"/>
                                <w:spacing w:val="-3"/>
                              </w:rPr>
                              <w:t xml:space="preserve"> </w:t>
                            </w:r>
                            <w:r>
                              <w:rPr>
                                <w:color w:val="004479"/>
                              </w:rPr>
                              <w:t>de</w:t>
                            </w:r>
                            <w:r>
                              <w:rPr>
                                <w:color w:val="004479"/>
                                <w:spacing w:val="-2"/>
                              </w:rPr>
                              <w:t xml:space="preserve"> </w:t>
                            </w:r>
                            <w:r>
                              <w:rPr>
                                <w:color w:val="004479"/>
                              </w:rPr>
                              <w:t>carácter</w:t>
                            </w:r>
                            <w:r>
                              <w:rPr>
                                <w:color w:val="004479"/>
                                <w:spacing w:val="-3"/>
                              </w:rPr>
                              <w:t xml:space="preserve"> </w:t>
                            </w:r>
                            <w:r>
                              <w:rPr>
                                <w:color w:val="004479"/>
                              </w:rPr>
                              <w:t>informativo</w:t>
                            </w:r>
                            <w:r>
                              <w:rPr>
                                <w:color w:val="004479"/>
                                <w:spacing w:val="-3"/>
                              </w:rPr>
                              <w:t xml:space="preserve"> </w:t>
                            </w:r>
                            <w:r>
                              <w:rPr>
                                <w:color w:val="004479"/>
                              </w:rPr>
                              <w:t>y</w:t>
                            </w:r>
                            <w:r>
                              <w:rPr>
                                <w:color w:val="004479"/>
                                <w:spacing w:val="-2"/>
                              </w:rPr>
                              <w:t xml:space="preserve"> </w:t>
                            </w:r>
                            <w:r>
                              <w:rPr>
                                <w:color w:val="004479"/>
                              </w:rPr>
                              <w:t>no</w:t>
                            </w:r>
                            <w:r>
                              <w:rPr>
                                <w:color w:val="004479"/>
                                <w:spacing w:val="-3"/>
                              </w:rPr>
                              <w:t xml:space="preserve"> </w:t>
                            </w:r>
                            <w:r>
                              <w:rPr>
                                <w:color w:val="004479"/>
                              </w:rPr>
                              <w:t>tiene</w:t>
                            </w:r>
                            <w:r>
                              <w:rPr>
                                <w:color w:val="004479"/>
                                <w:spacing w:val="-3"/>
                              </w:rPr>
                              <w:t xml:space="preserve"> </w:t>
                            </w:r>
                            <w:r>
                              <w:rPr>
                                <w:color w:val="004479"/>
                              </w:rPr>
                              <w:t>valor</w:t>
                            </w:r>
                            <w:r>
                              <w:rPr>
                                <w:color w:val="004479"/>
                                <w:spacing w:val="-2"/>
                              </w:rPr>
                              <w:t xml:space="preserve"> jurídico.</w:t>
                            </w:r>
                          </w:p>
                        </w:txbxContent>
                      </wps:txbx>
                      <wps:bodyPr wrap="square" lIns="0" tIns="0" rIns="0" bIns="0" rtlCol="0">
                        <a:noAutofit/>
                      </wps:bodyPr>
                    </wps:wsp>
                  </a:graphicData>
                </a:graphic>
              </wp:inline>
            </w:drawing>
          </mc:Choice>
          <mc:Fallback>
            <w:pict>
              <v:shape w14:anchorId="0912587B" id="Textbox 16" o:spid="_x0000_s1031" type="#_x0000_t202" style="width:413.6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" filled="f" strokecolor="#004479" strokeweight=".09997mm">
                <v:path arrowok="t"/>
                <v:textbox inset="0,0,0,0">
                  <w:txbxContent>
                    <w:p w14:paraId="48CF23EE" w14:textId="77777777" w:rsidR="00D91BF9" w:rsidRDefault="00000000">
                      <w:pPr>
                        <w:pStyle w:val="Textoindependiente"/>
                        <w:spacing w:before="201"/>
                        <w:ind w:left="300" w:firstLine="0"/>
                        <w:jc w:val="left"/>
                      </w:pPr>
                      <w:r>
                        <w:rPr>
                          <w:color w:val="004479"/>
                        </w:rPr>
                        <w:t>Este</w:t>
                      </w:r>
                      <w:r>
                        <w:rPr>
                          <w:color w:val="004479"/>
                          <w:spacing w:val="-3"/>
                        </w:rPr>
                        <w:t xml:space="preserve"> </w:t>
                      </w:r>
                      <w:r>
                        <w:rPr>
                          <w:color w:val="004479"/>
                        </w:rPr>
                        <w:t>documento</w:t>
                      </w:r>
                      <w:r>
                        <w:rPr>
                          <w:color w:val="004479"/>
                          <w:spacing w:val="-3"/>
                        </w:rPr>
                        <w:t xml:space="preserve"> </w:t>
                      </w:r>
                      <w:r>
                        <w:rPr>
                          <w:color w:val="004479"/>
                        </w:rPr>
                        <w:t>es</w:t>
                      </w:r>
                      <w:r>
                        <w:rPr>
                          <w:color w:val="004479"/>
                          <w:spacing w:val="-3"/>
                        </w:rPr>
                        <w:t xml:space="preserve"> </w:t>
                      </w:r>
                      <w:r>
                        <w:rPr>
                          <w:color w:val="004479"/>
                        </w:rPr>
                        <w:t>de</w:t>
                      </w:r>
                      <w:r>
                        <w:rPr>
                          <w:color w:val="004479"/>
                          <w:spacing w:val="-2"/>
                        </w:rPr>
                        <w:t xml:space="preserve"> </w:t>
                      </w:r>
                      <w:r>
                        <w:rPr>
                          <w:color w:val="004479"/>
                        </w:rPr>
                        <w:t>carácter</w:t>
                      </w:r>
                      <w:r>
                        <w:rPr>
                          <w:color w:val="004479"/>
                          <w:spacing w:val="-3"/>
                        </w:rPr>
                        <w:t xml:space="preserve"> </w:t>
                      </w:r>
                      <w:r>
                        <w:rPr>
                          <w:color w:val="004479"/>
                        </w:rPr>
                        <w:t>informativo</w:t>
                      </w:r>
                      <w:r>
                        <w:rPr>
                          <w:color w:val="004479"/>
                          <w:spacing w:val="-3"/>
                        </w:rPr>
                        <w:t xml:space="preserve"> </w:t>
                      </w:r>
                      <w:r>
                        <w:rPr>
                          <w:color w:val="004479"/>
                        </w:rPr>
                        <w:t>y</w:t>
                      </w:r>
                      <w:r>
                        <w:rPr>
                          <w:color w:val="004479"/>
                          <w:spacing w:val="-2"/>
                        </w:rPr>
                        <w:t xml:space="preserve"> </w:t>
                      </w:r>
                      <w:r>
                        <w:rPr>
                          <w:color w:val="004479"/>
                        </w:rPr>
                        <w:t>no</w:t>
                      </w:r>
                      <w:r>
                        <w:rPr>
                          <w:color w:val="004479"/>
                          <w:spacing w:val="-3"/>
                        </w:rPr>
                        <w:t xml:space="preserve"> </w:t>
                      </w:r>
                      <w:r>
                        <w:rPr>
                          <w:color w:val="004479"/>
                        </w:rPr>
                        <w:t>tiene</w:t>
                      </w:r>
                      <w:r>
                        <w:rPr>
                          <w:color w:val="004479"/>
                          <w:spacing w:val="-3"/>
                        </w:rPr>
                        <w:t xml:space="preserve"> </w:t>
                      </w:r>
                      <w:r>
                        <w:rPr>
                          <w:color w:val="004479"/>
                        </w:rPr>
                        <w:t>valor</w:t>
                      </w:r>
                      <w:r>
                        <w:rPr>
                          <w:color w:val="004479"/>
                          <w:spacing w:val="-2"/>
                        </w:rPr>
                        <w:t xml:space="preserve"> jurídico.</w:t>
                      </w:r>
                    </w:p>
                  </w:txbxContent>
                </v:textbox>
                <w10:anchorlock/>
              </v:shape>
            </w:pict>
          </mc:Fallback>
        </mc:AlternateContent>
      </w:r>
    </w:p>
    <w:sectPr w:rsidR="00D91BF9">
      <w:pgSz w:w="11910" w:h="16840"/>
      <w:pgMar w:top="1200" w:right="708" w:bottom="760" w:left="1559" w:header="589"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2D66" w14:textId="77777777" w:rsidR="00606CF7" w:rsidRDefault="00606CF7">
      <w:r>
        <w:separator/>
      </w:r>
    </w:p>
  </w:endnote>
  <w:endnote w:type="continuationSeparator" w:id="0">
    <w:p w14:paraId="2DA57080" w14:textId="77777777" w:rsidR="00606CF7" w:rsidRDefault="0060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43A6" w14:textId="77777777" w:rsidR="00D91BF9" w:rsidRDefault="00000000">
    <w:pPr>
      <w:pStyle w:val="Textoindependiente"/>
      <w:spacing w:line="14" w:lineRule="auto"/>
      <w:ind w:left="0" w:firstLine="0"/>
      <w:jc w:val="left"/>
    </w:pPr>
    <w:r>
      <w:rPr>
        <w:noProof/>
      </w:rPr>
      <mc:AlternateContent>
        <mc:Choice Requires="wps">
          <w:drawing>
            <wp:anchor distT="0" distB="0" distL="0" distR="0" simplePos="0" relativeHeight="485140992" behindDoc="1" locked="0" layoutInCell="1" allowOverlap="1" wp14:anchorId="18C3D0F5" wp14:editId="2B33F3F6">
              <wp:simplePos x="0" y="0"/>
              <wp:positionH relativeFrom="page">
                <wp:posOffset>360000</wp:posOffset>
              </wp:positionH>
              <wp:positionV relativeFrom="page">
                <wp:posOffset>10158355</wp:posOffset>
              </wp:positionV>
              <wp:extent cx="684022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72C7E281" id="Graphic 1" o:spid="_x0000_s1026" style="position:absolute;margin-left:28.35pt;margin-top:799.85pt;width:538.6pt;height:.1pt;z-index:-18175488;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" path="m,l6840004,e" filled="f" strokecolor="#004479" strokeweight="1pt">
              <v:path arrowok="t"/>
              <w10:wrap anchorx="page" anchory="page"/>
            </v:shape>
          </w:pict>
        </mc:Fallback>
      </mc:AlternateContent>
    </w:r>
    <w:r>
      <w:rPr>
        <w:noProof/>
      </w:rPr>
      <mc:AlternateContent>
        <mc:Choice Requires="wps">
          <w:drawing>
            <wp:anchor distT="0" distB="0" distL="0" distR="0" simplePos="0" relativeHeight="485141504" behindDoc="1" locked="0" layoutInCell="1" allowOverlap="1" wp14:anchorId="0322FD9C" wp14:editId="706809F5">
              <wp:simplePos x="0" y="0"/>
              <wp:positionH relativeFrom="page">
                <wp:posOffset>3541642</wp:posOffset>
              </wp:positionH>
              <wp:positionV relativeFrom="page">
                <wp:posOffset>10192739</wp:posOffset>
              </wp:positionV>
              <wp:extent cx="514984"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984" cy="153670"/>
                      </a:xfrm>
                      <a:prstGeom prst="rect">
                        <a:avLst/>
                      </a:prstGeom>
                    </wps:spPr>
                    <wps:txbx>
                      <w:txbxContent>
                        <w:p w14:paraId="7E8AB425" w14:textId="77777777" w:rsidR="00D91BF9" w:rsidRDefault="00000000">
                          <w:pPr>
                            <w:spacing w:before="14"/>
                            <w:ind w:left="20"/>
                            <w:rPr>
                              <w:sz w:val="18"/>
                            </w:rPr>
                          </w:pPr>
                          <w:r>
                            <w:rPr>
                              <w:color w:val="004479"/>
                              <w:sz w:val="18"/>
                            </w:rPr>
                            <w:t>Página</w:t>
                          </w:r>
                          <w:r>
                            <w:rPr>
                              <w:color w:val="004479"/>
                              <w:spacing w:val="-5"/>
                              <w:sz w:val="18"/>
                            </w:rPr>
                            <w:t xml:space="preserve"> </w:t>
                          </w:r>
                          <w:r>
                            <w:rPr>
                              <w:color w:val="004479"/>
                              <w:spacing w:val="-10"/>
                              <w:sz w:val="18"/>
                            </w:rPr>
                            <w:fldChar w:fldCharType="begin"/>
                          </w:r>
                          <w:r>
                            <w:rPr>
                              <w:color w:val="004479"/>
                              <w:spacing w:val="-10"/>
                              <w:sz w:val="18"/>
                            </w:rPr>
                            <w:instrText xml:space="preserve"> PAGE </w:instrText>
                          </w:r>
                          <w:r>
                            <w:rPr>
                              <w:color w:val="004479"/>
                              <w:spacing w:val="-10"/>
                              <w:sz w:val="18"/>
                            </w:rPr>
                            <w:fldChar w:fldCharType="separate"/>
                          </w:r>
                          <w:r>
                            <w:rPr>
                              <w:color w:val="004479"/>
                              <w:spacing w:val="-10"/>
                              <w:sz w:val="18"/>
                            </w:rPr>
                            <w:t>1</w:t>
                          </w:r>
                          <w:r>
                            <w:rPr>
                              <w:color w:val="004479"/>
                              <w:spacing w:val="-10"/>
                              <w:sz w:val="18"/>
                            </w:rPr>
                            <w:fldChar w:fldCharType="end"/>
                          </w:r>
                        </w:p>
                      </w:txbxContent>
                    </wps:txbx>
                    <wps:bodyPr wrap="square" lIns="0" tIns="0" rIns="0" bIns="0" rtlCol="0">
                      <a:noAutofit/>
                    </wps:bodyPr>
                  </wps:wsp>
                </a:graphicData>
              </a:graphic>
            </wp:anchor>
          </w:drawing>
        </mc:Choice>
        <mc:Fallback>
          <w:pict>
            <v:shapetype w14:anchorId="0322FD9C" id="_x0000_t202" coordsize="21600,21600" o:spt="202" path="m,l,21600r21600,l21600,xe">
              <v:stroke joinstyle="miter"/>
              <v:path gradientshapeok="t" o:connecttype="rect"/>
            </v:shapetype>
            <v:shape id="Textbox 2" o:spid="_x0000_s1032" type="#_x0000_t202" style="position:absolute;margin-left:278.85pt;margin-top:802.6pt;width:40.55pt;height:12.1pt;z-index:-1817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" filled="f" stroked="f">
              <v:textbox inset="0,0,0,0">
                <w:txbxContent>
                  <w:p w14:paraId="7E8AB425" w14:textId="77777777" w:rsidR="00D91BF9" w:rsidRDefault="00000000">
                    <w:pPr>
                      <w:spacing w:before="14"/>
                      <w:ind w:left="20"/>
                      <w:rPr>
                        <w:sz w:val="18"/>
                      </w:rPr>
                    </w:pPr>
                    <w:r>
                      <w:rPr>
                        <w:color w:val="004479"/>
                        <w:sz w:val="18"/>
                      </w:rPr>
                      <w:t>Página</w:t>
                    </w:r>
                    <w:r>
                      <w:rPr>
                        <w:color w:val="004479"/>
                        <w:spacing w:val="-5"/>
                        <w:sz w:val="18"/>
                      </w:rPr>
                      <w:t xml:space="preserve"> </w:t>
                    </w:r>
                    <w:r>
                      <w:rPr>
                        <w:color w:val="004479"/>
                        <w:spacing w:val="-10"/>
                        <w:sz w:val="18"/>
                      </w:rPr>
                      <w:fldChar w:fldCharType="begin"/>
                    </w:r>
                    <w:r>
                      <w:rPr>
                        <w:color w:val="004479"/>
                        <w:spacing w:val="-10"/>
                        <w:sz w:val="18"/>
                      </w:rPr>
                      <w:instrText xml:space="preserve"> PAGE </w:instrText>
                    </w:r>
                    <w:r>
                      <w:rPr>
                        <w:color w:val="004479"/>
                        <w:spacing w:val="-10"/>
                        <w:sz w:val="18"/>
                      </w:rPr>
                      <w:fldChar w:fldCharType="separate"/>
                    </w:r>
                    <w:r>
                      <w:rPr>
                        <w:color w:val="004479"/>
                        <w:spacing w:val="-10"/>
                        <w:sz w:val="18"/>
                      </w:rPr>
                      <w:t>1</w:t>
                    </w:r>
                    <w:r>
                      <w:rPr>
                        <w:color w:val="004479"/>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7A65" w14:textId="77777777" w:rsidR="00D91BF9" w:rsidRDefault="00000000">
    <w:pPr>
      <w:pStyle w:val="Textoindependiente"/>
      <w:spacing w:line="14" w:lineRule="auto"/>
      <w:ind w:left="0" w:firstLine="0"/>
      <w:jc w:val="left"/>
    </w:pPr>
    <w:r>
      <w:rPr>
        <w:noProof/>
      </w:rPr>
      <mc:AlternateContent>
        <mc:Choice Requires="wps">
          <w:drawing>
            <wp:anchor distT="0" distB="0" distL="0" distR="0" simplePos="0" relativeHeight="485143040" behindDoc="1" locked="0" layoutInCell="1" allowOverlap="1" wp14:anchorId="52301882" wp14:editId="1A292186">
              <wp:simplePos x="0" y="0"/>
              <wp:positionH relativeFrom="page">
                <wp:posOffset>360000</wp:posOffset>
              </wp:positionH>
              <wp:positionV relativeFrom="page">
                <wp:posOffset>10158355</wp:posOffset>
              </wp:positionV>
              <wp:extent cx="684022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1890486D" id="Graphic 9" o:spid="_x0000_s1026" style="position:absolute;margin-left:28.35pt;margin-top:799.85pt;width:538.6pt;height:.1pt;z-index:-18173440;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" path="m,l6840004,e" filled="f" strokecolor="#004479" strokeweight="1pt">
              <v:path arrowok="t"/>
              <w10:wrap anchorx="page" anchory="page"/>
            </v:shape>
          </w:pict>
        </mc:Fallback>
      </mc:AlternateContent>
    </w:r>
    <w:r>
      <w:rPr>
        <w:noProof/>
      </w:rPr>
      <mc:AlternateContent>
        <mc:Choice Requires="wps">
          <w:drawing>
            <wp:anchor distT="0" distB="0" distL="0" distR="0" simplePos="0" relativeHeight="485143552" behindDoc="1" locked="0" layoutInCell="1" allowOverlap="1" wp14:anchorId="36F7D38B" wp14:editId="5C7B485F">
              <wp:simplePos x="0" y="0"/>
              <wp:positionH relativeFrom="page">
                <wp:posOffset>3478091</wp:posOffset>
              </wp:positionH>
              <wp:positionV relativeFrom="page">
                <wp:posOffset>10192739</wp:posOffset>
              </wp:positionV>
              <wp:extent cx="60388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 cy="153670"/>
                      </a:xfrm>
                      <a:prstGeom prst="rect">
                        <a:avLst/>
                      </a:prstGeom>
                    </wps:spPr>
                    <wps:txbx>
                      <w:txbxContent>
                        <w:p w14:paraId="65308B56" w14:textId="77777777" w:rsidR="00D91BF9" w:rsidRDefault="00000000">
                          <w:pPr>
                            <w:spacing w:before="14"/>
                            <w:ind w:left="20"/>
                            <w:rPr>
                              <w:sz w:val="18"/>
                            </w:rPr>
                          </w:pPr>
                          <w:r>
                            <w:rPr>
                              <w:color w:val="004479"/>
                              <w:sz w:val="18"/>
                            </w:rPr>
                            <w:t>Página</w:t>
                          </w:r>
                          <w:r>
                            <w:rPr>
                              <w:color w:val="004479"/>
                              <w:spacing w:val="-5"/>
                              <w:sz w:val="18"/>
                            </w:rPr>
                            <w:t xml:space="preserve"> </w:t>
                          </w:r>
                          <w:r>
                            <w:rPr>
                              <w:color w:val="004479"/>
                              <w:spacing w:val="-5"/>
                              <w:sz w:val="18"/>
                            </w:rPr>
                            <w:fldChar w:fldCharType="begin"/>
                          </w:r>
                          <w:r>
                            <w:rPr>
                              <w:color w:val="004479"/>
                              <w:spacing w:val="-5"/>
                              <w:sz w:val="18"/>
                            </w:rPr>
                            <w:instrText xml:space="preserve"> PAGE </w:instrText>
                          </w:r>
                          <w:r>
                            <w:rPr>
                              <w:color w:val="004479"/>
                              <w:spacing w:val="-5"/>
                              <w:sz w:val="18"/>
                            </w:rPr>
                            <w:fldChar w:fldCharType="separate"/>
                          </w:r>
                          <w:r>
                            <w:rPr>
                              <w:color w:val="004479"/>
                              <w:spacing w:val="-5"/>
                              <w:sz w:val="18"/>
                            </w:rPr>
                            <w:t>100</w:t>
                          </w:r>
                          <w:r>
                            <w:rPr>
                              <w:color w:val="004479"/>
                              <w:spacing w:val="-5"/>
                              <w:sz w:val="18"/>
                            </w:rPr>
                            <w:fldChar w:fldCharType="end"/>
                          </w:r>
                        </w:p>
                      </w:txbxContent>
                    </wps:txbx>
                    <wps:bodyPr wrap="square" lIns="0" tIns="0" rIns="0" bIns="0" rtlCol="0">
                      <a:noAutofit/>
                    </wps:bodyPr>
                  </wps:wsp>
                </a:graphicData>
              </a:graphic>
            </wp:anchor>
          </w:drawing>
        </mc:Choice>
        <mc:Fallback>
          <w:pict>
            <v:shapetype w14:anchorId="36F7D38B" id="_x0000_t202" coordsize="21600,21600" o:spt="202" path="m,l,21600r21600,l21600,xe">
              <v:stroke joinstyle="miter"/>
              <v:path gradientshapeok="t" o:connecttype="rect"/>
            </v:shapetype>
            <v:shape id="Textbox 10" o:spid="_x0000_s1034" type="#_x0000_t202" style="position:absolute;margin-left:273.85pt;margin-top:802.6pt;width:47.55pt;height:12.1pt;z-index:-1817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" filled="f" stroked="f">
              <v:textbox inset="0,0,0,0">
                <w:txbxContent>
                  <w:p w14:paraId="65308B56" w14:textId="77777777" w:rsidR="00D91BF9" w:rsidRDefault="00000000">
                    <w:pPr>
                      <w:spacing w:before="14"/>
                      <w:ind w:left="20"/>
                      <w:rPr>
                        <w:sz w:val="18"/>
                      </w:rPr>
                    </w:pPr>
                    <w:r>
                      <w:rPr>
                        <w:color w:val="004479"/>
                        <w:sz w:val="18"/>
                      </w:rPr>
                      <w:t>Página</w:t>
                    </w:r>
                    <w:r>
                      <w:rPr>
                        <w:color w:val="004479"/>
                        <w:spacing w:val="-5"/>
                        <w:sz w:val="18"/>
                      </w:rPr>
                      <w:t xml:space="preserve"> </w:t>
                    </w:r>
                    <w:r>
                      <w:rPr>
                        <w:color w:val="004479"/>
                        <w:spacing w:val="-5"/>
                        <w:sz w:val="18"/>
                      </w:rPr>
                      <w:fldChar w:fldCharType="begin"/>
                    </w:r>
                    <w:r>
                      <w:rPr>
                        <w:color w:val="004479"/>
                        <w:spacing w:val="-5"/>
                        <w:sz w:val="18"/>
                      </w:rPr>
                      <w:instrText xml:space="preserve"> PAGE </w:instrText>
                    </w:r>
                    <w:r>
                      <w:rPr>
                        <w:color w:val="004479"/>
                        <w:spacing w:val="-5"/>
                        <w:sz w:val="18"/>
                      </w:rPr>
                      <w:fldChar w:fldCharType="separate"/>
                    </w:r>
                    <w:r>
                      <w:rPr>
                        <w:color w:val="004479"/>
                        <w:spacing w:val="-5"/>
                        <w:sz w:val="18"/>
                      </w:rPr>
                      <w:t>100</w:t>
                    </w:r>
                    <w:r>
                      <w:rPr>
                        <w:color w:val="004479"/>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A203" w14:textId="77777777" w:rsidR="00606CF7" w:rsidRDefault="00606CF7">
      <w:r>
        <w:separator/>
      </w:r>
    </w:p>
  </w:footnote>
  <w:footnote w:type="continuationSeparator" w:id="0">
    <w:p w14:paraId="28C19F16" w14:textId="77777777" w:rsidR="00606CF7" w:rsidRDefault="00606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B38E" w14:textId="77777777" w:rsidR="00D91BF9" w:rsidRDefault="00000000">
    <w:pPr>
      <w:pStyle w:val="Textoindependiente"/>
      <w:spacing w:line="14" w:lineRule="auto"/>
      <w:ind w:left="0" w:firstLine="0"/>
      <w:jc w:val="left"/>
    </w:pPr>
    <w:r>
      <w:rPr>
        <w:noProof/>
      </w:rPr>
      <mc:AlternateContent>
        <mc:Choice Requires="wps">
          <w:drawing>
            <wp:anchor distT="0" distB="0" distL="0" distR="0" simplePos="0" relativeHeight="485142016" behindDoc="1" locked="0" layoutInCell="1" allowOverlap="1" wp14:anchorId="6252F65D" wp14:editId="23C23005">
              <wp:simplePos x="0" y="0"/>
              <wp:positionH relativeFrom="page">
                <wp:posOffset>360000</wp:posOffset>
              </wp:positionH>
              <wp:positionV relativeFrom="page">
                <wp:posOffset>765571</wp:posOffset>
              </wp:positionV>
              <wp:extent cx="684022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4"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05FEDD5D" id="Graphic 7" o:spid="_x0000_s1026" style="position:absolute;margin-left:28.35pt;margin-top:60.3pt;width:538.6pt;height:.1pt;z-index:-18174464;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" path="m6840004,l,e" filled="f" strokecolor="#004479" strokeweight="1pt">
              <v:path arrowok="t"/>
              <w10:wrap anchorx="page" anchory="page"/>
            </v:shape>
          </w:pict>
        </mc:Fallback>
      </mc:AlternateContent>
    </w:r>
    <w:r>
      <w:rPr>
        <w:noProof/>
      </w:rPr>
      <mc:AlternateContent>
        <mc:Choice Requires="wps">
          <w:drawing>
            <wp:anchor distT="0" distB="0" distL="0" distR="0" simplePos="0" relativeHeight="485142528" behindDoc="1" locked="0" layoutInCell="1" allowOverlap="1" wp14:anchorId="6BB8E84F" wp14:editId="2FB51D41">
              <wp:simplePos x="0" y="0"/>
              <wp:positionH relativeFrom="page">
                <wp:posOffset>2625528</wp:posOffset>
              </wp:positionH>
              <wp:positionV relativeFrom="page">
                <wp:posOffset>361231</wp:posOffset>
              </wp:positionV>
              <wp:extent cx="2308860" cy="3632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8860" cy="363220"/>
                      </a:xfrm>
                      <a:prstGeom prst="rect">
                        <a:avLst/>
                      </a:prstGeom>
                    </wps:spPr>
                    <wps:txbx>
                      <w:txbxContent>
                        <w:p w14:paraId="3C895E8F" w14:textId="77777777" w:rsidR="00D91BF9" w:rsidRDefault="00000000">
                          <w:pPr>
                            <w:spacing w:before="12"/>
                            <w:jc w:val="center"/>
                            <w:rPr>
                              <w:sz w:val="24"/>
                            </w:rPr>
                          </w:pPr>
                          <w:r>
                            <w:rPr>
                              <w:color w:val="004479"/>
                              <w:sz w:val="24"/>
                            </w:rPr>
                            <w:t>BOLETÍN</w:t>
                          </w:r>
                          <w:r>
                            <w:rPr>
                              <w:color w:val="004479"/>
                              <w:spacing w:val="-5"/>
                              <w:sz w:val="24"/>
                            </w:rPr>
                            <w:t xml:space="preserve"> </w:t>
                          </w:r>
                          <w:r>
                            <w:rPr>
                              <w:color w:val="004479"/>
                              <w:sz w:val="24"/>
                            </w:rPr>
                            <w:t>OFICIAL</w:t>
                          </w:r>
                          <w:r>
                            <w:rPr>
                              <w:color w:val="004479"/>
                              <w:spacing w:val="-5"/>
                              <w:sz w:val="24"/>
                            </w:rPr>
                            <w:t xml:space="preserve"> </w:t>
                          </w:r>
                          <w:r>
                            <w:rPr>
                              <w:color w:val="004479"/>
                              <w:sz w:val="24"/>
                            </w:rPr>
                            <w:t>DEL</w:t>
                          </w:r>
                          <w:r>
                            <w:rPr>
                              <w:color w:val="004479"/>
                              <w:spacing w:val="-4"/>
                              <w:sz w:val="24"/>
                            </w:rPr>
                            <w:t xml:space="preserve"> </w:t>
                          </w:r>
                          <w:r>
                            <w:rPr>
                              <w:color w:val="004479"/>
                              <w:spacing w:val="-2"/>
                              <w:sz w:val="24"/>
                            </w:rPr>
                            <w:t>ESTADO</w:t>
                          </w:r>
                        </w:p>
                        <w:p w14:paraId="7CFD5B6D" w14:textId="77777777" w:rsidR="00D91BF9" w:rsidRDefault="00000000">
                          <w:pPr>
                            <w:pStyle w:val="Textoindependiente"/>
                            <w:spacing w:before="34"/>
                            <w:ind w:left="0" w:firstLine="0"/>
                            <w:jc w:val="center"/>
                          </w:pPr>
                          <w:r>
                            <w:rPr>
                              <w:color w:val="004479"/>
                            </w:rPr>
                            <w:t>LEGISLACIÓN</w:t>
                          </w:r>
                          <w:r>
                            <w:rPr>
                              <w:color w:val="004479"/>
                              <w:spacing w:val="-10"/>
                            </w:rPr>
                            <w:t xml:space="preserve"> </w:t>
                          </w:r>
                          <w:r>
                            <w:rPr>
                              <w:color w:val="004479"/>
                              <w:spacing w:val="-2"/>
                            </w:rPr>
                            <w:t>CONSOLIDADA</w:t>
                          </w:r>
                        </w:p>
                      </w:txbxContent>
                    </wps:txbx>
                    <wps:bodyPr wrap="square" lIns="0" tIns="0" rIns="0" bIns="0" rtlCol="0">
                      <a:noAutofit/>
                    </wps:bodyPr>
                  </wps:wsp>
                </a:graphicData>
              </a:graphic>
            </wp:anchor>
          </w:drawing>
        </mc:Choice>
        <mc:Fallback>
          <w:pict>
            <v:shapetype w14:anchorId="6BB8E84F" id="_x0000_t202" coordsize="21600,21600" o:spt="202" path="m,l,21600r21600,l21600,xe">
              <v:stroke joinstyle="miter"/>
              <v:path gradientshapeok="t" o:connecttype="rect"/>
            </v:shapetype>
            <v:shape id="Textbox 8" o:spid="_x0000_s1033" type="#_x0000_t202" style="position:absolute;margin-left:206.75pt;margin-top:28.45pt;width:181.8pt;height:28.6pt;z-index:-1817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" filled="f" stroked="f">
              <v:textbox inset="0,0,0,0">
                <w:txbxContent>
                  <w:p w14:paraId="3C895E8F" w14:textId="77777777" w:rsidR="00D91BF9" w:rsidRDefault="00000000">
                    <w:pPr>
                      <w:spacing w:before="12"/>
                      <w:jc w:val="center"/>
                      <w:rPr>
                        <w:sz w:val="24"/>
                      </w:rPr>
                    </w:pPr>
                    <w:r>
                      <w:rPr>
                        <w:color w:val="004479"/>
                        <w:sz w:val="24"/>
                      </w:rPr>
                      <w:t>BOLETÍN</w:t>
                    </w:r>
                    <w:r>
                      <w:rPr>
                        <w:color w:val="004479"/>
                        <w:spacing w:val="-5"/>
                        <w:sz w:val="24"/>
                      </w:rPr>
                      <w:t xml:space="preserve"> </w:t>
                    </w:r>
                    <w:r>
                      <w:rPr>
                        <w:color w:val="004479"/>
                        <w:sz w:val="24"/>
                      </w:rPr>
                      <w:t>OFICIAL</w:t>
                    </w:r>
                    <w:r>
                      <w:rPr>
                        <w:color w:val="004479"/>
                        <w:spacing w:val="-5"/>
                        <w:sz w:val="24"/>
                      </w:rPr>
                      <w:t xml:space="preserve"> </w:t>
                    </w:r>
                    <w:r>
                      <w:rPr>
                        <w:color w:val="004479"/>
                        <w:sz w:val="24"/>
                      </w:rPr>
                      <w:t>DEL</w:t>
                    </w:r>
                    <w:r>
                      <w:rPr>
                        <w:color w:val="004479"/>
                        <w:spacing w:val="-4"/>
                        <w:sz w:val="24"/>
                      </w:rPr>
                      <w:t xml:space="preserve"> </w:t>
                    </w:r>
                    <w:r>
                      <w:rPr>
                        <w:color w:val="004479"/>
                        <w:spacing w:val="-2"/>
                        <w:sz w:val="24"/>
                      </w:rPr>
                      <w:t>ESTADO</w:t>
                    </w:r>
                  </w:p>
                  <w:p w14:paraId="7CFD5B6D" w14:textId="77777777" w:rsidR="00D91BF9" w:rsidRDefault="00000000">
                    <w:pPr>
                      <w:pStyle w:val="Textoindependiente"/>
                      <w:spacing w:before="34"/>
                      <w:ind w:left="0" w:firstLine="0"/>
                      <w:jc w:val="center"/>
                    </w:pPr>
                    <w:r>
                      <w:rPr>
                        <w:color w:val="004479"/>
                      </w:rPr>
                      <w:t>LEGISLACIÓN</w:t>
                    </w:r>
                    <w:r>
                      <w:rPr>
                        <w:color w:val="004479"/>
                        <w:spacing w:val="-10"/>
                      </w:rPr>
                      <w:t xml:space="preserve"> </w:t>
                    </w:r>
                    <w:r>
                      <w:rPr>
                        <w:color w:val="004479"/>
                        <w:spacing w:val="-2"/>
                      </w:rPr>
                      <w:t>CONSOLIDADA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374"/>
    <w:multiLevelType w:val="hybridMultilevel"/>
    <w:tmpl w:val="ECC4CF48"/>
    <w:lvl w:ilvl="0" w:tplc="BCACC7EE">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AF3E6454">
      <w:start w:val="1"/>
      <w:numFmt w:val="lowerLetter"/>
      <w:lvlText w:val="%2)"/>
      <w:lvlJc w:val="left"/>
      <w:pPr>
        <w:ind w:left="255" w:hanging="253"/>
        <w:jc w:val="left"/>
      </w:pPr>
      <w:rPr>
        <w:rFonts w:ascii="Arial" w:eastAsia="Arial" w:hAnsi="Arial" w:cs="Arial" w:hint="default"/>
        <w:b w:val="0"/>
        <w:bCs w:val="0"/>
        <w:i w:val="0"/>
        <w:iCs w:val="0"/>
        <w:spacing w:val="0"/>
        <w:w w:val="100"/>
        <w:sz w:val="20"/>
        <w:szCs w:val="20"/>
        <w:lang w:val="es-ES" w:eastAsia="en-US" w:bidi="ar-SA"/>
      </w:rPr>
    </w:lvl>
    <w:lvl w:ilvl="2" w:tplc="3F06142A">
      <w:numFmt w:val="bullet"/>
      <w:lvlText w:val="•"/>
      <w:lvlJc w:val="left"/>
      <w:pPr>
        <w:ind w:left="1799" w:hanging="253"/>
      </w:pPr>
      <w:rPr>
        <w:rFonts w:hint="default"/>
        <w:lang w:val="es-ES" w:eastAsia="en-US" w:bidi="ar-SA"/>
      </w:rPr>
    </w:lvl>
    <w:lvl w:ilvl="3" w:tplc="F1062966">
      <w:numFmt w:val="bullet"/>
      <w:lvlText w:val="•"/>
      <w:lvlJc w:val="left"/>
      <w:pPr>
        <w:ind w:left="2779" w:hanging="253"/>
      </w:pPr>
      <w:rPr>
        <w:rFonts w:hint="default"/>
        <w:lang w:val="es-ES" w:eastAsia="en-US" w:bidi="ar-SA"/>
      </w:rPr>
    </w:lvl>
    <w:lvl w:ilvl="4" w:tplc="A8A8AC50">
      <w:numFmt w:val="bullet"/>
      <w:lvlText w:val="•"/>
      <w:lvlJc w:val="left"/>
      <w:pPr>
        <w:ind w:left="3759" w:hanging="253"/>
      </w:pPr>
      <w:rPr>
        <w:rFonts w:hint="default"/>
        <w:lang w:val="es-ES" w:eastAsia="en-US" w:bidi="ar-SA"/>
      </w:rPr>
    </w:lvl>
    <w:lvl w:ilvl="5" w:tplc="050E5F9C">
      <w:numFmt w:val="bullet"/>
      <w:lvlText w:val="•"/>
      <w:lvlJc w:val="left"/>
      <w:pPr>
        <w:ind w:left="4739" w:hanging="253"/>
      </w:pPr>
      <w:rPr>
        <w:rFonts w:hint="default"/>
        <w:lang w:val="es-ES" w:eastAsia="en-US" w:bidi="ar-SA"/>
      </w:rPr>
    </w:lvl>
    <w:lvl w:ilvl="6" w:tplc="5A7EE8B4">
      <w:numFmt w:val="bullet"/>
      <w:lvlText w:val="•"/>
      <w:lvlJc w:val="left"/>
      <w:pPr>
        <w:ind w:left="5719" w:hanging="253"/>
      </w:pPr>
      <w:rPr>
        <w:rFonts w:hint="default"/>
        <w:lang w:val="es-ES" w:eastAsia="en-US" w:bidi="ar-SA"/>
      </w:rPr>
    </w:lvl>
    <w:lvl w:ilvl="7" w:tplc="067C3BC8">
      <w:numFmt w:val="bullet"/>
      <w:lvlText w:val="•"/>
      <w:lvlJc w:val="left"/>
      <w:pPr>
        <w:ind w:left="6699" w:hanging="253"/>
      </w:pPr>
      <w:rPr>
        <w:rFonts w:hint="default"/>
        <w:lang w:val="es-ES" w:eastAsia="en-US" w:bidi="ar-SA"/>
      </w:rPr>
    </w:lvl>
    <w:lvl w:ilvl="8" w:tplc="F1E0D762">
      <w:numFmt w:val="bullet"/>
      <w:lvlText w:val="•"/>
      <w:lvlJc w:val="left"/>
      <w:pPr>
        <w:ind w:left="7678" w:hanging="253"/>
      </w:pPr>
      <w:rPr>
        <w:rFonts w:hint="default"/>
        <w:lang w:val="es-ES" w:eastAsia="en-US" w:bidi="ar-SA"/>
      </w:rPr>
    </w:lvl>
  </w:abstractNum>
  <w:abstractNum w:abstractNumId="1" w15:restartNumberingAfterBreak="0">
    <w:nsid w:val="02D72A75"/>
    <w:multiLevelType w:val="hybridMultilevel"/>
    <w:tmpl w:val="26F05028"/>
    <w:lvl w:ilvl="0" w:tplc="5D260CE8">
      <w:start w:val="1"/>
      <w:numFmt w:val="decimal"/>
      <w:lvlText w:val="%1."/>
      <w:lvlJc w:val="left"/>
      <w:pPr>
        <w:ind w:left="255" w:hanging="237"/>
        <w:jc w:val="left"/>
      </w:pPr>
      <w:rPr>
        <w:rFonts w:ascii="Arial" w:eastAsia="Arial" w:hAnsi="Arial" w:cs="Arial" w:hint="default"/>
        <w:b w:val="0"/>
        <w:bCs w:val="0"/>
        <w:i w:val="0"/>
        <w:iCs w:val="0"/>
        <w:spacing w:val="0"/>
        <w:w w:val="100"/>
        <w:sz w:val="20"/>
        <w:szCs w:val="20"/>
        <w:lang w:val="es-ES" w:eastAsia="en-US" w:bidi="ar-SA"/>
      </w:rPr>
    </w:lvl>
    <w:lvl w:ilvl="1" w:tplc="5F9656E0">
      <w:numFmt w:val="bullet"/>
      <w:lvlText w:val="•"/>
      <w:lvlJc w:val="left"/>
      <w:pPr>
        <w:ind w:left="1197" w:hanging="237"/>
      </w:pPr>
      <w:rPr>
        <w:rFonts w:hint="default"/>
        <w:lang w:val="es-ES" w:eastAsia="en-US" w:bidi="ar-SA"/>
      </w:rPr>
    </w:lvl>
    <w:lvl w:ilvl="2" w:tplc="599AFEFA">
      <w:numFmt w:val="bullet"/>
      <w:lvlText w:val="•"/>
      <w:lvlJc w:val="left"/>
      <w:pPr>
        <w:ind w:left="2135" w:hanging="237"/>
      </w:pPr>
      <w:rPr>
        <w:rFonts w:hint="default"/>
        <w:lang w:val="es-ES" w:eastAsia="en-US" w:bidi="ar-SA"/>
      </w:rPr>
    </w:lvl>
    <w:lvl w:ilvl="3" w:tplc="4E00D466">
      <w:numFmt w:val="bullet"/>
      <w:lvlText w:val="•"/>
      <w:lvlJc w:val="left"/>
      <w:pPr>
        <w:ind w:left="3073" w:hanging="237"/>
      </w:pPr>
      <w:rPr>
        <w:rFonts w:hint="default"/>
        <w:lang w:val="es-ES" w:eastAsia="en-US" w:bidi="ar-SA"/>
      </w:rPr>
    </w:lvl>
    <w:lvl w:ilvl="4" w:tplc="E9701320">
      <w:numFmt w:val="bullet"/>
      <w:lvlText w:val="•"/>
      <w:lvlJc w:val="left"/>
      <w:pPr>
        <w:ind w:left="4011" w:hanging="237"/>
      </w:pPr>
      <w:rPr>
        <w:rFonts w:hint="default"/>
        <w:lang w:val="es-ES" w:eastAsia="en-US" w:bidi="ar-SA"/>
      </w:rPr>
    </w:lvl>
    <w:lvl w:ilvl="5" w:tplc="0F48B36E">
      <w:numFmt w:val="bullet"/>
      <w:lvlText w:val="•"/>
      <w:lvlJc w:val="left"/>
      <w:pPr>
        <w:ind w:left="4949" w:hanging="237"/>
      </w:pPr>
      <w:rPr>
        <w:rFonts w:hint="default"/>
        <w:lang w:val="es-ES" w:eastAsia="en-US" w:bidi="ar-SA"/>
      </w:rPr>
    </w:lvl>
    <w:lvl w:ilvl="6" w:tplc="0FEE89E4">
      <w:numFmt w:val="bullet"/>
      <w:lvlText w:val="•"/>
      <w:lvlJc w:val="left"/>
      <w:pPr>
        <w:ind w:left="5887" w:hanging="237"/>
      </w:pPr>
      <w:rPr>
        <w:rFonts w:hint="default"/>
        <w:lang w:val="es-ES" w:eastAsia="en-US" w:bidi="ar-SA"/>
      </w:rPr>
    </w:lvl>
    <w:lvl w:ilvl="7" w:tplc="500689D4">
      <w:numFmt w:val="bullet"/>
      <w:lvlText w:val="•"/>
      <w:lvlJc w:val="left"/>
      <w:pPr>
        <w:ind w:left="6824" w:hanging="237"/>
      </w:pPr>
      <w:rPr>
        <w:rFonts w:hint="default"/>
        <w:lang w:val="es-ES" w:eastAsia="en-US" w:bidi="ar-SA"/>
      </w:rPr>
    </w:lvl>
    <w:lvl w:ilvl="8" w:tplc="142C3AAC">
      <w:numFmt w:val="bullet"/>
      <w:lvlText w:val="•"/>
      <w:lvlJc w:val="left"/>
      <w:pPr>
        <w:ind w:left="7762" w:hanging="237"/>
      </w:pPr>
      <w:rPr>
        <w:rFonts w:hint="default"/>
        <w:lang w:val="es-ES" w:eastAsia="en-US" w:bidi="ar-SA"/>
      </w:rPr>
    </w:lvl>
  </w:abstractNum>
  <w:abstractNum w:abstractNumId="2" w15:restartNumberingAfterBreak="0">
    <w:nsid w:val="03271AA9"/>
    <w:multiLevelType w:val="hybridMultilevel"/>
    <w:tmpl w:val="14044F48"/>
    <w:lvl w:ilvl="0" w:tplc="0B04F72A">
      <w:start w:val="1"/>
      <w:numFmt w:val="decimal"/>
      <w:lvlText w:val="%1."/>
      <w:lvlJc w:val="left"/>
      <w:pPr>
        <w:ind w:left="255" w:hanging="250"/>
        <w:jc w:val="left"/>
      </w:pPr>
      <w:rPr>
        <w:rFonts w:ascii="Arial" w:eastAsia="Arial" w:hAnsi="Arial" w:cs="Arial" w:hint="default"/>
        <w:b w:val="0"/>
        <w:bCs w:val="0"/>
        <w:i w:val="0"/>
        <w:iCs w:val="0"/>
        <w:spacing w:val="0"/>
        <w:w w:val="100"/>
        <w:sz w:val="20"/>
        <w:szCs w:val="20"/>
        <w:lang w:val="es-ES" w:eastAsia="en-US" w:bidi="ar-SA"/>
      </w:rPr>
    </w:lvl>
    <w:lvl w:ilvl="1" w:tplc="C9CE9352">
      <w:numFmt w:val="bullet"/>
      <w:lvlText w:val="•"/>
      <w:lvlJc w:val="left"/>
      <w:pPr>
        <w:ind w:left="1197" w:hanging="250"/>
      </w:pPr>
      <w:rPr>
        <w:rFonts w:hint="default"/>
        <w:lang w:val="es-ES" w:eastAsia="en-US" w:bidi="ar-SA"/>
      </w:rPr>
    </w:lvl>
    <w:lvl w:ilvl="2" w:tplc="1F742BE2">
      <w:numFmt w:val="bullet"/>
      <w:lvlText w:val="•"/>
      <w:lvlJc w:val="left"/>
      <w:pPr>
        <w:ind w:left="2135" w:hanging="250"/>
      </w:pPr>
      <w:rPr>
        <w:rFonts w:hint="default"/>
        <w:lang w:val="es-ES" w:eastAsia="en-US" w:bidi="ar-SA"/>
      </w:rPr>
    </w:lvl>
    <w:lvl w:ilvl="3" w:tplc="EA40612C">
      <w:numFmt w:val="bullet"/>
      <w:lvlText w:val="•"/>
      <w:lvlJc w:val="left"/>
      <w:pPr>
        <w:ind w:left="3073" w:hanging="250"/>
      </w:pPr>
      <w:rPr>
        <w:rFonts w:hint="default"/>
        <w:lang w:val="es-ES" w:eastAsia="en-US" w:bidi="ar-SA"/>
      </w:rPr>
    </w:lvl>
    <w:lvl w:ilvl="4" w:tplc="4BE0293C">
      <w:numFmt w:val="bullet"/>
      <w:lvlText w:val="•"/>
      <w:lvlJc w:val="left"/>
      <w:pPr>
        <w:ind w:left="4011" w:hanging="250"/>
      </w:pPr>
      <w:rPr>
        <w:rFonts w:hint="default"/>
        <w:lang w:val="es-ES" w:eastAsia="en-US" w:bidi="ar-SA"/>
      </w:rPr>
    </w:lvl>
    <w:lvl w:ilvl="5" w:tplc="4AE6C246">
      <w:numFmt w:val="bullet"/>
      <w:lvlText w:val="•"/>
      <w:lvlJc w:val="left"/>
      <w:pPr>
        <w:ind w:left="4949" w:hanging="250"/>
      </w:pPr>
      <w:rPr>
        <w:rFonts w:hint="default"/>
        <w:lang w:val="es-ES" w:eastAsia="en-US" w:bidi="ar-SA"/>
      </w:rPr>
    </w:lvl>
    <w:lvl w:ilvl="6" w:tplc="95685A62">
      <w:numFmt w:val="bullet"/>
      <w:lvlText w:val="•"/>
      <w:lvlJc w:val="left"/>
      <w:pPr>
        <w:ind w:left="5887" w:hanging="250"/>
      </w:pPr>
      <w:rPr>
        <w:rFonts w:hint="default"/>
        <w:lang w:val="es-ES" w:eastAsia="en-US" w:bidi="ar-SA"/>
      </w:rPr>
    </w:lvl>
    <w:lvl w:ilvl="7" w:tplc="FCA4C25E">
      <w:numFmt w:val="bullet"/>
      <w:lvlText w:val="•"/>
      <w:lvlJc w:val="left"/>
      <w:pPr>
        <w:ind w:left="6824" w:hanging="250"/>
      </w:pPr>
      <w:rPr>
        <w:rFonts w:hint="default"/>
        <w:lang w:val="es-ES" w:eastAsia="en-US" w:bidi="ar-SA"/>
      </w:rPr>
    </w:lvl>
    <w:lvl w:ilvl="8" w:tplc="1772AF4A">
      <w:numFmt w:val="bullet"/>
      <w:lvlText w:val="•"/>
      <w:lvlJc w:val="left"/>
      <w:pPr>
        <w:ind w:left="7762" w:hanging="250"/>
      </w:pPr>
      <w:rPr>
        <w:rFonts w:hint="default"/>
        <w:lang w:val="es-ES" w:eastAsia="en-US" w:bidi="ar-SA"/>
      </w:rPr>
    </w:lvl>
  </w:abstractNum>
  <w:abstractNum w:abstractNumId="3" w15:restartNumberingAfterBreak="0">
    <w:nsid w:val="03AC00F3"/>
    <w:multiLevelType w:val="hybridMultilevel"/>
    <w:tmpl w:val="0BB21534"/>
    <w:lvl w:ilvl="0" w:tplc="E6E6C42A">
      <w:start w:val="1"/>
      <w:numFmt w:val="decimal"/>
      <w:lvlText w:val="%1."/>
      <w:lvlJc w:val="left"/>
      <w:pPr>
        <w:ind w:left="255" w:hanging="313"/>
        <w:jc w:val="left"/>
      </w:pPr>
      <w:rPr>
        <w:rFonts w:ascii="Arial" w:eastAsia="Arial" w:hAnsi="Arial" w:cs="Arial" w:hint="default"/>
        <w:b w:val="0"/>
        <w:bCs w:val="0"/>
        <w:i w:val="0"/>
        <w:iCs w:val="0"/>
        <w:spacing w:val="0"/>
        <w:w w:val="100"/>
        <w:sz w:val="20"/>
        <w:szCs w:val="20"/>
        <w:lang w:val="es-ES" w:eastAsia="en-US" w:bidi="ar-SA"/>
      </w:rPr>
    </w:lvl>
    <w:lvl w:ilvl="1" w:tplc="0D4A1744">
      <w:numFmt w:val="bullet"/>
      <w:lvlText w:val="•"/>
      <w:lvlJc w:val="left"/>
      <w:pPr>
        <w:ind w:left="1197" w:hanging="313"/>
      </w:pPr>
      <w:rPr>
        <w:rFonts w:hint="default"/>
        <w:lang w:val="es-ES" w:eastAsia="en-US" w:bidi="ar-SA"/>
      </w:rPr>
    </w:lvl>
    <w:lvl w:ilvl="2" w:tplc="F36AE390">
      <w:numFmt w:val="bullet"/>
      <w:lvlText w:val="•"/>
      <w:lvlJc w:val="left"/>
      <w:pPr>
        <w:ind w:left="2135" w:hanging="313"/>
      </w:pPr>
      <w:rPr>
        <w:rFonts w:hint="default"/>
        <w:lang w:val="es-ES" w:eastAsia="en-US" w:bidi="ar-SA"/>
      </w:rPr>
    </w:lvl>
    <w:lvl w:ilvl="3" w:tplc="CD5A8DE8">
      <w:numFmt w:val="bullet"/>
      <w:lvlText w:val="•"/>
      <w:lvlJc w:val="left"/>
      <w:pPr>
        <w:ind w:left="3073" w:hanging="313"/>
      </w:pPr>
      <w:rPr>
        <w:rFonts w:hint="default"/>
        <w:lang w:val="es-ES" w:eastAsia="en-US" w:bidi="ar-SA"/>
      </w:rPr>
    </w:lvl>
    <w:lvl w:ilvl="4" w:tplc="9D180C6C">
      <w:numFmt w:val="bullet"/>
      <w:lvlText w:val="•"/>
      <w:lvlJc w:val="left"/>
      <w:pPr>
        <w:ind w:left="4011" w:hanging="313"/>
      </w:pPr>
      <w:rPr>
        <w:rFonts w:hint="default"/>
        <w:lang w:val="es-ES" w:eastAsia="en-US" w:bidi="ar-SA"/>
      </w:rPr>
    </w:lvl>
    <w:lvl w:ilvl="5" w:tplc="C9EAC280">
      <w:numFmt w:val="bullet"/>
      <w:lvlText w:val="•"/>
      <w:lvlJc w:val="left"/>
      <w:pPr>
        <w:ind w:left="4949" w:hanging="313"/>
      </w:pPr>
      <w:rPr>
        <w:rFonts w:hint="default"/>
        <w:lang w:val="es-ES" w:eastAsia="en-US" w:bidi="ar-SA"/>
      </w:rPr>
    </w:lvl>
    <w:lvl w:ilvl="6" w:tplc="5F9C64C6">
      <w:numFmt w:val="bullet"/>
      <w:lvlText w:val="•"/>
      <w:lvlJc w:val="left"/>
      <w:pPr>
        <w:ind w:left="5887" w:hanging="313"/>
      </w:pPr>
      <w:rPr>
        <w:rFonts w:hint="default"/>
        <w:lang w:val="es-ES" w:eastAsia="en-US" w:bidi="ar-SA"/>
      </w:rPr>
    </w:lvl>
    <w:lvl w:ilvl="7" w:tplc="915266C0">
      <w:numFmt w:val="bullet"/>
      <w:lvlText w:val="•"/>
      <w:lvlJc w:val="left"/>
      <w:pPr>
        <w:ind w:left="6824" w:hanging="313"/>
      </w:pPr>
      <w:rPr>
        <w:rFonts w:hint="default"/>
        <w:lang w:val="es-ES" w:eastAsia="en-US" w:bidi="ar-SA"/>
      </w:rPr>
    </w:lvl>
    <w:lvl w:ilvl="8" w:tplc="2AEABACC">
      <w:numFmt w:val="bullet"/>
      <w:lvlText w:val="•"/>
      <w:lvlJc w:val="left"/>
      <w:pPr>
        <w:ind w:left="7762" w:hanging="313"/>
      </w:pPr>
      <w:rPr>
        <w:rFonts w:hint="default"/>
        <w:lang w:val="es-ES" w:eastAsia="en-US" w:bidi="ar-SA"/>
      </w:rPr>
    </w:lvl>
  </w:abstractNum>
  <w:abstractNum w:abstractNumId="4" w15:restartNumberingAfterBreak="0">
    <w:nsid w:val="03D64AF6"/>
    <w:multiLevelType w:val="hybridMultilevel"/>
    <w:tmpl w:val="F7E23142"/>
    <w:lvl w:ilvl="0" w:tplc="06F05F78">
      <w:start w:val="1"/>
      <w:numFmt w:val="decimal"/>
      <w:lvlText w:val="%1."/>
      <w:lvlJc w:val="left"/>
      <w:pPr>
        <w:ind w:left="255" w:hanging="252"/>
        <w:jc w:val="left"/>
      </w:pPr>
      <w:rPr>
        <w:rFonts w:ascii="Arial" w:eastAsia="Arial" w:hAnsi="Arial" w:cs="Arial" w:hint="default"/>
        <w:b w:val="0"/>
        <w:bCs w:val="0"/>
        <w:i w:val="0"/>
        <w:iCs w:val="0"/>
        <w:spacing w:val="0"/>
        <w:w w:val="100"/>
        <w:sz w:val="20"/>
        <w:szCs w:val="20"/>
        <w:lang w:val="es-ES" w:eastAsia="en-US" w:bidi="ar-SA"/>
      </w:rPr>
    </w:lvl>
    <w:lvl w:ilvl="1" w:tplc="FA7E4A8C">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6AE07338">
      <w:numFmt w:val="bullet"/>
      <w:lvlText w:val="•"/>
      <w:lvlJc w:val="left"/>
      <w:pPr>
        <w:ind w:left="1799" w:hanging="234"/>
      </w:pPr>
      <w:rPr>
        <w:rFonts w:hint="default"/>
        <w:lang w:val="es-ES" w:eastAsia="en-US" w:bidi="ar-SA"/>
      </w:rPr>
    </w:lvl>
    <w:lvl w:ilvl="3" w:tplc="8B860706">
      <w:numFmt w:val="bullet"/>
      <w:lvlText w:val="•"/>
      <w:lvlJc w:val="left"/>
      <w:pPr>
        <w:ind w:left="2779" w:hanging="234"/>
      </w:pPr>
      <w:rPr>
        <w:rFonts w:hint="default"/>
        <w:lang w:val="es-ES" w:eastAsia="en-US" w:bidi="ar-SA"/>
      </w:rPr>
    </w:lvl>
    <w:lvl w:ilvl="4" w:tplc="BC546080">
      <w:numFmt w:val="bullet"/>
      <w:lvlText w:val="•"/>
      <w:lvlJc w:val="left"/>
      <w:pPr>
        <w:ind w:left="3759" w:hanging="234"/>
      </w:pPr>
      <w:rPr>
        <w:rFonts w:hint="default"/>
        <w:lang w:val="es-ES" w:eastAsia="en-US" w:bidi="ar-SA"/>
      </w:rPr>
    </w:lvl>
    <w:lvl w:ilvl="5" w:tplc="9DEC0410">
      <w:numFmt w:val="bullet"/>
      <w:lvlText w:val="•"/>
      <w:lvlJc w:val="left"/>
      <w:pPr>
        <w:ind w:left="4739" w:hanging="234"/>
      </w:pPr>
      <w:rPr>
        <w:rFonts w:hint="default"/>
        <w:lang w:val="es-ES" w:eastAsia="en-US" w:bidi="ar-SA"/>
      </w:rPr>
    </w:lvl>
    <w:lvl w:ilvl="6" w:tplc="4864B1FA">
      <w:numFmt w:val="bullet"/>
      <w:lvlText w:val="•"/>
      <w:lvlJc w:val="left"/>
      <w:pPr>
        <w:ind w:left="5719" w:hanging="234"/>
      </w:pPr>
      <w:rPr>
        <w:rFonts w:hint="default"/>
        <w:lang w:val="es-ES" w:eastAsia="en-US" w:bidi="ar-SA"/>
      </w:rPr>
    </w:lvl>
    <w:lvl w:ilvl="7" w:tplc="40C073EA">
      <w:numFmt w:val="bullet"/>
      <w:lvlText w:val="•"/>
      <w:lvlJc w:val="left"/>
      <w:pPr>
        <w:ind w:left="6699" w:hanging="234"/>
      </w:pPr>
      <w:rPr>
        <w:rFonts w:hint="default"/>
        <w:lang w:val="es-ES" w:eastAsia="en-US" w:bidi="ar-SA"/>
      </w:rPr>
    </w:lvl>
    <w:lvl w:ilvl="8" w:tplc="75EAF12C">
      <w:numFmt w:val="bullet"/>
      <w:lvlText w:val="•"/>
      <w:lvlJc w:val="left"/>
      <w:pPr>
        <w:ind w:left="7678" w:hanging="234"/>
      </w:pPr>
      <w:rPr>
        <w:rFonts w:hint="default"/>
        <w:lang w:val="es-ES" w:eastAsia="en-US" w:bidi="ar-SA"/>
      </w:rPr>
    </w:lvl>
  </w:abstractNum>
  <w:abstractNum w:abstractNumId="5" w15:restartNumberingAfterBreak="0">
    <w:nsid w:val="04252E0D"/>
    <w:multiLevelType w:val="hybridMultilevel"/>
    <w:tmpl w:val="E60847DA"/>
    <w:lvl w:ilvl="0" w:tplc="C7AA82D8">
      <w:start w:val="1"/>
      <w:numFmt w:val="decimal"/>
      <w:lvlText w:val="%1."/>
      <w:lvlJc w:val="left"/>
      <w:pPr>
        <w:ind w:left="255" w:hanging="168"/>
        <w:jc w:val="left"/>
      </w:pPr>
      <w:rPr>
        <w:rFonts w:ascii="Arial" w:eastAsia="Arial" w:hAnsi="Arial" w:cs="Arial" w:hint="default"/>
        <w:b w:val="0"/>
        <w:bCs w:val="0"/>
        <w:i w:val="0"/>
        <w:iCs w:val="0"/>
        <w:spacing w:val="-1"/>
        <w:w w:val="97"/>
        <w:sz w:val="18"/>
        <w:szCs w:val="18"/>
        <w:lang w:val="es-ES" w:eastAsia="en-US" w:bidi="ar-SA"/>
      </w:rPr>
    </w:lvl>
    <w:lvl w:ilvl="1" w:tplc="1304DEB8">
      <w:numFmt w:val="bullet"/>
      <w:lvlText w:val="•"/>
      <w:lvlJc w:val="left"/>
      <w:pPr>
        <w:ind w:left="1197" w:hanging="168"/>
      </w:pPr>
      <w:rPr>
        <w:rFonts w:hint="default"/>
        <w:lang w:val="es-ES" w:eastAsia="en-US" w:bidi="ar-SA"/>
      </w:rPr>
    </w:lvl>
    <w:lvl w:ilvl="2" w:tplc="E31C54DA">
      <w:numFmt w:val="bullet"/>
      <w:lvlText w:val="•"/>
      <w:lvlJc w:val="left"/>
      <w:pPr>
        <w:ind w:left="2135" w:hanging="168"/>
      </w:pPr>
      <w:rPr>
        <w:rFonts w:hint="default"/>
        <w:lang w:val="es-ES" w:eastAsia="en-US" w:bidi="ar-SA"/>
      </w:rPr>
    </w:lvl>
    <w:lvl w:ilvl="3" w:tplc="BD0AA486">
      <w:numFmt w:val="bullet"/>
      <w:lvlText w:val="•"/>
      <w:lvlJc w:val="left"/>
      <w:pPr>
        <w:ind w:left="3073" w:hanging="168"/>
      </w:pPr>
      <w:rPr>
        <w:rFonts w:hint="default"/>
        <w:lang w:val="es-ES" w:eastAsia="en-US" w:bidi="ar-SA"/>
      </w:rPr>
    </w:lvl>
    <w:lvl w:ilvl="4" w:tplc="49604628">
      <w:numFmt w:val="bullet"/>
      <w:lvlText w:val="•"/>
      <w:lvlJc w:val="left"/>
      <w:pPr>
        <w:ind w:left="4011" w:hanging="168"/>
      </w:pPr>
      <w:rPr>
        <w:rFonts w:hint="default"/>
        <w:lang w:val="es-ES" w:eastAsia="en-US" w:bidi="ar-SA"/>
      </w:rPr>
    </w:lvl>
    <w:lvl w:ilvl="5" w:tplc="EDB85562">
      <w:numFmt w:val="bullet"/>
      <w:lvlText w:val="•"/>
      <w:lvlJc w:val="left"/>
      <w:pPr>
        <w:ind w:left="4949" w:hanging="168"/>
      </w:pPr>
      <w:rPr>
        <w:rFonts w:hint="default"/>
        <w:lang w:val="es-ES" w:eastAsia="en-US" w:bidi="ar-SA"/>
      </w:rPr>
    </w:lvl>
    <w:lvl w:ilvl="6" w:tplc="1180CB0E">
      <w:numFmt w:val="bullet"/>
      <w:lvlText w:val="•"/>
      <w:lvlJc w:val="left"/>
      <w:pPr>
        <w:ind w:left="5887" w:hanging="168"/>
      </w:pPr>
      <w:rPr>
        <w:rFonts w:hint="default"/>
        <w:lang w:val="es-ES" w:eastAsia="en-US" w:bidi="ar-SA"/>
      </w:rPr>
    </w:lvl>
    <w:lvl w:ilvl="7" w:tplc="8C16CC42">
      <w:numFmt w:val="bullet"/>
      <w:lvlText w:val="•"/>
      <w:lvlJc w:val="left"/>
      <w:pPr>
        <w:ind w:left="6824" w:hanging="168"/>
      </w:pPr>
      <w:rPr>
        <w:rFonts w:hint="default"/>
        <w:lang w:val="es-ES" w:eastAsia="en-US" w:bidi="ar-SA"/>
      </w:rPr>
    </w:lvl>
    <w:lvl w:ilvl="8" w:tplc="A6DA8AA8">
      <w:numFmt w:val="bullet"/>
      <w:lvlText w:val="•"/>
      <w:lvlJc w:val="left"/>
      <w:pPr>
        <w:ind w:left="7762" w:hanging="168"/>
      </w:pPr>
      <w:rPr>
        <w:rFonts w:hint="default"/>
        <w:lang w:val="es-ES" w:eastAsia="en-US" w:bidi="ar-SA"/>
      </w:rPr>
    </w:lvl>
  </w:abstractNum>
  <w:abstractNum w:abstractNumId="6" w15:restartNumberingAfterBreak="0">
    <w:nsid w:val="043C124D"/>
    <w:multiLevelType w:val="hybridMultilevel"/>
    <w:tmpl w:val="70D4E0E0"/>
    <w:lvl w:ilvl="0" w:tplc="ACA235D6">
      <w:start w:val="1"/>
      <w:numFmt w:val="decimal"/>
      <w:lvlText w:val="%1."/>
      <w:lvlJc w:val="left"/>
      <w:pPr>
        <w:ind w:left="255" w:hanging="251"/>
        <w:jc w:val="left"/>
      </w:pPr>
      <w:rPr>
        <w:rFonts w:ascii="Arial" w:eastAsia="Arial" w:hAnsi="Arial" w:cs="Arial" w:hint="default"/>
        <w:b w:val="0"/>
        <w:bCs w:val="0"/>
        <w:i w:val="0"/>
        <w:iCs w:val="0"/>
        <w:spacing w:val="0"/>
        <w:w w:val="100"/>
        <w:sz w:val="20"/>
        <w:szCs w:val="20"/>
        <w:lang w:val="es-ES" w:eastAsia="en-US" w:bidi="ar-SA"/>
      </w:rPr>
    </w:lvl>
    <w:lvl w:ilvl="1" w:tplc="C2B066BC">
      <w:numFmt w:val="bullet"/>
      <w:lvlText w:val="•"/>
      <w:lvlJc w:val="left"/>
      <w:pPr>
        <w:ind w:left="1197" w:hanging="251"/>
      </w:pPr>
      <w:rPr>
        <w:rFonts w:hint="default"/>
        <w:lang w:val="es-ES" w:eastAsia="en-US" w:bidi="ar-SA"/>
      </w:rPr>
    </w:lvl>
    <w:lvl w:ilvl="2" w:tplc="98289A8A">
      <w:numFmt w:val="bullet"/>
      <w:lvlText w:val="•"/>
      <w:lvlJc w:val="left"/>
      <w:pPr>
        <w:ind w:left="2135" w:hanging="251"/>
      </w:pPr>
      <w:rPr>
        <w:rFonts w:hint="default"/>
        <w:lang w:val="es-ES" w:eastAsia="en-US" w:bidi="ar-SA"/>
      </w:rPr>
    </w:lvl>
    <w:lvl w:ilvl="3" w:tplc="1898C27A">
      <w:numFmt w:val="bullet"/>
      <w:lvlText w:val="•"/>
      <w:lvlJc w:val="left"/>
      <w:pPr>
        <w:ind w:left="3073" w:hanging="251"/>
      </w:pPr>
      <w:rPr>
        <w:rFonts w:hint="default"/>
        <w:lang w:val="es-ES" w:eastAsia="en-US" w:bidi="ar-SA"/>
      </w:rPr>
    </w:lvl>
    <w:lvl w:ilvl="4" w:tplc="5F0A5D6C">
      <w:numFmt w:val="bullet"/>
      <w:lvlText w:val="•"/>
      <w:lvlJc w:val="left"/>
      <w:pPr>
        <w:ind w:left="4011" w:hanging="251"/>
      </w:pPr>
      <w:rPr>
        <w:rFonts w:hint="default"/>
        <w:lang w:val="es-ES" w:eastAsia="en-US" w:bidi="ar-SA"/>
      </w:rPr>
    </w:lvl>
    <w:lvl w:ilvl="5" w:tplc="8B78E9BE">
      <w:numFmt w:val="bullet"/>
      <w:lvlText w:val="•"/>
      <w:lvlJc w:val="left"/>
      <w:pPr>
        <w:ind w:left="4949" w:hanging="251"/>
      </w:pPr>
      <w:rPr>
        <w:rFonts w:hint="default"/>
        <w:lang w:val="es-ES" w:eastAsia="en-US" w:bidi="ar-SA"/>
      </w:rPr>
    </w:lvl>
    <w:lvl w:ilvl="6" w:tplc="E3247FB6">
      <w:numFmt w:val="bullet"/>
      <w:lvlText w:val="•"/>
      <w:lvlJc w:val="left"/>
      <w:pPr>
        <w:ind w:left="5887" w:hanging="251"/>
      </w:pPr>
      <w:rPr>
        <w:rFonts w:hint="default"/>
        <w:lang w:val="es-ES" w:eastAsia="en-US" w:bidi="ar-SA"/>
      </w:rPr>
    </w:lvl>
    <w:lvl w:ilvl="7" w:tplc="E85E0856">
      <w:numFmt w:val="bullet"/>
      <w:lvlText w:val="•"/>
      <w:lvlJc w:val="left"/>
      <w:pPr>
        <w:ind w:left="6824" w:hanging="251"/>
      </w:pPr>
      <w:rPr>
        <w:rFonts w:hint="default"/>
        <w:lang w:val="es-ES" w:eastAsia="en-US" w:bidi="ar-SA"/>
      </w:rPr>
    </w:lvl>
    <w:lvl w:ilvl="8" w:tplc="4E9E5AEC">
      <w:numFmt w:val="bullet"/>
      <w:lvlText w:val="•"/>
      <w:lvlJc w:val="left"/>
      <w:pPr>
        <w:ind w:left="7762" w:hanging="251"/>
      </w:pPr>
      <w:rPr>
        <w:rFonts w:hint="default"/>
        <w:lang w:val="es-ES" w:eastAsia="en-US" w:bidi="ar-SA"/>
      </w:rPr>
    </w:lvl>
  </w:abstractNum>
  <w:abstractNum w:abstractNumId="7" w15:restartNumberingAfterBreak="0">
    <w:nsid w:val="050832AA"/>
    <w:multiLevelType w:val="hybridMultilevel"/>
    <w:tmpl w:val="CF6ABEC8"/>
    <w:lvl w:ilvl="0" w:tplc="9C666742">
      <w:start w:val="1"/>
      <w:numFmt w:val="decimal"/>
      <w:lvlText w:val="%1."/>
      <w:lvlJc w:val="left"/>
      <w:pPr>
        <w:ind w:left="255" w:hanging="288"/>
        <w:jc w:val="left"/>
      </w:pPr>
      <w:rPr>
        <w:rFonts w:ascii="Arial" w:eastAsia="Arial" w:hAnsi="Arial" w:cs="Arial" w:hint="default"/>
        <w:b w:val="0"/>
        <w:bCs w:val="0"/>
        <w:i w:val="0"/>
        <w:iCs w:val="0"/>
        <w:spacing w:val="0"/>
        <w:w w:val="100"/>
        <w:sz w:val="20"/>
        <w:szCs w:val="20"/>
        <w:lang w:val="es-ES" w:eastAsia="en-US" w:bidi="ar-SA"/>
      </w:rPr>
    </w:lvl>
    <w:lvl w:ilvl="1" w:tplc="A82085CE">
      <w:numFmt w:val="bullet"/>
      <w:lvlText w:val="•"/>
      <w:lvlJc w:val="left"/>
      <w:pPr>
        <w:ind w:left="1197" w:hanging="288"/>
      </w:pPr>
      <w:rPr>
        <w:rFonts w:hint="default"/>
        <w:lang w:val="es-ES" w:eastAsia="en-US" w:bidi="ar-SA"/>
      </w:rPr>
    </w:lvl>
    <w:lvl w:ilvl="2" w:tplc="B3289AFE">
      <w:numFmt w:val="bullet"/>
      <w:lvlText w:val="•"/>
      <w:lvlJc w:val="left"/>
      <w:pPr>
        <w:ind w:left="2135" w:hanging="288"/>
      </w:pPr>
      <w:rPr>
        <w:rFonts w:hint="default"/>
        <w:lang w:val="es-ES" w:eastAsia="en-US" w:bidi="ar-SA"/>
      </w:rPr>
    </w:lvl>
    <w:lvl w:ilvl="3" w:tplc="A9E8A71C">
      <w:numFmt w:val="bullet"/>
      <w:lvlText w:val="•"/>
      <w:lvlJc w:val="left"/>
      <w:pPr>
        <w:ind w:left="3073" w:hanging="288"/>
      </w:pPr>
      <w:rPr>
        <w:rFonts w:hint="default"/>
        <w:lang w:val="es-ES" w:eastAsia="en-US" w:bidi="ar-SA"/>
      </w:rPr>
    </w:lvl>
    <w:lvl w:ilvl="4" w:tplc="79B6C356">
      <w:numFmt w:val="bullet"/>
      <w:lvlText w:val="•"/>
      <w:lvlJc w:val="left"/>
      <w:pPr>
        <w:ind w:left="4011" w:hanging="288"/>
      </w:pPr>
      <w:rPr>
        <w:rFonts w:hint="default"/>
        <w:lang w:val="es-ES" w:eastAsia="en-US" w:bidi="ar-SA"/>
      </w:rPr>
    </w:lvl>
    <w:lvl w:ilvl="5" w:tplc="2B0819B8">
      <w:numFmt w:val="bullet"/>
      <w:lvlText w:val="•"/>
      <w:lvlJc w:val="left"/>
      <w:pPr>
        <w:ind w:left="4949" w:hanging="288"/>
      </w:pPr>
      <w:rPr>
        <w:rFonts w:hint="default"/>
        <w:lang w:val="es-ES" w:eastAsia="en-US" w:bidi="ar-SA"/>
      </w:rPr>
    </w:lvl>
    <w:lvl w:ilvl="6" w:tplc="07301742">
      <w:numFmt w:val="bullet"/>
      <w:lvlText w:val="•"/>
      <w:lvlJc w:val="left"/>
      <w:pPr>
        <w:ind w:left="5887" w:hanging="288"/>
      </w:pPr>
      <w:rPr>
        <w:rFonts w:hint="default"/>
        <w:lang w:val="es-ES" w:eastAsia="en-US" w:bidi="ar-SA"/>
      </w:rPr>
    </w:lvl>
    <w:lvl w:ilvl="7" w:tplc="C25E186C">
      <w:numFmt w:val="bullet"/>
      <w:lvlText w:val="•"/>
      <w:lvlJc w:val="left"/>
      <w:pPr>
        <w:ind w:left="6824" w:hanging="288"/>
      </w:pPr>
      <w:rPr>
        <w:rFonts w:hint="default"/>
        <w:lang w:val="es-ES" w:eastAsia="en-US" w:bidi="ar-SA"/>
      </w:rPr>
    </w:lvl>
    <w:lvl w:ilvl="8" w:tplc="697C3D54">
      <w:numFmt w:val="bullet"/>
      <w:lvlText w:val="•"/>
      <w:lvlJc w:val="left"/>
      <w:pPr>
        <w:ind w:left="7762" w:hanging="288"/>
      </w:pPr>
      <w:rPr>
        <w:rFonts w:hint="default"/>
        <w:lang w:val="es-ES" w:eastAsia="en-US" w:bidi="ar-SA"/>
      </w:rPr>
    </w:lvl>
  </w:abstractNum>
  <w:abstractNum w:abstractNumId="8" w15:restartNumberingAfterBreak="0">
    <w:nsid w:val="07451DB6"/>
    <w:multiLevelType w:val="hybridMultilevel"/>
    <w:tmpl w:val="00E0D370"/>
    <w:lvl w:ilvl="0" w:tplc="0B02C20A">
      <w:start w:val="1"/>
      <w:numFmt w:val="decimal"/>
      <w:lvlText w:val="%1."/>
      <w:lvlJc w:val="left"/>
      <w:pPr>
        <w:ind w:left="255" w:hanging="252"/>
        <w:jc w:val="left"/>
      </w:pPr>
      <w:rPr>
        <w:rFonts w:ascii="Arial" w:eastAsia="Arial" w:hAnsi="Arial" w:cs="Arial" w:hint="default"/>
        <w:b w:val="0"/>
        <w:bCs w:val="0"/>
        <w:i w:val="0"/>
        <w:iCs w:val="0"/>
        <w:spacing w:val="0"/>
        <w:w w:val="100"/>
        <w:sz w:val="20"/>
        <w:szCs w:val="20"/>
        <w:lang w:val="es-ES" w:eastAsia="en-US" w:bidi="ar-SA"/>
      </w:rPr>
    </w:lvl>
    <w:lvl w:ilvl="1" w:tplc="706421F0">
      <w:numFmt w:val="bullet"/>
      <w:lvlText w:val="•"/>
      <w:lvlJc w:val="left"/>
      <w:pPr>
        <w:ind w:left="1197" w:hanging="252"/>
      </w:pPr>
      <w:rPr>
        <w:rFonts w:hint="default"/>
        <w:lang w:val="es-ES" w:eastAsia="en-US" w:bidi="ar-SA"/>
      </w:rPr>
    </w:lvl>
    <w:lvl w:ilvl="2" w:tplc="5814944E">
      <w:numFmt w:val="bullet"/>
      <w:lvlText w:val="•"/>
      <w:lvlJc w:val="left"/>
      <w:pPr>
        <w:ind w:left="2135" w:hanging="252"/>
      </w:pPr>
      <w:rPr>
        <w:rFonts w:hint="default"/>
        <w:lang w:val="es-ES" w:eastAsia="en-US" w:bidi="ar-SA"/>
      </w:rPr>
    </w:lvl>
    <w:lvl w:ilvl="3" w:tplc="E318CBFE">
      <w:numFmt w:val="bullet"/>
      <w:lvlText w:val="•"/>
      <w:lvlJc w:val="left"/>
      <w:pPr>
        <w:ind w:left="3073" w:hanging="252"/>
      </w:pPr>
      <w:rPr>
        <w:rFonts w:hint="default"/>
        <w:lang w:val="es-ES" w:eastAsia="en-US" w:bidi="ar-SA"/>
      </w:rPr>
    </w:lvl>
    <w:lvl w:ilvl="4" w:tplc="4C7465BE">
      <w:numFmt w:val="bullet"/>
      <w:lvlText w:val="•"/>
      <w:lvlJc w:val="left"/>
      <w:pPr>
        <w:ind w:left="4011" w:hanging="252"/>
      </w:pPr>
      <w:rPr>
        <w:rFonts w:hint="default"/>
        <w:lang w:val="es-ES" w:eastAsia="en-US" w:bidi="ar-SA"/>
      </w:rPr>
    </w:lvl>
    <w:lvl w:ilvl="5" w:tplc="CB0E553A">
      <w:numFmt w:val="bullet"/>
      <w:lvlText w:val="•"/>
      <w:lvlJc w:val="left"/>
      <w:pPr>
        <w:ind w:left="4949" w:hanging="252"/>
      </w:pPr>
      <w:rPr>
        <w:rFonts w:hint="default"/>
        <w:lang w:val="es-ES" w:eastAsia="en-US" w:bidi="ar-SA"/>
      </w:rPr>
    </w:lvl>
    <w:lvl w:ilvl="6" w:tplc="1A04750C">
      <w:numFmt w:val="bullet"/>
      <w:lvlText w:val="•"/>
      <w:lvlJc w:val="left"/>
      <w:pPr>
        <w:ind w:left="5887" w:hanging="252"/>
      </w:pPr>
      <w:rPr>
        <w:rFonts w:hint="default"/>
        <w:lang w:val="es-ES" w:eastAsia="en-US" w:bidi="ar-SA"/>
      </w:rPr>
    </w:lvl>
    <w:lvl w:ilvl="7" w:tplc="F0F8EF42">
      <w:numFmt w:val="bullet"/>
      <w:lvlText w:val="•"/>
      <w:lvlJc w:val="left"/>
      <w:pPr>
        <w:ind w:left="6824" w:hanging="252"/>
      </w:pPr>
      <w:rPr>
        <w:rFonts w:hint="default"/>
        <w:lang w:val="es-ES" w:eastAsia="en-US" w:bidi="ar-SA"/>
      </w:rPr>
    </w:lvl>
    <w:lvl w:ilvl="8" w:tplc="5C28F354">
      <w:numFmt w:val="bullet"/>
      <w:lvlText w:val="•"/>
      <w:lvlJc w:val="left"/>
      <w:pPr>
        <w:ind w:left="7762" w:hanging="252"/>
      </w:pPr>
      <w:rPr>
        <w:rFonts w:hint="default"/>
        <w:lang w:val="es-ES" w:eastAsia="en-US" w:bidi="ar-SA"/>
      </w:rPr>
    </w:lvl>
  </w:abstractNum>
  <w:abstractNum w:abstractNumId="9" w15:restartNumberingAfterBreak="0">
    <w:nsid w:val="08252B66"/>
    <w:multiLevelType w:val="hybridMultilevel"/>
    <w:tmpl w:val="6054DA46"/>
    <w:lvl w:ilvl="0" w:tplc="6A3AB8A8">
      <w:start w:val="1"/>
      <w:numFmt w:val="decimal"/>
      <w:lvlText w:val="%1."/>
      <w:lvlJc w:val="left"/>
      <w:pPr>
        <w:ind w:left="255" w:hanging="252"/>
        <w:jc w:val="left"/>
      </w:pPr>
      <w:rPr>
        <w:rFonts w:ascii="Arial" w:eastAsia="Arial" w:hAnsi="Arial" w:cs="Arial" w:hint="default"/>
        <w:b w:val="0"/>
        <w:bCs w:val="0"/>
        <w:i w:val="0"/>
        <w:iCs w:val="0"/>
        <w:spacing w:val="0"/>
        <w:w w:val="100"/>
        <w:sz w:val="20"/>
        <w:szCs w:val="20"/>
        <w:lang w:val="es-ES" w:eastAsia="en-US" w:bidi="ar-SA"/>
      </w:rPr>
    </w:lvl>
    <w:lvl w:ilvl="1" w:tplc="8B44484A">
      <w:start w:val="1"/>
      <w:numFmt w:val="lowerLetter"/>
      <w:lvlText w:val="%2)"/>
      <w:lvlJc w:val="left"/>
      <w:pPr>
        <w:ind w:left="255" w:hanging="286"/>
        <w:jc w:val="left"/>
      </w:pPr>
      <w:rPr>
        <w:rFonts w:ascii="Arial" w:eastAsia="Arial" w:hAnsi="Arial" w:cs="Arial" w:hint="default"/>
        <w:b w:val="0"/>
        <w:bCs w:val="0"/>
        <w:i w:val="0"/>
        <w:iCs w:val="0"/>
        <w:spacing w:val="0"/>
        <w:w w:val="100"/>
        <w:sz w:val="20"/>
        <w:szCs w:val="20"/>
        <w:lang w:val="es-ES" w:eastAsia="en-US" w:bidi="ar-SA"/>
      </w:rPr>
    </w:lvl>
    <w:lvl w:ilvl="2" w:tplc="D3FCF366">
      <w:numFmt w:val="bullet"/>
      <w:lvlText w:val="•"/>
      <w:lvlJc w:val="left"/>
      <w:pPr>
        <w:ind w:left="2135" w:hanging="286"/>
      </w:pPr>
      <w:rPr>
        <w:rFonts w:hint="default"/>
        <w:lang w:val="es-ES" w:eastAsia="en-US" w:bidi="ar-SA"/>
      </w:rPr>
    </w:lvl>
    <w:lvl w:ilvl="3" w:tplc="4E300EE2">
      <w:numFmt w:val="bullet"/>
      <w:lvlText w:val="•"/>
      <w:lvlJc w:val="left"/>
      <w:pPr>
        <w:ind w:left="3073" w:hanging="286"/>
      </w:pPr>
      <w:rPr>
        <w:rFonts w:hint="default"/>
        <w:lang w:val="es-ES" w:eastAsia="en-US" w:bidi="ar-SA"/>
      </w:rPr>
    </w:lvl>
    <w:lvl w:ilvl="4" w:tplc="5A583BDE">
      <w:numFmt w:val="bullet"/>
      <w:lvlText w:val="•"/>
      <w:lvlJc w:val="left"/>
      <w:pPr>
        <w:ind w:left="4011" w:hanging="286"/>
      </w:pPr>
      <w:rPr>
        <w:rFonts w:hint="default"/>
        <w:lang w:val="es-ES" w:eastAsia="en-US" w:bidi="ar-SA"/>
      </w:rPr>
    </w:lvl>
    <w:lvl w:ilvl="5" w:tplc="2AEAA6C0">
      <w:numFmt w:val="bullet"/>
      <w:lvlText w:val="•"/>
      <w:lvlJc w:val="left"/>
      <w:pPr>
        <w:ind w:left="4949" w:hanging="286"/>
      </w:pPr>
      <w:rPr>
        <w:rFonts w:hint="default"/>
        <w:lang w:val="es-ES" w:eastAsia="en-US" w:bidi="ar-SA"/>
      </w:rPr>
    </w:lvl>
    <w:lvl w:ilvl="6" w:tplc="86C4A848">
      <w:numFmt w:val="bullet"/>
      <w:lvlText w:val="•"/>
      <w:lvlJc w:val="left"/>
      <w:pPr>
        <w:ind w:left="5887" w:hanging="286"/>
      </w:pPr>
      <w:rPr>
        <w:rFonts w:hint="default"/>
        <w:lang w:val="es-ES" w:eastAsia="en-US" w:bidi="ar-SA"/>
      </w:rPr>
    </w:lvl>
    <w:lvl w:ilvl="7" w:tplc="4BD47B94">
      <w:numFmt w:val="bullet"/>
      <w:lvlText w:val="•"/>
      <w:lvlJc w:val="left"/>
      <w:pPr>
        <w:ind w:left="6824" w:hanging="286"/>
      </w:pPr>
      <w:rPr>
        <w:rFonts w:hint="default"/>
        <w:lang w:val="es-ES" w:eastAsia="en-US" w:bidi="ar-SA"/>
      </w:rPr>
    </w:lvl>
    <w:lvl w:ilvl="8" w:tplc="56823A3C">
      <w:numFmt w:val="bullet"/>
      <w:lvlText w:val="•"/>
      <w:lvlJc w:val="left"/>
      <w:pPr>
        <w:ind w:left="7762" w:hanging="286"/>
      </w:pPr>
      <w:rPr>
        <w:rFonts w:hint="default"/>
        <w:lang w:val="es-ES" w:eastAsia="en-US" w:bidi="ar-SA"/>
      </w:rPr>
    </w:lvl>
  </w:abstractNum>
  <w:abstractNum w:abstractNumId="10" w15:restartNumberingAfterBreak="0">
    <w:nsid w:val="08362BDA"/>
    <w:multiLevelType w:val="hybridMultilevel"/>
    <w:tmpl w:val="F3861AD2"/>
    <w:lvl w:ilvl="0" w:tplc="6B644A5C">
      <w:start w:val="1"/>
      <w:numFmt w:val="decimal"/>
      <w:lvlText w:val="%1."/>
      <w:lvlJc w:val="left"/>
      <w:pPr>
        <w:ind w:left="255" w:hanging="247"/>
        <w:jc w:val="left"/>
      </w:pPr>
      <w:rPr>
        <w:rFonts w:ascii="Arial" w:eastAsia="Arial" w:hAnsi="Arial" w:cs="Arial" w:hint="default"/>
        <w:b w:val="0"/>
        <w:bCs w:val="0"/>
        <w:i w:val="0"/>
        <w:iCs w:val="0"/>
        <w:spacing w:val="0"/>
        <w:w w:val="100"/>
        <w:sz w:val="20"/>
        <w:szCs w:val="20"/>
        <w:lang w:val="es-ES" w:eastAsia="en-US" w:bidi="ar-SA"/>
      </w:rPr>
    </w:lvl>
    <w:lvl w:ilvl="1" w:tplc="1D244FD0">
      <w:start w:val="1"/>
      <w:numFmt w:val="lowerLetter"/>
      <w:lvlText w:val="%2)"/>
      <w:lvlJc w:val="left"/>
      <w:pPr>
        <w:ind w:left="255" w:hanging="243"/>
        <w:jc w:val="left"/>
      </w:pPr>
      <w:rPr>
        <w:rFonts w:ascii="Arial" w:eastAsia="Arial" w:hAnsi="Arial" w:cs="Arial" w:hint="default"/>
        <w:b w:val="0"/>
        <w:bCs w:val="0"/>
        <w:i w:val="0"/>
        <w:iCs w:val="0"/>
        <w:spacing w:val="0"/>
        <w:w w:val="100"/>
        <w:sz w:val="20"/>
        <w:szCs w:val="20"/>
        <w:lang w:val="es-ES" w:eastAsia="en-US" w:bidi="ar-SA"/>
      </w:rPr>
    </w:lvl>
    <w:lvl w:ilvl="2" w:tplc="793C78CE">
      <w:numFmt w:val="bullet"/>
      <w:lvlText w:val="•"/>
      <w:lvlJc w:val="left"/>
      <w:pPr>
        <w:ind w:left="2135" w:hanging="243"/>
      </w:pPr>
      <w:rPr>
        <w:rFonts w:hint="default"/>
        <w:lang w:val="es-ES" w:eastAsia="en-US" w:bidi="ar-SA"/>
      </w:rPr>
    </w:lvl>
    <w:lvl w:ilvl="3" w:tplc="D93EB65C">
      <w:numFmt w:val="bullet"/>
      <w:lvlText w:val="•"/>
      <w:lvlJc w:val="left"/>
      <w:pPr>
        <w:ind w:left="3073" w:hanging="243"/>
      </w:pPr>
      <w:rPr>
        <w:rFonts w:hint="default"/>
        <w:lang w:val="es-ES" w:eastAsia="en-US" w:bidi="ar-SA"/>
      </w:rPr>
    </w:lvl>
    <w:lvl w:ilvl="4" w:tplc="95C090A2">
      <w:numFmt w:val="bullet"/>
      <w:lvlText w:val="•"/>
      <w:lvlJc w:val="left"/>
      <w:pPr>
        <w:ind w:left="4011" w:hanging="243"/>
      </w:pPr>
      <w:rPr>
        <w:rFonts w:hint="default"/>
        <w:lang w:val="es-ES" w:eastAsia="en-US" w:bidi="ar-SA"/>
      </w:rPr>
    </w:lvl>
    <w:lvl w:ilvl="5" w:tplc="001228E0">
      <w:numFmt w:val="bullet"/>
      <w:lvlText w:val="•"/>
      <w:lvlJc w:val="left"/>
      <w:pPr>
        <w:ind w:left="4949" w:hanging="243"/>
      </w:pPr>
      <w:rPr>
        <w:rFonts w:hint="default"/>
        <w:lang w:val="es-ES" w:eastAsia="en-US" w:bidi="ar-SA"/>
      </w:rPr>
    </w:lvl>
    <w:lvl w:ilvl="6" w:tplc="8784369A">
      <w:numFmt w:val="bullet"/>
      <w:lvlText w:val="•"/>
      <w:lvlJc w:val="left"/>
      <w:pPr>
        <w:ind w:left="5887" w:hanging="243"/>
      </w:pPr>
      <w:rPr>
        <w:rFonts w:hint="default"/>
        <w:lang w:val="es-ES" w:eastAsia="en-US" w:bidi="ar-SA"/>
      </w:rPr>
    </w:lvl>
    <w:lvl w:ilvl="7" w:tplc="14541CB6">
      <w:numFmt w:val="bullet"/>
      <w:lvlText w:val="•"/>
      <w:lvlJc w:val="left"/>
      <w:pPr>
        <w:ind w:left="6824" w:hanging="243"/>
      </w:pPr>
      <w:rPr>
        <w:rFonts w:hint="default"/>
        <w:lang w:val="es-ES" w:eastAsia="en-US" w:bidi="ar-SA"/>
      </w:rPr>
    </w:lvl>
    <w:lvl w:ilvl="8" w:tplc="F6CA6016">
      <w:numFmt w:val="bullet"/>
      <w:lvlText w:val="•"/>
      <w:lvlJc w:val="left"/>
      <w:pPr>
        <w:ind w:left="7762" w:hanging="243"/>
      </w:pPr>
      <w:rPr>
        <w:rFonts w:hint="default"/>
        <w:lang w:val="es-ES" w:eastAsia="en-US" w:bidi="ar-SA"/>
      </w:rPr>
    </w:lvl>
  </w:abstractNum>
  <w:abstractNum w:abstractNumId="11" w15:restartNumberingAfterBreak="0">
    <w:nsid w:val="09A24B50"/>
    <w:multiLevelType w:val="hybridMultilevel"/>
    <w:tmpl w:val="F4D0973C"/>
    <w:lvl w:ilvl="0" w:tplc="59580EEC">
      <w:start w:val="1"/>
      <w:numFmt w:val="decimal"/>
      <w:lvlText w:val="%1."/>
      <w:lvlJc w:val="left"/>
      <w:pPr>
        <w:ind w:left="255" w:hanging="270"/>
        <w:jc w:val="left"/>
      </w:pPr>
      <w:rPr>
        <w:rFonts w:ascii="Arial" w:eastAsia="Arial" w:hAnsi="Arial" w:cs="Arial" w:hint="default"/>
        <w:b w:val="0"/>
        <w:bCs w:val="0"/>
        <w:i w:val="0"/>
        <w:iCs w:val="0"/>
        <w:spacing w:val="0"/>
        <w:w w:val="100"/>
        <w:sz w:val="20"/>
        <w:szCs w:val="20"/>
        <w:lang w:val="es-ES" w:eastAsia="en-US" w:bidi="ar-SA"/>
      </w:rPr>
    </w:lvl>
    <w:lvl w:ilvl="1" w:tplc="BA7E0A2E">
      <w:numFmt w:val="bullet"/>
      <w:lvlText w:val="•"/>
      <w:lvlJc w:val="left"/>
      <w:pPr>
        <w:ind w:left="1197" w:hanging="270"/>
      </w:pPr>
      <w:rPr>
        <w:rFonts w:hint="default"/>
        <w:lang w:val="es-ES" w:eastAsia="en-US" w:bidi="ar-SA"/>
      </w:rPr>
    </w:lvl>
    <w:lvl w:ilvl="2" w:tplc="FFE2349C">
      <w:numFmt w:val="bullet"/>
      <w:lvlText w:val="•"/>
      <w:lvlJc w:val="left"/>
      <w:pPr>
        <w:ind w:left="2135" w:hanging="270"/>
      </w:pPr>
      <w:rPr>
        <w:rFonts w:hint="default"/>
        <w:lang w:val="es-ES" w:eastAsia="en-US" w:bidi="ar-SA"/>
      </w:rPr>
    </w:lvl>
    <w:lvl w:ilvl="3" w:tplc="D0D6548C">
      <w:numFmt w:val="bullet"/>
      <w:lvlText w:val="•"/>
      <w:lvlJc w:val="left"/>
      <w:pPr>
        <w:ind w:left="3073" w:hanging="270"/>
      </w:pPr>
      <w:rPr>
        <w:rFonts w:hint="default"/>
        <w:lang w:val="es-ES" w:eastAsia="en-US" w:bidi="ar-SA"/>
      </w:rPr>
    </w:lvl>
    <w:lvl w:ilvl="4" w:tplc="EDF8CEF8">
      <w:numFmt w:val="bullet"/>
      <w:lvlText w:val="•"/>
      <w:lvlJc w:val="left"/>
      <w:pPr>
        <w:ind w:left="4011" w:hanging="270"/>
      </w:pPr>
      <w:rPr>
        <w:rFonts w:hint="default"/>
        <w:lang w:val="es-ES" w:eastAsia="en-US" w:bidi="ar-SA"/>
      </w:rPr>
    </w:lvl>
    <w:lvl w:ilvl="5" w:tplc="9D684526">
      <w:numFmt w:val="bullet"/>
      <w:lvlText w:val="•"/>
      <w:lvlJc w:val="left"/>
      <w:pPr>
        <w:ind w:left="4949" w:hanging="270"/>
      </w:pPr>
      <w:rPr>
        <w:rFonts w:hint="default"/>
        <w:lang w:val="es-ES" w:eastAsia="en-US" w:bidi="ar-SA"/>
      </w:rPr>
    </w:lvl>
    <w:lvl w:ilvl="6" w:tplc="42CC10B0">
      <w:numFmt w:val="bullet"/>
      <w:lvlText w:val="•"/>
      <w:lvlJc w:val="left"/>
      <w:pPr>
        <w:ind w:left="5887" w:hanging="270"/>
      </w:pPr>
      <w:rPr>
        <w:rFonts w:hint="default"/>
        <w:lang w:val="es-ES" w:eastAsia="en-US" w:bidi="ar-SA"/>
      </w:rPr>
    </w:lvl>
    <w:lvl w:ilvl="7" w:tplc="704CA0B6">
      <w:numFmt w:val="bullet"/>
      <w:lvlText w:val="•"/>
      <w:lvlJc w:val="left"/>
      <w:pPr>
        <w:ind w:left="6824" w:hanging="270"/>
      </w:pPr>
      <w:rPr>
        <w:rFonts w:hint="default"/>
        <w:lang w:val="es-ES" w:eastAsia="en-US" w:bidi="ar-SA"/>
      </w:rPr>
    </w:lvl>
    <w:lvl w:ilvl="8" w:tplc="E3166914">
      <w:numFmt w:val="bullet"/>
      <w:lvlText w:val="•"/>
      <w:lvlJc w:val="left"/>
      <w:pPr>
        <w:ind w:left="7762" w:hanging="270"/>
      </w:pPr>
      <w:rPr>
        <w:rFonts w:hint="default"/>
        <w:lang w:val="es-ES" w:eastAsia="en-US" w:bidi="ar-SA"/>
      </w:rPr>
    </w:lvl>
  </w:abstractNum>
  <w:abstractNum w:abstractNumId="12" w15:restartNumberingAfterBreak="0">
    <w:nsid w:val="0A520FE6"/>
    <w:multiLevelType w:val="hybridMultilevel"/>
    <w:tmpl w:val="40B6D53C"/>
    <w:lvl w:ilvl="0" w:tplc="0C823662">
      <w:start w:val="1"/>
      <w:numFmt w:val="decimal"/>
      <w:lvlText w:val="%1."/>
      <w:lvlJc w:val="left"/>
      <w:pPr>
        <w:ind w:left="255" w:hanging="270"/>
        <w:jc w:val="left"/>
      </w:pPr>
      <w:rPr>
        <w:rFonts w:ascii="Arial" w:eastAsia="Arial" w:hAnsi="Arial" w:cs="Arial" w:hint="default"/>
        <w:b w:val="0"/>
        <w:bCs w:val="0"/>
        <w:i w:val="0"/>
        <w:iCs w:val="0"/>
        <w:spacing w:val="0"/>
        <w:w w:val="100"/>
        <w:sz w:val="20"/>
        <w:szCs w:val="20"/>
        <w:lang w:val="es-ES" w:eastAsia="en-US" w:bidi="ar-SA"/>
      </w:rPr>
    </w:lvl>
    <w:lvl w:ilvl="1" w:tplc="AFE21B52">
      <w:numFmt w:val="bullet"/>
      <w:lvlText w:val="•"/>
      <w:lvlJc w:val="left"/>
      <w:pPr>
        <w:ind w:left="1197" w:hanging="270"/>
      </w:pPr>
      <w:rPr>
        <w:rFonts w:hint="default"/>
        <w:lang w:val="es-ES" w:eastAsia="en-US" w:bidi="ar-SA"/>
      </w:rPr>
    </w:lvl>
    <w:lvl w:ilvl="2" w:tplc="5844933E">
      <w:numFmt w:val="bullet"/>
      <w:lvlText w:val="•"/>
      <w:lvlJc w:val="left"/>
      <w:pPr>
        <w:ind w:left="2135" w:hanging="270"/>
      </w:pPr>
      <w:rPr>
        <w:rFonts w:hint="default"/>
        <w:lang w:val="es-ES" w:eastAsia="en-US" w:bidi="ar-SA"/>
      </w:rPr>
    </w:lvl>
    <w:lvl w:ilvl="3" w:tplc="16B8D434">
      <w:numFmt w:val="bullet"/>
      <w:lvlText w:val="•"/>
      <w:lvlJc w:val="left"/>
      <w:pPr>
        <w:ind w:left="3073" w:hanging="270"/>
      </w:pPr>
      <w:rPr>
        <w:rFonts w:hint="default"/>
        <w:lang w:val="es-ES" w:eastAsia="en-US" w:bidi="ar-SA"/>
      </w:rPr>
    </w:lvl>
    <w:lvl w:ilvl="4" w:tplc="5C6E61B6">
      <w:numFmt w:val="bullet"/>
      <w:lvlText w:val="•"/>
      <w:lvlJc w:val="left"/>
      <w:pPr>
        <w:ind w:left="4011" w:hanging="270"/>
      </w:pPr>
      <w:rPr>
        <w:rFonts w:hint="default"/>
        <w:lang w:val="es-ES" w:eastAsia="en-US" w:bidi="ar-SA"/>
      </w:rPr>
    </w:lvl>
    <w:lvl w:ilvl="5" w:tplc="E946AFDA">
      <w:numFmt w:val="bullet"/>
      <w:lvlText w:val="•"/>
      <w:lvlJc w:val="left"/>
      <w:pPr>
        <w:ind w:left="4949" w:hanging="270"/>
      </w:pPr>
      <w:rPr>
        <w:rFonts w:hint="default"/>
        <w:lang w:val="es-ES" w:eastAsia="en-US" w:bidi="ar-SA"/>
      </w:rPr>
    </w:lvl>
    <w:lvl w:ilvl="6" w:tplc="F4E4533A">
      <w:numFmt w:val="bullet"/>
      <w:lvlText w:val="•"/>
      <w:lvlJc w:val="left"/>
      <w:pPr>
        <w:ind w:left="5887" w:hanging="270"/>
      </w:pPr>
      <w:rPr>
        <w:rFonts w:hint="default"/>
        <w:lang w:val="es-ES" w:eastAsia="en-US" w:bidi="ar-SA"/>
      </w:rPr>
    </w:lvl>
    <w:lvl w:ilvl="7" w:tplc="6BA86568">
      <w:numFmt w:val="bullet"/>
      <w:lvlText w:val="•"/>
      <w:lvlJc w:val="left"/>
      <w:pPr>
        <w:ind w:left="6824" w:hanging="270"/>
      </w:pPr>
      <w:rPr>
        <w:rFonts w:hint="default"/>
        <w:lang w:val="es-ES" w:eastAsia="en-US" w:bidi="ar-SA"/>
      </w:rPr>
    </w:lvl>
    <w:lvl w:ilvl="8" w:tplc="A7CA922C">
      <w:numFmt w:val="bullet"/>
      <w:lvlText w:val="•"/>
      <w:lvlJc w:val="left"/>
      <w:pPr>
        <w:ind w:left="7762" w:hanging="270"/>
      </w:pPr>
      <w:rPr>
        <w:rFonts w:hint="default"/>
        <w:lang w:val="es-ES" w:eastAsia="en-US" w:bidi="ar-SA"/>
      </w:rPr>
    </w:lvl>
  </w:abstractNum>
  <w:abstractNum w:abstractNumId="13" w15:restartNumberingAfterBreak="0">
    <w:nsid w:val="0AF20C2A"/>
    <w:multiLevelType w:val="hybridMultilevel"/>
    <w:tmpl w:val="B1CE9EC0"/>
    <w:lvl w:ilvl="0" w:tplc="A22046B2">
      <w:start w:val="1"/>
      <w:numFmt w:val="decimal"/>
      <w:lvlText w:val="%1."/>
      <w:lvlJc w:val="left"/>
      <w:pPr>
        <w:ind w:left="255" w:hanging="253"/>
        <w:jc w:val="left"/>
      </w:pPr>
      <w:rPr>
        <w:rFonts w:ascii="Arial" w:eastAsia="Arial" w:hAnsi="Arial" w:cs="Arial" w:hint="default"/>
        <w:b w:val="0"/>
        <w:bCs w:val="0"/>
        <w:i w:val="0"/>
        <w:iCs w:val="0"/>
        <w:spacing w:val="0"/>
        <w:w w:val="100"/>
        <w:sz w:val="20"/>
        <w:szCs w:val="20"/>
        <w:lang w:val="es-ES" w:eastAsia="en-US" w:bidi="ar-SA"/>
      </w:rPr>
    </w:lvl>
    <w:lvl w:ilvl="1" w:tplc="991C394E">
      <w:start w:val="1"/>
      <w:numFmt w:val="lowerLetter"/>
      <w:lvlText w:val="%2)"/>
      <w:lvlJc w:val="left"/>
      <w:pPr>
        <w:ind w:left="255" w:hanging="278"/>
        <w:jc w:val="left"/>
      </w:pPr>
      <w:rPr>
        <w:rFonts w:ascii="Arial" w:eastAsia="Arial" w:hAnsi="Arial" w:cs="Arial" w:hint="default"/>
        <w:b w:val="0"/>
        <w:bCs w:val="0"/>
        <w:i w:val="0"/>
        <w:iCs w:val="0"/>
        <w:spacing w:val="0"/>
        <w:w w:val="100"/>
        <w:sz w:val="20"/>
        <w:szCs w:val="20"/>
        <w:lang w:val="es-ES" w:eastAsia="en-US" w:bidi="ar-SA"/>
      </w:rPr>
    </w:lvl>
    <w:lvl w:ilvl="2" w:tplc="D87A6E9C">
      <w:numFmt w:val="bullet"/>
      <w:lvlText w:val="•"/>
      <w:lvlJc w:val="left"/>
      <w:pPr>
        <w:ind w:left="2135" w:hanging="278"/>
      </w:pPr>
      <w:rPr>
        <w:rFonts w:hint="default"/>
        <w:lang w:val="es-ES" w:eastAsia="en-US" w:bidi="ar-SA"/>
      </w:rPr>
    </w:lvl>
    <w:lvl w:ilvl="3" w:tplc="C310D70A">
      <w:numFmt w:val="bullet"/>
      <w:lvlText w:val="•"/>
      <w:lvlJc w:val="left"/>
      <w:pPr>
        <w:ind w:left="3073" w:hanging="278"/>
      </w:pPr>
      <w:rPr>
        <w:rFonts w:hint="default"/>
        <w:lang w:val="es-ES" w:eastAsia="en-US" w:bidi="ar-SA"/>
      </w:rPr>
    </w:lvl>
    <w:lvl w:ilvl="4" w:tplc="173CCBF4">
      <w:numFmt w:val="bullet"/>
      <w:lvlText w:val="•"/>
      <w:lvlJc w:val="left"/>
      <w:pPr>
        <w:ind w:left="4011" w:hanging="278"/>
      </w:pPr>
      <w:rPr>
        <w:rFonts w:hint="default"/>
        <w:lang w:val="es-ES" w:eastAsia="en-US" w:bidi="ar-SA"/>
      </w:rPr>
    </w:lvl>
    <w:lvl w:ilvl="5" w:tplc="DABAD192">
      <w:numFmt w:val="bullet"/>
      <w:lvlText w:val="•"/>
      <w:lvlJc w:val="left"/>
      <w:pPr>
        <w:ind w:left="4949" w:hanging="278"/>
      </w:pPr>
      <w:rPr>
        <w:rFonts w:hint="default"/>
        <w:lang w:val="es-ES" w:eastAsia="en-US" w:bidi="ar-SA"/>
      </w:rPr>
    </w:lvl>
    <w:lvl w:ilvl="6" w:tplc="77E04C9A">
      <w:numFmt w:val="bullet"/>
      <w:lvlText w:val="•"/>
      <w:lvlJc w:val="left"/>
      <w:pPr>
        <w:ind w:left="5887" w:hanging="278"/>
      </w:pPr>
      <w:rPr>
        <w:rFonts w:hint="default"/>
        <w:lang w:val="es-ES" w:eastAsia="en-US" w:bidi="ar-SA"/>
      </w:rPr>
    </w:lvl>
    <w:lvl w:ilvl="7" w:tplc="36A60F04">
      <w:numFmt w:val="bullet"/>
      <w:lvlText w:val="•"/>
      <w:lvlJc w:val="left"/>
      <w:pPr>
        <w:ind w:left="6824" w:hanging="278"/>
      </w:pPr>
      <w:rPr>
        <w:rFonts w:hint="default"/>
        <w:lang w:val="es-ES" w:eastAsia="en-US" w:bidi="ar-SA"/>
      </w:rPr>
    </w:lvl>
    <w:lvl w:ilvl="8" w:tplc="544410D6">
      <w:numFmt w:val="bullet"/>
      <w:lvlText w:val="•"/>
      <w:lvlJc w:val="left"/>
      <w:pPr>
        <w:ind w:left="7762" w:hanging="278"/>
      </w:pPr>
      <w:rPr>
        <w:rFonts w:hint="default"/>
        <w:lang w:val="es-ES" w:eastAsia="en-US" w:bidi="ar-SA"/>
      </w:rPr>
    </w:lvl>
  </w:abstractNum>
  <w:abstractNum w:abstractNumId="14" w15:restartNumberingAfterBreak="0">
    <w:nsid w:val="0BCA7237"/>
    <w:multiLevelType w:val="hybridMultilevel"/>
    <w:tmpl w:val="CF8A5A50"/>
    <w:lvl w:ilvl="0" w:tplc="448E83DC">
      <w:start w:val="1"/>
      <w:numFmt w:val="decimal"/>
      <w:lvlText w:val="%1."/>
      <w:lvlJc w:val="left"/>
      <w:pPr>
        <w:ind w:left="255" w:hanging="229"/>
        <w:jc w:val="left"/>
      </w:pPr>
      <w:rPr>
        <w:rFonts w:ascii="Arial" w:eastAsia="Arial" w:hAnsi="Arial" w:cs="Arial" w:hint="default"/>
        <w:b w:val="0"/>
        <w:bCs w:val="0"/>
        <w:i w:val="0"/>
        <w:iCs w:val="0"/>
        <w:spacing w:val="0"/>
        <w:w w:val="100"/>
        <w:sz w:val="20"/>
        <w:szCs w:val="20"/>
        <w:lang w:val="es-ES" w:eastAsia="en-US" w:bidi="ar-SA"/>
      </w:rPr>
    </w:lvl>
    <w:lvl w:ilvl="1" w:tplc="10B430B6">
      <w:start w:val="1"/>
      <w:numFmt w:val="lowerLetter"/>
      <w:lvlText w:val="%2)"/>
      <w:lvlJc w:val="left"/>
      <w:pPr>
        <w:ind w:left="255" w:hanging="256"/>
        <w:jc w:val="left"/>
      </w:pPr>
      <w:rPr>
        <w:rFonts w:ascii="Arial" w:eastAsia="Arial" w:hAnsi="Arial" w:cs="Arial" w:hint="default"/>
        <w:b w:val="0"/>
        <w:bCs w:val="0"/>
        <w:i w:val="0"/>
        <w:iCs w:val="0"/>
        <w:spacing w:val="0"/>
        <w:w w:val="100"/>
        <w:sz w:val="20"/>
        <w:szCs w:val="20"/>
        <w:lang w:val="es-ES" w:eastAsia="en-US" w:bidi="ar-SA"/>
      </w:rPr>
    </w:lvl>
    <w:lvl w:ilvl="2" w:tplc="458428A4">
      <w:numFmt w:val="bullet"/>
      <w:lvlText w:val="•"/>
      <w:lvlJc w:val="left"/>
      <w:pPr>
        <w:ind w:left="2135" w:hanging="256"/>
      </w:pPr>
      <w:rPr>
        <w:rFonts w:hint="default"/>
        <w:lang w:val="es-ES" w:eastAsia="en-US" w:bidi="ar-SA"/>
      </w:rPr>
    </w:lvl>
    <w:lvl w:ilvl="3" w:tplc="A12239FC">
      <w:numFmt w:val="bullet"/>
      <w:lvlText w:val="•"/>
      <w:lvlJc w:val="left"/>
      <w:pPr>
        <w:ind w:left="3073" w:hanging="256"/>
      </w:pPr>
      <w:rPr>
        <w:rFonts w:hint="default"/>
        <w:lang w:val="es-ES" w:eastAsia="en-US" w:bidi="ar-SA"/>
      </w:rPr>
    </w:lvl>
    <w:lvl w:ilvl="4" w:tplc="DEE6AB8A">
      <w:numFmt w:val="bullet"/>
      <w:lvlText w:val="•"/>
      <w:lvlJc w:val="left"/>
      <w:pPr>
        <w:ind w:left="4011" w:hanging="256"/>
      </w:pPr>
      <w:rPr>
        <w:rFonts w:hint="default"/>
        <w:lang w:val="es-ES" w:eastAsia="en-US" w:bidi="ar-SA"/>
      </w:rPr>
    </w:lvl>
    <w:lvl w:ilvl="5" w:tplc="775C8980">
      <w:numFmt w:val="bullet"/>
      <w:lvlText w:val="•"/>
      <w:lvlJc w:val="left"/>
      <w:pPr>
        <w:ind w:left="4949" w:hanging="256"/>
      </w:pPr>
      <w:rPr>
        <w:rFonts w:hint="default"/>
        <w:lang w:val="es-ES" w:eastAsia="en-US" w:bidi="ar-SA"/>
      </w:rPr>
    </w:lvl>
    <w:lvl w:ilvl="6" w:tplc="6E0407B2">
      <w:numFmt w:val="bullet"/>
      <w:lvlText w:val="•"/>
      <w:lvlJc w:val="left"/>
      <w:pPr>
        <w:ind w:left="5887" w:hanging="256"/>
      </w:pPr>
      <w:rPr>
        <w:rFonts w:hint="default"/>
        <w:lang w:val="es-ES" w:eastAsia="en-US" w:bidi="ar-SA"/>
      </w:rPr>
    </w:lvl>
    <w:lvl w:ilvl="7" w:tplc="9A900594">
      <w:numFmt w:val="bullet"/>
      <w:lvlText w:val="•"/>
      <w:lvlJc w:val="left"/>
      <w:pPr>
        <w:ind w:left="6824" w:hanging="256"/>
      </w:pPr>
      <w:rPr>
        <w:rFonts w:hint="default"/>
        <w:lang w:val="es-ES" w:eastAsia="en-US" w:bidi="ar-SA"/>
      </w:rPr>
    </w:lvl>
    <w:lvl w:ilvl="8" w:tplc="76D403EA">
      <w:numFmt w:val="bullet"/>
      <w:lvlText w:val="•"/>
      <w:lvlJc w:val="left"/>
      <w:pPr>
        <w:ind w:left="7762" w:hanging="256"/>
      </w:pPr>
      <w:rPr>
        <w:rFonts w:hint="default"/>
        <w:lang w:val="es-ES" w:eastAsia="en-US" w:bidi="ar-SA"/>
      </w:rPr>
    </w:lvl>
  </w:abstractNum>
  <w:abstractNum w:abstractNumId="15" w15:restartNumberingAfterBreak="0">
    <w:nsid w:val="0BE178BE"/>
    <w:multiLevelType w:val="hybridMultilevel"/>
    <w:tmpl w:val="EC82F580"/>
    <w:lvl w:ilvl="0" w:tplc="BDBA210C">
      <w:start w:val="1"/>
      <w:numFmt w:val="lowerLetter"/>
      <w:lvlText w:val="%1)"/>
      <w:lvlJc w:val="left"/>
      <w:pPr>
        <w:ind w:left="255" w:hanging="244"/>
        <w:jc w:val="left"/>
      </w:pPr>
      <w:rPr>
        <w:rFonts w:ascii="Arial" w:eastAsia="Arial" w:hAnsi="Arial" w:cs="Arial" w:hint="default"/>
        <w:b w:val="0"/>
        <w:bCs w:val="0"/>
        <w:i w:val="0"/>
        <w:iCs w:val="0"/>
        <w:spacing w:val="0"/>
        <w:w w:val="100"/>
        <w:sz w:val="20"/>
        <w:szCs w:val="20"/>
        <w:lang w:val="es-ES" w:eastAsia="en-US" w:bidi="ar-SA"/>
      </w:rPr>
    </w:lvl>
    <w:lvl w:ilvl="1" w:tplc="1FE8826A">
      <w:numFmt w:val="bullet"/>
      <w:lvlText w:val="•"/>
      <w:lvlJc w:val="left"/>
      <w:pPr>
        <w:ind w:left="1197" w:hanging="244"/>
      </w:pPr>
      <w:rPr>
        <w:rFonts w:hint="default"/>
        <w:lang w:val="es-ES" w:eastAsia="en-US" w:bidi="ar-SA"/>
      </w:rPr>
    </w:lvl>
    <w:lvl w:ilvl="2" w:tplc="BC3240F0">
      <w:numFmt w:val="bullet"/>
      <w:lvlText w:val="•"/>
      <w:lvlJc w:val="left"/>
      <w:pPr>
        <w:ind w:left="2135" w:hanging="244"/>
      </w:pPr>
      <w:rPr>
        <w:rFonts w:hint="default"/>
        <w:lang w:val="es-ES" w:eastAsia="en-US" w:bidi="ar-SA"/>
      </w:rPr>
    </w:lvl>
    <w:lvl w:ilvl="3" w:tplc="904AFFA6">
      <w:numFmt w:val="bullet"/>
      <w:lvlText w:val="•"/>
      <w:lvlJc w:val="left"/>
      <w:pPr>
        <w:ind w:left="3073" w:hanging="244"/>
      </w:pPr>
      <w:rPr>
        <w:rFonts w:hint="default"/>
        <w:lang w:val="es-ES" w:eastAsia="en-US" w:bidi="ar-SA"/>
      </w:rPr>
    </w:lvl>
    <w:lvl w:ilvl="4" w:tplc="4434F9B2">
      <w:numFmt w:val="bullet"/>
      <w:lvlText w:val="•"/>
      <w:lvlJc w:val="left"/>
      <w:pPr>
        <w:ind w:left="4011" w:hanging="244"/>
      </w:pPr>
      <w:rPr>
        <w:rFonts w:hint="default"/>
        <w:lang w:val="es-ES" w:eastAsia="en-US" w:bidi="ar-SA"/>
      </w:rPr>
    </w:lvl>
    <w:lvl w:ilvl="5" w:tplc="D71E10D6">
      <w:numFmt w:val="bullet"/>
      <w:lvlText w:val="•"/>
      <w:lvlJc w:val="left"/>
      <w:pPr>
        <w:ind w:left="4949" w:hanging="244"/>
      </w:pPr>
      <w:rPr>
        <w:rFonts w:hint="default"/>
        <w:lang w:val="es-ES" w:eastAsia="en-US" w:bidi="ar-SA"/>
      </w:rPr>
    </w:lvl>
    <w:lvl w:ilvl="6" w:tplc="57888A5E">
      <w:numFmt w:val="bullet"/>
      <w:lvlText w:val="•"/>
      <w:lvlJc w:val="left"/>
      <w:pPr>
        <w:ind w:left="5887" w:hanging="244"/>
      </w:pPr>
      <w:rPr>
        <w:rFonts w:hint="default"/>
        <w:lang w:val="es-ES" w:eastAsia="en-US" w:bidi="ar-SA"/>
      </w:rPr>
    </w:lvl>
    <w:lvl w:ilvl="7" w:tplc="AD5AC73E">
      <w:numFmt w:val="bullet"/>
      <w:lvlText w:val="•"/>
      <w:lvlJc w:val="left"/>
      <w:pPr>
        <w:ind w:left="6824" w:hanging="244"/>
      </w:pPr>
      <w:rPr>
        <w:rFonts w:hint="default"/>
        <w:lang w:val="es-ES" w:eastAsia="en-US" w:bidi="ar-SA"/>
      </w:rPr>
    </w:lvl>
    <w:lvl w:ilvl="8" w:tplc="4B149C70">
      <w:numFmt w:val="bullet"/>
      <w:lvlText w:val="•"/>
      <w:lvlJc w:val="left"/>
      <w:pPr>
        <w:ind w:left="7762" w:hanging="244"/>
      </w:pPr>
      <w:rPr>
        <w:rFonts w:hint="default"/>
        <w:lang w:val="es-ES" w:eastAsia="en-US" w:bidi="ar-SA"/>
      </w:rPr>
    </w:lvl>
  </w:abstractNum>
  <w:abstractNum w:abstractNumId="16" w15:restartNumberingAfterBreak="0">
    <w:nsid w:val="0BEE546B"/>
    <w:multiLevelType w:val="hybridMultilevel"/>
    <w:tmpl w:val="99F833E8"/>
    <w:lvl w:ilvl="0" w:tplc="9160BDEE">
      <w:start w:val="1"/>
      <w:numFmt w:val="decimal"/>
      <w:lvlText w:val="%1."/>
      <w:lvlJc w:val="left"/>
      <w:pPr>
        <w:ind w:left="255" w:hanging="284"/>
        <w:jc w:val="left"/>
      </w:pPr>
      <w:rPr>
        <w:rFonts w:ascii="Arial" w:eastAsia="Arial" w:hAnsi="Arial" w:cs="Arial" w:hint="default"/>
        <w:b w:val="0"/>
        <w:bCs w:val="0"/>
        <w:i w:val="0"/>
        <w:iCs w:val="0"/>
        <w:spacing w:val="0"/>
        <w:w w:val="100"/>
        <w:sz w:val="20"/>
        <w:szCs w:val="20"/>
        <w:lang w:val="es-ES" w:eastAsia="en-US" w:bidi="ar-SA"/>
      </w:rPr>
    </w:lvl>
    <w:lvl w:ilvl="1" w:tplc="C71613CE">
      <w:start w:val="1"/>
      <w:numFmt w:val="lowerLetter"/>
      <w:lvlText w:val="%2)"/>
      <w:lvlJc w:val="left"/>
      <w:pPr>
        <w:ind w:left="255" w:hanging="257"/>
        <w:jc w:val="left"/>
      </w:pPr>
      <w:rPr>
        <w:rFonts w:ascii="Arial" w:eastAsia="Arial" w:hAnsi="Arial" w:cs="Arial" w:hint="default"/>
        <w:b w:val="0"/>
        <w:bCs w:val="0"/>
        <w:i w:val="0"/>
        <w:iCs w:val="0"/>
        <w:spacing w:val="0"/>
        <w:w w:val="100"/>
        <w:sz w:val="20"/>
        <w:szCs w:val="20"/>
        <w:lang w:val="es-ES" w:eastAsia="en-US" w:bidi="ar-SA"/>
      </w:rPr>
    </w:lvl>
    <w:lvl w:ilvl="2" w:tplc="26D2CC22">
      <w:numFmt w:val="bullet"/>
      <w:lvlText w:val="•"/>
      <w:lvlJc w:val="left"/>
      <w:pPr>
        <w:ind w:left="2135" w:hanging="257"/>
      </w:pPr>
      <w:rPr>
        <w:rFonts w:hint="default"/>
        <w:lang w:val="es-ES" w:eastAsia="en-US" w:bidi="ar-SA"/>
      </w:rPr>
    </w:lvl>
    <w:lvl w:ilvl="3" w:tplc="D0888420">
      <w:numFmt w:val="bullet"/>
      <w:lvlText w:val="•"/>
      <w:lvlJc w:val="left"/>
      <w:pPr>
        <w:ind w:left="3073" w:hanging="257"/>
      </w:pPr>
      <w:rPr>
        <w:rFonts w:hint="default"/>
        <w:lang w:val="es-ES" w:eastAsia="en-US" w:bidi="ar-SA"/>
      </w:rPr>
    </w:lvl>
    <w:lvl w:ilvl="4" w:tplc="3CA63FD6">
      <w:numFmt w:val="bullet"/>
      <w:lvlText w:val="•"/>
      <w:lvlJc w:val="left"/>
      <w:pPr>
        <w:ind w:left="4011" w:hanging="257"/>
      </w:pPr>
      <w:rPr>
        <w:rFonts w:hint="default"/>
        <w:lang w:val="es-ES" w:eastAsia="en-US" w:bidi="ar-SA"/>
      </w:rPr>
    </w:lvl>
    <w:lvl w:ilvl="5" w:tplc="71DA11C6">
      <w:numFmt w:val="bullet"/>
      <w:lvlText w:val="•"/>
      <w:lvlJc w:val="left"/>
      <w:pPr>
        <w:ind w:left="4949" w:hanging="257"/>
      </w:pPr>
      <w:rPr>
        <w:rFonts w:hint="default"/>
        <w:lang w:val="es-ES" w:eastAsia="en-US" w:bidi="ar-SA"/>
      </w:rPr>
    </w:lvl>
    <w:lvl w:ilvl="6" w:tplc="5B3C6B78">
      <w:numFmt w:val="bullet"/>
      <w:lvlText w:val="•"/>
      <w:lvlJc w:val="left"/>
      <w:pPr>
        <w:ind w:left="5887" w:hanging="257"/>
      </w:pPr>
      <w:rPr>
        <w:rFonts w:hint="default"/>
        <w:lang w:val="es-ES" w:eastAsia="en-US" w:bidi="ar-SA"/>
      </w:rPr>
    </w:lvl>
    <w:lvl w:ilvl="7" w:tplc="51467BEE">
      <w:numFmt w:val="bullet"/>
      <w:lvlText w:val="•"/>
      <w:lvlJc w:val="left"/>
      <w:pPr>
        <w:ind w:left="6824" w:hanging="257"/>
      </w:pPr>
      <w:rPr>
        <w:rFonts w:hint="default"/>
        <w:lang w:val="es-ES" w:eastAsia="en-US" w:bidi="ar-SA"/>
      </w:rPr>
    </w:lvl>
    <w:lvl w:ilvl="8" w:tplc="C786D3E6">
      <w:numFmt w:val="bullet"/>
      <w:lvlText w:val="•"/>
      <w:lvlJc w:val="left"/>
      <w:pPr>
        <w:ind w:left="7762" w:hanging="257"/>
      </w:pPr>
      <w:rPr>
        <w:rFonts w:hint="default"/>
        <w:lang w:val="es-ES" w:eastAsia="en-US" w:bidi="ar-SA"/>
      </w:rPr>
    </w:lvl>
  </w:abstractNum>
  <w:abstractNum w:abstractNumId="17" w15:restartNumberingAfterBreak="0">
    <w:nsid w:val="0E423BD5"/>
    <w:multiLevelType w:val="hybridMultilevel"/>
    <w:tmpl w:val="1D56BA7E"/>
    <w:lvl w:ilvl="0" w:tplc="1656509A">
      <w:start w:val="1"/>
      <w:numFmt w:val="decimal"/>
      <w:lvlText w:val="%1."/>
      <w:lvlJc w:val="left"/>
      <w:pPr>
        <w:ind w:left="255" w:hanging="328"/>
        <w:jc w:val="left"/>
      </w:pPr>
      <w:rPr>
        <w:rFonts w:ascii="Arial" w:eastAsia="Arial" w:hAnsi="Arial" w:cs="Arial" w:hint="default"/>
        <w:b w:val="0"/>
        <w:bCs w:val="0"/>
        <w:i w:val="0"/>
        <w:iCs w:val="0"/>
        <w:spacing w:val="0"/>
        <w:w w:val="100"/>
        <w:sz w:val="20"/>
        <w:szCs w:val="20"/>
        <w:lang w:val="es-ES" w:eastAsia="en-US" w:bidi="ar-SA"/>
      </w:rPr>
    </w:lvl>
    <w:lvl w:ilvl="1" w:tplc="AD08A5D6">
      <w:numFmt w:val="bullet"/>
      <w:lvlText w:val="•"/>
      <w:lvlJc w:val="left"/>
      <w:pPr>
        <w:ind w:left="1197" w:hanging="328"/>
      </w:pPr>
      <w:rPr>
        <w:rFonts w:hint="default"/>
        <w:lang w:val="es-ES" w:eastAsia="en-US" w:bidi="ar-SA"/>
      </w:rPr>
    </w:lvl>
    <w:lvl w:ilvl="2" w:tplc="A0042154">
      <w:numFmt w:val="bullet"/>
      <w:lvlText w:val="•"/>
      <w:lvlJc w:val="left"/>
      <w:pPr>
        <w:ind w:left="2135" w:hanging="328"/>
      </w:pPr>
      <w:rPr>
        <w:rFonts w:hint="default"/>
        <w:lang w:val="es-ES" w:eastAsia="en-US" w:bidi="ar-SA"/>
      </w:rPr>
    </w:lvl>
    <w:lvl w:ilvl="3" w:tplc="DCB6EDDC">
      <w:numFmt w:val="bullet"/>
      <w:lvlText w:val="•"/>
      <w:lvlJc w:val="left"/>
      <w:pPr>
        <w:ind w:left="3073" w:hanging="328"/>
      </w:pPr>
      <w:rPr>
        <w:rFonts w:hint="default"/>
        <w:lang w:val="es-ES" w:eastAsia="en-US" w:bidi="ar-SA"/>
      </w:rPr>
    </w:lvl>
    <w:lvl w:ilvl="4" w:tplc="A8C05D28">
      <w:numFmt w:val="bullet"/>
      <w:lvlText w:val="•"/>
      <w:lvlJc w:val="left"/>
      <w:pPr>
        <w:ind w:left="4011" w:hanging="328"/>
      </w:pPr>
      <w:rPr>
        <w:rFonts w:hint="default"/>
        <w:lang w:val="es-ES" w:eastAsia="en-US" w:bidi="ar-SA"/>
      </w:rPr>
    </w:lvl>
    <w:lvl w:ilvl="5" w:tplc="2DDE078E">
      <w:numFmt w:val="bullet"/>
      <w:lvlText w:val="•"/>
      <w:lvlJc w:val="left"/>
      <w:pPr>
        <w:ind w:left="4949" w:hanging="328"/>
      </w:pPr>
      <w:rPr>
        <w:rFonts w:hint="default"/>
        <w:lang w:val="es-ES" w:eastAsia="en-US" w:bidi="ar-SA"/>
      </w:rPr>
    </w:lvl>
    <w:lvl w:ilvl="6" w:tplc="44527C7E">
      <w:numFmt w:val="bullet"/>
      <w:lvlText w:val="•"/>
      <w:lvlJc w:val="left"/>
      <w:pPr>
        <w:ind w:left="5887" w:hanging="328"/>
      </w:pPr>
      <w:rPr>
        <w:rFonts w:hint="default"/>
        <w:lang w:val="es-ES" w:eastAsia="en-US" w:bidi="ar-SA"/>
      </w:rPr>
    </w:lvl>
    <w:lvl w:ilvl="7" w:tplc="63BA598A">
      <w:numFmt w:val="bullet"/>
      <w:lvlText w:val="•"/>
      <w:lvlJc w:val="left"/>
      <w:pPr>
        <w:ind w:left="6824" w:hanging="328"/>
      </w:pPr>
      <w:rPr>
        <w:rFonts w:hint="default"/>
        <w:lang w:val="es-ES" w:eastAsia="en-US" w:bidi="ar-SA"/>
      </w:rPr>
    </w:lvl>
    <w:lvl w:ilvl="8" w:tplc="5BAC59DA">
      <w:numFmt w:val="bullet"/>
      <w:lvlText w:val="•"/>
      <w:lvlJc w:val="left"/>
      <w:pPr>
        <w:ind w:left="7762" w:hanging="328"/>
      </w:pPr>
      <w:rPr>
        <w:rFonts w:hint="default"/>
        <w:lang w:val="es-ES" w:eastAsia="en-US" w:bidi="ar-SA"/>
      </w:rPr>
    </w:lvl>
  </w:abstractNum>
  <w:abstractNum w:abstractNumId="18" w15:restartNumberingAfterBreak="0">
    <w:nsid w:val="0E8F47E7"/>
    <w:multiLevelType w:val="hybridMultilevel"/>
    <w:tmpl w:val="614639E2"/>
    <w:lvl w:ilvl="0" w:tplc="1C287D88">
      <w:start w:val="1"/>
      <w:numFmt w:val="decimal"/>
      <w:lvlText w:val="%1."/>
      <w:lvlJc w:val="left"/>
      <w:pPr>
        <w:ind w:left="255" w:hanging="267"/>
        <w:jc w:val="left"/>
      </w:pPr>
      <w:rPr>
        <w:rFonts w:ascii="Arial" w:eastAsia="Arial" w:hAnsi="Arial" w:cs="Arial" w:hint="default"/>
        <w:b w:val="0"/>
        <w:bCs w:val="0"/>
        <w:i w:val="0"/>
        <w:iCs w:val="0"/>
        <w:spacing w:val="0"/>
        <w:w w:val="100"/>
        <w:sz w:val="20"/>
        <w:szCs w:val="20"/>
        <w:lang w:val="es-ES" w:eastAsia="en-US" w:bidi="ar-SA"/>
      </w:rPr>
    </w:lvl>
    <w:lvl w:ilvl="1" w:tplc="4AE00816">
      <w:start w:val="1"/>
      <w:numFmt w:val="lowerLetter"/>
      <w:lvlText w:val="%2)"/>
      <w:lvlJc w:val="left"/>
      <w:pPr>
        <w:ind w:left="255" w:hanging="244"/>
        <w:jc w:val="left"/>
      </w:pPr>
      <w:rPr>
        <w:rFonts w:ascii="Arial" w:eastAsia="Arial" w:hAnsi="Arial" w:cs="Arial" w:hint="default"/>
        <w:b w:val="0"/>
        <w:bCs w:val="0"/>
        <w:i w:val="0"/>
        <w:iCs w:val="0"/>
        <w:spacing w:val="0"/>
        <w:w w:val="100"/>
        <w:sz w:val="20"/>
        <w:szCs w:val="20"/>
        <w:lang w:val="es-ES" w:eastAsia="en-US" w:bidi="ar-SA"/>
      </w:rPr>
    </w:lvl>
    <w:lvl w:ilvl="2" w:tplc="728AA41E">
      <w:numFmt w:val="bullet"/>
      <w:lvlText w:val="•"/>
      <w:lvlJc w:val="left"/>
      <w:pPr>
        <w:ind w:left="2135" w:hanging="244"/>
      </w:pPr>
      <w:rPr>
        <w:rFonts w:hint="default"/>
        <w:lang w:val="es-ES" w:eastAsia="en-US" w:bidi="ar-SA"/>
      </w:rPr>
    </w:lvl>
    <w:lvl w:ilvl="3" w:tplc="961660EC">
      <w:numFmt w:val="bullet"/>
      <w:lvlText w:val="•"/>
      <w:lvlJc w:val="left"/>
      <w:pPr>
        <w:ind w:left="3073" w:hanging="244"/>
      </w:pPr>
      <w:rPr>
        <w:rFonts w:hint="default"/>
        <w:lang w:val="es-ES" w:eastAsia="en-US" w:bidi="ar-SA"/>
      </w:rPr>
    </w:lvl>
    <w:lvl w:ilvl="4" w:tplc="B9F0B2D4">
      <w:numFmt w:val="bullet"/>
      <w:lvlText w:val="•"/>
      <w:lvlJc w:val="left"/>
      <w:pPr>
        <w:ind w:left="4011" w:hanging="244"/>
      </w:pPr>
      <w:rPr>
        <w:rFonts w:hint="default"/>
        <w:lang w:val="es-ES" w:eastAsia="en-US" w:bidi="ar-SA"/>
      </w:rPr>
    </w:lvl>
    <w:lvl w:ilvl="5" w:tplc="F7341A64">
      <w:numFmt w:val="bullet"/>
      <w:lvlText w:val="•"/>
      <w:lvlJc w:val="left"/>
      <w:pPr>
        <w:ind w:left="4949" w:hanging="244"/>
      </w:pPr>
      <w:rPr>
        <w:rFonts w:hint="default"/>
        <w:lang w:val="es-ES" w:eastAsia="en-US" w:bidi="ar-SA"/>
      </w:rPr>
    </w:lvl>
    <w:lvl w:ilvl="6" w:tplc="E4369304">
      <w:numFmt w:val="bullet"/>
      <w:lvlText w:val="•"/>
      <w:lvlJc w:val="left"/>
      <w:pPr>
        <w:ind w:left="5887" w:hanging="244"/>
      </w:pPr>
      <w:rPr>
        <w:rFonts w:hint="default"/>
        <w:lang w:val="es-ES" w:eastAsia="en-US" w:bidi="ar-SA"/>
      </w:rPr>
    </w:lvl>
    <w:lvl w:ilvl="7" w:tplc="86364D38">
      <w:numFmt w:val="bullet"/>
      <w:lvlText w:val="•"/>
      <w:lvlJc w:val="left"/>
      <w:pPr>
        <w:ind w:left="6824" w:hanging="244"/>
      </w:pPr>
      <w:rPr>
        <w:rFonts w:hint="default"/>
        <w:lang w:val="es-ES" w:eastAsia="en-US" w:bidi="ar-SA"/>
      </w:rPr>
    </w:lvl>
    <w:lvl w:ilvl="8" w:tplc="E28CB476">
      <w:numFmt w:val="bullet"/>
      <w:lvlText w:val="•"/>
      <w:lvlJc w:val="left"/>
      <w:pPr>
        <w:ind w:left="7762" w:hanging="244"/>
      </w:pPr>
      <w:rPr>
        <w:rFonts w:hint="default"/>
        <w:lang w:val="es-ES" w:eastAsia="en-US" w:bidi="ar-SA"/>
      </w:rPr>
    </w:lvl>
  </w:abstractNum>
  <w:abstractNum w:abstractNumId="19" w15:restartNumberingAfterBreak="0">
    <w:nsid w:val="10634F71"/>
    <w:multiLevelType w:val="hybridMultilevel"/>
    <w:tmpl w:val="DF9A9850"/>
    <w:lvl w:ilvl="0" w:tplc="994EBB96">
      <w:start w:val="1"/>
      <w:numFmt w:val="decimal"/>
      <w:lvlText w:val="%1."/>
      <w:lvlJc w:val="left"/>
      <w:pPr>
        <w:ind w:left="255" w:hanging="255"/>
        <w:jc w:val="left"/>
      </w:pPr>
      <w:rPr>
        <w:rFonts w:ascii="Arial" w:eastAsia="Arial" w:hAnsi="Arial" w:cs="Arial" w:hint="default"/>
        <w:b w:val="0"/>
        <w:bCs w:val="0"/>
        <w:i w:val="0"/>
        <w:iCs w:val="0"/>
        <w:spacing w:val="0"/>
        <w:w w:val="100"/>
        <w:sz w:val="20"/>
        <w:szCs w:val="20"/>
        <w:lang w:val="es-ES" w:eastAsia="en-US" w:bidi="ar-SA"/>
      </w:rPr>
    </w:lvl>
    <w:lvl w:ilvl="1" w:tplc="0E2C1254">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837CA074">
      <w:numFmt w:val="bullet"/>
      <w:lvlText w:val="•"/>
      <w:lvlJc w:val="left"/>
      <w:pPr>
        <w:ind w:left="1799" w:hanging="234"/>
      </w:pPr>
      <w:rPr>
        <w:rFonts w:hint="default"/>
        <w:lang w:val="es-ES" w:eastAsia="en-US" w:bidi="ar-SA"/>
      </w:rPr>
    </w:lvl>
    <w:lvl w:ilvl="3" w:tplc="1D84B8AE">
      <w:numFmt w:val="bullet"/>
      <w:lvlText w:val="•"/>
      <w:lvlJc w:val="left"/>
      <w:pPr>
        <w:ind w:left="2779" w:hanging="234"/>
      </w:pPr>
      <w:rPr>
        <w:rFonts w:hint="default"/>
        <w:lang w:val="es-ES" w:eastAsia="en-US" w:bidi="ar-SA"/>
      </w:rPr>
    </w:lvl>
    <w:lvl w:ilvl="4" w:tplc="A15CCFC2">
      <w:numFmt w:val="bullet"/>
      <w:lvlText w:val="•"/>
      <w:lvlJc w:val="left"/>
      <w:pPr>
        <w:ind w:left="3759" w:hanging="234"/>
      </w:pPr>
      <w:rPr>
        <w:rFonts w:hint="default"/>
        <w:lang w:val="es-ES" w:eastAsia="en-US" w:bidi="ar-SA"/>
      </w:rPr>
    </w:lvl>
    <w:lvl w:ilvl="5" w:tplc="FC3C39D6">
      <w:numFmt w:val="bullet"/>
      <w:lvlText w:val="•"/>
      <w:lvlJc w:val="left"/>
      <w:pPr>
        <w:ind w:left="4739" w:hanging="234"/>
      </w:pPr>
      <w:rPr>
        <w:rFonts w:hint="default"/>
        <w:lang w:val="es-ES" w:eastAsia="en-US" w:bidi="ar-SA"/>
      </w:rPr>
    </w:lvl>
    <w:lvl w:ilvl="6" w:tplc="441A2018">
      <w:numFmt w:val="bullet"/>
      <w:lvlText w:val="•"/>
      <w:lvlJc w:val="left"/>
      <w:pPr>
        <w:ind w:left="5719" w:hanging="234"/>
      </w:pPr>
      <w:rPr>
        <w:rFonts w:hint="default"/>
        <w:lang w:val="es-ES" w:eastAsia="en-US" w:bidi="ar-SA"/>
      </w:rPr>
    </w:lvl>
    <w:lvl w:ilvl="7" w:tplc="94FE4CEA">
      <w:numFmt w:val="bullet"/>
      <w:lvlText w:val="•"/>
      <w:lvlJc w:val="left"/>
      <w:pPr>
        <w:ind w:left="6699" w:hanging="234"/>
      </w:pPr>
      <w:rPr>
        <w:rFonts w:hint="default"/>
        <w:lang w:val="es-ES" w:eastAsia="en-US" w:bidi="ar-SA"/>
      </w:rPr>
    </w:lvl>
    <w:lvl w:ilvl="8" w:tplc="3B8CFBBA">
      <w:numFmt w:val="bullet"/>
      <w:lvlText w:val="•"/>
      <w:lvlJc w:val="left"/>
      <w:pPr>
        <w:ind w:left="7678" w:hanging="234"/>
      </w:pPr>
      <w:rPr>
        <w:rFonts w:hint="default"/>
        <w:lang w:val="es-ES" w:eastAsia="en-US" w:bidi="ar-SA"/>
      </w:rPr>
    </w:lvl>
  </w:abstractNum>
  <w:abstractNum w:abstractNumId="20" w15:restartNumberingAfterBreak="0">
    <w:nsid w:val="113A2499"/>
    <w:multiLevelType w:val="hybridMultilevel"/>
    <w:tmpl w:val="97D8AB96"/>
    <w:lvl w:ilvl="0" w:tplc="25023E44">
      <w:start w:val="1"/>
      <w:numFmt w:val="decimal"/>
      <w:lvlText w:val="%1."/>
      <w:lvlJc w:val="left"/>
      <w:pPr>
        <w:ind w:left="255" w:hanging="227"/>
        <w:jc w:val="left"/>
      </w:pPr>
      <w:rPr>
        <w:rFonts w:ascii="Arial" w:eastAsia="Arial" w:hAnsi="Arial" w:cs="Arial" w:hint="default"/>
        <w:b w:val="0"/>
        <w:bCs w:val="0"/>
        <w:i w:val="0"/>
        <w:iCs w:val="0"/>
        <w:spacing w:val="0"/>
        <w:w w:val="100"/>
        <w:sz w:val="20"/>
        <w:szCs w:val="20"/>
        <w:lang w:val="es-ES" w:eastAsia="en-US" w:bidi="ar-SA"/>
      </w:rPr>
    </w:lvl>
    <w:lvl w:ilvl="1" w:tplc="439C1444">
      <w:start w:val="1"/>
      <w:numFmt w:val="lowerLetter"/>
      <w:lvlText w:val="%2)"/>
      <w:lvlJc w:val="left"/>
      <w:pPr>
        <w:ind w:left="255" w:hanging="237"/>
        <w:jc w:val="left"/>
      </w:pPr>
      <w:rPr>
        <w:rFonts w:ascii="Arial" w:eastAsia="Arial" w:hAnsi="Arial" w:cs="Arial" w:hint="default"/>
        <w:b w:val="0"/>
        <w:bCs w:val="0"/>
        <w:i w:val="0"/>
        <w:iCs w:val="0"/>
        <w:spacing w:val="0"/>
        <w:w w:val="100"/>
        <w:sz w:val="20"/>
        <w:szCs w:val="20"/>
        <w:lang w:val="es-ES" w:eastAsia="en-US" w:bidi="ar-SA"/>
      </w:rPr>
    </w:lvl>
    <w:lvl w:ilvl="2" w:tplc="CE508C5A">
      <w:numFmt w:val="bullet"/>
      <w:lvlText w:val="•"/>
      <w:lvlJc w:val="left"/>
      <w:pPr>
        <w:ind w:left="2135" w:hanging="237"/>
      </w:pPr>
      <w:rPr>
        <w:rFonts w:hint="default"/>
        <w:lang w:val="es-ES" w:eastAsia="en-US" w:bidi="ar-SA"/>
      </w:rPr>
    </w:lvl>
    <w:lvl w:ilvl="3" w:tplc="DC80C98A">
      <w:numFmt w:val="bullet"/>
      <w:lvlText w:val="•"/>
      <w:lvlJc w:val="left"/>
      <w:pPr>
        <w:ind w:left="3073" w:hanging="237"/>
      </w:pPr>
      <w:rPr>
        <w:rFonts w:hint="default"/>
        <w:lang w:val="es-ES" w:eastAsia="en-US" w:bidi="ar-SA"/>
      </w:rPr>
    </w:lvl>
    <w:lvl w:ilvl="4" w:tplc="2DBABE6A">
      <w:numFmt w:val="bullet"/>
      <w:lvlText w:val="•"/>
      <w:lvlJc w:val="left"/>
      <w:pPr>
        <w:ind w:left="4011" w:hanging="237"/>
      </w:pPr>
      <w:rPr>
        <w:rFonts w:hint="default"/>
        <w:lang w:val="es-ES" w:eastAsia="en-US" w:bidi="ar-SA"/>
      </w:rPr>
    </w:lvl>
    <w:lvl w:ilvl="5" w:tplc="931046BA">
      <w:numFmt w:val="bullet"/>
      <w:lvlText w:val="•"/>
      <w:lvlJc w:val="left"/>
      <w:pPr>
        <w:ind w:left="4949" w:hanging="237"/>
      </w:pPr>
      <w:rPr>
        <w:rFonts w:hint="default"/>
        <w:lang w:val="es-ES" w:eastAsia="en-US" w:bidi="ar-SA"/>
      </w:rPr>
    </w:lvl>
    <w:lvl w:ilvl="6" w:tplc="B5A028D4">
      <w:numFmt w:val="bullet"/>
      <w:lvlText w:val="•"/>
      <w:lvlJc w:val="left"/>
      <w:pPr>
        <w:ind w:left="5887" w:hanging="237"/>
      </w:pPr>
      <w:rPr>
        <w:rFonts w:hint="default"/>
        <w:lang w:val="es-ES" w:eastAsia="en-US" w:bidi="ar-SA"/>
      </w:rPr>
    </w:lvl>
    <w:lvl w:ilvl="7" w:tplc="9DD0A28E">
      <w:numFmt w:val="bullet"/>
      <w:lvlText w:val="•"/>
      <w:lvlJc w:val="left"/>
      <w:pPr>
        <w:ind w:left="6824" w:hanging="237"/>
      </w:pPr>
      <w:rPr>
        <w:rFonts w:hint="default"/>
        <w:lang w:val="es-ES" w:eastAsia="en-US" w:bidi="ar-SA"/>
      </w:rPr>
    </w:lvl>
    <w:lvl w:ilvl="8" w:tplc="C1845B3C">
      <w:numFmt w:val="bullet"/>
      <w:lvlText w:val="•"/>
      <w:lvlJc w:val="left"/>
      <w:pPr>
        <w:ind w:left="7762" w:hanging="237"/>
      </w:pPr>
      <w:rPr>
        <w:rFonts w:hint="default"/>
        <w:lang w:val="es-ES" w:eastAsia="en-US" w:bidi="ar-SA"/>
      </w:rPr>
    </w:lvl>
  </w:abstractNum>
  <w:abstractNum w:abstractNumId="21" w15:restartNumberingAfterBreak="0">
    <w:nsid w:val="11B32CF9"/>
    <w:multiLevelType w:val="hybridMultilevel"/>
    <w:tmpl w:val="161444FC"/>
    <w:lvl w:ilvl="0" w:tplc="08CCBF02">
      <w:start w:val="1"/>
      <w:numFmt w:val="decimal"/>
      <w:lvlText w:val="%1."/>
      <w:lvlJc w:val="left"/>
      <w:pPr>
        <w:ind w:left="255" w:hanging="262"/>
        <w:jc w:val="left"/>
      </w:pPr>
      <w:rPr>
        <w:rFonts w:ascii="Arial" w:eastAsia="Arial" w:hAnsi="Arial" w:cs="Arial" w:hint="default"/>
        <w:b w:val="0"/>
        <w:bCs w:val="0"/>
        <w:i w:val="0"/>
        <w:iCs w:val="0"/>
        <w:spacing w:val="0"/>
        <w:w w:val="100"/>
        <w:sz w:val="20"/>
        <w:szCs w:val="20"/>
        <w:lang w:val="es-ES" w:eastAsia="en-US" w:bidi="ar-SA"/>
      </w:rPr>
    </w:lvl>
    <w:lvl w:ilvl="1" w:tplc="566A806A">
      <w:numFmt w:val="bullet"/>
      <w:lvlText w:val="•"/>
      <w:lvlJc w:val="left"/>
      <w:pPr>
        <w:ind w:left="1197" w:hanging="262"/>
      </w:pPr>
      <w:rPr>
        <w:rFonts w:hint="default"/>
        <w:lang w:val="es-ES" w:eastAsia="en-US" w:bidi="ar-SA"/>
      </w:rPr>
    </w:lvl>
    <w:lvl w:ilvl="2" w:tplc="0A106504">
      <w:numFmt w:val="bullet"/>
      <w:lvlText w:val="•"/>
      <w:lvlJc w:val="left"/>
      <w:pPr>
        <w:ind w:left="2135" w:hanging="262"/>
      </w:pPr>
      <w:rPr>
        <w:rFonts w:hint="default"/>
        <w:lang w:val="es-ES" w:eastAsia="en-US" w:bidi="ar-SA"/>
      </w:rPr>
    </w:lvl>
    <w:lvl w:ilvl="3" w:tplc="B694BE8A">
      <w:numFmt w:val="bullet"/>
      <w:lvlText w:val="•"/>
      <w:lvlJc w:val="left"/>
      <w:pPr>
        <w:ind w:left="3073" w:hanging="262"/>
      </w:pPr>
      <w:rPr>
        <w:rFonts w:hint="default"/>
        <w:lang w:val="es-ES" w:eastAsia="en-US" w:bidi="ar-SA"/>
      </w:rPr>
    </w:lvl>
    <w:lvl w:ilvl="4" w:tplc="662868A4">
      <w:numFmt w:val="bullet"/>
      <w:lvlText w:val="•"/>
      <w:lvlJc w:val="left"/>
      <w:pPr>
        <w:ind w:left="4011" w:hanging="262"/>
      </w:pPr>
      <w:rPr>
        <w:rFonts w:hint="default"/>
        <w:lang w:val="es-ES" w:eastAsia="en-US" w:bidi="ar-SA"/>
      </w:rPr>
    </w:lvl>
    <w:lvl w:ilvl="5" w:tplc="FCB2F41C">
      <w:numFmt w:val="bullet"/>
      <w:lvlText w:val="•"/>
      <w:lvlJc w:val="left"/>
      <w:pPr>
        <w:ind w:left="4949" w:hanging="262"/>
      </w:pPr>
      <w:rPr>
        <w:rFonts w:hint="default"/>
        <w:lang w:val="es-ES" w:eastAsia="en-US" w:bidi="ar-SA"/>
      </w:rPr>
    </w:lvl>
    <w:lvl w:ilvl="6" w:tplc="5D283798">
      <w:numFmt w:val="bullet"/>
      <w:lvlText w:val="•"/>
      <w:lvlJc w:val="left"/>
      <w:pPr>
        <w:ind w:left="5887" w:hanging="262"/>
      </w:pPr>
      <w:rPr>
        <w:rFonts w:hint="default"/>
        <w:lang w:val="es-ES" w:eastAsia="en-US" w:bidi="ar-SA"/>
      </w:rPr>
    </w:lvl>
    <w:lvl w:ilvl="7" w:tplc="37FABCC0">
      <w:numFmt w:val="bullet"/>
      <w:lvlText w:val="•"/>
      <w:lvlJc w:val="left"/>
      <w:pPr>
        <w:ind w:left="6824" w:hanging="262"/>
      </w:pPr>
      <w:rPr>
        <w:rFonts w:hint="default"/>
        <w:lang w:val="es-ES" w:eastAsia="en-US" w:bidi="ar-SA"/>
      </w:rPr>
    </w:lvl>
    <w:lvl w:ilvl="8" w:tplc="C3507058">
      <w:numFmt w:val="bullet"/>
      <w:lvlText w:val="•"/>
      <w:lvlJc w:val="left"/>
      <w:pPr>
        <w:ind w:left="7762" w:hanging="262"/>
      </w:pPr>
      <w:rPr>
        <w:rFonts w:hint="default"/>
        <w:lang w:val="es-ES" w:eastAsia="en-US" w:bidi="ar-SA"/>
      </w:rPr>
    </w:lvl>
  </w:abstractNum>
  <w:abstractNum w:abstractNumId="22" w15:restartNumberingAfterBreak="0">
    <w:nsid w:val="13932FD2"/>
    <w:multiLevelType w:val="hybridMultilevel"/>
    <w:tmpl w:val="B1BACB48"/>
    <w:lvl w:ilvl="0" w:tplc="3ADC5396">
      <w:start w:val="1"/>
      <w:numFmt w:val="decimal"/>
      <w:lvlText w:val="%1."/>
      <w:lvlJc w:val="left"/>
      <w:pPr>
        <w:ind w:left="255" w:hanging="353"/>
        <w:jc w:val="left"/>
      </w:pPr>
      <w:rPr>
        <w:rFonts w:ascii="Arial" w:eastAsia="Arial" w:hAnsi="Arial" w:cs="Arial" w:hint="default"/>
        <w:b w:val="0"/>
        <w:bCs w:val="0"/>
        <w:i w:val="0"/>
        <w:iCs w:val="0"/>
        <w:spacing w:val="0"/>
        <w:w w:val="100"/>
        <w:sz w:val="20"/>
        <w:szCs w:val="20"/>
        <w:lang w:val="es-ES" w:eastAsia="en-US" w:bidi="ar-SA"/>
      </w:rPr>
    </w:lvl>
    <w:lvl w:ilvl="1" w:tplc="3D4E43CC">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4B78BD26">
      <w:numFmt w:val="bullet"/>
      <w:lvlText w:val="•"/>
      <w:lvlJc w:val="left"/>
      <w:pPr>
        <w:ind w:left="1799" w:hanging="234"/>
      </w:pPr>
      <w:rPr>
        <w:rFonts w:hint="default"/>
        <w:lang w:val="es-ES" w:eastAsia="en-US" w:bidi="ar-SA"/>
      </w:rPr>
    </w:lvl>
    <w:lvl w:ilvl="3" w:tplc="CAC80196">
      <w:numFmt w:val="bullet"/>
      <w:lvlText w:val="•"/>
      <w:lvlJc w:val="left"/>
      <w:pPr>
        <w:ind w:left="2779" w:hanging="234"/>
      </w:pPr>
      <w:rPr>
        <w:rFonts w:hint="default"/>
        <w:lang w:val="es-ES" w:eastAsia="en-US" w:bidi="ar-SA"/>
      </w:rPr>
    </w:lvl>
    <w:lvl w:ilvl="4" w:tplc="22CC6076">
      <w:numFmt w:val="bullet"/>
      <w:lvlText w:val="•"/>
      <w:lvlJc w:val="left"/>
      <w:pPr>
        <w:ind w:left="3759" w:hanging="234"/>
      </w:pPr>
      <w:rPr>
        <w:rFonts w:hint="default"/>
        <w:lang w:val="es-ES" w:eastAsia="en-US" w:bidi="ar-SA"/>
      </w:rPr>
    </w:lvl>
    <w:lvl w:ilvl="5" w:tplc="10A024AE">
      <w:numFmt w:val="bullet"/>
      <w:lvlText w:val="•"/>
      <w:lvlJc w:val="left"/>
      <w:pPr>
        <w:ind w:left="4739" w:hanging="234"/>
      </w:pPr>
      <w:rPr>
        <w:rFonts w:hint="default"/>
        <w:lang w:val="es-ES" w:eastAsia="en-US" w:bidi="ar-SA"/>
      </w:rPr>
    </w:lvl>
    <w:lvl w:ilvl="6" w:tplc="7F30F766">
      <w:numFmt w:val="bullet"/>
      <w:lvlText w:val="•"/>
      <w:lvlJc w:val="left"/>
      <w:pPr>
        <w:ind w:left="5719" w:hanging="234"/>
      </w:pPr>
      <w:rPr>
        <w:rFonts w:hint="default"/>
        <w:lang w:val="es-ES" w:eastAsia="en-US" w:bidi="ar-SA"/>
      </w:rPr>
    </w:lvl>
    <w:lvl w:ilvl="7" w:tplc="BB7AB9F2">
      <w:numFmt w:val="bullet"/>
      <w:lvlText w:val="•"/>
      <w:lvlJc w:val="left"/>
      <w:pPr>
        <w:ind w:left="6699" w:hanging="234"/>
      </w:pPr>
      <w:rPr>
        <w:rFonts w:hint="default"/>
        <w:lang w:val="es-ES" w:eastAsia="en-US" w:bidi="ar-SA"/>
      </w:rPr>
    </w:lvl>
    <w:lvl w:ilvl="8" w:tplc="2B06F0E8">
      <w:numFmt w:val="bullet"/>
      <w:lvlText w:val="•"/>
      <w:lvlJc w:val="left"/>
      <w:pPr>
        <w:ind w:left="7678" w:hanging="234"/>
      </w:pPr>
      <w:rPr>
        <w:rFonts w:hint="default"/>
        <w:lang w:val="es-ES" w:eastAsia="en-US" w:bidi="ar-SA"/>
      </w:rPr>
    </w:lvl>
  </w:abstractNum>
  <w:abstractNum w:abstractNumId="23" w15:restartNumberingAfterBreak="0">
    <w:nsid w:val="146E6B81"/>
    <w:multiLevelType w:val="hybridMultilevel"/>
    <w:tmpl w:val="2A50B28E"/>
    <w:lvl w:ilvl="0" w:tplc="9B7EBE10">
      <w:start w:val="1"/>
      <w:numFmt w:val="decimal"/>
      <w:lvlText w:val="%1."/>
      <w:lvlJc w:val="left"/>
      <w:pPr>
        <w:ind w:left="255" w:hanging="281"/>
        <w:jc w:val="left"/>
      </w:pPr>
      <w:rPr>
        <w:rFonts w:ascii="Arial" w:eastAsia="Arial" w:hAnsi="Arial" w:cs="Arial" w:hint="default"/>
        <w:b w:val="0"/>
        <w:bCs w:val="0"/>
        <w:i w:val="0"/>
        <w:iCs w:val="0"/>
        <w:spacing w:val="0"/>
        <w:w w:val="100"/>
        <w:sz w:val="20"/>
        <w:szCs w:val="20"/>
        <w:lang w:val="es-ES" w:eastAsia="en-US" w:bidi="ar-SA"/>
      </w:rPr>
    </w:lvl>
    <w:lvl w:ilvl="1" w:tplc="E2F46A36">
      <w:start w:val="1"/>
      <w:numFmt w:val="lowerLetter"/>
      <w:lvlText w:val="%2)"/>
      <w:lvlJc w:val="left"/>
      <w:pPr>
        <w:ind w:left="255" w:hanging="266"/>
        <w:jc w:val="left"/>
      </w:pPr>
      <w:rPr>
        <w:rFonts w:ascii="Arial" w:eastAsia="Arial" w:hAnsi="Arial" w:cs="Arial" w:hint="default"/>
        <w:b w:val="0"/>
        <w:bCs w:val="0"/>
        <w:i w:val="0"/>
        <w:iCs w:val="0"/>
        <w:spacing w:val="0"/>
        <w:w w:val="100"/>
        <w:sz w:val="20"/>
        <w:szCs w:val="20"/>
        <w:lang w:val="es-ES" w:eastAsia="en-US" w:bidi="ar-SA"/>
      </w:rPr>
    </w:lvl>
    <w:lvl w:ilvl="2" w:tplc="1B3C4054">
      <w:numFmt w:val="bullet"/>
      <w:lvlText w:val="•"/>
      <w:lvlJc w:val="left"/>
      <w:pPr>
        <w:ind w:left="2135" w:hanging="266"/>
      </w:pPr>
      <w:rPr>
        <w:rFonts w:hint="default"/>
        <w:lang w:val="es-ES" w:eastAsia="en-US" w:bidi="ar-SA"/>
      </w:rPr>
    </w:lvl>
    <w:lvl w:ilvl="3" w:tplc="46F0BBDE">
      <w:numFmt w:val="bullet"/>
      <w:lvlText w:val="•"/>
      <w:lvlJc w:val="left"/>
      <w:pPr>
        <w:ind w:left="3073" w:hanging="266"/>
      </w:pPr>
      <w:rPr>
        <w:rFonts w:hint="default"/>
        <w:lang w:val="es-ES" w:eastAsia="en-US" w:bidi="ar-SA"/>
      </w:rPr>
    </w:lvl>
    <w:lvl w:ilvl="4" w:tplc="BC34D1E6">
      <w:numFmt w:val="bullet"/>
      <w:lvlText w:val="•"/>
      <w:lvlJc w:val="left"/>
      <w:pPr>
        <w:ind w:left="4011" w:hanging="266"/>
      </w:pPr>
      <w:rPr>
        <w:rFonts w:hint="default"/>
        <w:lang w:val="es-ES" w:eastAsia="en-US" w:bidi="ar-SA"/>
      </w:rPr>
    </w:lvl>
    <w:lvl w:ilvl="5" w:tplc="E4F2BC0C">
      <w:numFmt w:val="bullet"/>
      <w:lvlText w:val="•"/>
      <w:lvlJc w:val="left"/>
      <w:pPr>
        <w:ind w:left="4949" w:hanging="266"/>
      </w:pPr>
      <w:rPr>
        <w:rFonts w:hint="default"/>
        <w:lang w:val="es-ES" w:eastAsia="en-US" w:bidi="ar-SA"/>
      </w:rPr>
    </w:lvl>
    <w:lvl w:ilvl="6" w:tplc="935CB4C2">
      <w:numFmt w:val="bullet"/>
      <w:lvlText w:val="•"/>
      <w:lvlJc w:val="left"/>
      <w:pPr>
        <w:ind w:left="5887" w:hanging="266"/>
      </w:pPr>
      <w:rPr>
        <w:rFonts w:hint="default"/>
        <w:lang w:val="es-ES" w:eastAsia="en-US" w:bidi="ar-SA"/>
      </w:rPr>
    </w:lvl>
    <w:lvl w:ilvl="7" w:tplc="1052932A">
      <w:numFmt w:val="bullet"/>
      <w:lvlText w:val="•"/>
      <w:lvlJc w:val="left"/>
      <w:pPr>
        <w:ind w:left="6824" w:hanging="266"/>
      </w:pPr>
      <w:rPr>
        <w:rFonts w:hint="default"/>
        <w:lang w:val="es-ES" w:eastAsia="en-US" w:bidi="ar-SA"/>
      </w:rPr>
    </w:lvl>
    <w:lvl w:ilvl="8" w:tplc="3A3C73F4">
      <w:numFmt w:val="bullet"/>
      <w:lvlText w:val="•"/>
      <w:lvlJc w:val="left"/>
      <w:pPr>
        <w:ind w:left="7762" w:hanging="266"/>
      </w:pPr>
      <w:rPr>
        <w:rFonts w:hint="default"/>
        <w:lang w:val="es-ES" w:eastAsia="en-US" w:bidi="ar-SA"/>
      </w:rPr>
    </w:lvl>
  </w:abstractNum>
  <w:abstractNum w:abstractNumId="24" w15:restartNumberingAfterBreak="0">
    <w:nsid w:val="151C7D32"/>
    <w:multiLevelType w:val="hybridMultilevel"/>
    <w:tmpl w:val="5FB4D496"/>
    <w:lvl w:ilvl="0" w:tplc="3E22FCBE">
      <w:start w:val="1"/>
      <w:numFmt w:val="decimal"/>
      <w:lvlText w:val="%1."/>
      <w:lvlJc w:val="left"/>
      <w:pPr>
        <w:ind w:left="255" w:hanging="240"/>
        <w:jc w:val="left"/>
      </w:pPr>
      <w:rPr>
        <w:rFonts w:ascii="Arial" w:eastAsia="Arial" w:hAnsi="Arial" w:cs="Arial" w:hint="default"/>
        <w:b w:val="0"/>
        <w:bCs w:val="0"/>
        <w:i w:val="0"/>
        <w:iCs w:val="0"/>
        <w:spacing w:val="0"/>
        <w:w w:val="100"/>
        <w:sz w:val="20"/>
        <w:szCs w:val="20"/>
        <w:lang w:val="es-ES" w:eastAsia="en-US" w:bidi="ar-SA"/>
      </w:rPr>
    </w:lvl>
    <w:lvl w:ilvl="1" w:tplc="A920C148">
      <w:numFmt w:val="bullet"/>
      <w:lvlText w:val="•"/>
      <w:lvlJc w:val="left"/>
      <w:pPr>
        <w:ind w:left="1197" w:hanging="240"/>
      </w:pPr>
      <w:rPr>
        <w:rFonts w:hint="default"/>
        <w:lang w:val="es-ES" w:eastAsia="en-US" w:bidi="ar-SA"/>
      </w:rPr>
    </w:lvl>
    <w:lvl w:ilvl="2" w:tplc="78560212">
      <w:numFmt w:val="bullet"/>
      <w:lvlText w:val="•"/>
      <w:lvlJc w:val="left"/>
      <w:pPr>
        <w:ind w:left="2135" w:hanging="240"/>
      </w:pPr>
      <w:rPr>
        <w:rFonts w:hint="default"/>
        <w:lang w:val="es-ES" w:eastAsia="en-US" w:bidi="ar-SA"/>
      </w:rPr>
    </w:lvl>
    <w:lvl w:ilvl="3" w:tplc="B73AE3D2">
      <w:numFmt w:val="bullet"/>
      <w:lvlText w:val="•"/>
      <w:lvlJc w:val="left"/>
      <w:pPr>
        <w:ind w:left="3073" w:hanging="240"/>
      </w:pPr>
      <w:rPr>
        <w:rFonts w:hint="default"/>
        <w:lang w:val="es-ES" w:eastAsia="en-US" w:bidi="ar-SA"/>
      </w:rPr>
    </w:lvl>
    <w:lvl w:ilvl="4" w:tplc="9E1C1ECE">
      <w:numFmt w:val="bullet"/>
      <w:lvlText w:val="•"/>
      <w:lvlJc w:val="left"/>
      <w:pPr>
        <w:ind w:left="4011" w:hanging="240"/>
      </w:pPr>
      <w:rPr>
        <w:rFonts w:hint="default"/>
        <w:lang w:val="es-ES" w:eastAsia="en-US" w:bidi="ar-SA"/>
      </w:rPr>
    </w:lvl>
    <w:lvl w:ilvl="5" w:tplc="0BF645E0">
      <w:numFmt w:val="bullet"/>
      <w:lvlText w:val="•"/>
      <w:lvlJc w:val="left"/>
      <w:pPr>
        <w:ind w:left="4949" w:hanging="240"/>
      </w:pPr>
      <w:rPr>
        <w:rFonts w:hint="default"/>
        <w:lang w:val="es-ES" w:eastAsia="en-US" w:bidi="ar-SA"/>
      </w:rPr>
    </w:lvl>
    <w:lvl w:ilvl="6" w:tplc="2FC029BC">
      <w:numFmt w:val="bullet"/>
      <w:lvlText w:val="•"/>
      <w:lvlJc w:val="left"/>
      <w:pPr>
        <w:ind w:left="5887" w:hanging="240"/>
      </w:pPr>
      <w:rPr>
        <w:rFonts w:hint="default"/>
        <w:lang w:val="es-ES" w:eastAsia="en-US" w:bidi="ar-SA"/>
      </w:rPr>
    </w:lvl>
    <w:lvl w:ilvl="7" w:tplc="5D9A369A">
      <w:numFmt w:val="bullet"/>
      <w:lvlText w:val="•"/>
      <w:lvlJc w:val="left"/>
      <w:pPr>
        <w:ind w:left="6824" w:hanging="240"/>
      </w:pPr>
      <w:rPr>
        <w:rFonts w:hint="default"/>
        <w:lang w:val="es-ES" w:eastAsia="en-US" w:bidi="ar-SA"/>
      </w:rPr>
    </w:lvl>
    <w:lvl w:ilvl="8" w:tplc="1AA0D97C">
      <w:numFmt w:val="bullet"/>
      <w:lvlText w:val="•"/>
      <w:lvlJc w:val="left"/>
      <w:pPr>
        <w:ind w:left="7762" w:hanging="240"/>
      </w:pPr>
      <w:rPr>
        <w:rFonts w:hint="default"/>
        <w:lang w:val="es-ES" w:eastAsia="en-US" w:bidi="ar-SA"/>
      </w:rPr>
    </w:lvl>
  </w:abstractNum>
  <w:abstractNum w:abstractNumId="25" w15:restartNumberingAfterBreak="0">
    <w:nsid w:val="154E0525"/>
    <w:multiLevelType w:val="hybridMultilevel"/>
    <w:tmpl w:val="33327280"/>
    <w:lvl w:ilvl="0" w:tplc="34A60FEA">
      <w:start w:val="1"/>
      <w:numFmt w:val="decimal"/>
      <w:lvlText w:val="%1."/>
      <w:lvlJc w:val="left"/>
      <w:pPr>
        <w:ind w:left="255" w:hanging="229"/>
        <w:jc w:val="left"/>
      </w:pPr>
      <w:rPr>
        <w:rFonts w:ascii="Arial" w:eastAsia="Arial" w:hAnsi="Arial" w:cs="Arial" w:hint="default"/>
        <w:b w:val="0"/>
        <w:bCs w:val="0"/>
        <w:i w:val="0"/>
        <w:iCs w:val="0"/>
        <w:spacing w:val="0"/>
        <w:w w:val="100"/>
        <w:sz w:val="20"/>
        <w:szCs w:val="20"/>
        <w:lang w:val="es-ES" w:eastAsia="en-US" w:bidi="ar-SA"/>
      </w:rPr>
    </w:lvl>
    <w:lvl w:ilvl="1" w:tplc="E48A2ACA">
      <w:numFmt w:val="bullet"/>
      <w:lvlText w:val="•"/>
      <w:lvlJc w:val="left"/>
      <w:pPr>
        <w:ind w:left="1197" w:hanging="229"/>
      </w:pPr>
      <w:rPr>
        <w:rFonts w:hint="default"/>
        <w:lang w:val="es-ES" w:eastAsia="en-US" w:bidi="ar-SA"/>
      </w:rPr>
    </w:lvl>
    <w:lvl w:ilvl="2" w:tplc="D2FC98CE">
      <w:numFmt w:val="bullet"/>
      <w:lvlText w:val="•"/>
      <w:lvlJc w:val="left"/>
      <w:pPr>
        <w:ind w:left="2135" w:hanging="229"/>
      </w:pPr>
      <w:rPr>
        <w:rFonts w:hint="default"/>
        <w:lang w:val="es-ES" w:eastAsia="en-US" w:bidi="ar-SA"/>
      </w:rPr>
    </w:lvl>
    <w:lvl w:ilvl="3" w:tplc="C0A03FBC">
      <w:numFmt w:val="bullet"/>
      <w:lvlText w:val="•"/>
      <w:lvlJc w:val="left"/>
      <w:pPr>
        <w:ind w:left="3073" w:hanging="229"/>
      </w:pPr>
      <w:rPr>
        <w:rFonts w:hint="default"/>
        <w:lang w:val="es-ES" w:eastAsia="en-US" w:bidi="ar-SA"/>
      </w:rPr>
    </w:lvl>
    <w:lvl w:ilvl="4" w:tplc="81AAD408">
      <w:numFmt w:val="bullet"/>
      <w:lvlText w:val="•"/>
      <w:lvlJc w:val="left"/>
      <w:pPr>
        <w:ind w:left="4011" w:hanging="229"/>
      </w:pPr>
      <w:rPr>
        <w:rFonts w:hint="default"/>
        <w:lang w:val="es-ES" w:eastAsia="en-US" w:bidi="ar-SA"/>
      </w:rPr>
    </w:lvl>
    <w:lvl w:ilvl="5" w:tplc="B4A6CBA2">
      <w:numFmt w:val="bullet"/>
      <w:lvlText w:val="•"/>
      <w:lvlJc w:val="left"/>
      <w:pPr>
        <w:ind w:left="4949" w:hanging="229"/>
      </w:pPr>
      <w:rPr>
        <w:rFonts w:hint="default"/>
        <w:lang w:val="es-ES" w:eastAsia="en-US" w:bidi="ar-SA"/>
      </w:rPr>
    </w:lvl>
    <w:lvl w:ilvl="6" w:tplc="A800BB72">
      <w:numFmt w:val="bullet"/>
      <w:lvlText w:val="•"/>
      <w:lvlJc w:val="left"/>
      <w:pPr>
        <w:ind w:left="5887" w:hanging="229"/>
      </w:pPr>
      <w:rPr>
        <w:rFonts w:hint="default"/>
        <w:lang w:val="es-ES" w:eastAsia="en-US" w:bidi="ar-SA"/>
      </w:rPr>
    </w:lvl>
    <w:lvl w:ilvl="7" w:tplc="895E7870">
      <w:numFmt w:val="bullet"/>
      <w:lvlText w:val="•"/>
      <w:lvlJc w:val="left"/>
      <w:pPr>
        <w:ind w:left="6824" w:hanging="229"/>
      </w:pPr>
      <w:rPr>
        <w:rFonts w:hint="default"/>
        <w:lang w:val="es-ES" w:eastAsia="en-US" w:bidi="ar-SA"/>
      </w:rPr>
    </w:lvl>
    <w:lvl w:ilvl="8" w:tplc="FC1C684C">
      <w:numFmt w:val="bullet"/>
      <w:lvlText w:val="•"/>
      <w:lvlJc w:val="left"/>
      <w:pPr>
        <w:ind w:left="7762" w:hanging="229"/>
      </w:pPr>
      <w:rPr>
        <w:rFonts w:hint="default"/>
        <w:lang w:val="es-ES" w:eastAsia="en-US" w:bidi="ar-SA"/>
      </w:rPr>
    </w:lvl>
  </w:abstractNum>
  <w:abstractNum w:abstractNumId="26" w15:restartNumberingAfterBreak="0">
    <w:nsid w:val="16963046"/>
    <w:multiLevelType w:val="hybridMultilevel"/>
    <w:tmpl w:val="5C746B58"/>
    <w:lvl w:ilvl="0" w:tplc="A504299A">
      <w:start w:val="1"/>
      <w:numFmt w:val="lowerLetter"/>
      <w:lvlText w:val="%1)"/>
      <w:lvlJc w:val="left"/>
      <w:pPr>
        <w:ind w:left="834" w:hanging="240"/>
        <w:jc w:val="left"/>
      </w:pPr>
      <w:rPr>
        <w:rFonts w:ascii="Arial" w:eastAsia="Arial" w:hAnsi="Arial" w:cs="Arial" w:hint="default"/>
        <w:b w:val="0"/>
        <w:bCs w:val="0"/>
        <w:i w:val="0"/>
        <w:iCs w:val="0"/>
        <w:spacing w:val="0"/>
        <w:w w:val="100"/>
        <w:sz w:val="20"/>
        <w:szCs w:val="20"/>
        <w:lang w:val="es-ES" w:eastAsia="en-US" w:bidi="ar-SA"/>
      </w:rPr>
    </w:lvl>
    <w:lvl w:ilvl="1" w:tplc="4628EE30">
      <w:numFmt w:val="bullet"/>
      <w:lvlText w:val="•"/>
      <w:lvlJc w:val="left"/>
      <w:pPr>
        <w:ind w:left="1719" w:hanging="240"/>
      </w:pPr>
      <w:rPr>
        <w:rFonts w:hint="default"/>
        <w:lang w:val="es-ES" w:eastAsia="en-US" w:bidi="ar-SA"/>
      </w:rPr>
    </w:lvl>
    <w:lvl w:ilvl="2" w:tplc="3738D82A">
      <w:numFmt w:val="bullet"/>
      <w:lvlText w:val="•"/>
      <w:lvlJc w:val="left"/>
      <w:pPr>
        <w:ind w:left="2599" w:hanging="240"/>
      </w:pPr>
      <w:rPr>
        <w:rFonts w:hint="default"/>
        <w:lang w:val="es-ES" w:eastAsia="en-US" w:bidi="ar-SA"/>
      </w:rPr>
    </w:lvl>
    <w:lvl w:ilvl="3" w:tplc="3F52B298">
      <w:numFmt w:val="bullet"/>
      <w:lvlText w:val="•"/>
      <w:lvlJc w:val="left"/>
      <w:pPr>
        <w:ind w:left="3479" w:hanging="240"/>
      </w:pPr>
      <w:rPr>
        <w:rFonts w:hint="default"/>
        <w:lang w:val="es-ES" w:eastAsia="en-US" w:bidi="ar-SA"/>
      </w:rPr>
    </w:lvl>
    <w:lvl w:ilvl="4" w:tplc="001C8F7E">
      <w:numFmt w:val="bullet"/>
      <w:lvlText w:val="•"/>
      <w:lvlJc w:val="left"/>
      <w:pPr>
        <w:ind w:left="4359" w:hanging="240"/>
      </w:pPr>
      <w:rPr>
        <w:rFonts w:hint="default"/>
        <w:lang w:val="es-ES" w:eastAsia="en-US" w:bidi="ar-SA"/>
      </w:rPr>
    </w:lvl>
    <w:lvl w:ilvl="5" w:tplc="515CA86A">
      <w:numFmt w:val="bullet"/>
      <w:lvlText w:val="•"/>
      <w:lvlJc w:val="left"/>
      <w:pPr>
        <w:ind w:left="5239" w:hanging="240"/>
      </w:pPr>
      <w:rPr>
        <w:rFonts w:hint="default"/>
        <w:lang w:val="es-ES" w:eastAsia="en-US" w:bidi="ar-SA"/>
      </w:rPr>
    </w:lvl>
    <w:lvl w:ilvl="6" w:tplc="81949D06">
      <w:numFmt w:val="bullet"/>
      <w:lvlText w:val="•"/>
      <w:lvlJc w:val="left"/>
      <w:pPr>
        <w:ind w:left="6119" w:hanging="240"/>
      </w:pPr>
      <w:rPr>
        <w:rFonts w:hint="default"/>
        <w:lang w:val="es-ES" w:eastAsia="en-US" w:bidi="ar-SA"/>
      </w:rPr>
    </w:lvl>
    <w:lvl w:ilvl="7" w:tplc="8DACA2CE">
      <w:numFmt w:val="bullet"/>
      <w:lvlText w:val="•"/>
      <w:lvlJc w:val="left"/>
      <w:pPr>
        <w:ind w:left="6998" w:hanging="240"/>
      </w:pPr>
      <w:rPr>
        <w:rFonts w:hint="default"/>
        <w:lang w:val="es-ES" w:eastAsia="en-US" w:bidi="ar-SA"/>
      </w:rPr>
    </w:lvl>
    <w:lvl w:ilvl="8" w:tplc="3E107B8A">
      <w:numFmt w:val="bullet"/>
      <w:lvlText w:val="•"/>
      <w:lvlJc w:val="left"/>
      <w:pPr>
        <w:ind w:left="7878" w:hanging="240"/>
      </w:pPr>
      <w:rPr>
        <w:rFonts w:hint="default"/>
        <w:lang w:val="es-ES" w:eastAsia="en-US" w:bidi="ar-SA"/>
      </w:rPr>
    </w:lvl>
  </w:abstractNum>
  <w:abstractNum w:abstractNumId="27" w15:restartNumberingAfterBreak="0">
    <w:nsid w:val="17D20B56"/>
    <w:multiLevelType w:val="hybridMultilevel"/>
    <w:tmpl w:val="1A4C38AE"/>
    <w:lvl w:ilvl="0" w:tplc="FA64669E">
      <w:start w:val="1"/>
      <w:numFmt w:val="decimal"/>
      <w:lvlText w:val="%1."/>
      <w:lvlJc w:val="left"/>
      <w:pPr>
        <w:ind w:left="255" w:hanging="313"/>
        <w:jc w:val="left"/>
      </w:pPr>
      <w:rPr>
        <w:rFonts w:ascii="Arial" w:eastAsia="Arial" w:hAnsi="Arial" w:cs="Arial" w:hint="default"/>
        <w:b w:val="0"/>
        <w:bCs w:val="0"/>
        <w:i w:val="0"/>
        <w:iCs w:val="0"/>
        <w:spacing w:val="0"/>
        <w:w w:val="100"/>
        <w:sz w:val="20"/>
        <w:szCs w:val="20"/>
        <w:lang w:val="es-ES" w:eastAsia="en-US" w:bidi="ar-SA"/>
      </w:rPr>
    </w:lvl>
    <w:lvl w:ilvl="1" w:tplc="298ADFBC">
      <w:numFmt w:val="bullet"/>
      <w:lvlText w:val="•"/>
      <w:lvlJc w:val="left"/>
      <w:pPr>
        <w:ind w:left="1197" w:hanging="313"/>
      </w:pPr>
      <w:rPr>
        <w:rFonts w:hint="default"/>
        <w:lang w:val="es-ES" w:eastAsia="en-US" w:bidi="ar-SA"/>
      </w:rPr>
    </w:lvl>
    <w:lvl w:ilvl="2" w:tplc="C88883E0">
      <w:numFmt w:val="bullet"/>
      <w:lvlText w:val="•"/>
      <w:lvlJc w:val="left"/>
      <w:pPr>
        <w:ind w:left="2135" w:hanging="313"/>
      </w:pPr>
      <w:rPr>
        <w:rFonts w:hint="default"/>
        <w:lang w:val="es-ES" w:eastAsia="en-US" w:bidi="ar-SA"/>
      </w:rPr>
    </w:lvl>
    <w:lvl w:ilvl="3" w:tplc="CB74A224">
      <w:numFmt w:val="bullet"/>
      <w:lvlText w:val="•"/>
      <w:lvlJc w:val="left"/>
      <w:pPr>
        <w:ind w:left="3073" w:hanging="313"/>
      </w:pPr>
      <w:rPr>
        <w:rFonts w:hint="default"/>
        <w:lang w:val="es-ES" w:eastAsia="en-US" w:bidi="ar-SA"/>
      </w:rPr>
    </w:lvl>
    <w:lvl w:ilvl="4" w:tplc="A69AEF08">
      <w:numFmt w:val="bullet"/>
      <w:lvlText w:val="•"/>
      <w:lvlJc w:val="left"/>
      <w:pPr>
        <w:ind w:left="4011" w:hanging="313"/>
      </w:pPr>
      <w:rPr>
        <w:rFonts w:hint="default"/>
        <w:lang w:val="es-ES" w:eastAsia="en-US" w:bidi="ar-SA"/>
      </w:rPr>
    </w:lvl>
    <w:lvl w:ilvl="5" w:tplc="A63AA796">
      <w:numFmt w:val="bullet"/>
      <w:lvlText w:val="•"/>
      <w:lvlJc w:val="left"/>
      <w:pPr>
        <w:ind w:left="4949" w:hanging="313"/>
      </w:pPr>
      <w:rPr>
        <w:rFonts w:hint="default"/>
        <w:lang w:val="es-ES" w:eastAsia="en-US" w:bidi="ar-SA"/>
      </w:rPr>
    </w:lvl>
    <w:lvl w:ilvl="6" w:tplc="D122C306">
      <w:numFmt w:val="bullet"/>
      <w:lvlText w:val="•"/>
      <w:lvlJc w:val="left"/>
      <w:pPr>
        <w:ind w:left="5887" w:hanging="313"/>
      </w:pPr>
      <w:rPr>
        <w:rFonts w:hint="default"/>
        <w:lang w:val="es-ES" w:eastAsia="en-US" w:bidi="ar-SA"/>
      </w:rPr>
    </w:lvl>
    <w:lvl w:ilvl="7" w:tplc="6D24A17A">
      <w:numFmt w:val="bullet"/>
      <w:lvlText w:val="•"/>
      <w:lvlJc w:val="left"/>
      <w:pPr>
        <w:ind w:left="6824" w:hanging="313"/>
      </w:pPr>
      <w:rPr>
        <w:rFonts w:hint="default"/>
        <w:lang w:val="es-ES" w:eastAsia="en-US" w:bidi="ar-SA"/>
      </w:rPr>
    </w:lvl>
    <w:lvl w:ilvl="8" w:tplc="6AFA762E">
      <w:numFmt w:val="bullet"/>
      <w:lvlText w:val="•"/>
      <w:lvlJc w:val="left"/>
      <w:pPr>
        <w:ind w:left="7762" w:hanging="313"/>
      </w:pPr>
      <w:rPr>
        <w:rFonts w:hint="default"/>
        <w:lang w:val="es-ES" w:eastAsia="en-US" w:bidi="ar-SA"/>
      </w:rPr>
    </w:lvl>
  </w:abstractNum>
  <w:abstractNum w:abstractNumId="28" w15:restartNumberingAfterBreak="0">
    <w:nsid w:val="181E7024"/>
    <w:multiLevelType w:val="hybridMultilevel"/>
    <w:tmpl w:val="D80CD68A"/>
    <w:lvl w:ilvl="0" w:tplc="ED7AFE30">
      <w:start w:val="1"/>
      <w:numFmt w:val="decimal"/>
      <w:lvlText w:val="%1."/>
      <w:lvlJc w:val="left"/>
      <w:pPr>
        <w:ind w:left="255" w:hanging="261"/>
        <w:jc w:val="left"/>
      </w:pPr>
      <w:rPr>
        <w:rFonts w:ascii="Arial" w:eastAsia="Arial" w:hAnsi="Arial" w:cs="Arial" w:hint="default"/>
        <w:b w:val="0"/>
        <w:bCs w:val="0"/>
        <w:i w:val="0"/>
        <w:iCs w:val="0"/>
        <w:spacing w:val="0"/>
        <w:w w:val="100"/>
        <w:sz w:val="20"/>
        <w:szCs w:val="20"/>
        <w:lang w:val="es-ES" w:eastAsia="en-US" w:bidi="ar-SA"/>
      </w:rPr>
    </w:lvl>
    <w:lvl w:ilvl="1" w:tplc="330E18B8">
      <w:numFmt w:val="bullet"/>
      <w:lvlText w:val="•"/>
      <w:lvlJc w:val="left"/>
      <w:pPr>
        <w:ind w:left="1197" w:hanging="261"/>
      </w:pPr>
      <w:rPr>
        <w:rFonts w:hint="default"/>
        <w:lang w:val="es-ES" w:eastAsia="en-US" w:bidi="ar-SA"/>
      </w:rPr>
    </w:lvl>
    <w:lvl w:ilvl="2" w:tplc="9C4A660A">
      <w:numFmt w:val="bullet"/>
      <w:lvlText w:val="•"/>
      <w:lvlJc w:val="left"/>
      <w:pPr>
        <w:ind w:left="2135" w:hanging="261"/>
      </w:pPr>
      <w:rPr>
        <w:rFonts w:hint="default"/>
        <w:lang w:val="es-ES" w:eastAsia="en-US" w:bidi="ar-SA"/>
      </w:rPr>
    </w:lvl>
    <w:lvl w:ilvl="3" w:tplc="012EB618">
      <w:numFmt w:val="bullet"/>
      <w:lvlText w:val="•"/>
      <w:lvlJc w:val="left"/>
      <w:pPr>
        <w:ind w:left="3073" w:hanging="261"/>
      </w:pPr>
      <w:rPr>
        <w:rFonts w:hint="default"/>
        <w:lang w:val="es-ES" w:eastAsia="en-US" w:bidi="ar-SA"/>
      </w:rPr>
    </w:lvl>
    <w:lvl w:ilvl="4" w:tplc="6A244FBC">
      <w:numFmt w:val="bullet"/>
      <w:lvlText w:val="•"/>
      <w:lvlJc w:val="left"/>
      <w:pPr>
        <w:ind w:left="4011" w:hanging="261"/>
      </w:pPr>
      <w:rPr>
        <w:rFonts w:hint="default"/>
        <w:lang w:val="es-ES" w:eastAsia="en-US" w:bidi="ar-SA"/>
      </w:rPr>
    </w:lvl>
    <w:lvl w:ilvl="5" w:tplc="5E9E63A4">
      <w:numFmt w:val="bullet"/>
      <w:lvlText w:val="•"/>
      <w:lvlJc w:val="left"/>
      <w:pPr>
        <w:ind w:left="4949" w:hanging="261"/>
      </w:pPr>
      <w:rPr>
        <w:rFonts w:hint="default"/>
        <w:lang w:val="es-ES" w:eastAsia="en-US" w:bidi="ar-SA"/>
      </w:rPr>
    </w:lvl>
    <w:lvl w:ilvl="6" w:tplc="FE9421A6">
      <w:numFmt w:val="bullet"/>
      <w:lvlText w:val="•"/>
      <w:lvlJc w:val="left"/>
      <w:pPr>
        <w:ind w:left="5887" w:hanging="261"/>
      </w:pPr>
      <w:rPr>
        <w:rFonts w:hint="default"/>
        <w:lang w:val="es-ES" w:eastAsia="en-US" w:bidi="ar-SA"/>
      </w:rPr>
    </w:lvl>
    <w:lvl w:ilvl="7" w:tplc="552E3914">
      <w:numFmt w:val="bullet"/>
      <w:lvlText w:val="•"/>
      <w:lvlJc w:val="left"/>
      <w:pPr>
        <w:ind w:left="6824" w:hanging="261"/>
      </w:pPr>
      <w:rPr>
        <w:rFonts w:hint="default"/>
        <w:lang w:val="es-ES" w:eastAsia="en-US" w:bidi="ar-SA"/>
      </w:rPr>
    </w:lvl>
    <w:lvl w:ilvl="8" w:tplc="16DE9DB0">
      <w:numFmt w:val="bullet"/>
      <w:lvlText w:val="•"/>
      <w:lvlJc w:val="left"/>
      <w:pPr>
        <w:ind w:left="7762" w:hanging="261"/>
      </w:pPr>
      <w:rPr>
        <w:rFonts w:hint="default"/>
        <w:lang w:val="es-ES" w:eastAsia="en-US" w:bidi="ar-SA"/>
      </w:rPr>
    </w:lvl>
  </w:abstractNum>
  <w:abstractNum w:abstractNumId="29" w15:restartNumberingAfterBreak="0">
    <w:nsid w:val="18A06F97"/>
    <w:multiLevelType w:val="hybridMultilevel"/>
    <w:tmpl w:val="992CC846"/>
    <w:lvl w:ilvl="0" w:tplc="A7F26294">
      <w:start w:val="1"/>
      <w:numFmt w:val="decimal"/>
      <w:lvlText w:val="%1."/>
      <w:lvlJc w:val="left"/>
      <w:pPr>
        <w:ind w:left="255" w:hanging="255"/>
        <w:jc w:val="left"/>
      </w:pPr>
      <w:rPr>
        <w:rFonts w:ascii="Arial" w:eastAsia="Arial" w:hAnsi="Arial" w:cs="Arial" w:hint="default"/>
        <w:b w:val="0"/>
        <w:bCs w:val="0"/>
        <w:i w:val="0"/>
        <w:iCs w:val="0"/>
        <w:spacing w:val="0"/>
        <w:w w:val="100"/>
        <w:sz w:val="20"/>
        <w:szCs w:val="20"/>
        <w:lang w:val="es-ES" w:eastAsia="en-US" w:bidi="ar-SA"/>
      </w:rPr>
    </w:lvl>
    <w:lvl w:ilvl="1" w:tplc="425AF7E8">
      <w:numFmt w:val="bullet"/>
      <w:lvlText w:val="•"/>
      <w:lvlJc w:val="left"/>
      <w:pPr>
        <w:ind w:left="1197" w:hanging="255"/>
      </w:pPr>
      <w:rPr>
        <w:rFonts w:hint="default"/>
        <w:lang w:val="es-ES" w:eastAsia="en-US" w:bidi="ar-SA"/>
      </w:rPr>
    </w:lvl>
    <w:lvl w:ilvl="2" w:tplc="133AE3DC">
      <w:numFmt w:val="bullet"/>
      <w:lvlText w:val="•"/>
      <w:lvlJc w:val="left"/>
      <w:pPr>
        <w:ind w:left="2135" w:hanging="255"/>
      </w:pPr>
      <w:rPr>
        <w:rFonts w:hint="default"/>
        <w:lang w:val="es-ES" w:eastAsia="en-US" w:bidi="ar-SA"/>
      </w:rPr>
    </w:lvl>
    <w:lvl w:ilvl="3" w:tplc="1F5EB56C">
      <w:numFmt w:val="bullet"/>
      <w:lvlText w:val="•"/>
      <w:lvlJc w:val="left"/>
      <w:pPr>
        <w:ind w:left="3073" w:hanging="255"/>
      </w:pPr>
      <w:rPr>
        <w:rFonts w:hint="default"/>
        <w:lang w:val="es-ES" w:eastAsia="en-US" w:bidi="ar-SA"/>
      </w:rPr>
    </w:lvl>
    <w:lvl w:ilvl="4" w:tplc="89888FC6">
      <w:numFmt w:val="bullet"/>
      <w:lvlText w:val="•"/>
      <w:lvlJc w:val="left"/>
      <w:pPr>
        <w:ind w:left="4011" w:hanging="255"/>
      </w:pPr>
      <w:rPr>
        <w:rFonts w:hint="default"/>
        <w:lang w:val="es-ES" w:eastAsia="en-US" w:bidi="ar-SA"/>
      </w:rPr>
    </w:lvl>
    <w:lvl w:ilvl="5" w:tplc="04C0ADD8">
      <w:numFmt w:val="bullet"/>
      <w:lvlText w:val="•"/>
      <w:lvlJc w:val="left"/>
      <w:pPr>
        <w:ind w:left="4949" w:hanging="255"/>
      </w:pPr>
      <w:rPr>
        <w:rFonts w:hint="default"/>
        <w:lang w:val="es-ES" w:eastAsia="en-US" w:bidi="ar-SA"/>
      </w:rPr>
    </w:lvl>
    <w:lvl w:ilvl="6" w:tplc="A454DBFC">
      <w:numFmt w:val="bullet"/>
      <w:lvlText w:val="•"/>
      <w:lvlJc w:val="left"/>
      <w:pPr>
        <w:ind w:left="5887" w:hanging="255"/>
      </w:pPr>
      <w:rPr>
        <w:rFonts w:hint="default"/>
        <w:lang w:val="es-ES" w:eastAsia="en-US" w:bidi="ar-SA"/>
      </w:rPr>
    </w:lvl>
    <w:lvl w:ilvl="7" w:tplc="D94CBA02">
      <w:numFmt w:val="bullet"/>
      <w:lvlText w:val="•"/>
      <w:lvlJc w:val="left"/>
      <w:pPr>
        <w:ind w:left="6824" w:hanging="255"/>
      </w:pPr>
      <w:rPr>
        <w:rFonts w:hint="default"/>
        <w:lang w:val="es-ES" w:eastAsia="en-US" w:bidi="ar-SA"/>
      </w:rPr>
    </w:lvl>
    <w:lvl w:ilvl="8" w:tplc="5F360DDC">
      <w:numFmt w:val="bullet"/>
      <w:lvlText w:val="•"/>
      <w:lvlJc w:val="left"/>
      <w:pPr>
        <w:ind w:left="7762" w:hanging="255"/>
      </w:pPr>
      <w:rPr>
        <w:rFonts w:hint="default"/>
        <w:lang w:val="es-ES" w:eastAsia="en-US" w:bidi="ar-SA"/>
      </w:rPr>
    </w:lvl>
  </w:abstractNum>
  <w:abstractNum w:abstractNumId="30" w15:restartNumberingAfterBreak="0">
    <w:nsid w:val="18C736EF"/>
    <w:multiLevelType w:val="hybridMultilevel"/>
    <w:tmpl w:val="4F4808EE"/>
    <w:lvl w:ilvl="0" w:tplc="D9EA9F1E">
      <w:start w:val="1"/>
      <w:numFmt w:val="decimal"/>
      <w:lvlText w:val="%1."/>
      <w:lvlJc w:val="left"/>
      <w:pPr>
        <w:ind w:left="255" w:hanging="252"/>
        <w:jc w:val="left"/>
      </w:pPr>
      <w:rPr>
        <w:rFonts w:ascii="Arial" w:eastAsia="Arial" w:hAnsi="Arial" w:cs="Arial" w:hint="default"/>
        <w:b w:val="0"/>
        <w:bCs w:val="0"/>
        <w:i w:val="0"/>
        <w:iCs w:val="0"/>
        <w:spacing w:val="0"/>
        <w:w w:val="100"/>
        <w:sz w:val="20"/>
        <w:szCs w:val="20"/>
        <w:lang w:val="es-ES" w:eastAsia="en-US" w:bidi="ar-SA"/>
      </w:rPr>
    </w:lvl>
    <w:lvl w:ilvl="1" w:tplc="F322EBF6">
      <w:start w:val="1"/>
      <w:numFmt w:val="lowerLetter"/>
      <w:lvlText w:val="%2)"/>
      <w:lvlJc w:val="left"/>
      <w:pPr>
        <w:ind w:left="255" w:hanging="249"/>
        <w:jc w:val="left"/>
      </w:pPr>
      <w:rPr>
        <w:rFonts w:ascii="Arial" w:eastAsia="Arial" w:hAnsi="Arial" w:cs="Arial" w:hint="default"/>
        <w:b w:val="0"/>
        <w:bCs w:val="0"/>
        <w:i w:val="0"/>
        <w:iCs w:val="0"/>
        <w:spacing w:val="0"/>
        <w:w w:val="100"/>
        <w:sz w:val="20"/>
        <w:szCs w:val="20"/>
        <w:lang w:val="es-ES" w:eastAsia="en-US" w:bidi="ar-SA"/>
      </w:rPr>
    </w:lvl>
    <w:lvl w:ilvl="2" w:tplc="D2B61CB2">
      <w:numFmt w:val="bullet"/>
      <w:lvlText w:val="•"/>
      <w:lvlJc w:val="left"/>
      <w:pPr>
        <w:ind w:left="2135" w:hanging="249"/>
      </w:pPr>
      <w:rPr>
        <w:rFonts w:hint="default"/>
        <w:lang w:val="es-ES" w:eastAsia="en-US" w:bidi="ar-SA"/>
      </w:rPr>
    </w:lvl>
    <w:lvl w:ilvl="3" w:tplc="3F36559C">
      <w:numFmt w:val="bullet"/>
      <w:lvlText w:val="•"/>
      <w:lvlJc w:val="left"/>
      <w:pPr>
        <w:ind w:left="3073" w:hanging="249"/>
      </w:pPr>
      <w:rPr>
        <w:rFonts w:hint="default"/>
        <w:lang w:val="es-ES" w:eastAsia="en-US" w:bidi="ar-SA"/>
      </w:rPr>
    </w:lvl>
    <w:lvl w:ilvl="4" w:tplc="9EF82C52">
      <w:numFmt w:val="bullet"/>
      <w:lvlText w:val="•"/>
      <w:lvlJc w:val="left"/>
      <w:pPr>
        <w:ind w:left="4011" w:hanging="249"/>
      </w:pPr>
      <w:rPr>
        <w:rFonts w:hint="default"/>
        <w:lang w:val="es-ES" w:eastAsia="en-US" w:bidi="ar-SA"/>
      </w:rPr>
    </w:lvl>
    <w:lvl w:ilvl="5" w:tplc="986CFE02">
      <w:numFmt w:val="bullet"/>
      <w:lvlText w:val="•"/>
      <w:lvlJc w:val="left"/>
      <w:pPr>
        <w:ind w:left="4949" w:hanging="249"/>
      </w:pPr>
      <w:rPr>
        <w:rFonts w:hint="default"/>
        <w:lang w:val="es-ES" w:eastAsia="en-US" w:bidi="ar-SA"/>
      </w:rPr>
    </w:lvl>
    <w:lvl w:ilvl="6" w:tplc="270E8F72">
      <w:numFmt w:val="bullet"/>
      <w:lvlText w:val="•"/>
      <w:lvlJc w:val="left"/>
      <w:pPr>
        <w:ind w:left="5887" w:hanging="249"/>
      </w:pPr>
      <w:rPr>
        <w:rFonts w:hint="default"/>
        <w:lang w:val="es-ES" w:eastAsia="en-US" w:bidi="ar-SA"/>
      </w:rPr>
    </w:lvl>
    <w:lvl w:ilvl="7" w:tplc="7A5C9174">
      <w:numFmt w:val="bullet"/>
      <w:lvlText w:val="•"/>
      <w:lvlJc w:val="left"/>
      <w:pPr>
        <w:ind w:left="6824" w:hanging="249"/>
      </w:pPr>
      <w:rPr>
        <w:rFonts w:hint="default"/>
        <w:lang w:val="es-ES" w:eastAsia="en-US" w:bidi="ar-SA"/>
      </w:rPr>
    </w:lvl>
    <w:lvl w:ilvl="8" w:tplc="7910FA94">
      <w:numFmt w:val="bullet"/>
      <w:lvlText w:val="•"/>
      <w:lvlJc w:val="left"/>
      <w:pPr>
        <w:ind w:left="7762" w:hanging="249"/>
      </w:pPr>
      <w:rPr>
        <w:rFonts w:hint="default"/>
        <w:lang w:val="es-ES" w:eastAsia="en-US" w:bidi="ar-SA"/>
      </w:rPr>
    </w:lvl>
  </w:abstractNum>
  <w:abstractNum w:abstractNumId="31" w15:restartNumberingAfterBreak="0">
    <w:nsid w:val="19587D29"/>
    <w:multiLevelType w:val="hybridMultilevel"/>
    <w:tmpl w:val="B91E492C"/>
    <w:lvl w:ilvl="0" w:tplc="97D2FBD0">
      <w:start w:val="1"/>
      <w:numFmt w:val="decimal"/>
      <w:lvlText w:val="%1."/>
      <w:lvlJc w:val="left"/>
      <w:pPr>
        <w:ind w:left="255" w:hanging="230"/>
        <w:jc w:val="left"/>
      </w:pPr>
      <w:rPr>
        <w:rFonts w:ascii="Arial" w:eastAsia="Arial" w:hAnsi="Arial" w:cs="Arial" w:hint="default"/>
        <w:b w:val="0"/>
        <w:bCs w:val="0"/>
        <w:i w:val="0"/>
        <w:iCs w:val="0"/>
        <w:spacing w:val="0"/>
        <w:w w:val="100"/>
        <w:sz w:val="20"/>
        <w:szCs w:val="20"/>
        <w:lang w:val="es-ES" w:eastAsia="en-US" w:bidi="ar-SA"/>
      </w:rPr>
    </w:lvl>
    <w:lvl w:ilvl="1" w:tplc="1F207CC8">
      <w:start w:val="1"/>
      <w:numFmt w:val="lowerLetter"/>
      <w:lvlText w:val="%2)"/>
      <w:lvlJc w:val="left"/>
      <w:pPr>
        <w:ind w:left="255" w:hanging="297"/>
        <w:jc w:val="left"/>
      </w:pPr>
      <w:rPr>
        <w:rFonts w:ascii="Arial" w:eastAsia="Arial" w:hAnsi="Arial" w:cs="Arial" w:hint="default"/>
        <w:b w:val="0"/>
        <w:bCs w:val="0"/>
        <w:i w:val="0"/>
        <w:iCs w:val="0"/>
        <w:spacing w:val="0"/>
        <w:w w:val="100"/>
        <w:sz w:val="20"/>
        <w:szCs w:val="20"/>
        <w:lang w:val="es-ES" w:eastAsia="en-US" w:bidi="ar-SA"/>
      </w:rPr>
    </w:lvl>
    <w:lvl w:ilvl="2" w:tplc="70A04A72">
      <w:numFmt w:val="bullet"/>
      <w:lvlText w:val="•"/>
      <w:lvlJc w:val="left"/>
      <w:pPr>
        <w:ind w:left="2135" w:hanging="297"/>
      </w:pPr>
      <w:rPr>
        <w:rFonts w:hint="default"/>
        <w:lang w:val="es-ES" w:eastAsia="en-US" w:bidi="ar-SA"/>
      </w:rPr>
    </w:lvl>
    <w:lvl w:ilvl="3" w:tplc="82B84160">
      <w:numFmt w:val="bullet"/>
      <w:lvlText w:val="•"/>
      <w:lvlJc w:val="left"/>
      <w:pPr>
        <w:ind w:left="3073" w:hanging="297"/>
      </w:pPr>
      <w:rPr>
        <w:rFonts w:hint="default"/>
        <w:lang w:val="es-ES" w:eastAsia="en-US" w:bidi="ar-SA"/>
      </w:rPr>
    </w:lvl>
    <w:lvl w:ilvl="4" w:tplc="795E9ADE">
      <w:numFmt w:val="bullet"/>
      <w:lvlText w:val="•"/>
      <w:lvlJc w:val="left"/>
      <w:pPr>
        <w:ind w:left="4011" w:hanging="297"/>
      </w:pPr>
      <w:rPr>
        <w:rFonts w:hint="default"/>
        <w:lang w:val="es-ES" w:eastAsia="en-US" w:bidi="ar-SA"/>
      </w:rPr>
    </w:lvl>
    <w:lvl w:ilvl="5" w:tplc="CF6AD1F0">
      <w:numFmt w:val="bullet"/>
      <w:lvlText w:val="•"/>
      <w:lvlJc w:val="left"/>
      <w:pPr>
        <w:ind w:left="4949" w:hanging="297"/>
      </w:pPr>
      <w:rPr>
        <w:rFonts w:hint="default"/>
        <w:lang w:val="es-ES" w:eastAsia="en-US" w:bidi="ar-SA"/>
      </w:rPr>
    </w:lvl>
    <w:lvl w:ilvl="6" w:tplc="5D1EE540">
      <w:numFmt w:val="bullet"/>
      <w:lvlText w:val="•"/>
      <w:lvlJc w:val="left"/>
      <w:pPr>
        <w:ind w:left="5887" w:hanging="297"/>
      </w:pPr>
      <w:rPr>
        <w:rFonts w:hint="default"/>
        <w:lang w:val="es-ES" w:eastAsia="en-US" w:bidi="ar-SA"/>
      </w:rPr>
    </w:lvl>
    <w:lvl w:ilvl="7" w:tplc="84B203C4">
      <w:numFmt w:val="bullet"/>
      <w:lvlText w:val="•"/>
      <w:lvlJc w:val="left"/>
      <w:pPr>
        <w:ind w:left="6824" w:hanging="297"/>
      </w:pPr>
      <w:rPr>
        <w:rFonts w:hint="default"/>
        <w:lang w:val="es-ES" w:eastAsia="en-US" w:bidi="ar-SA"/>
      </w:rPr>
    </w:lvl>
    <w:lvl w:ilvl="8" w:tplc="E69C76B8">
      <w:numFmt w:val="bullet"/>
      <w:lvlText w:val="•"/>
      <w:lvlJc w:val="left"/>
      <w:pPr>
        <w:ind w:left="7762" w:hanging="297"/>
      </w:pPr>
      <w:rPr>
        <w:rFonts w:hint="default"/>
        <w:lang w:val="es-ES" w:eastAsia="en-US" w:bidi="ar-SA"/>
      </w:rPr>
    </w:lvl>
  </w:abstractNum>
  <w:abstractNum w:abstractNumId="32" w15:restartNumberingAfterBreak="0">
    <w:nsid w:val="19A174FE"/>
    <w:multiLevelType w:val="hybridMultilevel"/>
    <w:tmpl w:val="F5820C22"/>
    <w:lvl w:ilvl="0" w:tplc="B24C99AA">
      <w:start w:val="1"/>
      <w:numFmt w:val="decimal"/>
      <w:lvlText w:val="%1."/>
      <w:lvlJc w:val="left"/>
      <w:pPr>
        <w:ind w:left="255" w:hanging="224"/>
        <w:jc w:val="left"/>
      </w:pPr>
      <w:rPr>
        <w:rFonts w:ascii="Arial" w:eastAsia="Arial" w:hAnsi="Arial" w:cs="Arial" w:hint="default"/>
        <w:b w:val="0"/>
        <w:bCs w:val="0"/>
        <w:i w:val="0"/>
        <w:iCs w:val="0"/>
        <w:spacing w:val="0"/>
        <w:w w:val="100"/>
        <w:sz w:val="20"/>
        <w:szCs w:val="20"/>
        <w:lang w:val="es-ES" w:eastAsia="en-US" w:bidi="ar-SA"/>
      </w:rPr>
    </w:lvl>
    <w:lvl w:ilvl="1" w:tplc="A70C040A">
      <w:start w:val="1"/>
      <w:numFmt w:val="lowerLetter"/>
      <w:lvlText w:val="%2)"/>
      <w:lvlJc w:val="left"/>
      <w:pPr>
        <w:ind w:left="255" w:hanging="298"/>
        <w:jc w:val="left"/>
      </w:pPr>
      <w:rPr>
        <w:rFonts w:ascii="Arial" w:eastAsia="Arial" w:hAnsi="Arial" w:cs="Arial" w:hint="default"/>
        <w:b w:val="0"/>
        <w:bCs w:val="0"/>
        <w:i w:val="0"/>
        <w:iCs w:val="0"/>
        <w:spacing w:val="0"/>
        <w:w w:val="100"/>
        <w:sz w:val="20"/>
        <w:szCs w:val="20"/>
        <w:lang w:val="es-ES" w:eastAsia="en-US" w:bidi="ar-SA"/>
      </w:rPr>
    </w:lvl>
    <w:lvl w:ilvl="2" w:tplc="583A28F6">
      <w:numFmt w:val="bullet"/>
      <w:lvlText w:val="•"/>
      <w:lvlJc w:val="left"/>
      <w:pPr>
        <w:ind w:left="2135" w:hanging="298"/>
      </w:pPr>
      <w:rPr>
        <w:rFonts w:hint="default"/>
        <w:lang w:val="es-ES" w:eastAsia="en-US" w:bidi="ar-SA"/>
      </w:rPr>
    </w:lvl>
    <w:lvl w:ilvl="3" w:tplc="C606716E">
      <w:numFmt w:val="bullet"/>
      <w:lvlText w:val="•"/>
      <w:lvlJc w:val="left"/>
      <w:pPr>
        <w:ind w:left="3073" w:hanging="298"/>
      </w:pPr>
      <w:rPr>
        <w:rFonts w:hint="default"/>
        <w:lang w:val="es-ES" w:eastAsia="en-US" w:bidi="ar-SA"/>
      </w:rPr>
    </w:lvl>
    <w:lvl w:ilvl="4" w:tplc="18E45474">
      <w:numFmt w:val="bullet"/>
      <w:lvlText w:val="•"/>
      <w:lvlJc w:val="left"/>
      <w:pPr>
        <w:ind w:left="4011" w:hanging="298"/>
      </w:pPr>
      <w:rPr>
        <w:rFonts w:hint="default"/>
        <w:lang w:val="es-ES" w:eastAsia="en-US" w:bidi="ar-SA"/>
      </w:rPr>
    </w:lvl>
    <w:lvl w:ilvl="5" w:tplc="61A44F0C">
      <w:numFmt w:val="bullet"/>
      <w:lvlText w:val="•"/>
      <w:lvlJc w:val="left"/>
      <w:pPr>
        <w:ind w:left="4949" w:hanging="298"/>
      </w:pPr>
      <w:rPr>
        <w:rFonts w:hint="default"/>
        <w:lang w:val="es-ES" w:eastAsia="en-US" w:bidi="ar-SA"/>
      </w:rPr>
    </w:lvl>
    <w:lvl w:ilvl="6" w:tplc="F62A403A">
      <w:numFmt w:val="bullet"/>
      <w:lvlText w:val="•"/>
      <w:lvlJc w:val="left"/>
      <w:pPr>
        <w:ind w:left="5887" w:hanging="298"/>
      </w:pPr>
      <w:rPr>
        <w:rFonts w:hint="default"/>
        <w:lang w:val="es-ES" w:eastAsia="en-US" w:bidi="ar-SA"/>
      </w:rPr>
    </w:lvl>
    <w:lvl w:ilvl="7" w:tplc="4336FA5C">
      <w:numFmt w:val="bullet"/>
      <w:lvlText w:val="•"/>
      <w:lvlJc w:val="left"/>
      <w:pPr>
        <w:ind w:left="6824" w:hanging="298"/>
      </w:pPr>
      <w:rPr>
        <w:rFonts w:hint="default"/>
        <w:lang w:val="es-ES" w:eastAsia="en-US" w:bidi="ar-SA"/>
      </w:rPr>
    </w:lvl>
    <w:lvl w:ilvl="8" w:tplc="384063F8">
      <w:numFmt w:val="bullet"/>
      <w:lvlText w:val="•"/>
      <w:lvlJc w:val="left"/>
      <w:pPr>
        <w:ind w:left="7762" w:hanging="298"/>
      </w:pPr>
      <w:rPr>
        <w:rFonts w:hint="default"/>
        <w:lang w:val="es-ES" w:eastAsia="en-US" w:bidi="ar-SA"/>
      </w:rPr>
    </w:lvl>
  </w:abstractNum>
  <w:abstractNum w:abstractNumId="33" w15:restartNumberingAfterBreak="0">
    <w:nsid w:val="19A626A8"/>
    <w:multiLevelType w:val="hybridMultilevel"/>
    <w:tmpl w:val="787251F4"/>
    <w:lvl w:ilvl="0" w:tplc="514A1C0E">
      <w:start w:val="1"/>
      <w:numFmt w:val="decimal"/>
      <w:lvlText w:val="%1."/>
      <w:lvlJc w:val="left"/>
      <w:pPr>
        <w:ind w:left="255" w:hanging="228"/>
        <w:jc w:val="left"/>
      </w:pPr>
      <w:rPr>
        <w:rFonts w:ascii="Arial" w:eastAsia="Arial" w:hAnsi="Arial" w:cs="Arial" w:hint="default"/>
        <w:b w:val="0"/>
        <w:bCs w:val="0"/>
        <w:i w:val="0"/>
        <w:iCs w:val="0"/>
        <w:spacing w:val="0"/>
        <w:w w:val="100"/>
        <w:sz w:val="20"/>
        <w:szCs w:val="20"/>
        <w:lang w:val="es-ES" w:eastAsia="en-US" w:bidi="ar-SA"/>
      </w:rPr>
    </w:lvl>
    <w:lvl w:ilvl="1" w:tplc="93886998">
      <w:numFmt w:val="bullet"/>
      <w:lvlText w:val="•"/>
      <w:lvlJc w:val="left"/>
      <w:pPr>
        <w:ind w:left="1197" w:hanging="228"/>
      </w:pPr>
      <w:rPr>
        <w:rFonts w:hint="default"/>
        <w:lang w:val="es-ES" w:eastAsia="en-US" w:bidi="ar-SA"/>
      </w:rPr>
    </w:lvl>
    <w:lvl w:ilvl="2" w:tplc="8BFCED1A">
      <w:numFmt w:val="bullet"/>
      <w:lvlText w:val="•"/>
      <w:lvlJc w:val="left"/>
      <w:pPr>
        <w:ind w:left="2135" w:hanging="228"/>
      </w:pPr>
      <w:rPr>
        <w:rFonts w:hint="default"/>
        <w:lang w:val="es-ES" w:eastAsia="en-US" w:bidi="ar-SA"/>
      </w:rPr>
    </w:lvl>
    <w:lvl w:ilvl="3" w:tplc="83ACFEBA">
      <w:numFmt w:val="bullet"/>
      <w:lvlText w:val="•"/>
      <w:lvlJc w:val="left"/>
      <w:pPr>
        <w:ind w:left="3073" w:hanging="228"/>
      </w:pPr>
      <w:rPr>
        <w:rFonts w:hint="default"/>
        <w:lang w:val="es-ES" w:eastAsia="en-US" w:bidi="ar-SA"/>
      </w:rPr>
    </w:lvl>
    <w:lvl w:ilvl="4" w:tplc="B7803F4A">
      <w:numFmt w:val="bullet"/>
      <w:lvlText w:val="•"/>
      <w:lvlJc w:val="left"/>
      <w:pPr>
        <w:ind w:left="4011" w:hanging="228"/>
      </w:pPr>
      <w:rPr>
        <w:rFonts w:hint="default"/>
        <w:lang w:val="es-ES" w:eastAsia="en-US" w:bidi="ar-SA"/>
      </w:rPr>
    </w:lvl>
    <w:lvl w:ilvl="5" w:tplc="6884074C">
      <w:numFmt w:val="bullet"/>
      <w:lvlText w:val="•"/>
      <w:lvlJc w:val="left"/>
      <w:pPr>
        <w:ind w:left="4949" w:hanging="228"/>
      </w:pPr>
      <w:rPr>
        <w:rFonts w:hint="default"/>
        <w:lang w:val="es-ES" w:eastAsia="en-US" w:bidi="ar-SA"/>
      </w:rPr>
    </w:lvl>
    <w:lvl w:ilvl="6" w:tplc="6EF8C202">
      <w:numFmt w:val="bullet"/>
      <w:lvlText w:val="•"/>
      <w:lvlJc w:val="left"/>
      <w:pPr>
        <w:ind w:left="5887" w:hanging="228"/>
      </w:pPr>
      <w:rPr>
        <w:rFonts w:hint="default"/>
        <w:lang w:val="es-ES" w:eastAsia="en-US" w:bidi="ar-SA"/>
      </w:rPr>
    </w:lvl>
    <w:lvl w:ilvl="7" w:tplc="6E22AA60">
      <w:numFmt w:val="bullet"/>
      <w:lvlText w:val="•"/>
      <w:lvlJc w:val="left"/>
      <w:pPr>
        <w:ind w:left="6824" w:hanging="228"/>
      </w:pPr>
      <w:rPr>
        <w:rFonts w:hint="default"/>
        <w:lang w:val="es-ES" w:eastAsia="en-US" w:bidi="ar-SA"/>
      </w:rPr>
    </w:lvl>
    <w:lvl w:ilvl="8" w:tplc="9B06E508">
      <w:numFmt w:val="bullet"/>
      <w:lvlText w:val="•"/>
      <w:lvlJc w:val="left"/>
      <w:pPr>
        <w:ind w:left="7762" w:hanging="228"/>
      </w:pPr>
      <w:rPr>
        <w:rFonts w:hint="default"/>
        <w:lang w:val="es-ES" w:eastAsia="en-US" w:bidi="ar-SA"/>
      </w:rPr>
    </w:lvl>
  </w:abstractNum>
  <w:abstractNum w:abstractNumId="34" w15:restartNumberingAfterBreak="0">
    <w:nsid w:val="1A0A1FCF"/>
    <w:multiLevelType w:val="hybridMultilevel"/>
    <w:tmpl w:val="25221698"/>
    <w:lvl w:ilvl="0" w:tplc="41FE3B50">
      <w:start w:val="1"/>
      <w:numFmt w:val="decimal"/>
      <w:lvlText w:val="%1."/>
      <w:lvlJc w:val="left"/>
      <w:pPr>
        <w:ind w:left="255" w:hanging="268"/>
        <w:jc w:val="left"/>
      </w:pPr>
      <w:rPr>
        <w:rFonts w:ascii="Arial" w:eastAsia="Arial" w:hAnsi="Arial" w:cs="Arial" w:hint="default"/>
        <w:b w:val="0"/>
        <w:bCs w:val="0"/>
        <w:i w:val="0"/>
        <w:iCs w:val="0"/>
        <w:spacing w:val="0"/>
        <w:w w:val="100"/>
        <w:sz w:val="20"/>
        <w:szCs w:val="20"/>
        <w:lang w:val="es-ES" w:eastAsia="en-US" w:bidi="ar-SA"/>
      </w:rPr>
    </w:lvl>
    <w:lvl w:ilvl="1" w:tplc="B7B88CCC">
      <w:numFmt w:val="bullet"/>
      <w:lvlText w:val="•"/>
      <w:lvlJc w:val="left"/>
      <w:pPr>
        <w:ind w:left="1197" w:hanging="268"/>
      </w:pPr>
      <w:rPr>
        <w:rFonts w:hint="default"/>
        <w:lang w:val="es-ES" w:eastAsia="en-US" w:bidi="ar-SA"/>
      </w:rPr>
    </w:lvl>
    <w:lvl w:ilvl="2" w:tplc="DA22C314">
      <w:numFmt w:val="bullet"/>
      <w:lvlText w:val="•"/>
      <w:lvlJc w:val="left"/>
      <w:pPr>
        <w:ind w:left="2135" w:hanging="268"/>
      </w:pPr>
      <w:rPr>
        <w:rFonts w:hint="default"/>
        <w:lang w:val="es-ES" w:eastAsia="en-US" w:bidi="ar-SA"/>
      </w:rPr>
    </w:lvl>
    <w:lvl w:ilvl="3" w:tplc="494EBE40">
      <w:numFmt w:val="bullet"/>
      <w:lvlText w:val="•"/>
      <w:lvlJc w:val="left"/>
      <w:pPr>
        <w:ind w:left="3073" w:hanging="268"/>
      </w:pPr>
      <w:rPr>
        <w:rFonts w:hint="default"/>
        <w:lang w:val="es-ES" w:eastAsia="en-US" w:bidi="ar-SA"/>
      </w:rPr>
    </w:lvl>
    <w:lvl w:ilvl="4" w:tplc="1F06AADC">
      <w:numFmt w:val="bullet"/>
      <w:lvlText w:val="•"/>
      <w:lvlJc w:val="left"/>
      <w:pPr>
        <w:ind w:left="4011" w:hanging="268"/>
      </w:pPr>
      <w:rPr>
        <w:rFonts w:hint="default"/>
        <w:lang w:val="es-ES" w:eastAsia="en-US" w:bidi="ar-SA"/>
      </w:rPr>
    </w:lvl>
    <w:lvl w:ilvl="5" w:tplc="23944504">
      <w:numFmt w:val="bullet"/>
      <w:lvlText w:val="•"/>
      <w:lvlJc w:val="left"/>
      <w:pPr>
        <w:ind w:left="4949" w:hanging="268"/>
      </w:pPr>
      <w:rPr>
        <w:rFonts w:hint="default"/>
        <w:lang w:val="es-ES" w:eastAsia="en-US" w:bidi="ar-SA"/>
      </w:rPr>
    </w:lvl>
    <w:lvl w:ilvl="6" w:tplc="F9387DC6">
      <w:numFmt w:val="bullet"/>
      <w:lvlText w:val="•"/>
      <w:lvlJc w:val="left"/>
      <w:pPr>
        <w:ind w:left="5887" w:hanging="268"/>
      </w:pPr>
      <w:rPr>
        <w:rFonts w:hint="default"/>
        <w:lang w:val="es-ES" w:eastAsia="en-US" w:bidi="ar-SA"/>
      </w:rPr>
    </w:lvl>
    <w:lvl w:ilvl="7" w:tplc="B77A6FBE">
      <w:numFmt w:val="bullet"/>
      <w:lvlText w:val="•"/>
      <w:lvlJc w:val="left"/>
      <w:pPr>
        <w:ind w:left="6824" w:hanging="268"/>
      </w:pPr>
      <w:rPr>
        <w:rFonts w:hint="default"/>
        <w:lang w:val="es-ES" w:eastAsia="en-US" w:bidi="ar-SA"/>
      </w:rPr>
    </w:lvl>
    <w:lvl w:ilvl="8" w:tplc="6E4E0ADE">
      <w:numFmt w:val="bullet"/>
      <w:lvlText w:val="•"/>
      <w:lvlJc w:val="left"/>
      <w:pPr>
        <w:ind w:left="7762" w:hanging="268"/>
      </w:pPr>
      <w:rPr>
        <w:rFonts w:hint="default"/>
        <w:lang w:val="es-ES" w:eastAsia="en-US" w:bidi="ar-SA"/>
      </w:rPr>
    </w:lvl>
  </w:abstractNum>
  <w:abstractNum w:abstractNumId="35" w15:restartNumberingAfterBreak="0">
    <w:nsid w:val="1A752767"/>
    <w:multiLevelType w:val="hybridMultilevel"/>
    <w:tmpl w:val="84F4E73A"/>
    <w:lvl w:ilvl="0" w:tplc="5C14F350">
      <w:start w:val="1"/>
      <w:numFmt w:val="decimal"/>
      <w:lvlText w:val="%1."/>
      <w:lvlJc w:val="left"/>
      <w:pPr>
        <w:ind w:left="255" w:hanging="226"/>
        <w:jc w:val="left"/>
      </w:pPr>
      <w:rPr>
        <w:rFonts w:ascii="Arial" w:eastAsia="Arial" w:hAnsi="Arial" w:cs="Arial" w:hint="default"/>
        <w:b w:val="0"/>
        <w:bCs w:val="0"/>
        <w:i w:val="0"/>
        <w:iCs w:val="0"/>
        <w:spacing w:val="0"/>
        <w:w w:val="100"/>
        <w:sz w:val="20"/>
        <w:szCs w:val="20"/>
        <w:lang w:val="es-ES" w:eastAsia="en-US" w:bidi="ar-SA"/>
      </w:rPr>
    </w:lvl>
    <w:lvl w:ilvl="1" w:tplc="C6E82F16">
      <w:numFmt w:val="bullet"/>
      <w:lvlText w:val="•"/>
      <w:lvlJc w:val="left"/>
      <w:pPr>
        <w:ind w:left="1197" w:hanging="226"/>
      </w:pPr>
      <w:rPr>
        <w:rFonts w:hint="default"/>
        <w:lang w:val="es-ES" w:eastAsia="en-US" w:bidi="ar-SA"/>
      </w:rPr>
    </w:lvl>
    <w:lvl w:ilvl="2" w:tplc="A41EBD64">
      <w:numFmt w:val="bullet"/>
      <w:lvlText w:val="•"/>
      <w:lvlJc w:val="left"/>
      <w:pPr>
        <w:ind w:left="2135" w:hanging="226"/>
      </w:pPr>
      <w:rPr>
        <w:rFonts w:hint="default"/>
        <w:lang w:val="es-ES" w:eastAsia="en-US" w:bidi="ar-SA"/>
      </w:rPr>
    </w:lvl>
    <w:lvl w:ilvl="3" w:tplc="2A7E69AE">
      <w:numFmt w:val="bullet"/>
      <w:lvlText w:val="•"/>
      <w:lvlJc w:val="left"/>
      <w:pPr>
        <w:ind w:left="3073" w:hanging="226"/>
      </w:pPr>
      <w:rPr>
        <w:rFonts w:hint="default"/>
        <w:lang w:val="es-ES" w:eastAsia="en-US" w:bidi="ar-SA"/>
      </w:rPr>
    </w:lvl>
    <w:lvl w:ilvl="4" w:tplc="BF9A011A">
      <w:numFmt w:val="bullet"/>
      <w:lvlText w:val="•"/>
      <w:lvlJc w:val="left"/>
      <w:pPr>
        <w:ind w:left="4011" w:hanging="226"/>
      </w:pPr>
      <w:rPr>
        <w:rFonts w:hint="default"/>
        <w:lang w:val="es-ES" w:eastAsia="en-US" w:bidi="ar-SA"/>
      </w:rPr>
    </w:lvl>
    <w:lvl w:ilvl="5" w:tplc="949A4770">
      <w:numFmt w:val="bullet"/>
      <w:lvlText w:val="•"/>
      <w:lvlJc w:val="left"/>
      <w:pPr>
        <w:ind w:left="4949" w:hanging="226"/>
      </w:pPr>
      <w:rPr>
        <w:rFonts w:hint="default"/>
        <w:lang w:val="es-ES" w:eastAsia="en-US" w:bidi="ar-SA"/>
      </w:rPr>
    </w:lvl>
    <w:lvl w:ilvl="6" w:tplc="FB76A414">
      <w:numFmt w:val="bullet"/>
      <w:lvlText w:val="•"/>
      <w:lvlJc w:val="left"/>
      <w:pPr>
        <w:ind w:left="5887" w:hanging="226"/>
      </w:pPr>
      <w:rPr>
        <w:rFonts w:hint="default"/>
        <w:lang w:val="es-ES" w:eastAsia="en-US" w:bidi="ar-SA"/>
      </w:rPr>
    </w:lvl>
    <w:lvl w:ilvl="7" w:tplc="3BE2CC4A">
      <w:numFmt w:val="bullet"/>
      <w:lvlText w:val="•"/>
      <w:lvlJc w:val="left"/>
      <w:pPr>
        <w:ind w:left="6824" w:hanging="226"/>
      </w:pPr>
      <w:rPr>
        <w:rFonts w:hint="default"/>
        <w:lang w:val="es-ES" w:eastAsia="en-US" w:bidi="ar-SA"/>
      </w:rPr>
    </w:lvl>
    <w:lvl w:ilvl="8" w:tplc="A89ACE5C">
      <w:numFmt w:val="bullet"/>
      <w:lvlText w:val="•"/>
      <w:lvlJc w:val="left"/>
      <w:pPr>
        <w:ind w:left="7762" w:hanging="226"/>
      </w:pPr>
      <w:rPr>
        <w:rFonts w:hint="default"/>
        <w:lang w:val="es-ES" w:eastAsia="en-US" w:bidi="ar-SA"/>
      </w:rPr>
    </w:lvl>
  </w:abstractNum>
  <w:abstractNum w:abstractNumId="36" w15:restartNumberingAfterBreak="0">
    <w:nsid w:val="1C466865"/>
    <w:multiLevelType w:val="hybridMultilevel"/>
    <w:tmpl w:val="5BAC58EA"/>
    <w:lvl w:ilvl="0" w:tplc="82CC4A36">
      <w:start w:val="1"/>
      <w:numFmt w:val="decimal"/>
      <w:lvlText w:val="%1."/>
      <w:lvlJc w:val="left"/>
      <w:pPr>
        <w:ind w:left="255" w:hanging="267"/>
        <w:jc w:val="left"/>
      </w:pPr>
      <w:rPr>
        <w:rFonts w:ascii="Arial" w:eastAsia="Arial" w:hAnsi="Arial" w:cs="Arial" w:hint="default"/>
        <w:b w:val="0"/>
        <w:bCs w:val="0"/>
        <w:i w:val="0"/>
        <w:iCs w:val="0"/>
        <w:spacing w:val="0"/>
        <w:w w:val="100"/>
        <w:sz w:val="20"/>
        <w:szCs w:val="20"/>
        <w:lang w:val="es-ES" w:eastAsia="en-US" w:bidi="ar-SA"/>
      </w:rPr>
    </w:lvl>
    <w:lvl w:ilvl="1" w:tplc="4A2A9C84">
      <w:start w:val="1"/>
      <w:numFmt w:val="lowerLetter"/>
      <w:lvlText w:val="%2)"/>
      <w:lvlJc w:val="left"/>
      <w:pPr>
        <w:ind w:left="255" w:hanging="245"/>
        <w:jc w:val="left"/>
      </w:pPr>
      <w:rPr>
        <w:rFonts w:ascii="Arial" w:eastAsia="Arial" w:hAnsi="Arial" w:cs="Arial" w:hint="default"/>
        <w:b w:val="0"/>
        <w:bCs w:val="0"/>
        <w:i w:val="0"/>
        <w:iCs w:val="0"/>
        <w:spacing w:val="0"/>
        <w:w w:val="100"/>
        <w:sz w:val="20"/>
        <w:szCs w:val="20"/>
        <w:lang w:val="es-ES" w:eastAsia="en-US" w:bidi="ar-SA"/>
      </w:rPr>
    </w:lvl>
    <w:lvl w:ilvl="2" w:tplc="F3886AC0">
      <w:numFmt w:val="bullet"/>
      <w:lvlText w:val="•"/>
      <w:lvlJc w:val="left"/>
      <w:pPr>
        <w:ind w:left="1799" w:hanging="245"/>
      </w:pPr>
      <w:rPr>
        <w:rFonts w:hint="default"/>
        <w:lang w:val="es-ES" w:eastAsia="en-US" w:bidi="ar-SA"/>
      </w:rPr>
    </w:lvl>
    <w:lvl w:ilvl="3" w:tplc="E530E126">
      <w:numFmt w:val="bullet"/>
      <w:lvlText w:val="•"/>
      <w:lvlJc w:val="left"/>
      <w:pPr>
        <w:ind w:left="2779" w:hanging="245"/>
      </w:pPr>
      <w:rPr>
        <w:rFonts w:hint="default"/>
        <w:lang w:val="es-ES" w:eastAsia="en-US" w:bidi="ar-SA"/>
      </w:rPr>
    </w:lvl>
    <w:lvl w:ilvl="4" w:tplc="2A58C1DC">
      <w:numFmt w:val="bullet"/>
      <w:lvlText w:val="•"/>
      <w:lvlJc w:val="left"/>
      <w:pPr>
        <w:ind w:left="3759" w:hanging="245"/>
      </w:pPr>
      <w:rPr>
        <w:rFonts w:hint="default"/>
        <w:lang w:val="es-ES" w:eastAsia="en-US" w:bidi="ar-SA"/>
      </w:rPr>
    </w:lvl>
    <w:lvl w:ilvl="5" w:tplc="9A4497AE">
      <w:numFmt w:val="bullet"/>
      <w:lvlText w:val="•"/>
      <w:lvlJc w:val="left"/>
      <w:pPr>
        <w:ind w:left="4739" w:hanging="245"/>
      </w:pPr>
      <w:rPr>
        <w:rFonts w:hint="default"/>
        <w:lang w:val="es-ES" w:eastAsia="en-US" w:bidi="ar-SA"/>
      </w:rPr>
    </w:lvl>
    <w:lvl w:ilvl="6" w:tplc="9B70B718">
      <w:numFmt w:val="bullet"/>
      <w:lvlText w:val="•"/>
      <w:lvlJc w:val="left"/>
      <w:pPr>
        <w:ind w:left="5719" w:hanging="245"/>
      </w:pPr>
      <w:rPr>
        <w:rFonts w:hint="default"/>
        <w:lang w:val="es-ES" w:eastAsia="en-US" w:bidi="ar-SA"/>
      </w:rPr>
    </w:lvl>
    <w:lvl w:ilvl="7" w:tplc="A1745E2A">
      <w:numFmt w:val="bullet"/>
      <w:lvlText w:val="•"/>
      <w:lvlJc w:val="left"/>
      <w:pPr>
        <w:ind w:left="6699" w:hanging="245"/>
      </w:pPr>
      <w:rPr>
        <w:rFonts w:hint="default"/>
        <w:lang w:val="es-ES" w:eastAsia="en-US" w:bidi="ar-SA"/>
      </w:rPr>
    </w:lvl>
    <w:lvl w:ilvl="8" w:tplc="FC5A8C52">
      <w:numFmt w:val="bullet"/>
      <w:lvlText w:val="•"/>
      <w:lvlJc w:val="left"/>
      <w:pPr>
        <w:ind w:left="7678" w:hanging="245"/>
      </w:pPr>
      <w:rPr>
        <w:rFonts w:hint="default"/>
        <w:lang w:val="es-ES" w:eastAsia="en-US" w:bidi="ar-SA"/>
      </w:rPr>
    </w:lvl>
  </w:abstractNum>
  <w:abstractNum w:abstractNumId="37" w15:restartNumberingAfterBreak="0">
    <w:nsid w:val="1D242AAD"/>
    <w:multiLevelType w:val="hybridMultilevel"/>
    <w:tmpl w:val="CA328C80"/>
    <w:lvl w:ilvl="0" w:tplc="B192DF86">
      <w:start w:val="1"/>
      <w:numFmt w:val="decimal"/>
      <w:lvlText w:val="%1."/>
      <w:lvlJc w:val="left"/>
      <w:pPr>
        <w:ind w:left="255" w:hanging="225"/>
        <w:jc w:val="left"/>
      </w:pPr>
      <w:rPr>
        <w:rFonts w:ascii="Arial" w:eastAsia="Arial" w:hAnsi="Arial" w:cs="Arial" w:hint="default"/>
        <w:b w:val="0"/>
        <w:bCs w:val="0"/>
        <w:i w:val="0"/>
        <w:iCs w:val="0"/>
        <w:spacing w:val="0"/>
        <w:w w:val="100"/>
        <w:sz w:val="20"/>
        <w:szCs w:val="20"/>
        <w:lang w:val="es-ES" w:eastAsia="en-US" w:bidi="ar-SA"/>
      </w:rPr>
    </w:lvl>
    <w:lvl w:ilvl="1" w:tplc="B30A1818">
      <w:numFmt w:val="bullet"/>
      <w:lvlText w:val="•"/>
      <w:lvlJc w:val="left"/>
      <w:pPr>
        <w:ind w:left="1197" w:hanging="225"/>
      </w:pPr>
      <w:rPr>
        <w:rFonts w:hint="default"/>
        <w:lang w:val="es-ES" w:eastAsia="en-US" w:bidi="ar-SA"/>
      </w:rPr>
    </w:lvl>
    <w:lvl w:ilvl="2" w:tplc="D7FA147A">
      <w:numFmt w:val="bullet"/>
      <w:lvlText w:val="•"/>
      <w:lvlJc w:val="left"/>
      <w:pPr>
        <w:ind w:left="2135" w:hanging="225"/>
      </w:pPr>
      <w:rPr>
        <w:rFonts w:hint="default"/>
        <w:lang w:val="es-ES" w:eastAsia="en-US" w:bidi="ar-SA"/>
      </w:rPr>
    </w:lvl>
    <w:lvl w:ilvl="3" w:tplc="05A62686">
      <w:numFmt w:val="bullet"/>
      <w:lvlText w:val="•"/>
      <w:lvlJc w:val="left"/>
      <w:pPr>
        <w:ind w:left="3073" w:hanging="225"/>
      </w:pPr>
      <w:rPr>
        <w:rFonts w:hint="default"/>
        <w:lang w:val="es-ES" w:eastAsia="en-US" w:bidi="ar-SA"/>
      </w:rPr>
    </w:lvl>
    <w:lvl w:ilvl="4" w:tplc="2C368212">
      <w:numFmt w:val="bullet"/>
      <w:lvlText w:val="•"/>
      <w:lvlJc w:val="left"/>
      <w:pPr>
        <w:ind w:left="4011" w:hanging="225"/>
      </w:pPr>
      <w:rPr>
        <w:rFonts w:hint="default"/>
        <w:lang w:val="es-ES" w:eastAsia="en-US" w:bidi="ar-SA"/>
      </w:rPr>
    </w:lvl>
    <w:lvl w:ilvl="5" w:tplc="6682F778">
      <w:numFmt w:val="bullet"/>
      <w:lvlText w:val="•"/>
      <w:lvlJc w:val="left"/>
      <w:pPr>
        <w:ind w:left="4949" w:hanging="225"/>
      </w:pPr>
      <w:rPr>
        <w:rFonts w:hint="default"/>
        <w:lang w:val="es-ES" w:eastAsia="en-US" w:bidi="ar-SA"/>
      </w:rPr>
    </w:lvl>
    <w:lvl w:ilvl="6" w:tplc="600AE3A8">
      <w:numFmt w:val="bullet"/>
      <w:lvlText w:val="•"/>
      <w:lvlJc w:val="left"/>
      <w:pPr>
        <w:ind w:left="5887" w:hanging="225"/>
      </w:pPr>
      <w:rPr>
        <w:rFonts w:hint="default"/>
        <w:lang w:val="es-ES" w:eastAsia="en-US" w:bidi="ar-SA"/>
      </w:rPr>
    </w:lvl>
    <w:lvl w:ilvl="7" w:tplc="1E76F134">
      <w:numFmt w:val="bullet"/>
      <w:lvlText w:val="•"/>
      <w:lvlJc w:val="left"/>
      <w:pPr>
        <w:ind w:left="6824" w:hanging="225"/>
      </w:pPr>
      <w:rPr>
        <w:rFonts w:hint="default"/>
        <w:lang w:val="es-ES" w:eastAsia="en-US" w:bidi="ar-SA"/>
      </w:rPr>
    </w:lvl>
    <w:lvl w:ilvl="8" w:tplc="F3800FF8">
      <w:numFmt w:val="bullet"/>
      <w:lvlText w:val="•"/>
      <w:lvlJc w:val="left"/>
      <w:pPr>
        <w:ind w:left="7762" w:hanging="225"/>
      </w:pPr>
      <w:rPr>
        <w:rFonts w:hint="default"/>
        <w:lang w:val="es-ES" w:eastAsia="en-US" w:bidi="ar-SA"/>
      </w:rPr>
    </w:lvl>
  </w:abstractNum>
  <w:abstractNum w:abstractNumId="38" w15:restartNumberingAfterBreak="0">
    <w:nsid w:val="1D586A71"/>
    <w:multiLevelType w:val="hybridMultilevel"/>
    <w:tmpl w:val="5AA4ADF0"/>
    <w:lvl w:ilvl="0" w:tplc="52784DE0">
      <w:start w:val="1"/>
      <w:numFmt w:val="decimal"/>
      <w:lvlText w:val="%1."/>
      <w:lvlJc w:val="left"/>
      <w:pPr>
        <w:ind w:left="255" w:hanging="248"/>
        <w:jc w:val="left"/>
      </w:pPr>
      <w:rPr>
        <w:rFonts w:ascii="Arial" w:eastAsia="Arial" w:hAnsi="Arial" w:cs="Arial" w:hint="default"/>
        <w:b w:val="0"/>
        <w:bCs w:val="0"/>
        <w:i w:val="0"/>
        <w:iCs w:val="0"/>
        <w:spacing w:val="0"/>
        <w:w w:val="100"/>
        <w:sz w:val="20"/>
        <w:szCs w:val="20"/>
        <w:lang w:val="es-ES" w:eastAsia="en-US" w:bidi="ar-SA"/>
      </w:rPr>
    </w:lvl>
    <w:lvl w:ilvl="1" w:tplc="F6D883F2">
      <w:numFmt w:val="bullet"/>
      <w:lvlText w:val="•"/>
      <w:lvlJc w:val="left"/>
      <w:pPr>
        <w:ind w:left="1197" w:hanging="248"/>
      </w:pPr>
      <w:rPr>
        <w:rFonts w:hint="default"/>
        <w:lang w:val="es-ES" w:eastAsia="en-US" w:bidi="ar-SA"/>
      </w:rPr>
    </w:lvl>
    <w:lvl w:ilvl="2" w:tplc="5EF8AF84">
      <w:numFmt w:val="bullet"/>
      <w:lvlText w:val="•"/>
      <w:lvlJc w:val="left"/>
      <w:pPr>
        <w:ind w:left="2135" w:hanging="248"/>
      </w:pPr>
      <w:rPr>
        <w:rFonts w:hint="default"/>
        <w:lang w:val="es-ES" w:eastAsia="en-US" w:bidi="ar-SA"/>
      </w:rPr>
    </w:lvl>
    <w:lvl w:ilvl="3" w:tplc="ED42C2DE">
      <w:numFmt w:val="bullet"/>
      <w:lvlText w:val="•"/>
      <w:lvlJc w:val="left"/>
      <w:pPr>
        <w:ind w:left="3073" w:hanging="248"/>
      </w:pPr>
      <w:rPr>
        <w:rFonts w:hint="default"/>
        <w:lang w:val="es-ES" w:eastAsia="en-US" w:bidi="ar-SA"/>
      </w:rPr>
    </w:lvl>
    <w:lvl w:ilvl="4" w:tplc="6290B6C8">
      <w:numFmt w:val="bullet"/>
      <w:lvlText w:val="•"/>
      <w:lvlJc w:val="left"/>
      <w:pPr>
        <w:ind w:left="4011" w:hanging="248"/>
      </w:pPr>
      <w:rPr>
        <w:rFonts w:hint="default"/>
        <w:lang w:val="es-ES" w:eastAsia="en-US" w:bidi="ar-SA"/>
      </w:rPr>
    </w:lvl>
    <w:lvl w:ilvl="5" w:tplc="A67EB678">
      <w:numFmt w:val="bullet"/>
      <w:lvlText w:val="•"/>
      <w:lvlJc w:val="left"/>
      <w:pPr>
        <w:ind w:left="4949" w:hanging="248"/>
      </w:pPr>
      <w:rPr>
        <w:rFonts w:hint="default"/>
        <w:lang w:val="es-ES" w:eastAsia="en-US" w:bidi="ar-SA"/>
      </w:rPr>
    </w:lvl>
    <w:lvl w:ilvl="6" w:tplc="8A94E940">
      <w:numFmt w:val="bullet"/>
      <w:lvlText w:val="•"/>
      <w:lvlJc w:val="left"/>
      <w:pPr>
        <w:ind w:left="5887" w:hanging="248"/>
      </w:pPr>
      <w:rPr>
        <w:rFonts w:hint="default"/>
        <w:lang w:val="es-ES" w:eastAsia="en-US" w:bidi="ar-SA"/>
      </w:rPr>
    </w:lvl>
    <w:lvl w:ilvl="7" w:tplc="C2EED09A">
      <w:numFmt w:val="bullet"/>
      <w:lvlText w:val="•"/>
      <w:lvlJc w:val="left"/>
      <w:pPr>
        <w:ind w:left="6824" w:hanging="248"/>
      </w:pPr>
      <w:rPr>
        <w:rFonts w:hint="default"/>
        <w:lang w:val="es-ES" w:eastAsia="en-US" w:bidi="ar-SA"/>
      </w:rPr>
    </w:lvl>
    <w:lvl w:ilvl="8" w:tplc="3D2AFC6E">
      <w:numFmt w:val="bullet"/>
      <w:lvlText w:val="•"/>
      <w:lvlJc w:val="left"/>
      <w:pPr>
        <w:ind w:left="7762" w:hanging="248"/>
      </w:pPr>
      <w:rPr>
        <w:rFonts w:hint="default"/>
        <w:lang w:val="es-ES" w:eastAsia="en-US" w:bidi="ar-SA"/>
      </w:rPr>
    </w:lvl>
  </w:abstractNum>
  <w:abstractNum w:abstractNumId="39" w15:restartNumberingAfterBreak="0">
    <w:nsid w:val="1E2E04B4"/>
    <w:multiLevelType w:val="hybridMultilevel"/>
    <w:tmpl w:val="403A3F40"/>
    <w:lvl w:ilvl="0" w:tplc="001A3C3E">
      <w:start w:val="1"/>
      <w:numFmt w:val="decimal"/>
      <w:lvlText w:val="%1."/>
      <w:lvlJc w:val="left"/>
      <w:pPr>
        <w:ind w:left="255" w:hanging="237"/>
        <w:jc w:val="left"/>
      </w:pPr>
      <w:rPr>
        <w:rFonts w:ascii="Arial" w:eastAsia="Arial" w:hAnsi="Arial" w:cs="Arial" w:hint="default"/>
        <w:b w:val="0"/>
        <w:bCs w:val="0"/>
        <w:i w:val="0"/>
        <w:iCs w:val="0"/>
        <w:spacing w:val="0"/>
        <w:w w:val="100"/>
        <w:sz w:val="20"/>
        <w:szCs w:val="20"/>
        <w:lang w:val="es-ES" w:eastAsia="en-US" w:bidi="ar-SA"/>
      </w:rPr>
    </w:lvl>
    <w:lvl w:ilvl="1" w:tplc="A628DD68">
      <w:numFmt w:val="bullet"/>
      <w:lvlText w:val="•"/>
      <w:lvlJc w:val="left"/>
      <w:pPr>
        <w:ind w:left="1197" w:hanging="237"/>
      </w:pPr>
      <w:rPr>
        <w:rFonts w:hint="default"/>
        <w:lang w:val="es-ES" w:eastAsia="en-US" w:bidi="ar-SA"/>
      </w:rPr>
    </w:lvl>
    <w:lvl w:ilvl="2" w:tplc="98A8F5F4">
      <w:numFmt w:val="bullet"/>
      <w:lvlText w:val="•"/>
      <w:lvlJc w:val="left"/>
      <w:pPr>
        <w:ind w:left="2135" w:hanging="237"/>
      </w:pPr>
      <w:rPr>
        <w:rFonts w:hint="default"/>
        <w:lang w:val="es-ES" w:eastAsia="en-US" w:bidi="ar-SA"/>
      </w:rPr>
    </w:lvl>
    <w:lvl w:ilvl="3" w:tplc="245893B4">
      <w:numFmt w:val="bullet"/>
      <w:lvlText w:val="•"/>
      <w:lvlJc w:val="left"/>
      <w:pPr>
        <w:ind w:left="3073" w:hanging="237"/>
      </w:pPr>
      <w:rPr>
        <w:rFonts w:hint="default"/>
        <w:lang w:val="es-ES" w:eastAsia="en-US" w:bidi="ar-SA"/>
      </w:rPr>
    </w:lvl>
    <w:lvl w:ilvl="4" w:tplc="DE8C23C6">
      <w:numFmt w:val="bullet"/>
      <w:lvlText w:val="•"/>
      <w:lvlJc w:val="left"/>
      <w:pPr>
        <w:ind w:left="4011" w:hanging="237"/>
      </w:pPr>
      <w:rPr>
        <w:rFonts w:hint="default"/>
        <w:lang w:val="es-ES" w:eastAsia="en-US" w:bidi="ar-SA"/>
      </w:rPr>
    </w:lvl>
    <w:lvl w:ilvl="5" w:tplc="CB481EE6">
      <w:numFmt w:val="bullet"/>
      <w:lvlText w:val="•"/>
      <w:lvlJc w:val="left"/>
      <w:pPr>
        <w:ind w:left="4949" w:hanging="237"/>
      </w:pPr>
      <w:rPr>
        <w:rFonts w:hint="default"/>
        <w:lang w:val="es-ES" w:eastAsia="en-US" w:bidi="ar-SA"/>
      </w:rPr>
    </w:lvl>
    <w:lvl w:ilvl="6" w:tplc="E8C4254E">
      <w:numFmt w:val="bullet"/>
      <w:lvlText w:val="•"/>
      <w:lvlJc w:val="left"/>
      <w:pPr>
        <w:ind w:left="5887" w:hanging="237"/>
      </w:pPr>
      <w:rPr>
        <w:rFonts w:hint="default"/>
        <w:lang w:val="es-ES" w:eastAsia="en-US" w:bidi="ar-SA"/>
      </w:rPr>
    </w:lvl>
    <w:lvl w:ilvl="7" w:tplc="A42A4E18">
      <w:numFmt w:val="bullet"/>
      <w:lvlText w:val="•"/>
      <w:lvlJc w:val="left"/>
      <w:pPr>
        <w:ind w:left="6824" w:hanging="237"/>
      </w:pPr>
      <w:rPr>
        <w:rFonts w:hint="default"/>
        <w:lang w:val="es-ES" w:eastAsia="en-US" w:bidi="ar-SA"/>
      </w:rPr>
    </w:lvl>
    <w:lvl w:ilvl="8" w:tplc="64FEF000">
      <w:numFmt w:val="bullet"/>
      <w:lvlText w:val="•"/>
      <w:lvlJc w:val="left"/>
      <w:pPr>
        <w:ind w:left="7762" w:hanging="237"/>
      </w:pPr>
      <w:rPr>
        <w:rFonts w:hint="default"/>
        <w:lang w:val="es-ES" w:eastAsia="en-US" w:bidi="ar-SA"/>
      </w:rPr>
    </w:lvl>
  </w:abstractNum>
  <w:abstractNum w:abstractNumId="40" w15:restartNumberingAfterBreak="0">
    <w:nsid w:val="1E816060"/>
    <w:multiLevelType w:val="hybridMultilevel"/>
    <w:tmpl w:val="21D2ECDC"/>
    <w:lvl w:ilvl="0" w:tplc="75F6EAB2">
      <w:start w:val="1"/>
      <w:numFmt w:val="decimal"/>
      <w:lvlText w:val="%1."/>
      <w:lvlJc w:val="left"/>
      <w:pPr>
        <w:ind w:left="255" w:hanging="266"/>
        <w:jc w:val="left"/>
      </w:pPr>
      <w:rPr>
        <w:rFonts w:ascii="Arial" w:eastAsia="Arial" w:hAnsi="Arial" w:cs="Arial" w:hint="default"/>
        <w:b w:val="0"/>
        <w:bCs w:val="0"/>
        <w:i w:val="0"/>
        <w:iCs w:val="0"/>
        <w:spacing w:val="0"/>
        <w:w w:val="100"/>
        <w:sz w:val="20"/>
        <w:szCs w:val="20"/>
        <w:lang w:val="es-ES" w:eastAsia="en-US" w:bidi="ar-SA"/>
      </w:rPr>
    </w:lvl>
    <w:lvl w:ilvl="1" w:tplc="6C9872A0">
      <w:numFmt w:val="bullet"/>
      <w:lvlText w:val="•"/>
      <w:lvlJc w:val="left"/>
      <w:pPr>
        <w:ind w:left="1197" w:hanging="266"/>
      </w:pPr>
      <w:rPr>
        <w:rFonts w:hint="default"/>
        <w:lang w:val="es-ES" w:eastAsia="en-US" w:bidi="ar-SA"/>
      </w:rPr>
    </w:lvl>
    <w:lvl w:ilvl="2" w:tplc="D730FAA8">
      <w:numFmt w:val="bullet"/>
      <w:lvlText w:val="•"/>
      <w:lvlJc w:val="left"/>
      <w:pPr>
        <w:ind w:left="2135" w:hanging="266"/>
      </w:pPr>
      <w:rPr>
        <w:rFonts w:hint="default"/>
        <w:lang w:val="es-ES" w:eastAsia="en-US" w:bidi="ar-SA"/>
      </w:rPr>
    </w:lvl>
    <w:lvl w:ilvl="3" w:tplc="8914377C">
      <w:numFmt w:val="bullet"/>
      <w:lvlText w:val="•"/>
      <w:lvlJc w:val="left"/>
      <w:pPr>
        <w:ind w:left="3073" w:hanging="266"/>
      </w:pPr>
      <w:rPr>
        <w:rFonts w:hint="default"/>
        <w:lang w:val="es-ES" w:eastAsia="en-US" w:bidi="ar-SA"/>
      </w:rPr>
    </w:lvl>
    <w:lvl w:ilvl="4" w:tplc="1FCC28BA">
      <w:numFmt w:val="bullet"/>
      <w:lvlText w:val="•"/>
      <w:lvlJc w:val="left"/>
      <w:pPr>
        <w:ind w:left="4011" w:hanging="266"/>
      </w:pPr>
      <w:rPr>
        <w:rFonts w:hint="default"/>
        <w:lang w:val="es-ES" w:eastAsia="en-US" w:bidi="ar-SA"/>
      </w:rPr>
    </w:lvl>
    <w:lvl w:ilvl="5" w:tplc="EC806F8E">
      <w:numFmt w:val="bullet"/>
      <w:lvlText w:val="•"/>
      <w:lvlJc w:val="left"/>
      <w:pPr>
        <w:ind w:left="4949" w:hanging="266"/>
      </w:pPr>
      <w:rPr>
        <w:rFonts w:hint="default"/>
        <w:lang w:val="es-ES" w:eastAsia="en-US" w:bidi="ar-SA"/>
      </w:rPr>
    </w:lvl>
    <w:lvl w:ilvl="6" w:tplc="2A5EAFC6">
      <w:numFmt w:val="bullet"/>
      <w:lvlText w:val="•"/>
      <w:lvlJc w:val="left"/>
      <w:pPr>
        <w:ind w:left="5887" w:hanging="266"/>
      </w:pPr>
      <w:rPr>
        <w:rFonts w:hint="default"/>
        <w:lang w:val="es-ES" w:eastAsia="en-US" w:bidi="ar-SA"/>
      </w:rPr>
    </w:lvl>
    <w:lvl w:ilvl="7" w:tplc="E112309C">
      <w:numFmt w:val="bullet"/>
      <w:lvlText w:val="•"/>
      <w:lvlJc w:val="left"/>
      <w:pPr>
        <w:ind w:left="6824" w:hanging="266"/>
      </w:pPr>
      <w:rPr>
        <w:rFonts w:hint="default"/>
        <w:lang w:val="es-ES" w:eastAsia="en-US" w:bidi="ar-SA"/>
      </w:rPr>
    </w:lvl>
    <w:lvl w:ilvl="8" w:tplc="3C46CE8E">
      <w:numFmt w:val="bullet"/>
      <w:lvlText w:val="•"/>
      <w:lvlJc w:val="left"/>
      <w:pPr>
        <w:ind w:left="7762" w:hanging="266"/>
      </w:pPr>
      <w:rPr>
        <w:rFonts w:hint="default"/>
        <w:lang w:val="es-ES" w:eastAsia="en-US" w:bidi="ar-SA"/>
      </w:rPr>
    </w:lvl>
  </w:abstractNum>
  <w:abstractNum w:abstractNumId="41" w15:restartNumberingAfterBreak="0">
    <w:nsid w:val="1EFE3552"/>
    <w:multiLevelType w:val="hybridMultilevel"/>
    <w:tmpl w:val="AEF6B948"/>
    <w:lvl w:ilvl="0" w:tplc="A09600CE">
      <w:start w:val="1"/>
      <w:numFmt w:val="lowerLetter"/>
      <w:lvlText w:val="%1)"/>
      <w:lvlJc w:val="left"/>
      <w:pPr>
        <w:ind w:left="255" w:hanging="256"/>
        <w:jc w:val="left"/>
      </w:pPr>
      <w:rPr>
        <w:rFonts w:ascii="Arial" w:eastAsia="Arial" w:hAnsi="Arial" w:cs="Arial" w:hint="default"/>
        <w:b w:val="0"/>
        <w:bCs w:val="0"/>
        <w:i w:val="0"/>
        <w:iCs w:val="0"/>
        <w:spacing w:val="0"/>
        <w:w w:val="100"/>
        <w:sz w:val="20"/>
        <w:szCs w:val="20"/>
        <w:lang w:val="es-ES" w:eastAsia="en-US" w:bidi="ar-SA"/>
      </w:rPr>
    </w:lvl>
    <w:lvl w:ilvl="1" w:tplc="52AAB206">
      <w:numFmt w:val="bullet"/>
      <w:lvlText w:val="•"/>
      <w:lvlJc w:val="left"/>
      <w:pPr>
        <w:ind w:left="1197" w:hanging="256"/>
      </w:pPr>
      <w:rPr>
        <w:rFonts w:hint="default"/>
        <w:lang w:val="es-ES" w:eastAsia="en-US" w:bidi="ar-SA"/>
      </w:rPr>
    </w:lvl>
    <w:lvl w:ilvl="2" w:tplc="13CCB868">
      <w:numFmt w:val="bullet"/>
      <w:lvlText w:val="•"/>
      <w:lvlJc w:val="left"/>
      <w:pPr>
        <w:ind w:left="2135" w:hanging="256"/>
      </w:pPr>
      <w:rPr>
        <w:rFonts w:hint="default"/>
        <w:lang w:val="es-ES" w:eastAsia="en-US" w:bidi="ar-SA"/>
      </w:rPr>
    </w:lvl>
    <w:lvl w:ilvl="3" w:tplc="1D20B226">
      <w:numFmt w:val="bullet"/>
      <w:lvlText w:val="•"/>
      <w:lvlJc w:val="left"/>
      <w:pPr>
        <w:ind w:left="3073" w:hanging="256"/>
      </w:pPr>
      <w:rPr>
        <w:rFonts w:hint="default"/>
        <w:lang w:val="es-ES" w:eastAsia="en-US" w:bidi="ar-SA"/>
      </w:rPr>
    </w:lvl>
    <w:lvl w:ilvl="4" w:tplc="F2286788">
      <w:numFmt w:val="bullet"/>
      <w:lvlText w:val="•"/>
      <w:lvlJc w:val="left"/>
      <w:pPr>
        <w:ind w:left="4011" w:hanging="256"/>
      </w:pPr>
      <w:rPr>
        <w:rFonts w:hint="default"/>
        <w:lang w:val="es-ES" w:eastAsia="en-US" w:bidi="ar-SA"/>
      </w:rPr>
    </w:lvl>
    <w:lvl w:ilvl="5" w:tplc="39060ACC">
      <w:numFmt w:val="bullet"/>
      <w:lvlText w:val="•"/>
      <w:lvlJc w:val="left"/>
      <w:pPr>
        <w:ind w:left="4949" w:hanging="256"/>
      </w:pPr>
      <w:rPr>
        <w:rFonts w:hint="default"/>
        <w:lang w:val="es-ES" w:eastAsia="en-US" w:bidi="ar-SA"/>
      </w:rPr>
    </w:lvl>
    <w:lvl w:ilvl="6" w:tplc="A9640D80">
      <w:numFmt w:val="bullet"/>
      <w:lvlText w:val="•"/>
      <w:lvlJc w:val="left"/>
      <w:pPr>
        <w:ind w:left="5887" w:hanging="256"/>
      </w:pPr>
      <w:rPr>
        <w:rFonts w:hint="default"/>
        <w:lang w:val="es-ES" w:eastAsia="en-US" w:bidi="ar-SA"/>
      </w:rPr>
    </w:lvl>
    <w:lvl w:ilvl="7" w:tplc="23F24E02">
      <w:numFmt w:val="bullet"/>
      <w:lvlText w:val="•"/>
      <w:lvlJc w:val="left"/>
      <w:pPr>
        <w:ind w:left="6824" w:hanging="256"/>
      </w:pPr>
      <w:rPr>
        <w:rFonts w:hint="default"/>
        <w:lang w:val="es-ES" w:eastAsia="en-US" w:bidi="ar-SA"/>
      </w:rPr>
    </w:lvl>
    <w:lvl w:ilvl="8" w:tplc="FB88295C">
      <w:numFmt w:val="bullet"/>
      <w:lvlText w:val="•"/>
      <w:lvlJc w:val="left"/>
      <w:pPr>
        <w:ind w:left="7762" w:hanging="256"/>
      </w:pPr>
      <w:rPr>
        <w:rFonts w:hint="default"/>
        <w:lang w:val="es-ES" w:eastAsia="en-US" w:bidi="ar-SA"/>
      </w:rPr>
    </w:lvl>
  </w:abstractNum>
  <w:abstractNum w:abstractNumId="42" w15:restartNumberingAfterBreak="0">
    <w:nsid w:val="202D0DD8"/>
    <w:multiLevelType w:val="hybridMultilevel"/>
    <w:tmpl w:val="92509BE4"/>
    <w:lvl w:ilvl="0" w:tplc="203E51F6">
      <w:start w:val="1"/>
      <w:numFmt w:val="decimal"/>
      <w:lvlText w:val="%1."/>
      <w:lvlJc w:val="left"/>
      <w:pPr>
        <w:ind w:left="255" w:hanging="230"/>
        <w:jc w:val="left"/>
      </w:pPr>
      <w:rPr>
        <w:rFonts w:ascii="Arial" w:eastAsia="Arial" w:hAnsi="Arial" w:cs="Arial" w:hint="default"/>
        <w:b w:val="0"/>
        <w:bCs w:val="0"/>
        <w:i w:val="0"/>
        <w:iCs w:val="0"/>
        <w:spacing w:val="0"/>
        <w:w w:val="100"/>
        <w:sz w:val="20"/>
        <w:szCs w:val="20"/>
        <w:lang w:val="es-ES" w:eastAsia="en-US" w:bidi="ar-SA"/>
      </w:rPr>
    </w:lvl>
    <w:lvl w:ilvl="1" w:tplc="A4781D58">
      <w:numFmt w:val="bullet"/>
      <w:lvlText w:val="•"/>
      <w:lvlJc w:val="left"/>
      <w:pPr>
        <w:ind w:left="1197" w:hanging="230"/>
      </w:pPr>
      <w:rPr>
        <w:rFonts w:hint="default"/>
        <w:lang w:val="es-ES" w:eastAsia="en-US" w:bidi="ar-SA"/>
      </w:rPr>
    </w:lvl>
    <w:lvl w:ilvl="2" w:tplc="328EECFA">
      <w:numFmt w:val="bullet"/>
      <w:lvlText w:val="•"/>
      <w:lvlJc w:val="left"/>
      <w:pPr>
        <w:ind w:left="2135" w:hanging="230"/>
      </w:pPr>
      <w:rPr>
        <w:rFonts w:hint="default"/>
        <w:lang w:val="es-ES" w:eastAsia="en-US" w:bidi="ar-SA"/>
      </w:rPr>
    </w:lvl>
    <w:lvl w:ilvl="3" w:tplc="CB3C435A">
      <w:numFmt w:val="bullet"/>
      <w:lvlText w:val="•"/>
      <w:lvlJc w:val="left"/>
      <w:pPr>
        <w:ind w:left="3073" w:hanging="230"/>
      </w:pPr>
      <w:rPr>
        <w:rFonts w:hint="default"/>
        <w:lang w:val="es-ES" w:eastAsia="en-US" w:bidi="ar-SA"/>
      </w:rPr>
    </w:lvl>
    <w:lvl w:ilvl="4" w:tplc="56C89958">
      <w:numFmt w:val="bullet"/>
      <w:lvlText w:val="•"/>
      <w:lvlJc w:val="left"/>
      <w:pPr>
        <w:ind w:left="4011" w:hanging="230"/>
      </w:pPr>
      <w:rPr>
        <w:rFonts w:hint="default"/>
        <w:lang w:val="es-ES" w:eastAsia="en-US" w:bidi="ar-SA"/>
      </w:rPr>
    </w:lvl>
    <w:lvl w:ilvl="5" w:tplc="5D087758">
      <w:numFmt w:val="bullet"/>
      <w:lvlText w:val="•"/>
      <w:lvlJc w:val="left"/>
      <w:pPr>
        <w:ind w:left="4949" w:hanging="230"/>
      </w:pPr>
      <w:rPr>
        <w:rFonts w:hint="default"/>
        <w:lang w:val="es-ES" w:eastAsia="en-US" w:bidi="ar-SA"/>
      </w:rPr>
    </w:lvl>
    <w:lvl w:ilvl="6" w:tplc="FB082848">
      <w:numFmt w:val="bullet"/>
      <w:lvlText w:val="•"/>
      <w:lvlJc w:val="left"/>
      <w:pPr>
        <w:ind w:left="5887" w:hanging="230"/>
      </w:pPr>
      <w:rPr>
        <w:rFonts w:hint="default"/>
        <w:lang w:val="es-ES" w:eastAsia="en-US" w:bidi="ar-SA"/>
      </w:rPr>
    </w:lvl>
    <w:lvl w:ilvl="7" w:tplc="BA9A1782">
      <w:numFmt w:val="bullet"/>
      <w:lvlText w:val="•"/>
      <w:lvlJc w:val="left"/>
      <w:pPr>
        <w:ind w:left="6824" w:hanging="230"/>
      </w:pPr>
      <w:rPr>
        <w:rFonts w:hint="default"/>
        <w:lang w:val="es-ES" w:eastAsia="en-US" w:bidi="ar-SA"/>
      </w:rPr>
    </w:lvl>
    <w:lvl w:ilvl="8" w:tplc="42E60478">
      <w:numFmt w:val="bullet"/>
      <w:lvlText w:val="•"/>
      <w:lvlJc w:val="left"/>
      <w:pPr>
        <w:ind w:left="7762" w:hanging="230"/>
      </w:pPr>
      <w:rPr>
        <w:rFonts w:hint="default"/>
        <w:lang w:val="es-ES" w:eastAsia="en-US" w:bidi="ar-SA"/>
      </w:rPr>
    </w:lvl>
  </w:abstractNum>
  <w:abstractNum w:abstractNumId="43" w15:restartNumberingAfterBreak="0">
    <w:nsid w:val="20BF00C6"/>
    <w:multiLevelType w:val="hybridMultilevel"/>
    <w:tmpl w:val="8ED4C4EA"/>
    <w:lvl w:ilvl="0" w:tplc="ED30F306">
      <w:start w:val="1"/>
      <w:numFmt w:val="decimal"/>
      <w:lvlText w:val="%1."/>
      <w:lvlJc w:val="left"/>
      <w:pPr>
        <w:ind w:left="255" w:hanging="324"/>
        <w:jc w:val="left"/>
      </w:pPr>
      <w:rPr>
        <w:rFonts w:ascii="Arial" w:eastAsia="Arial" w:hAnsi="Arial" w:cs="Arial" w:hint="default"/>
        <w:b w:val="0"/>
        <w:bCs w:val="0"/>
        <w:i w:val="0"/>
        <w:iCs w:val="0"/>
        <w:spacing w:val="0"/>
        <w:w w:val="100"/>
        <w:sz w:val="20"/>
        <w:szCs w:val="20"/>
        <w:lang w:val="es-ES" w:eastAsia="en-US" w:bidi="ar-SA"/>
      </w:rPr>
    </w:lvl>
    <w:lvl w:ilvl="1" w:tplc="C74C57FA">
      <w:numFmt w:val="bullet"/>
      <w:lvlText w:val="•"/>
      <w:lvlJc w:val="left"/>
      <w:pPr>
        <w:ind w:left="1197" w:hanging="324"/>
      </w:pPr>
      <w:rPr>
        <w:rFonts w:hint="default"/>
        <w:lang w:val="es-ES" w:eastAsia="en-US" w:bidi="ar-SA"/>
      </w:rPr>
    </w:lvl>
    <w:lvl w:ilvl="2" w:tplc="8772BDFE">
      <w:numFmt w:val="bullet"/>
      <w:lvlText w:val="•"/>
      <w:lvlJc w:val="left"/>
      <w:pPr>
        <w:ind w:left="2135" w:hanging="324"/>
      </w:pPr>
      <w:rPr>
        <w:rFonts w:hint="default"/>
        <w:lang w:val="es-ES" w:eastAsia="en-US" w:bidi="ar-SA"/>
      </w:rPr>
    </w:lvl>
    <w:lvl w:ilvl="3" w:tplc="56569002">
      <w:numFmt w:val="bullet"/>
      <w:lvlText w:val="•"/>
      <w:lvlJc w:val="left"/>
      <w:pPr>
        <w:ind w:left="3073" w:hanging="324"/>
      </w:pPr>
      <w:rPr>
        <w:rFonts w:hint="default"/>
        <w:lang w:val="es-ES" w:eastAsia="en-US" w:bidi="ar-SA"/>
      </w:rPr>
    </w:lvl>
    <w:lvl w:ilvl="4" w:tplc="3828C184">
      <w:numFmt w:val="bullet"/>
      <w:lvlText w:val="•"/>
      <w:lvlJc w:val="left"/>
      <w:pPr>
        <w:ind w:left="4011" w:hanging="324"/>
      </w:pPr>
      <w:rPr>
        <w:rFonts w:hint="default"/>
        <w:lang w:val="es-ES" w:eastAsia="en-US" w:bidi="ar-SA"/>
      </w:rPr>
    </w:lvl>
    <w:lvl w:ilvl="5" w:tplc="5F407BCE">
      <w:numFmt w:val="bullet"/>
      <w:lvlText w:val="•"/>
      <w:lvlJc w:val="left"/>
      <w:pPr>
        <w:ind w:left="4949" w:hanging="324"/>
      </w:pPr>
      <w:rPr>
        <w:rFonts w:hint="default"/>
        <w:lang w:val="es-ES" w:eastAsia="en-US" w:bidi="ar-SA"/>
      </w:rPr>
    </w:lvl>
    <w:lvl w:ilvl="6" w:tplc="01186570">
      <w:numFmt w:val="bullet"/>
      <w:lvlText w:val="•"/>
      <w:lvlJc w:val="left"/>
      <w:pPr>
        <w:ind w:left="5887" w:hanging="324"/>
      </w:pPr>
      <w:rPr>
        <w:rFonts w:hint="default"/>
        <w:lang w:val="es-ES" w:eastAsia="en-US" w:bidi="ar-SA"/>
      </w:rPr>
    </w:lvl>
    <w:lvl w:ilvl="7" w:tplc="17625904">
      <w:numFmt w:val="bullet"/>
      <w:lvlText w:val="•"/>
      <w:lvlJc w:val="left"/>
      <w:pPr>
        <w:ind w:left="6824" w:hanging="324"/>
      </w:pPr>
      <w:rPr>
        <w:rFonts w:hint="default"/>
        <w:lang w:val="es-ES" w:eastAsia="en-US" w:bidi="ar-SA"/>
      </w:rPr>
    </w:lvl>
    <w:lvl w:ilvl="8" w:tplc="875A299C">
      <w:numFmt w:val="bullet"/>
      <w:lvlText w:val="•"/>
      <w:lvlJc w:val="left"/>
      <w:pPr>
        <w:ind w:left="7762" w:hanging="324"/>
      </w:pPr>
      <w:rPr>
        <w:rFonts w:hint="default"/>
        <w:lang w:val="es-ES" w:eastAsia="en-US" w:bidi="ar-SA"/>
      </w:rPr>
    </w:lvl>
  </w:abstractNum>
  <w:abstractNum w:abstractNumId="44" w15:restartNumberingAfterBreak="0">
    <w:nsid w:val="22AD7257"/>
    <w:multiLevelType w:val="hybridMultilevel"/>
    <w:tmpl w:val="AC26B540"/>
    <w:lvl w:ilvl="0" w:tplc="D43A362E">
      <w:start w:val="1"/>
      <w:numFmt w:val="decimal"/>
      <w:lvlText w:val="%1."/>
      <w:lvlJc w:val="left"/>
      <w:pPr>
        <w:ind w:left="255" w:hanging="272"/>
        <w:jc w:val="left"/>
      </w:pPr>
      <w:rPr>
        <w:rFonts w:ascii="Arial" w:eastAsia="Arial" w:hAnsi="Arial" w:cs="Arial" w:hint="default"/>
        <w:b w:val="0"/>
        <w:bCs w:val="0"/>
        <w:i w:val="0"/>
        <w:iCs w:val="0"/>
        <w:spacing w:val="0"/>
        <w:w w:val="100"/>
        <w:sz w:val="20"/>
        <w:szCs w:val="20"/>
        <w:lang w:val="es-ES" w:eastAsia="en-US" w:bidi="ar-SA"/>
      </w:rPr>
    </w:lvl>
    <w:lvl w:ilvl="1" w:tplc="CBDC6BDA">
      <w:start w:val="1"/>
      <w:numFmt w:val="lowerLetter"/>
      <w:lvlText w:val="%2)"/>
      <w:lvlJc w:val="left"/>
      <w:pPr>
        <w:ind w:left="255" w:hanging="275"/>
        <w:jc w:val="left"/>
      </w:pPr>
      <w:rPr>
        <w:rFonts w:ascii="Arial" w:eastAsia="Arial" w:hAnsi="Arial" w:cs="Arial" w:hint="default"/>
        <w:b w:val="0"/>
        <w:bCs w:val="0"/>
        <w:i w:val="0"/>
        <w:iCs w:val="0"/>
        <w:spacing w:val="0"/>
        <w:w w:val="100"/>
        <w:sz w:val="20"/>
        <w:szCs w:val="20"/>
        <w:lang w:val="es-ES" w:eastAsia="en-US" w:bidi="ar-SA"/>
      </w:rPr>
    </w:lvl>
    <w:lvl w:ilvl="2" w:tplc="19261464">
      <w:numFmt w:val="bullet"/>
      <w:lvlText w:val="•"/>
      <w:lvlJc w:val="left"/>
      <w:pPr>
        <w:ind w:left="2135" w:hanging="275"/>
      </w:pPr>
      <w:rPr>
        <w:rFonts w:hint="default"/>
        <w:lang w:val="es-ES" w:eastAsia="en-US" w:bidi="ar-SA"/>
      </w:rPr>
    </w:lvl>
    <w:lvl w:ilvl="3" w:tplc="9A16AB3C">
      <w:numFmt w:val="bullet"/>
      <w:lvlText w:val="•"/>
      <w:lvlJc w:val="left"/>
      <w:pPr>
        <w:ind w:left="3073" w:hanging="275"/>
      </w:pPr>
      <w:rPr>
        <w:rFonts w:hint="default"/>
        <w:lang w:val="es-ES" w:eastAsia="en-US" w:bidi="ar-SA"/>
      </w:rPr>
    </w:lvl>
    <w:lvl w:ilvl="4" w:tplc="90A2251C">
      <w:numFmt w:val="bullet"/>
      <w:lvlText w:val="•"/>
      <w:lvlJc w:val="left"/>
      <w:pPr>
        <w:ind w:left="4011" w:hanging="275"/>
      </w:pPr>
      <w:rPr>
        <w:rFonts w:hint="default"/>
        <w:lang w:val="es-ES" w:eastAsia="en-US" w:bidi="ar-SA"/>
      </w:rPr>
    </w:lvl>
    <w:lvl w:ilvl="5" w:tplc="FB00D618">
      <w:numFmt w:val="bullet"/>
      <w:lvlText w:val="•"/>
      <w:lvlJc w:val="left"/>
      <w:pPr>
        <w:ind w:left="4949" w:hanging="275"/>
      </w:pPr>
      <w:rPr>
        <w:rFonts w:hint="default"/>
        <w:lang w:val="es-ES" w:eastAsia="en-US" w:bidi="ar-SA"/>
      </w:rPr>
    </w:lvl>
    <w:lvl w:ilvl="6" w:tplc="F266F000">
      <w:numFmt w:val="bullet"/>
      <w:lvlText w:val="•"/>
      <w:lvlJc w:val="left"/>
      <w:pPr>
        <w:ind w:left="5887" w:hanging="275"/>
      </w:pPr>
      <w:rPr>
        <w:rFonts w:hint="default"/>
        <w:lang w:val="es-ES" w:eastAsia="en-US" w:bidi="ar-SA"/>
      </w:rPr>
    </w:lvl>
    <w:lvl w:ilvl="7" w:tplc="C1488756">
      <w:numFmt w:val="bullet"/>
      <w:lvlText w:val="•"/>
      <w:lvlJc w:val="left"/>
      <w:pPr>
        <w:ind w:left="6824" w:hanging="275"/>
      </w:pPr>
      <w:rPr>
        <w:rFonts w:hint="default"/>
        <w:lang w:val="es-ES" w:eastAsia="en-US" w:bidi="ar-SA"/>
      </w:rPr>
    </w:lvl>
    <w:lvl w:ilvl="8" w:tplc="7B74746A">
      <w:numFmt w:val="bullet"/>
      <w:lvlText w:val="•"/>
      <w:lvlJc w:val="left"/>
      <w:pPr>
        <w:ind w:left="7762" w:hanging="275"/>
      </w:pPr>
      <w:rPr>
        <w:rFonts w:hint="default"/>
        <w:lang w:val="es-ES" w:eastAsia="en-US" w:bidi="ar-SA"/>
      </w:rPr>
    </w:lvl>
  </w:abstractNum>
  <w:abstractNum w:abstractNumId="45" w15:restartNumberingAfterBreak="0">
    <w:nsid w:val="23313F94"/>
    <w:multiLevelType w:val="hybridMultilevel"/>
    <w:tmpl w:val="976468EA"/>
    <w:lvl w:ilvl="0" w:tplc="754C4D42">
      <w:start w:val="1"/>
      <w:numFmt w:val="decimal"/>
      <w:lvlText w:val="%1."/>
      <w:lvlJc w:val="left"/>
      <w:pPr>
        <w:ind w:left="255" w:hanging="244"/>
        <w:jc w:val="left"/>
      </w:pPr>
      <w:rPr>
        <w:rFonts w:ascii="Arial" w:eastAsia="Arial" w:hAnsi="Arial" w:cs="Arial" w:hint="default"/>
        <w:b w:val="0"/>
        <w:bCs w:val="0"/>
        <w:i w:val="0"/>
        <w:iCs w:val="0"/>
        <w:spacing w:val="0"/>
        <w:w w:val="100"/>
        <w:sz w:val="20"/>
        <w:szCs w:val="20"/>
        <w:lang w:val="es-ES" w:eastAsia="en-US" w:bidi="ar-SA"/>
      </w:rPr>
    </w:lvl>
    <w:lvl w:ilvl="1" w:tplc="52E8E9C2">
      <w:numFmt w:val="bullet"/>
      <w:lvlText w:val="•"/>
      <w:lvlJc w:val="left"/>
      <w:pPr>
        <w:ind w:left="1197" w:hanging="244"/>
      </w:pPr>
      <w:rPr>
        <w:rFonts w:hint="default"/>
        <w:lang w:val="es-ES" w:eastAsia="en-US" w:bidi="ar-SA"/>
      </w:rPr>
    </w:lvl>
    <w:lvl w:ilvl="2" w:tplc="61D23EBA">
      <w:numFmt w:val="bullet"/>
      <w:lvlText w:val="•"/>
      <w:lvlJc w:val="left"/>
      <w:pPr>
        <w:ind w:left="2135" w:hanging="244"/>
      </w:pPr>
      <w:rPr>
        <w:rFonts w:hint="default"/>
        <w:lang w:val="es-ES" w:eastAsia="en-US" w:bidi="ar-SA"/>
      </w:rPr>
    </w:lvl>
    <w:lvl w:ilvl="3" w:tplc="C43CDB9A">
      <w:numFmt w:val="bullet"/>
      <w:lvlText w:val="•"/>
      <w:lvlJc w:val="left"/>
      <w:pPr>
        <w:ind w:left="3073" w:hanging="244"/>
      </w:pPr>
      <w:rPr>
        <w:rFonts w:hint="default"/>
        <w:lang w:val="es-ES" w:eastAsia="en-US" w:bidi="ar-SA"/>
      </w:rPr>
    </w:lvl>
    <w:lvl w:ilvl="4" w:tplc="3A44D3B8">
      <w:numFmt w:val="bullet"/>
      <w:lvlText w:val="•"/>
      <w:lvlJc w:val="left"/>
      <w:pPr>
        <w:ind w:left="4011" w:hanging="244"/>
      </w:pPr>
      <w:rPr>
        <w:rFonts w:hint="default"/>
        <w:lang w:val="es-ES" w:eastAsia="en-US" w:bidi="ar-SA"/>
      </w:rPr>
    </w:lvl>
    <w:lvl w:ilvl="5" w:tplc="EF0C6314">
      <w:numFmt w:val="bullet"/>
      <w:lvlText w:val="•"/>
      <w:lvlJc w:val="left"/>
      <w:pPr>
        <w:ind w:left="4949" w:hanging="244"/>
      </w:pPr>
      <w:rPr>
        <w:rFonts w:hint="default"/>
        <w:lang w:val="es-ES" w:eastAsia="en-US" w:bidi="ar-SA"/>
      </w:rPr>
    </w:lvl>
    <w:lvl w:ilvl="6" w:tplc="92B841B0">
      <w:numFmt w:val="bullet"/>
      <w:lvlText w:val="•"/>
      <w:lvlJc w:val="left"/>
      <w:pPr>
        <w:ind w:left="5887" w:hanging="244"/>
      </w:pPr>
      <w:rPr>
        <w:rFonts w:hint="default"/>
        <w:lang w:val="es-ES" w:eastAsia="en-US" w:bidi="ar-SA"/>
      </w:rPr>
    </w:lvl>
    <w:lvl w:ilvl="7" w:tplc="619AD070">
      <w:numFmt w:val="bullet"/>
      <w:lvlText w:val="•"/>
      <w:lvlJc w:val="left"/>
      <w:pPr>
        <w:ind w:left="6824" w:hanging="244"/>
      </w:pPr>
      <w:rPr>
        <w:rFonts w:hint="default"/>
        <w:lang w:val="es-ES" w:eastAsia="en-US" w:bidi="ar-SA"/>
      </w:rPr>
    </w:lvl>
    <w:lvl w:ilvl="8" w:tplc="04266368">
      <w:numFmt w:val="bullet"/>
      <w:lvlText w:val="•"/>
      <w:lvlJc w:val="left"/>
      <w:pPr>
        <w:ind w:left="7762" w:hanging="244"/>
      </w:pPr>
      <w:rPr>
        <w:rFonts w:hint="default"/>
        <w:lang w:val="es-ES" w:eastAsia="en-US" w:bidi="ar-SA"/>
      </w:rPr>
    </w:lvl>
  </w:abstractNum>
  <w:abstractNum w:abstractNumId="46" w15:restartNumberingAfterBreak="0">
    <w:nsid w:val="24B43636"/>
    <w:multiLevelType w:val="hybridMultilevel"/>
    <w:tmpl w:val="DDD00A16"/>
    <w:lvl w:ilvl="0" w:tplc="606ED140">
      <w:start w:val="1"/>
      <w:numFmt w:val="decimal"/>
      <w:lvlText w:val="%1."/>
      <w:lvlJc w:val="left"/>
      <w:pPr>
        <w:ind w:left="255" w:hanging="228"/>
        <w:jc w:val="left"/>
      </w:pPr>
      <w:rPr>
        <w:rFonts w:ascii="Arial" w:eastAsia="Arial" w:hAnsi="Arial" w:cs="Arial" w:hint="default"/>
        <w:b w:val="0"/>
        <w:bCs w:val="0"/>
        <w:i w:val="0"/>
        <w:iCs w:val="0"/>
        <w:spacing w:val="0"/>
        <w:w w:val="100"/>
        <w:sz w:val="20"/>
        <w:szCs w:val="20"/>
        <w:lang w:val="es-ES" w:eastAsia="en-US" w:bidi="ar-SA"/>
      </w:rPr>
    </w:lvl>
    <w:lvl w:ilvl="1" w:tplc="205859F2">
      <w:numFmt w:val="bullet"/>
      <w:lvlText w:val="•"/>
      <w:lvlJc w:val="left"/>
      <w:pPr>
        <w:ind w:left="1197" w:hanging="228"/>
      </w:pPr>
      <w:rPr>
        <w:rFonts w:hint="default"/>
        <w:lang w:val="es-ES" w:eastAsia="en-US" w:bidi="ar-SA"/>
      </w:rPr>
    </w:lvl>
    <w:lvl w:ilvl="2" w:tplc="FD961884">
      <w:numFmt w:val="bullet"/>
      <w:lvlText w:val="•"/>
      <w:lvlJc w:val="left"/>
      <w:pPr>
        <w:ind w:left="2135" w:hanging="228"/>
      </w:pPr>
      <w:rPr>
        <w:rFonts w:hint="default"/>
        <w:lang w:val="es-ES" w:eastAsia="en-US" w:bidi="ar-SA"/>
      </w:rPr>
    </w:lvl>
    <w:lvl w:ilvl="3" w:tplc="E40C3148">
      <w:numFmt w:val="bullet"/>
      <w:lvlText w:val="•"/>
      <w:lvlJc w:val="left"/>
      <w:pPr>
        <w:ind w:left="3073" w:hanging="228"/>
      </w:pPr>
      <w:rPr>
        <w:rFonts w:hint="default"/>
        <w:lang w:val="es-ES" w:eastAsia="en-US" w:bidi="ar-SA"/>
      </w:rPr>
    </w:lvl>
    <w:lvl w:ilvl="4" w:tplc="FDFE9E58">
      <w:numFmt w:val="bullet"/>
      <w:lvlText w:val="•"/>
      <w:lvlJc w:val="left"/>
      <w:pPr>
        <w:ind w:left="4011" w:hanging="228"/>
      </w:pPr>
      <w:rPr>
        <w:rFonts w:hint="default"/>
        <w:lang w:val="es-ES" w:eastAsia="en-US" w:bidi="ar-SA"/>
      </w:rPr>
    </w:lvl>
    <w:lvl w:ilvl="5" w:tplc="0DE09166">
      <w:numFmt w:val="bullet"/>
      <w:lvlText w:val="•"/>
      <w:lvlJc w:val="left"/>
      <w:pPr>
        <w:ind w:left="4949" w:hanging="228"/>
      </w:pPr>
      <w:rPr>
        <w:rFonts w:hint="default"/>
        <w:lang w:val="es-ES" w:eastAsia="en-US" w:bidi="ar-SA"/>
      </w:rPr>
    </w:lvl>
    <w:lvl w:ilvl="6" w:tplc="86304BC0">
      <w:numFmt w:val="bullet"/>
      <w:lvlText w:val="•"/>
      <w:lvlJc w:val="left"/>
      <w:pPr>
        <w:ind w:left="5887" w:hanging="228"/>
      </w:pPr>
      <w:rPr>
        <w:rFonts w:hint="default"/>
        <w:lang w:val="es-ES" w:eastAsia="en-US" w:bidi="ar-SA"/>
      </w:rPr>
    </w:lvl>
    <w:lvl w:ilvl="7" w:tplc="762CF6A2">
      <w:numFmt w:val="bullet"/>
      <w:lvlText w:val="•"/>
      <w:lvlJc w:val="left"/>
      <w:pPr>
        <w:ind w:left="6824" w:hanging="228"/>
      </w:pPr>
      <w:rPr>
        <w:rFonts w:hint="default"/>
        <w:lang w:val="es-ES" w:eastAsia="en-US" w:bidi="ar-SA"/>
      </w:rPr>
    </w:lvl>
    <w:lvl w:ilvl="8" w:tplc="70CE0B7A">
      <w:numFmt w:val="bullet"/>
      <w:lvlText w:val="•"/>
      <w:lvlJc w:val="left"/>
      <w:pPr>
        <w:ind w:left="7762" w:hanging="228"/>
      </w:pPr>
      <w:rPr>
        <w:rFonts w:hint="default"/>
        <w:lang w:val="es-ES" w:eastAsia="en-US" w:bidi="ar-SA"/>
      </w:rPr>
    </w:lvl>
  </w:abstractNum>
  <w:abstractNum w:abstractNumId="47" w15:restartNumberingAfterBreak="0">
    <w:nsid w:val="25AB3A68"/>
    <w:multiLevelType w:val="hybridMultilevel"/>
    <w:tmpl w:val="E0CEEABC"/>
    <w:lvl w:ilvl="0" w:tplc="E12CFE10">
      <w:start w:val="1"/>
      <w:numFmt w:val="decimal"/>
      <w:lvlText w:val="%1."/>
      <w:lvlJc w:val="left"/>
      <w:pPr>
        <w:ind w:left="255" w:hanging="235"/>
        <w:jc w:val="left"/>
      </w:pPr>
      <w:rPr>
        <w:rFonts w:ascii="Arial" w:eastAsia="Arial" w:hAnsi="Arial" w:cs="Arial" w:hint="default"/>
        <w:b w:val="0"/>
        <w:bCs w:val="0"/>
        <w:i w:val="0"/>
        <w:iCs w:val="0"/>
        <w:spacing w:val="0"/>
        <w:w w:val="100"/>
        <w:sz w:val="20"/>
        <w:szCs w:val="20"/>
        <w:lang w:val="es-ES" w:eastAsia="en-US" w:bidi="ar-SA"/>
      </w:rPr>
    </w:lvl>
    <w:lvl w:ilvl="1" w:tplc="7416FA9E">
      <w:numFmt w:val="bullet"/>
      <w:lvlText w:val="•"/>
      <w:lvlJc w:val="left"/>
      <w:pPr>
        <w:ind w:left="1197" w:hanging="235"/>
      </w:pPr>
      <w:rPr>
        <w:rFonts w:hint="default"/>
        <w:lang w:val="es-ES" w:eastAsia="en-US" w:bidi="ar-SA"/>
      </w:rPr>
    </w:lvl>
    <w:lvl w:ilvl="2" w:tplc="09124F5C">
      <w:numFmt w:val="bullet"/>
      <w:lvlText w:val="•"/>
      <w:lvlJc w:val="left"/>
      <w:pPr>
        <w:ind w:left="2135" w:hanging="235"/>
      </w:pPr>
      <w:rPr>
        <w:rFonts w:hint="default"/>
        <w:lang w:val="es-ES" w:eastAsia="en-US" w:bidi="ar-SA"/>
      </w:rPr>
    </w:lvl>
    <w:lvl w:ilvl="3" w:tplc="EC9E320A">
      <w:numFmt w:val="bullet"/>
      <w:lvlText w:val="•"/>
      <w:lvlJc w:val="left"/>
      <w:pPr>
        <w:ind w:left="3073" w:hanging="235"/>
      </w:pPr>
      <w:rPr>
        <w:rFonts w:hint="default"/>
        <w:lang w:val="es-ES" w:eastAsia="en-US" w:bidi="ar-SA"/>
      </w:rPr>
    </w:lvl>
    <w:lvl w:ilvl="4" w:tplc="018216B6">
      <w:numFmt w:val="bullet"/>
      <w:lvlText w:val="•"/>
      <w:lvlJc w:val="left"/>
      <w:pPr>
        <w:ind w:left="4011" w:hanging="235"/>
      </w:pPr>
      <w:rPr>
        <w:rFonts w:hint="default"/>
        <w:lang w:val="es-ES" w:eastAsia="en-US" w:bidi="ar-SA"/>
      </w:rPr>
    </w:lvl>
    <w:lvl w:ilvl="5" w:tplc="894A6AA6">
      <w:numFmt w:val="bullet"/>
      <w:lvlText w:val="•"/>
      <w:lvlJc w:val="left"/>
      <w:pPr>
        <w:ind w:left="4949" w:hanging="235"/>
      </w:pPr>
      <w:rPr>
        <w:rFonts w:hint="default"/>
        <w:lang w:val="es-ES" w:eastAsia="en-US" w:bidi="ar-SA"/>
      </w:rPr>
    </w:lvl>
    <w:lvl w:ilvl="6" w:tplc="F5DC857C">
      <w:numFmt w:val="bullet"/>
      <w:lvlText w:val="•"/>
      <w:lvlJc w:val="left"/>
      <w:pPr>
        <w:ind w:left="5887" w:hanging="235"/>
      </w:pPr>
      <w:rPr>
        <w:rFonts w:hint="default"/>
        <w:lang w:val="es-ES" w:eastAsia="en-US" w:bidi="ar-SA"/>
      </w:rPr>
    </w:lvl>
    <w:lvl w:ilvl="7" w:tplc="50D8BE76">
      <w:numFmt w:val="bullet"/>
      <w:lvlText w:val="•"/>
      <w:lvlJc w:val="left"/>
      <w:pPr>
        <w:ind w:left="6824" w:hanging="235"/>
      </w:pPr>
      <w:rPr>
        <w:rFonts w:hint="default"/>
        <w:lang w:val="es-ES" w:eastAsia="en-US" w:bidi="ar-SA"/>
      </w:rPr>
    </w:lvl>
    <w:lvl w:ilvl="8" w:tplc="4668986C">
      <w:numFmt w:val="bullet"/>
      <w:lvlText w:val="•"/>
      <w:lvlJc w:val="left"/>
      <w:pPr>
        <w:ind w:left="7762" w:hanging="235"/>
      </w:pPr>
      <w:rPr>
        <w:rFonts w:hint="default"/>
        <w:lang w:val="es-ES" w:eastAsia="en-US" w:bidi="ar-SA"/>
      </w:rPr>
    </w:lvl>
  </w:abstractNum>
  <w:abstractNum w:abstractNumId="48" w15:restartNumberingAfterBreak="0">
    <w:nsid w:val="25EB7390"/>
    <w:multiLevelType w:val="hybridMultilevel"/>
    <w:tmpl w:val="485EAE8E"/>
    <w:lvl w:ilvl="0" w:tplc="F6EC3E58">
      <w:start w:val="1"/>
      <w:numFmt w:val="decimal"/>
      <w:lvlText w:val="%1."/>
      <w:lvlJc w:val="left"/>
      <w:pPr>
        <w:ind w:left="255" w:hanging="270"/>
        <w:jc w:val="left"/>
      </w:pPr>
      <w:rPr>
        <w:rFonts w:ascii="Arial" w:eastAsia="Arial" w:hAnsi="Arial" w:cs="Arial" w:hint="default"/>
        <w:b w:val="0"/>
        <w:bCs w:val="0"/>
        <w:i w:val="0"/>
        <w:iCs w:val="0"/>
        <w:spacing w:val="0"/>
        <w:w w:val="100"/>
        <w:sz w:val="20"/>
        <w:szCs w:val="20"/>
        <w:lang w:val="es-ES" w:eastAsia="en-US" w:bidi="ar-SA"/>
      </w:rPr>
    </w:lvl>
    <w:lvl w:ilvl="1" w:tplc="1A2EBEF6">
      <w:numFmt w:val="bullet"/>
      <w:lvlText w:val="•"/>
      <w:lvlJc w:val="left"/>
      <w:pPr>
        <w:ind w:left="1197" w:hanging="270"/>
      </w:pPr>
      <w:rPr>
        <w:rFonts w:hint="default"/>
        <w:lang w:val="es-ES" w:eastAsia="en-US" w:bidi="ar-SA"/>
      </w:rPr>
    </w:lvl>
    <w:lvl w:ilvl="2" w:tplc="5F4EA332">
      <w:numFmt w:val="bullet"/>
      <w:lvlText w:val="•"/>
      <w:lvlJc w:val="left"/>
      <w:pPr>
        <w:ind w:left="2135" w:hanging="270"/>
      </w:pPr>
      <w:rPr>
        <w:rFonts w:hint="default"/>
        <w:lang w:val="es-ES" w:eastAsia="en-US" w:bidi="ar-SA"/>
      </w:rPr>
    </w:lvl>
    <w:lvl w:ilvl="3" w:tplc="1C789EB6">
      <w:numFmt w:val="bullet"/>
      <w:lvlText w:val="•"/>
      <w:lvlJc w:val="left"/>
      <w:pPr>
        <w:ind w:left="3073" w:hanging="270"/>
      </w:pPr>
      <w:rPr>
        <w:rFonts w:hint="default"/>
        <w:lang w:val="es-ES" w:eastAsia="en-US" w:bidi="ar-SA"/>
      </w:rPr>
    </w:lvl>
    <w:lvl w:ilvl="4" w:tplc="5B9001B4">
      <w:numFmt w:val="bullet"/>
      <w:lvlText w:val="•"/>
      <w:lvlJc w:val="left"/>
      <w:pPr>
        <w:ind w:left="4011" w:hanging="270"/>
      </w:pPr>
      <w:rPr>
        <w:rFonts w:hint="default"/>
        <w:lang w:val="es-ES" w:eastAsia="en-US" w:bidi="ar-SA"/>
      </w:rPr>
    </w:lvl>
    <w:lvl w:ilvl="5" w:tplc="901E3A94">
      <w:numFmt w:val="bullet"/>
      <w:lvlText w:val="•"/>
      <w:lvlJc w:val="left"/>
      <w:pPr>
        <w:ind w:left="4949" w:hanging="270"/>
      </w:pPr>
      <w:rPr>
        <w:rFonts w:hint="default"/>
        <w:lang w:val="es-ES" w:eastAsia="en-US" w:bidi="ar-SA"/>
      </w:rPr>
    </w:lvl>
    <w:lvl w:ilvl="6" w:tplc="B2E806DC">
      <w:numFmt w:val="bullet"/>
      <w:lvlText w:val="•"/>
      <w:lvlJc w:val="left"/>
      <w:pPr>
        <w:ind w:left="5887" w:hanging="270"/>
      </w:pPr>
      <w:rPr>
        <w:rFonts w:hint="default"/>
        <w:lang w:val="es-ES" w:eastAsia="en-US" w:bidi="ar-SA"/>
      </w:rPr>
    </w:lvl>
    <w:lvl w:ilvl="7" w:tplc="617A20A0">
      <w:numFmt w:val="bullet"/>
      <w:lvlText w:val="•"/>
      <w:lvlJc w:val="left"/>
      <w:pPr>
        <w:ind w:left="6824" w:hanging="270"/>
      </w:pPr>
      <w:rPr>
        <w:rFonts w:hint="default"/>
        <w:lang w:val="es-ES" w:eastAsia="en-US" w:bidi="ar-SA"/>
      </w:rPr>
    </w:lvl>
    <w:lvl w:ilvl="8" w:tplc="E0D4CA0A">
      <w:numFmt w:val="bullet"/>
      <w:lvlText w:val="•"/>
      <w:lvlJc w:val="left"/>
      <w:pPr>
        <w:ind w:left="7762" w:hanging="270"/>
      </w:pPr>
      <w:rPr>
        <w:rFonts w:hint="default"/>
        <w:lang w:val="es-ES" w:eastAsia="en-US" w:bidi="ar-SA"/>
      </w:rPr>
    </w:lvl>
  </w:abstractNum>
  <w:abstractNum w:abstractNumId="49" w15:restartNumberingAfterBreak="0">
    <w:nsid w:val="26930B7C"/>
    <w:multiLevelType w:val="hybridMultilevel"/>
    <w:tmpl w:val="7DDCD18C"/>
    <w:lvl w:ilvl="0" w:tplc="7AF692B6">
      <w:start w:val="1"/>
      <w:numFmt w:val="decimal"/>
      <w:lvlText w:val="%1."/>
      <w:lvlJc w:val="left"/>
      <w:pPr>
        <w:ind w:left="255" w:hanging="276"/>
        <w:jc w:val="left"/>
      </w:pPr>
      <w:rPr>
        <w:rFonts w:ascii="Arial" w:eastAsia="Arial" w:hAnsi="Arial" w:cs="Arial" w:hint="default"/>
        <w:b w:val="0"/>
        <w:bCs w:val="0"/>
        <w:i w:val="0"/>
        <w:iCs w:val="0"/>
        <w:spacing w:val="0"/>
        <w:w w:val="100"/>
        <w:sz w:val="20"/>
        <w:szCs w:val="20"/>
        <w:lang w:val="es-ES" w:eastAsia="en-US" w:bidi="ar-SA"/>
      </w:rPr>
    </w:lvl>
    <w:lvl w:ilvl="1" w:tplc="F7200FE4">
      <w:numFmt w:val="bullet"/>
      <w:lvlText w:val="•"/>
      <w:lvlJc w:val="left"/>
      <w:pPr>
        <w:ind w:left="1197" w:hanging="276"/>
      </w:pPr>
      <w:rPr>
        <w:rFonts w:hint="default"/>
        <w:lang w:val="es-ES" w:eastAsia="en-US" w:bidi="ar-SA"/>
      </w:rPr>
    </w:lvl>
    <w:lvl w:ilvl="2" w:tplc="FCCA788C">
      <w:numFmt w:val="bullet"/>
      <w:lvlText w:val="•"/>
      <w:lvlJc w:val="left"/>
      <w:pPr>
        <w:ind w:left="2135" w:hanging="276"/>
      </w:pPr>
      <w:rPr>
        <w:rFonts w:hint="default"/>
        <w:lang w:val="es-ES" w:eastAsia="en-US" w:bidi="ar-SA"/>
      </w:rPr>
    </w:lvl>
    <w:lvl w:ilvl="3" w:tplc="F80EB9A2">
      <w:numFmt w:val="bullet"/>
      <w:lvlText w:val="•"/>
      <w:lvlJc w:val="left"/>
      <w:pPr>
        <w:ind w:left="3073" w:hanging="276"/>
      </w:pPr>
      <w:rPr>
        <w:rFonts w:hint="default"/>
        <w:lang w:val="es-ES" w:eastAsia="en-US" w:bidi="ar-SA"/>
      </w:rPr>
    </w:lvl>
    <w:lvl w:ilvl="4" w:tplc="21D65B52">
      <w:numFmt w:val="bullet"/>
      <w:lvlText w:val="•"/>
      <w:lvlJc w:val="left"/>
      <w:pPr>
        <w:ind w:left="4011" w:hanging="276"/>
      </w:pPr>
      <w:rPr>
        <w:rFonts w:hint="default"/>
        <w:lang w:val="es-ES" w:eastAsia="en-US" w:bidi="ar-SA"/>
      </w:rPr>
    </w:lvl>
    <w:lvl w:ilvl="5" w:tplc="BF162F22">
      <w:numFmt w:val="bullet"/>
      <w:lvlText w:val="•"/>
      <w:lvlJc w:val="left"/>
      <w:pPr>
        <w:ind w:left="4949" w:hanging="276"/>
      </w:pPr>
      <w:rPr>
        <w:rFonts w:hint="default"/>
        <w:lang w:val="es-ES" w:eastAsia="en-US" w:bidi="ar-SA"/>
      </w:rPr>
    </w:lvl>
    <w:lvl w:ilvl="6" w:tplc="8A463A2C">
      <w:numFmt w:val="bullet"/>
      <w:lvlText w:val="•"/>
      <w:lvlJc w:val="left"/>
      <w:pPr>
        <w:ind w:left="5887" w:hanging="276"/>
      </w:pPr>
      <w:rPr>
        <w:rFonts w:hint="default"/>
        <w:lang w:val="es-ES" w:eastAsia="en-US" w:bidi="ar-SA"/>
      </w:rPr>
    </w:lvl>
    <w:lvl w:ilvl="7" w:tplc="2E98C2AA">
      <w:numFmt w:val="bullet"/>
      <w:lvlText w:val="•"/>
      <w:lvlJc w:val="left"/>
      <w:pPr>
        <w:ind w:left="6824" w:hanging="276"/>
      </w:pPr>
      <w:rPr>
        <w:rFonts w:hint="default"/>
        <w:lang w:val="es-ES" w:eastAsia="en-US" w:bidi="ar-SA"/>
      </w:rPr>
    </w:lvl>
    <w:lvl w:ilvl="8" w:tplc="9C367170">
      <w:numFmt w:val="bullet"/>
      <w:lvlText w:val="•"/>
      <w:lvlJc w:val="left"/>
      <w:pPr>
        <w:ind w:left="7762" w:hanging="276"/>
      </w:pPr>
      <w:rPr>
        <w:rFonts w:hint="default"/>
        <w:lang w:val="es-ES" w:eastAsia="en-US" w:bidi="ar-SA"/>
      </w:rPr>
    </w:lvl>
  </w:abstractNum>
  <w:abstractNum w:abstractNumId="50" w15:restartNumberingAfterBreak="0">
    <w:nsid w:val="276222A8"/>
    <w:multiLevelType w:val="hybridMultilevel"/>
    <w:tmpl w:val="6326299C"/>
    <w:lvl w:ilvl="0" w:tplc="A2E475AA">
      <w:start w:val="1"/>
      <w:numFmt w:val="decimal"/>
      <w:lvlText w:val="%1."/>
      <w:lvlJc w:val="left"/>
      <w:pPr>
        <w:ind w:left="255" w:hanging="240"/>
        <w:jc w:val="left"/>
      </w:pPr>
      <w:rPr>
        <w:rFonts w:ascii="Arial" w:eastAsia="Arial" w:hAnsi="Arial" w:cs="Arial" w:hint="default"/>
        <w:b w:val="0"/>
        <w:bCs w:val="0"/>
        <w:i w:val="0"/>
        <w:iCs w:val="0"/>
        <w:spacing w:val="0"/>
        <w:w w:val="100"/>
        <w:sz w:val="20"/>
        <w:szCs w:val="20"/>
        <w:lang w:val="es-ES" w:eastAsia="en-US" w:bidi="ar-SA"/>
      </w:rPr>
    </w:lvl>
    <w:lvl w:ilvl="1" w:tplc="72AEF478">
      <w:numFmt w:val="bullet"/>
      <w:lvlText w:val="•"/>
      <w:lvlJc w:val="left"/>
      <w:pPr>
        <w:ind w:left="1197" w:hanging="240"/>
      </w:pPr>
      <w:rPr>
        <w:rFonts w:hint="default"/>
        <w:lang w:val="es-ES" w:eastAsia="en-US" w:bidi="ar-SA"/>
      </w:rPr>
    </w:lvl>
    <w:lvl w:ilvl="2" w:tplc="234C7C24">
      <w:numFmt w:val="bullet"/>
      <w:lvlText w:val="•"/>
      <w:lvlJc w:val="left"/>
      <w:pPr>
        <w:ind w:left="2135" w:hanging="240"/>
      </w:pPr>
      <w:rPr>
        <w:rFonts w:hint="default"/>
        <w:lang w:val="es-ES" w:eastAsia="en-US" w:bidi="ar-SA"/>
      </w:rPr>
    </w:lvl>
    <w:lvl w:ilvl="3" w:tplc="166A2DD2">
      <w:numFmt w:val="bullet"/>
      <w:lvlText w:val="•"/>
      <w:lvlJc w:val="left"/>
      <w:pPr>
        <w:ind w:left="3073" w:hanging="240"/>
      </w:pPr>
      <w:rPr>
        <w:rFonts w:hint="default"/>
        <w:lang w:val="es-ES" w:eastAsia="en-US" w:bidi="ar-SA"/>
      </w:rPr>
    </w:lvl>
    <w:lvl w:ilvl="4" w:tplc="53AC5A6A">
      <w:numFmt w:val="bullet"/>
      <w:lvlText w:val="•"/>
      <w:lvlJc w:val="left"/>
      <w:pPr>
        <w:ind w:left="4011" w:hanging="240"/>
      </w:pPr>
      <w:rPr>
        <w:rFonts w:hint="default"/>
        <w:lang w:val="es-ES" w:eastAsia="en-US" w:bidi="ar-SA"/>
      </w:rPr>
    </w:lvl>
    <w:lvl w:ilvl="5" w:tplc="21C4E7FE">
      <w:numFmt w:val="bullet"/>
      <w:lvlText w:val="•"/>
      <w:lvlJc w:val="left"/>
      <w:pPr>
        <w:ind w:left="4949" w:hanging="240"/>
      </w:pPr>
      <w:rPr>
        <w:rFonts w:hint="default"/>
        <w:lang w:val="es-ES" w:eastAsia="en-US" w:bidi="ar-SA"/>
      </w:rPr>
    </w:lvl>
    <w:lvl w:ilvl="6" w:tplc="AC9C7C2C">
      <w:numFmt w:val="bullet"/>
      <w:lvlText w:val="•"/>
      <w:lvlJc w:val="left"/>
      <w:pPr>
        <w:ind w:left="5887" w:hanging="240"/>
      </w:pPr>
      <w:rPr>
        <w:rFonts w:hint="default"/>
        <w:lang w:val="es-ES" w:eastAsia="en-US" w:bidi="ar-SA"/>
      </w:rPr>
    </w:lvl>
    <w:lvl w:ilvl="7" w:tplc="3B42D7A2">
      <w:numFmt w:val="bullet"/>
      <w:lvlText w:val="•"/>
      <w:lvlJc w:val="left"/>
      <w:pPr>
        <w:ind w:left="6824" w:hanging="240"/>
      </w:pPr>
      <w:rPr>
        <w:rFonts w:hint="default"/>
        <w:lang w:val="es-ES" w:eastAsia="en-US" w:bidi="ar-SA"/>
      </w:rPr>
    </w:lvl>
    <w:lvl w:ilvl="8" w:tplc="0E2AD650">
      <w:numFmt w:val="bullet"/>
      <w:lvlText w:val="•"/>
      <w:lvlJc w:val="left"/>
      <w:pPr>
        <w:ind w:left="7762" w:hanging="240"/>
      </w:pPr>
      <w:rPr>
        <w:rFonts w:hint="default"/>
        <w:lang w:val="es-ES" w:eastAsia="en-US" w:bidi="ar-SA"/>
      </w:rPr>
    </w:lvl>
  </w:abstractNum>
  <w:abstractNum w:abstractNumId="51" w15:restartNumberingAfterBreak="0">
    <w:nsid w:val="276A4018"/>
    <w:multiLevelType w:val="hybridMultilevel"/>
    <w:tmpl w:val="1CC61AF6"/>
    <w:lvl w:ilvl="0" w:tplc="A3601FFA">
      <w:start w:val="1"/>
      <w:numFmt w:val="decimal"/>
      <w:lvlText w:val="%1."/>
      <w:lvlJc w:val="left"/>
      <w:pPr>
        <w:ind w:left="255" w:hanging="236"/>
        <w:jc w:val="left"/>
      </w:pPr>
      <w:rPr>
        <w:rFonts w:ascii="Arial" w:eastAsia="Arial" w:hAnsi="Arial" w:cs="Arial" w:hint="default"/>
        <w:b w:val="0"/>
        <w:bCs w:val="0"/>
        <w:i w:val="0"/>
        <w:iCs w:val="0"/>
        <w:spacing w:val="0"/>
        <w:w w:val="100"/>
        <w:sz w:val="20"/>
        <w:szCs w:val="20"/>
        <w:lang w:val="es-ES" w:eastAsia="en-US" w:bidi="ar-SA"/>
      </w:rPr>
    </w:lvl>
    <w:lvl w:ilvl="1" w:tplc="12AE2118">
      <w:numFmt w:val="bullet"/>
      <w:lvlText w:val="•"/>
      <w:lvlJc w:val="left"/>
      <w:pPr>
        <w:ind w:left="1197" w:hanging="236"/>
      </w:pPr>
      <w:rPr>
        <w:rFonts w:hint="default"/>
        <w:lang w:val="es-ES" w:eastAsia="en-US" w:bidi="ar-SA"/>
      </w:rPr>
    </w:lvl>
    <w:lvl w:ilvl="2" w:tplc="EB441422">
      <w:numFmt w:val="bullet"/>
      <w:lvlText w:val="•"/>
      <w:lvlJc w:val="left"/>
      <w:pPr>
        <w:ind w:left="2135" w:hanging="236"/>
      </w:pPr>
      <w:rPr>
        <w:rFonts w:hint="default"/>
        <w:lang w:val="es-ES" w:eastAsia="en-US" w:bidi="ar-SA"/>
      </w:rPr>
    </w:lvl>
    <w:lvl w:ilvl="3" w:tplc="DCD67F72">
      <w:numFmt w:val="bullet"/>
      <w:lvlText w:val="•"/>
      <w:lvlJc w:val="left"/>
      <w:pPr>
        <w:ind w:left="3073" w:hanging="236"/>
      </w:pPr>
      <w:rPr>
        <w:rFonts w:hint="default"/>
        <w:lang w:val="es-ES" w:eastAsia="en-US" w:bidi="ar-SA"/>
      </w:rPr>
    </w:lvl>
    <w:lvl w:ilvl="4" w:tplc="A508D152">
      <w:numFmt w:val="bullet"/>
      <w:lvlText w:val="•"/>
      <w:lvlJc w:val="left"/>
      <w:pPr>
        <w:ind w:left="4011" w:hanging="236"/>
      </w:pPr>
      <w:rPr>
        <w:rFonts w:hint="default"/>
        <w:lang w:val="es-ES" w:eastAsia="en-US" w:bidi="ar-SA"/>
      </w:rPr>
    </w:lvl>
    <w:lvl w:ilvl="5" w:tplc="DADCA244">
      <w:numFmt w:val="bullet"/>
      <w:lvlText w:val="•"/>
      <w:lvlJc w:val="left"/>
      <w:pPr>
        <w:ind w:left="4949" w:hanging="236"/>
      </w:pPr>
      <w:rPr>
        <w:rFonts w:hint="default"/>
        <w:lang w:val="es-ES" w:eastAsia="en-US" w:bidi="ar-SA"/>
      </w:rPr>
    </w:lvl>
    <w:lvl w:ilvl="6" w:tplc="A1A85A7A">
      <w:numFmt w:val="bullet"/>
      <w:lvlText w:val="•"/>
      <w:lvlJc w:val="left"/>
      <w:pPr>
        <w:ind w:left="5887" w:hanging="236"/>
      </w:pPr>
      <w:rPr>
        <w:rFonts w:hint="default"/>
        <w:lang w:val="es-ES" w:eastAsia="en-US" w:bidi="ar-SA"/>
      </w:rPr>
    </w:lvl>
    <w:lvl w:ilvl="7" w:tplc="65DE748A">
      <w:numFmt w:val="bullet"/>
      <w:lvlText w:val="•"/>
      <w:lvlJc w:val="left"/>
      <w:pPr>
        <w:ind w:left="6824" w:hanging="236"/>
      </w:pPr>
      <w:rPr>
        <w:rFonts w:hint="default"/>
        <w:lang w:val="es-ES" w:eastAsia="en-US" w:bidi="ar-SA"/>
      </w:rPr>
    </w:lvl>
    <w:lvl w:ilvl="8" w:tplc="63A2B3E2">
      <w:numFmt w:val="bullet"/>
      <w:lvlText w:val="•"/>
      <w:lvlJc w:val="left"/>
      <w:pPr>
        <w:ind w:left="7762" w:hanging="236"/>
      </w:pPr>
      <w:rPr>
        <w:rFonts w:hint="default"/>
        <w:lang w:val="es-ES" w:eastAsia="en-US" w:bidi="ar-SA"/>
      </w:rPr>
    </w:lvl>
  </w:abstractNum>
  <w:abstractNum w:abstractNumId="52" w15:restartNumberingAfterBreak="0">
    <w:nsid w:val="27BF0842"/>
    <w:multiLevelType w:val="hybridMultilevel"/>
    <w:tmpl w:val="08A60394"/>
    <w:lvl w:ilvl="0" w:tplc="B2085256">
      <w:start w:val="1"/>
      <w:numFmt w:val="decimal"/>
      <w:lvlText w:val="%1."/>
      <w:lvlJc w:val="left"/>
      <w:pPr>
        <w:ind w:left="255" w:hanging="233"/>
        <w:jc w:val="left"/>
      </w:pPr>
      <w:rPr>
        <w:rFonts w:ascii="Arial" w:eastAsia="Arial" w:hAnsi="Arial" w:cs="Arial" w:hint="default"/>
        <w:b w:val="0"/>
        <w:bCs w:val="0"/>
        <w:i w:val="0"/>
        <w:iCs w:val="0"/>
        <w:spacing w:val="0"/>
        <w:w w:val="100"/>
        <w:sz w:val="20"/>
        <w:szCs w:val="20"/>
        <w:lang w:val="es-ES" w:eastAsia="en-US" w:bidi="ar-SA"/>
      </w:rPr>
    </w:lvl>
    <w:lvl w:ilvl="1" w:tplc="FFF03FD0">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84D082B0">
      <w:numFmt w:val="bullet"/>
      <w:lvlText w:val="•"/>
      <w:lvlJc w:val="left"/>
      <w:pPr>
        <w:ind w:left="1799" w:hanging="234"/>
      </w:pPr>
      <w:rPr>
        <w:rFonts w:hint="default"/>
        <w:lang w:val="es-ES" w:eastAsia="en-US" w:bidi="ar-SA"/>
      </w:rPr>
    </w:lvl>
    <w:lvl w:ilvl="3" w:tplc="191C8B50">
      <w:numFmt w:val="bullet"/>
      <w:lvlText w:val="•"/>
      <w:lvlJc w:val="left"/>
      <w:pPr>
        <w:ind w:left="2779" w:hanging="234"/>
      </w:pPr>
      <w:rPr>
        <w:rFonts w:hint="default"/>
        <w:lang w:val="es-ES" w:eastAsia="en-US" w:bidi="ar-SA"/>
      </w:rPr>
    </w:lvl>
    <w:lvl w:ilvl="4" w:tplc="16E0F42A">
      <w:numFmt w:val="bullet"/>
      <w:lvlText w:val="•"/>
      <w:lvlJc w:val="left"/>
      <w:pPr>
        <w:ind w:left="3759" w:hanging="234"/>
      </w:pPr>
      <w:rPr>
        <w:rFonts w:hint="default"/>
        <w:lang w:val="es-ES" w:eastAsia="en-US" w:bidi="ar-SA"/>
      </w:rPr>
    </w:lvl>
    <w:lvl w:ilvl="5" w:tplc="AC2249A6">
      <w:numFmt w:val="bullet"/>
      <w:lvlText w:val="•"/>
      <w:lvlJc w:val="left"/>
      <w:pPr>
        <w:ind w:left="4739" w:hanging="234"/>
      </w:pPr>
      <w:rPr>
        <w:rFonts w:hint="default"/>
        <w:lang w:val="es-ES" w:eastAsia="en-US" w:bidi="ar-SA"/>
      </w:rPr>
    </w:lvl>
    <w:lvl w:ilvl="6" w:tplc="B6C2CBAA">
      <w:numFmt w:val="bullet"/>
      <w:lvlText w:val="•"/>
      <w:lvlJc w:val="left"/>
      <w:pPr>
        <w:ind w:left="5719" w:hanging="234"/>
      </w:pPr>
      <w:rPr>
        <w:rFonts w:hint="default"/>
        <w:lang w:val="es-ES" w:eastAsia="en-US" w:bidi="ar-SA"/>
      </w:rPr>
    </w:lvl>
    <w:lvl w:ilvl="7" w:tplc="E2404FF6">
      <w:numFmt w:val="bullet"/>
      <w:lvlText w:val="•"/>
      <w:lvlJc w:val="left"/>
      <w:pPr>
        <w:ind w:left="6699" w:hanging="234"/>
      </w:pPr>
      <w:rPr>
        <w:rFonts w:hint="default"/>
        <w:lang w:val="es-ES" w:eastAsia="en-US" w:bidi="ar-SA"/>
      </w:rPr>
    </w:lvl>
    <w:lvl w:ilvl="8" w:tplc="0E1A6548">
      <w:numFmt w:val="bullet"/>
      <w:lvlText w:val="•"/>
      <w:lvlJc w:val="left"/>
      <w:pPr>
        <w:ind w:left="7678" w:hanging="234"/>
      </w:pPr>
      <w:rPr>
        <w:rFonts w:hint="default"/>
        <w:lang w:val="es-ES" w:eastAsia="en-US" w:bidi="ar-SA"/>
      </w:rPr>
    </w:lvl>
  </w:abstractNum>
  <w:abstractNum w:abstractNumId="53" w15:restartNumberingAfterBreak="0">
    <w:nsid w:val="27C27F76"/>
    <w:multiLevelType w:val="hybridMultilevel"/>
    <w:tmpl w:val="5F56DEA6"/>
    <w:lvl w:ilvl="0" w:tplc="17907532">
      <w:start w:val="1"/>
      <w:numFmt w:val="decimal"/>
      <w:lvlText w:val="%1."/>
      <w:lvlJc w:val="left"/>
      <w:pPr>
        <w:ind w:left="255" w:hanging="277"/>
        <w:jc w:val="left"/>
      </w:pPr>
      <w:rPr>
        <w:rFonts w:ascii="Arial" w:eastAsia="Arial" w:hAnsi="Arial" w:cs="Arial" w:hint="default"/>
        <w:b w:val="0"/>
        <w:bCs w:val="0"/>
        <w:i w:val="0"/>
        <w:iCs w:val="0"/>
        <w:spacing w:val="0"/>
        <w:w w:val="100"/>
        <w:sz w:val="20"/>
        <w:szCs w:val="20"/>
        <w:lang w:val="es-ES" w:eastAsia="en-US" w:bidi="ar-SA"/>
      </w:rPr>
    </w:lvl>
    <w:lvl w:ilvl="1" w:tplc="5DF2A950">
      <w:start w:val="1"/>
      <w:numFmt w:val="lowerLetter"/>
      <w:lvlText w:val="%2)"/>
      <w:lvlJc w:val="left"/>
      <w:pPr>
        <w:ind w:left="255" w:hanging="277"/>
        <w:jc w:val="left"/>
      </w:pPr>
      <w:rPr>
        <w:rFonts w:ascii="Arial" w:eastAsia="Arial" w:hAnsi="Arial" w:cs="Arial" w:hint="default"/>
        <w:b w:val="0"/>
        <w:bCs w:val="0"/>
        <w:i w:val="0"/>
        <w:iCs w:val="0"/>
        <w:spacing w:val="0"/>
        <w:w w:val="100"/>
        <w:sz w:val="20"/>
        <w:szCs w:val="20"/>
        <w:lang w:val="es-ES" w:eastAsia="en-US" w:bidi="ar-SA"/>
      </w:rPr>
    </w:lvl>
    <w:lvl w:ilvl="2" w:tplc="F29AB24A">
      <w:start w:val="1"/>
      <w:numFmt w:val="decimal"/>
      <w:lvlText w:val="%3."/>
      <w:lvlJc w:val="left"/>
      <w:pPr>
        <w:ind w:left="255" w:hanging="168"/>
        <w:jc w:val="left"/>
      </w:pPr>
      <w:rPr>
        <w:rFonts w:ascii="Arial" w:eastAsia="Arial" w:hAnsi="Arial" w:cs="Arial" w:hint="default"/>
        <w:b w:val="0"/>
        <w:bCs w:val="0"/>
        <w:i w:val="0"/>
        <w:iCs w:val="0"/>
        <w:spacing w:val="-1"/>
        <w:w w:val="97"/>
        <w:sz w:val="18"/>
        <w:szCs w:val="18"/>
        <w:lang w:val="es-ES" w:eastAsia="en-US" w:bidi="ar-SA"/>
      </w:rPr>
    </w:lvl>
    <w:lvl w:ilvl="3" w:tplc="6C100790">
      <w:numFmt w:val="bullet"/>
      <w:lvlText w:val="•"/>
      <w:lvlJc w:val="left"/>
      <w:pPr>
        <w:ind w:left="3073" w:hanging="168"/>
      </w:pPr>
      <w:rPr>
        <w:rFonts w:hint="default"/>
        <w:lang w:val="es-ES" w:eastAsia="en-US" w:bidi="ar-SA"/>
      </w:rPr>
    </w:lvl>
    <w:lvl w:ilvl="4" w:tplc="6A86ECCE">
      <w:numFmt w:val="bullet"/>
      <w:lvlText w:val="•"/>
      <w:lvlJc w:val="left"/>
      <w:pPr>
        <w:ind w:left="4011" w:hanging="168"/>
      </w:pPr>
      <w:rPr>
        <w:rFonts w:hint="default"/>
        <w:lang w:val="es-ES" w:eastAsia="en-US" w:bidi="ar-SA"/>
      </w:rPr>
    </w:lvl>
    <w:lvl w:ilvl="5" w:tplc="443E8458">
      <w:numFmt w:val="bullet"/>
      <w:lvlText w:val="•"/>
      <w:lvlJc w:val="left"/>
      <w:pPr>
        <w:ind w:left="4949" w:hanging="168"/>
      </w:pPr>
      <w:rPr>
        <w:rFonts w:hint="default"/>
        <w:lang w:val="es-ES" w:eastAsia="en-US" w:bidi="ar-SA"/>
      </w:rPr>
    </w:lvl>
    <w:lvl w:ilvl="6" w:tplc="9BA6DEB8">
      <w:numFmt w:val="bullet"/>
      <w:lvlText w:val="•"/>
      <w:lvlJc w:val="left"/>
      <w:pPr>
        <w:ind w:left="5887" w:hanging="168"/>
      </w:pPr>
      <w:rPr>
        <w:rFonts w:hint="default"/>
        <w:lang w:val="es-ES" w:eastAsia="en-US" w:bidi="ar-SA"/>
      </w:rPr>
    </w:lvl>
    <w:lvl w:ilvl="7" w:tplc="BBFADF04">
      <w:numFmt w:val="bullet"/>
      <w:lvlText w:val="•"/>
      <w:lvlJc w:val="left"/>
      <w:pPr>
        <w:ind w:left="6824" w:hanging="168"/>
      </w:pPr>
      <w:rPr>
        <w:rFonts w:hint="default"/>
        <w:lang w:val="es-ES" w:eastAsia="en-US" w:bidi="ar-SA"/>
      </w:rPr>
    </w:lvl>
    <w:lvl w:ilvl="8" w:tplc="52422888">
      <w:numFmt w:val="bullet"/>
      <w:lvlText w:val="•"/>
      <w:lvlJc w:val="left"/>
      <w:pPr>
        <w:ind w:left="7762" w:hanging="168"/>
      </w:pPr>
      <w:rPr>
        <w:rFonts w:hint="default"/>
        <w:lang w:val="es-ES" w:eastAsia="en-US" w:bidi="ar-SA"/>
      </w:rPr>
    </w:lvl>
  </w:abstractNum>
  <w:abstractNum w:abstractNumId="54" w15:restartNumberingAfterBreak="0">
    <w:nsid w:val="27CA26BF"/>
    <w:multiLevelType w:val="hybridMultilevel"/>
    <w:tmpl w:val="51A81C90"/>
    <w:lvl w:ilvl="0" w:tplc="21C8768E">
      <w:start w:val="1"/>
      <w:numFmt w:val="decimal"/>
      <w:lvlText w:val="%1."/>
      <w:lvlJc w:val="left"/>
      <w:pPr>
        <w:ind w:left="255" w:hanging="280"/>
        <w:jc w:val="left"/>
      </w:pPr>
      <w:rPr>
        <w:rFonts w:ascii="Arial" w:eastAsia="Arial" w:hAnsi="Arial" w:cs="Arial" w:hint="default"/>
        <w:b w:val="0"/>
        <w:bCs w:val="0"/>
        <w:i w:val="0"/>
        <w:iCs w:val="0"/>
        <w:spacing w:val="0"/>
        <w:w w:val="100"/>
        <w:sz w:val="20"/>
        <w:szCs w:val="20"/>
        <w:lang w:val="es-ES" w:eastAsia="en-US" w:bidi="ar-SA"/>
      </w:rPr>
    </w:lvl>
    <w:lvl w:ilvl="1" w:tplc="BFD01F4A">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AA502CC6">
      <w:numFmt w:val="bullet"/>
      <w:lvlText w:val="•"/>
      <w:lvlJc w:val="left"/>
      <w:pPr>
        <w:ind w:left="1799" w:hanging="234"/>
      </w:pPr>
      <w:rPr>
        <w:rFonts w:hint="default"/>
        <w:lang w:val="es-ES" w:eastAsia="en-US" w:bidi="ar-SA"/>
      </w:rPr>
    </w:lvl>
    <w:lvl w:ilvl="3" w:tplc="0E90246A">
      <w:numFmt w:val="bullet"/>
      <w:lvlText w:val="•"/>
      <w:lvlJc w:val="left"/>
      <w:pPr>
        <w:ind w:left="2779" w:hanging="234"/>
      </w:pPr>
      <w:rPr>
        <w:rFonts w:hint="default"/>
        <w:lang w:val="es-ES" w:eastAsia="en-US" w:bidi="ar-SA"/>
      </w:rPr>
    </w:lvl>
    <w:lvl w:ilvl="4" w:tplc="6BEA6946">
      <w:numFmt w:val="bullet"/>
      <w:lvlText w:val="•"/>
      <w:lvlJc w:val="left"/>
      <w:pPr>
        <w:ind w:left="3759" w:hanging="234"/>
      </w:pPr>
      <w:rPr>
        <w:rFonts w:hint="default"/>
        <w:lang w:val="es-ES" w:eastAsia="en-US" w:bidi="ar-SA"/>
      </w:rPr>
    </w:lvl>
    <w:lvl w:ilvl="5" w:tplc="1110EC26">
      <w:numFmt w:val="bullet"/>
      <w:lvlText w:val="•"/>
      <w:lvlJc w:val="left"/>
      <w:pPr>
        <w:ind w:left="4739" w:hanging="234"/>
      </w:pPr>
      <w:rPr>
        <w:rFonts w:hint="default"/>
        <w:lang w:val="es-ES" w:eastAsia="en-US" w:bidi="ar-SA"/>
      </w:rPr>
    </w:lvl>
    <w:lvl w:ilvl="6" w:tplc="21F4003A">
      <w:numFmt w:val="bullet"/>
      <w:lvlText w:val="•"/>
      <w:lvlJc w:val="left"/>
      <w:pPr>
        <w:ind w:left="5719" w:hanging="234"/>
      </w:pPr>
      <w:rPr>
        <w:rFonts w:hint="default"/>
        <w:lang w:val="es-ES" w:eastAsia="en-US" w:bidi="ar-SA"/>
      </w:rPr>
    </w:lvl>
    <w:lvl w:ilvl="7" w:tplc="2DA8D8A0">
      <w:numFmt w:val="bullet"/>
      <w:lvlText w:val="•"/>
      <w:lvlJc w:val="left"/>
      <w:pPr>
        <w:ind w:left="6699" w:hanging="234"/>
      </w:pPr>
      <w:rPr>
        <w:rFonts w:hint="default"/>
        <w:lang w:val="es-ES" w:eastAsia="en-US" w:bidi="ar-SA"/>
      </w:rPr>
    </w:lvl>
    <w:lvl w:ilvl="8" w:tplc="281E7D36">
      <w:numFmt w:val="bullet"/>
      <w:lvlText w:val="•"/>
      <w:lvlJc w:val="left"/>
      <w:pPr>
        <w:ind w:left="7678" w:hanging="234"/>
      </w:pPr>
      <w:rPr>
        <w:rFonts w:hint="default"/>
        <w:lang w:val="es-ES" w:eastAsia="en-US" w:bidi="ar-SA"/>
      </w:rPr>
    </w:lvl>
  </w:abstractNum>
  <w:abstractNum w:abstractNumId="55" w15:restartNumberingAfterBreak="0">
    <w:nsid w:val="28A56C7E"/>
    <w:multiLevelType w:val="hybridMultilevel"/>
    <w:tmpl w:val="DEF2955C"/>
    <w:lvl w:ilvl="0" w:tplc="9758A03C">
      <w:start w:val="1"/>
      <w:numFmt w:val="decimal"/>
      <w:lvlText w:val="%1."/>
      <w:lvlJc w:val="left"/>
      <w:pPr>
        <w:ind w:left="255" w:hanging="242"/>
        <w:jc w:val="left"/>
      </w:pPr>
      <w:rPr>
        <w:rFonts w:ascii="Arial" w:eastAsia="Arial" w:hAnsi="Arial" w:cs="Arial" w:hint="default"/>
        <w:b w:val="0"/>
        <w:bCs w:val="0"/>
        <w:i w:val="0"/>
        <w:iCs w:val="0"/>
        <w:spacing w:val="0"/>
        <w:w w:val="100"/>
        <w:sz w:val="20"/>
        <w:szCs w:val="20"/>
        <w:lang w:val="es-ES" w:eastAsia="en-US" w:bidi="ar-SA"/>
      </w:rPr>
    </w:lvl>
    <w:lvl w:ilvl="1" w:tplc="A5288A32">
      <w:numFmt w:val="bullet"/>
      <w:lvlText w:val="•"/>
      <w:lvlJc w:val="left"/>
      <w:pPr>
        <w:ind w:left="1197" w:hanging="242"/>
      </w:pPr>
      <w:rPr>
        <w:rFonts w:hint="default"/>
        <w:lang w:val="es-ES" w:eastAsia="en-US" w:bidi="ar-SA"/>
      </w:rPr>
    </w:lvl>
    <w:lvl w:ilvl="2" w:tplc="37F2C3EE">
      <w:numFmt w:val="bullet"/>
      <w:lvlText w:val="•"/>
      <w:lvlJc w:val="left"/>
      <w:pPr>
        <w:ind w:left="2135" w:hanging="242"/>
      </w:pPr>
      <w:rPr>
        <w:rFonts w:hint="default"/>
        <w:lang w:val="es-ES" w:eastAsia="en-US" w:bidi="ar-SA"/>
      </w:rPr>
    </w:lvl>
    <w:lvl w:ilvl="3" w:tplc="283249B8">
      <w:numFmt w:val="bullet"/>
      <w:lvlText w:val="•"/>
      <w:lvlJc w:val="left"/>
      <w:pPr>
        <w:ind w:left="3073" w:hanging="242"/>
      </w:pPr>
      <w:rPr>
        <w:rFonts w:hint="default"/>
        <w:lang w:val="es-ES" w:eastAsia="en-US" w:bidi="ar-SA"/>
      </w:rPr>
    </w:lvl>
    <w:lvl w:ilvl="4" w:tplc="A51008BE">
      <w:numFmt w:val="bullet"/>
      <w:lvlText w:val="•"/>
      <w:lvlJc w:val="left"/>
      <w:pPr>
        <w:ind w:left="4011" w:hanging="242"/>
      </w:pPr>
      <w:rPr>
        <w:rFonts w:hint="default"/>
        <w:lang w:val="es-ES" w:eastAsia="en-US" w:bidi="ar-SA"/>
      </w:rPr>
    </w:lvl>
    <w:lvl w:ilvl="5" w:tplc="BDBED25A">
      <w:numFmt w:val="bullet"/>
      <w:lvlText w:val="•"/>
      <w:lvlJc w:val="left"/>
      <w:pPr>
        <w:ind w:left="4949" w:hanging="242"/>
      </w:pPr>
      <w:rPr>
        <w:rFonts w:hint="default"/>
        <w:lang w:val="es-ES" w:eastAsia="en-US" w:bidi="ar-SA"/>
      </w:rPr>
    </w:lvl>
    <w:lvl w:ilvl="6" w:tplc="5E1A82EC">
      <w:numFmt w:val="bullet"/>
      <w:lvlText w:val="•"/>
      <w:lvlJc w:val="left"/>
      <w:pPr>
        <w:ind w:left="5887" w:hanging="242"/>
      </w:pPr>
      <w:rPr>
        <w:rFonts w:hint="default"/>
        <w:lang w:val="es-ES" w:eastAsia="en-US" w:bidi="ar-SA"/>
      </w:rPr>
    </w:lvl>
    <w:lvl w:ilvl="7" w:tplc="FD6E2442">
      <w:numFmt w:val="bullet"/>
      <w:lvlText w:val="•"/>
      <w:lvlJc w:val="left"/>
      <w:pPr>
        <w:ind w:left="6824" w:hanging="242"/>
      </w:pPr>
      <w:rPr>
        <w:rFonts w:hint="default"/>
        <w:lang w:val="es-ES" w:eastAsia="en-US" w:bidi="ar-SA"/>
      </w:rPr>
    </w:lvl>
    <w:lvl w:ilvl="8" w:tplc="424266FC">
      <w:numFmt w:val="bullet"/>
      <w:lvlText w:val="•"/>
      <w:lvlJc w:val="left"/>
      <w:pPr>
        <w:ind w:left="7762" w:hanging="242"/>
      </w:pPr>
      <w:rPr>
        <w:rFonts w:hint="default"/>
        <w:lang w:val="es-ES" w:eastAsia="en-US" w:bidi="ar-SA"/>
      </w:rPr>
    </w:lvl>
  </w:abstractNum>
  <w:abstractNum w:abstractNumId="56" w15:restartNumberingAfterBreak="0">
    <w:nsid w:val="28D52CDC"/>
    <w:multiLevelType w:val="hybridMultilevel"/>
    <w:tmpl w:val="7556053E"/>
    <w:lvl w:ilvl="0" w:tplc="5942A0BA">
      <w:start w:val="1"/>
      <w:numFmt w:val="decimal"/>
      <w:lvlText w:val="%1."/>
      <w:lvlJc w:val="left"/>
      <w:pPr>
        <w:ind w:left="255" w:hanging="250"/>
        <w:jc w:val="left"/>
      </w:pPr>
      <w:rPr>
        <w:rFonts w:ascii="Arial" w:eastAsia="Arial" w:hAnsi="Arial" w:cs="Arial" w:hint="default"/>
        <w:b w:val="0"/>
        <w:bCs w:val="0"/>
        <w:i w:val="0"/>
        <w:iCs w:val="0"/>
        <w:spacing w:val="0"/>
        <w:w w:val="100"/>
        <w:sz w:val="20"/>
        <w:szCs w:val="20"/>
        <w:lang w:val="es-ES" w:eastAsia="en-US" w:bidi="ar-SA"/>
      </w:rPr>
    </w:lvl>
    <w:lvl w:ilvl="1" w:tplc="74D81EB4">
      <w:start w:val="1"/>
      <w:numFmt w:val="lowerLetter"/>
      <w:lvlText w:val="%2)"/>
      <w:lvlJc w:val="left"/>
      <w:pPr>
        <w:ind w:left="255" w:hanging="255"/>
        <w:jc w:val="left"/>
      </w:pPr>
      <w:rPr>
        <w:rFonts w:ascii="Arial" w:eastAsia="Arial" w:hAnsi="Arial" w:cs="Arial" w:hint="default"/>
        <w:b w:val="0"/>
        <w:bCs w:val="0"/>
        <w:i w:val="0"/>
        <w:iCs w:val="0"/>
        <w:spacing w:val="0"/>
        <w:w w:val="100"/>
        <w:sz w:val="20"/>
        <w:szCs w:val="20"/>
        <w:lang w:val="es-ES" w:eastAsia="en-US" w:bidi="ar-SA"/>
      </w:rPr>
    </w:lvl>
    <w:lvl w:ilvl="2" w:tplc="5BDA2766">
      <w:numFmt w:val="bullet"/>
      <w:lvlText w:val="•"/>
      <w:lvlJc w:val="left"/>
      <w:pPr>
        <w:ind w:left="2135" w:hanging="255"/>
      </w:pPr>
      <w:rPr>
        <w:rFonts w:hint="default"/>
        <w:lang w:val="es-ES" w:eastAsia="en-US" w:bidi="ar-SA"/>
      </w:rPr>
    </w:lvl>
    <w:lvl w:ilvl="3" w:tplc="E8406D44">
      <w:numFmt w:val="bullet"/>
      <w:lvlText w:val="•"/>
      <w:lvlJc w:val="left"/>
      <w:pPr>
        <w:ind w:left="3073" w:hanging="255"/>
      </w:pPr>
      <w:rPr>
        <w:rFonts w:hint="default"/>
        <w:lang w:val="es-ES" w:eastAsia="en-US" w:bidi="ar-SA"/>
      </w:rPr>
    </w:lvl>
    <w:lvl w:ilvl="4" w:tplc="46B85EAC">
      <w:numFmt w:val="bullet"/>
      <w:lvlText w:val="•"/>
      <w:lvlJc w:val="left"/>
      <w:pPr>
        <w:ind w:left="4011" w:hanging="255"/>
      </w:pPr>
      <w:rPr>
        <w:rFonts w:hint="default"/>
        <w:lang w:val="es-ES" w:eastAsia="en-US" w:bidi="ar-SA"/>
      </w:rPr>
    </w:lvl>
    <w:lvl w:ilvl="5" w:tplc="64883D74">
      <w:numFmt w:val="bullet"/>
      <w:lvlText w:val="•"/>
      <w:lvlJc w:val="left"/>
      <w:pPr>
        <w:ind w:left="4949" w:hanging="255"/>
      </w:pPr>
      <w:rPr>
        <w:rFonts w:hint="default"/>
        <w:lang w:val="es-ES" w:eastAsia="en-US" w:bidi="ar-SA"/>
      </w:rPr>
    </w:lvl>
    <w:lvl w:ilvl="6" w:tplc="DF624FE0">
      <w:numFmt w:val="bullet"/>
      <w:lvlText w:val="•"/>
      <w:lvlJc w:val="left"/>
      <w:pPr>
        <w:ind w:left="5887" w:hanging="255"/>
      </w:pPr>
      <w:rPr>
        <w:rFonts w:hint="default"/>
        <w:lang w:val="es-ES" w:eastAsia="en-US" w:bidi="ar-SA"/>
      </w:rPr>
    </w:lvl>
    <w:lvl w:ilvl="7" w:tplc="BFAA9456">
      <w:numFmt w:val="bullet"/>
      <w:lvlText w:val="•"/>
      <w:lvlJc w:val="left"/>
      <w:pPr>
        <w:ind w:left="6824" w:hanging="255"/>
      </w:pPr>
      <w:rPr>
        <w:rFonts w:hint="default"/>
        <w:lang w:val="es-ES" w:eastAsia="en-US" w:bidi="ar-SA"/>
      </w:rPr>
    </w:lvl>
    <w:lvl w:ilvl="8" w:tplc="3FF8977C">
      <w:numFmt w:val="bullet"/>
      <w:lvlText w:val="•"/>
      <w:lvlJc w:val="left"/>
      <w:pPr>
        <w:ind w:left="7762" w:hanging="255"/>
      </w:pPr>
      <w:rPr>
        <w:rFonts w:hint="default"/>
        <w:lang w:val="es-ES" w:eastAsia="en-US" w:bidi="ar-SA"/>
      </w:rPr>
    </w:lvl>
  </w:abstractNum>
  <w:abstractNum w:abstractNumId="57" w15:restartNumberingAfterBreak="0">
    <w:nsid w:val="29641A0C"/>
    <w:multiLevelType w:val="hybridMultilevel"/>
    <w:tmpl w:val="0ED20646"/>
    <w:lvl w:ilvl="0" w:tplc="16143BFA">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689C92FE">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86BEC87E">
      <w:numFmt w:val="bullet"/>
      <w:lvlText w:val="•"/>
      <w:lvlJc w:val="left"/>
      <w:pPr>
        <w:ind w:left="2583" w:hanging="234"/>
      </w:pPr>
      <w:rPr>
        <w:rFonts w:hint="default"/>
        <w:lang w:val="es-ES" w:eastAsia="en-US" w:bidi="ar-SA"/>
      </w:rPr>
    </w:lvl>
    <w:lvl w:ilvl="3" w:tplc="077CA4A6">
      <w:numFmt w:val="bullet"/>
      <w:lvlText w:val="•"/>
      <w:lvlJc w:val="left"/>
      <w:pPr>
        <w:ind w:left="3465" w:hanging="234"/>
      </w:pPr>
      <w:rPr>
        <w:rFonts w:hint="default"/>
        <w:lang w:val="es-ES" w:eastAsia="en-US" w:bidi="ar-SA"/>
      </w:rPr>
    </w:lvl>
    <w:lvl w:ilvl="4" w:tplc="ED708568">
      <w:numFmt w:val="bullet"/>
      <w:lvlText w:val="•"/>
      <w:lvlJc w:val="left"/>
      <w:pPr>
        <w:ind w:left="4347" w:hanging="234"/>
      </w:pPr>
      <w:rPr>
        <w:rFonts w:hint="default"/>
        <w:lang w:val="es-ES" w:eastAsia="en-US" w:bidi="ar-SA"/>
      </w:rPr>
    </w:lvl>
    <w:lvl w:ilvl="5" w:tplc="84FE7080">
      <w:numFmt w:val="bullet"/>
      <w:lvlText w:val="•"/>
      <w:lvlJc w:val="left"/>
      <w:pPr>
        <w:ind w:left="5229" w:hanging="234"/>
      </w:pPr>
      <w:rPr>
        <w:rFonts w:hint="default"/>
        <w:lang w:val="es-ES" w:eastAsia="en-US" w:bidi="ar-SA"/>
      </w:rPr>
    </w:lvl>
    <w:lvl w:ilvl="6" w:tplc="509035F8">
      <w:numFmt w:val="bullet"/>
      <w:lvlText w:val="•"/>
      <w:lvlJc w:val="left"/>
      <w:pPr>
        <w:ind w:left="6111" w:hanging="234"/>
      </w:pPr>
      <w:rPr>
        <w:rFonts w:hint="default"/>
        <w:lang w:val="es-ES" w:eastAsia="en-US" w:bidi="ar-SA"/>
      </w:rPr>
    </w:lvl>
    <w:lvl w:ilvl="7" w:tplc="B7608ADC">
      <w:numFmt w:val="bullet"/>
      <w:lvlText w:val="•"/>
      <w:lvlJc w:val="left"/>
      <w:pPr>
        <w:ind w:left="6992" w:hanging="234"/>
      </w:pPr>
      <w:rPr>
        <w:rFonts w:hint="default"/>
        <w:lang w:val="es-ES" w:eastAsia="en-US" w:bidi="ar-SA"/>
      </w:rPr>
    </w:lvl>
    <w:lvl w:ilvl="8" w:tplc="B6A67DF0">
      <w:numFmt w:val="bullet"/>
      <w:lvlText w:val="•"/>
      <w:lvlJc w:val="left"/>
      <w:pPr>
        <w:ind w:left="7874" w:hanging="234"/>
      </w:pPr>
      <w:rPr>
        <w:rFonts w:hint="default"/>
        <w:lang w:val="es-ES" w:eastAsia="en-US" w:bidi="ar-SA"/>
      </w:rPr>
    </w:lvl>
  </w:abstractNum>
  <w:abstractNum w:abstractNumId="58" w15:restartNumberingAfterBreak="0">
    <w:nsid w:val="299F6EA4"/>
    <w:multiLevelType w:val="hybridMultilevel"/>
    <w:tmpl w:val="C8F2A6B2"/>
    <w:lvl w:ilvl="0" w:tplc="8DAA1E24">
      <w:start w:val="1"/>
      <w:numFmt w:val="decimal"/>
      <w:lvlText w:val="%1."/>
      <w:lvlJc w:val="left"/>
      <w:pPr>
        <w:ind w:left="255" w:hanging="247"/>
        <w:jc w:val="left"/>
      </w:pPr>
      <w:rPr>
        <w:rFonts w:ascii="Arial" w:eastAsia="Arial" w:hAnsi="Arial" w:cs="Arial" w:hint="default"/>
        <w:b w:val="0"/>
        <w:bCs w:val="0"/>
        <w:i w:val="0"/>
        <w:iCs w:val="0"/>
        <w:spacing w:val="0"/>
        <w:w w:val="100"/>
        <w:sz w:val="20"/>
        <w:szCs w:val="20"/>
        <w:lang w:val="es-ES" w:eastAsia="en-US" w:bidi="ar-SA"/>
      </w:rPr>
    </w:lvl>
    <w:lvl w:ilvl="1" w:tplc="CC4626A4">
      <w:numFmt w:val="bullet"/>
      <w:lvlText w:val="•"/>
      <w:lvlJc w:val="left"/>
      <w:pPr>
        <w:ind w:left="1197" w:hanging="247"/>
      </w:pPr>
      <w:rPr>
        <w:rFonts w:hint="default"/>
        <w:lang w:val="es-ES" w:eastAsia="en-US" w:bidi="ar-SA"/>
      </w:rPr>
    </w:lvl>
    <w:lvl w:ilvl="2" w:tplc="BEE60A8E">
      <w:numFmt w:val="bullet"/>
      <w:lvlText w:val="•"/>
      <w:lvlJc w:val="left"/>
      <w:pPr>
        <w:ind w:left="2135" w:hanging="247"/>
      </w:pPr>
      <w:rPr>
        <w:rFonts w:hint="default"/>
        <w:lang w:val="es-ES" w:eastAsia="en-US" w:bidi="ar-SA"/>
      </w:rPr>
    </w:lvl>
    <w:lvl w:ilvl="3" w:tplc="6F348058">
      <w:numFmt w:val="bullet"/>
      <w:lvlText w:val="•"/>
      <w:lvlJc w:val="left"/>
      <w:pPr>
        <w:ind w:left="3073" w:hanging="247"/>
      </w:pPr>
      <w:rPr>
        <w:rFonts w:hint="default"/>
        <w:lang w:val="es-ES" w:eastAsia="en-US" w:bidi="ar-SA"/>
      </w:rPr>
    </w:lvl>
    <w:lvl w:ilvl="4" w:tplc="375E9874">
      <w:numFmt w:val="bullet"/>
      <w:lvlText w:val="•"/>
      <w:lvlJc w:val="left"/>
      <w:pPr>
        <w:ind w:left="4011" w:hanging="247"/>
      </w:pPr>
      <w:rPr>
        <w:rFonts w:hint="default"/>
        <w:lang w:val="es-ES" w:eastAsia="en-US" w:bidi="ar-SA"/>
      </w:rPr>
    </w:lvl>
    <w:lvl w:ilvl="5" w:tplc="3FC6F3B6">
      <w:numFmt w:val="bullet"/>
      <w:lvlText w:val="•"/>
      <w:lvlJc w:val="left"/>
      <w:pPr>
        <w:ind w:left="4949" w:hanging="247"/>
      </w:pPr>
      <w:rPr>
        <w:rFonts w:hint="default"/>
        <w:lang w:val="es-ES" w:eastAsia="en-US" w:bidi="ar-SA"/>
      </w:rPr>
    </w:lvl>
    <w:lvl w:ilvl="6" w:tplc="2CFADBAE">
      <w:numFmt w:val="bullet"/>
      <w:lvlText w:val="•"/>
      <w:lvlJc w:val="left"/>
      <w:pPr>
        <w:ind w:left="5887" w:hanging="247"/>
      </w:pPr>
      <w:rPr>
        <w:rFonts w:hint="default"/>
        <w:lang w:val="es-ES" w:eastAsia="en-US" w:bidi="ar-SA"/>
      </w:rPr>
    </w:lvl>
    <w:lvl w:ilvl="7" w:tplc="4F04DAD8">
      <w:numFmt w:val="bullet"/>
      <w:lvlText w:val="•"/>
      <w:lvlJc w:val="left"/>
      <w:pPr>
        <w:ind w:left="6824" w:hanging="247"/>
      </w:pPr>
      <w:rPr>
        <w:rFonts w:hint="default"/>
        <w:lang w:val="es-ES" w:eastAsia="en-US" w:bidi="ar-SA"/>
      </w:rPr>
    </w:lvl>
    <w:lvl w:ilvl="8" w:tplc="38104748">
      <w:numFmt w:val="bullet"/>
      <w:lvlText w:val="•"/>
      <w:lvlJc w:val="left"/>
      <w:pPr>
        <w:ind w:left="7762" w:hanging="247"/>
      </w:pPr>
      <w:rPr>
        <w:rFonts w:hint="default"/>
        <w:lang w:val="es-ES" w:eastAsia="en-US" w:bidi="ar-SA"/>
      </w:rPr>
    </w:lvl>
  </w:abstractNum>
  <w:abstractNum w:abstractNumId="59" w15:restartNumberingAfterBreak="0">
    <w:nsid w:val="2AC17496"/>
    <w:multiLevelType w:val="hybridMultilevel"/>
    <w:tmpl w:val="E63E5A10"/>
    <w:lvl w:ilvl="0" w:tplc="9A402D72">
      <w:start w:val="1"/>
      <w:numFmt w:val="lowerLetter"/>
      <w:lvlText w:val="%1)"/>
      <w:lvlJc w:val="left"/>
      <w:pPr>
        <w:ind w:left="255" w:hanging="288"/>
        <w:jc w:val="left"/>
      </w:pPr>
      <w:rPr>
        <w:rFonts w:ascii="Arial" w:eastAsia="Arial" w:hAnsi="Arial" w:cs="Arial" w:hint="default"/>
        <w:b w:val="0"/>
        <w:bCs w:val="0"/>
        <w:i w:val="0"/>
        <w:iCs w:val="0"/>
        <w:spacing w:val="0"/>
        <w:w w:val="100"/>
        <w:sz w:val="20"/>
        <w:szCs w:val="20"/>
        <w:lang w:val="es-ES" w:eastAsia="en-US" w:bidi="ar-SA"/>
      </w:rPr>
    </w:lvl>
    <w:lvl w:ilvl="1" w:tplc="D9229C84">
      <w:numFmt w:val="bullet"/>
      <w:lvlText w:val="•"/>
      <w:lvlJc w:val="left"/>
      <w:pPr>
        <w:ind w:left="1197" w:hanging="288"/>
      </w:pPr>
      <w:rPr>
        <w:rFonts w:hint="default"/>
        <w:lang w:val="es-ES" w:eastAsia="en-US" w:bidi="ar-SA"/>
      </w:rPr>
    </w:lvl>
    <w:lvl w:ilvl="2" w:tplc="0EA08F4E">
      <w:numFmt w:val="bullet"/>
      <w:lvlText w:val="•"/>
      <w:lvlJc w:val="left"/>
      <w:pPr>
        <w:ind w:left="2135" w:hanging="288"/>
      </w:pPr>
      <w:rPr>
        <w:rFonts w:hint="default"/>
        <w:lang w:val="es-ES" w:eastAsia="en-US" w:bidi="ar-SA"/>
      </w:rPr>
    </w:lvl>
    <w:lvl w:ilvl="3" w:tplc="1188EC12">
      <w:numFmt w:val="bullet"/>
      <w:lvlText w:val="•"/>
      <w:lvlJc w:val="left"/>
      <w:pPr>
        <w:ind w:left="3073" w:hanging="288"/>
      </w:pPr>
      <w:rPr>
        <w:rFonts w:hint="default"/>
        <w:lang w:val="es-ES" w:eastAsia="en-US" w:bidi="ar-SA"/>
      </w:rPr>
    </w:lvl>
    <w:lvl w:ilvl="4" w:tplc="0A665B56">
      <w:numFmt w:val="bullet"/>
      <w:lvlText w:val="•"/>
      <w:lvlJc w:val="left"/>
      <w:pPr>
        <w:ind w:left="4011" w:hanging="288"/>
      </w:pPr>
      <w:rPr>
        <w:rFonts w:hint="default"/>
        <w:lang w:val="es-ES" w:eastAsia="en-US" w:bidi="ar-SA"/>
      </w:rPr>
    </w:lvl>
    <w:lvl w:ilvl="5" w:tplc="8594DD64">
      <w:numFmt w:val="bullet"/>
      <w:lvlText w:val="•"/>
      <w:lvlJc w:val="left"/>
      <w:pPr>
        <w:ind w:left="4949" w:hanging="288"/>
      </w:pPr>
      <w:rPr>
        <w:rFonts w:hint="default"/>
        <w:lang w:val="es-ES" w:eastAsia="en-US" w:bidi="ar-SA"/>
      </w:rPr>
    </w:lvl>
    <w:lvl w:ilvl="6" w:tplc="05606BAA">
      <w:numFmt w:val="bullet"/>
      <w:lvlText w:val="•"/>
      <w:lvlJc w:val="left"/>
      <w:pPr>
        <w:ind w:left="5887" w:hanging="288"/>
      </w:pPr>
      <w:rPr>
        <w:rFonts w:hint="default"/>
        <w:lang w:val="es-ES" w:eastAsia="en-US" w:bidi="ar-SA"/>
      </w:rPr>
    </w:lvl>
    <w:lvl w:ilvl="7" w:tplc="B91844DA">
      <w:numFmt w:val="bullet"/>
      <w:lvlText w:val="•"/>
      <w:lvlJc w:val="left"/>
      <w:pPr>
        <w:ind w:left="6824" w:hanging="288"/>
      </w:pPr>
      <w:rPr>
        <w:rFonts w:hint="default"/>
        <w:lang w:val="es-ES" w:eastAsia="en-US" w:bidi="ar-SA"/>
      </w:rPr>
    </w:lvl>
    <w:lvl w:ilvl="8" w:tplc="EC4A9696">
      <w:numFmt w:val="bullet"/>
      <w:lvlText w:val="•"/>
      <w:lvlJc w:val="left"/>
      <w:pPr>
        <w:ind w:left="7762" w:hanging="288"/>
      </w:pPr>
      <w:rPr>
        <w:rFonts w:hint="default"/>
        <w:lang w:val="es-ES" w:eastAsia="en-US" w:bidi="ar-SA"/>
      </w:rPr>
    </w:lvl>
  </w:abstractNum>
  <w:abstractNum w:abstractNumId="60" w15:restartNumberingAfterBreak="0">
    <w:nsid w:val="2AD8594A"/>
    <w:multiLevelType w:val="hybridMultilevel"/>
    <w:tmpl w:val="443294CA"/>
    <w:lvl w:ilvl="0" w:tplc="727C7014">
      <w:start w:val="1"/>
      <w:numFmt w:val="decimal"/>
      <w:lvlText w:val="%1."/>
      <w:lvlJc w:val="left"/>
      <w:pPr>
        <w:ind w:left="255" w:hanging="235"/>
        <w:jc w:val="left"/>
      </w:pPr>
      <w:rPr>
        <w:rFonts w:ascii="Arial" w:eastAsia="Arial" w:hAnsi="Arial" w:cs="Arial" w:hint="default"/>
        <w:b w:val="0"/>
        <w:bCs w:val="0"/>
        <w:i w:val="0"/>
        <w:iCs w:val="0"/>
        <w:spacing w:val="0"/>
        <w:w w:val="100"/>
        <w:sz w:val="20"/>
        <w:szCs w:val="20"/>
        <w:lang w:val="es-ES" w:eastAsia="en-US" w:bidi="ar-SA"/>
      </w:rPr>
    </w:lvl>
    <w:lvl w:ilvl="1" w:tplc="4E101E06">
      <w:numFmt w:val="bullet"/>
      <w:lvlText w:val="•"/>
      <w:lvlJc w:val="left"/>
      <w:pPr>
        <w:ind w:left="1197" w:hanging="235"/>
      </w:pPr>
      <w:rPr>
        <w:rFonts w:hint="default"/>
        <w:lang w:val="es-ES" w:eastAsia="en-US" w:bidi="ar-SA"/>
      </w:rPr>
    </w:lvl>
    <w:lvl w:ilvl="2" w:tplc="36A00524">
      <w:numFmt w:val="bullet"/>
      <w:lvlText w:val="•"/>
      <w:lvlJc w:val="left"/>
      <w:pPr>
        <w:ind w:left="2135" w:hanging="235"/>
      </w:pPr>
      <w:rPr>
        <w:rFonts w:hint="default"/>
        <w:lang w:val="es-ES" w:eastAsia="en-US" w:bidi="ar-SA"/>
      </w:rPr>
    </w:lvl>
    <w:lvl w:ilvl="3" w:tplc="729C6FC8">
      <w:numFmt w:val="bullet"/>
      <w:lvlText w:val="•"/>
      <w:lvlJc w:val="left"/>
      <w:pPr>
        <w:ind w:left="3073" w:hanging="235"/>
      </w:pPr>
      <w:rPr>
        <w:rFonts w:hint="default"/>
        <w:lang w:val="es-ES" w:eastAsia="en-US" w:bidi="ar-SA"/>
      </w:rPr>
    </w:lvl>
    <w:lvl w:ilvl="4" w:tplc="E160D358">
      <w:numFmt w:val="bullet"/>
      <w:lvlText w:val="•"/>
      <w:lvlJc w:val="left"/>
      <w:pPr>
        <w:ind w:left="4011" w:hanging="235"/>
      </w:pPr>
      <w:rPr>
        <w:rFonts w:hint="default"/>
        <w:lang w:val="es-ES" w:eastAsia="en-US" w:bidi="ar-SA"/>
      </w:rPr>
    </w:lvl>
    <w:lvl w:ilvl="5" w:tplc="738E88AA">
      <w:numFmt w:val="bullet"/>
      <w:lvlText w:val="•"/>
      <w:lvlJc w:val="left"/>
      <w:pPr>
        <w:ind w:left="4949" w:hanging="235"/>
      </w:pPr>
      <w:rPr>
        <w:rFonts w:hint="default"/>
        <w:lang w:val="es-ES" w:eastAsia="en-US" w:bidi="ar-SA"/>
      </w:rPr>
    </w:lvl>
    <w:lvl w:ilvl="6" w:tplc="62D05526">
      <w:numFmt w:val="bullet"/>
      <w:lvlText w:val="•"/>
      <w:lvlJc w:val="left"/>
      <w:pPr>
        <w:ind w:left="5887" w:hanging="235"/>
      </w:pPr>
      <w:rPr>
        <w:rFonts w:hint="default"/>
        <w:lang w:val="es-ES" w:eastAsia="en-US" w:bidi="ar-SA"/>
      </w:rPr>
    </w:lvl>
    <w:lvl w:ilvl="7" w:tplc="FAD20B9A">
      <w:numFmt w:val="bullet"/>
      <w:lvlText w:val="•"/>
      <w:lvlJc w:val="left"/>
      <w:pPr>
        <w:ind w:left="6824" w:hanging="235"/>
      </w:pPr>
      <w:rPr>
        <w:rFonts w:hint="default"/>
        <w:lang w:val="es-ES" w:eastAsia="en-US" w:bidi="ar-SA"/>
      </w:rPr>
    </w:lvl>
    <w:lvl w:ilvl="8" w:tplc="50809F92">
      <w:numFmt w:val="bullet"/>
      <w:lvlText w:val="•"/>
      <w:lvlJc w:val="left"/>
      <w:pPr>
        <w:ind w:left="7762" w:hanging="235"/>
      </w:pPr>
      <w:rPr>
        <w:rFonts w:hint="default"/>
        <w:lang w:val="es-ES" w:eastAsia="en-US" w:bidi="ar-SA"/>
      </w:rPr>
    </w:lvl>
  </w:abstractNum>
  <w:abstractNum w:abstractNumId="61" w15:restartNumberingAfterBreak="0">
    <w:nsid w:val="2B407CEF"/>
    <w:multiLevelType w:val="hybridMultilevel"/>
    <w:tmpl w:val="506A7ABE"/>
    <w:lvl w:ilvl="0" w:tplc="330CB790">
      <w:start w:val="1"/>
      <w:numFmt w:val="decimal"/>
      <w:lvlText w:val="%1."/>
      <w:lvlJc w:val="left"/>
      <w:pPr>
        <w:ind w:left="255" w:hanging="287"/>
        <w:jc w:val="left"/>
      </w:pPr>
      <w:rPr>
        <w:rFonts w:ascii="Arial" w:eastAsia="Arial" w:hAnsi="Arial" w:cs="Arial" w:hint="default"/>
        <w:b w:val="0"/>
        <w:bCs w:val="0"/>
        <w:i w:val="0"/>
        <w:iCs w:val="0"/>
        <w:spacing w:val="0"/>
        <w:w w:val="100"/>
        <w:sz w:val="20"/>
        <w:szCs w:val="20"/>
        <w:lang w:val="es-ES" w:eastAsia="en-US" w:bidi="ar-SA"/>
      </w:rPr>
    </w:lvl>
    <w:lvl w:ilvl="1" w:tplc="BF70AFFE">
      <w:numFmt w:val="bullet"/>
      <w:lvlText w:val="•"/>
      <w:lvlJc w:val="left"/>
      <w:pPr>
        <w:ind w:left="1197" w:hanging="287"/>
      </w:pPr>
      <w:rPr>
        <w:rFonts w:hint="default"/>
        <w:lang w:val="es-ES" w:eastAsia="en-US" w:bidi="ar-SA"/>
      </w:rPr>
    </w:lvl>
    <w:lvl w:ilvl="2" w:tplc="455EA7B0">
      <w:numFmt w:val="bullet"/>
      <w:lvlText w:val="•"/>
      <w:lvlJc w:val="left"/>
      <w:pPr>
        <w:ind w:left="2135" w:hanging="287"/>
      </w:pPr>
      <w:rPr>
        <w:rFonts w:hint="default"/>
        <w:lang w:val="es-ES" w:eastAsia="en-US" w:bidi="ar-SA"/>
      </w:rPr>
    </w:lvl>
    <w:lvl w:ilvl="3" w:tplc="97BA4750">
      <w:numFmt w:val="bullet"/>
      <w:lvlText w:val="•"/>
      <w:lvlJc w:val="left"/>
      <w:pPr>
        <w:ind w:left="3073" w:hanging="287"/>
      </w:pPr>
      <w:rPr>
        <w:rFonts w:hint="default"/>
        <w:lang w:val="es-ES" w:eastAsia="en-US" w:bidi="ar-SA"/>
      </w:rPr>
    </w:lvl>
    <w:lvl w:ilvl="4" w:tplc="1C74CF3C">
      <w:numFmt w:val="bullet"/>
      <w:lvlText w:val="•"/>
      <w:lvlJc w:val="left"/>
      <w:pPr>
        <w:ind w:left="4011" w:hanging="287"/>
      </w:pPr>
      <w:rPr>
        <w:rFonts w:hint="default"/>
        <w:lang w:val="es-ES" w:eastAsia="en-US" w:bidi="ar-SA"/>
      </w:rPr>
    </w:lvl>
    <w:lvl w:ilvl="5" w:tplc="F17E0648">
      <w:numFmt w:val="bullet"/>
      <w:lvlText w:val="•"/>
      <w:lvlJc w:val="left"/>
      <w:pPr>
        <w:ind w:left="4949" w:hanging="287"/>
      </w:pPr>
      <w:rPr>
        <w:rFonts w:hint="default"/>
        <w:lang w:val="es-ES" w:eastAsia="en-US" w:bidi="ar-SA"/>
      </w:rPr>
    </w:lvl>
    <w:lvl w:ilvl="6" w:tplc="38FA37BC">
      <w:numFmt w:val="bullet"/>
      <w:lvlText w:val="•"/>
      <w:lvlJc w:val="left"/>
      <w:pPr>
        <w:ind w:left="5887" w:hanging="287"/>
      </w:pPr>
      <w:rPr>
        <w:rFonts w:hint="default"/>
        <w:lang w:val="es-ES" w:eastAsia="en-US" w:bidi="ar-SA"/>
      </w:rPr>
    </w:lvl>
    <w:lvl w:ilvl="7" w:tplc="A2C28D82">
      <w:numFmt w:val="bullet"/>
      <w:lvlText w:val="•"/>
      <w:lvlJc w:val="left"/>
      <w:pPr>
        <w:ind w:left="6824" w:hanging="287"/>
      </w:pPr>
      <w:rPr>
        <w:rFonts w:hint="default"/>
        <w:lang w:val="es-ES" w:eastAsia="en-US" w:bidi="ar-SA"/>
      </w:rPr>
    </w:lvl>
    <w:lvl w:ilvl="8" w:tplc="1FB842B6">
      <w:numFmt w:val="bullet"/>
      <w:lvlText w:val="•"/>
      <w:lvlJc w:val="left"/>
      <w:pPr>
        <w:ind w:left="7762" w:hanging="287"/>
      </w:pPr>
      <w:rPr>
        <w:rFonts w:hint="default"/>
        <w:lang w:val="es-ES" w:eastAsia="en-US" w:bidi="ar-SA"/>
      </w:rPr>
    </w:lvl>
  </w:abstractNum>
  <w:abstractNum w:abstractNumId="62" w15:restartNumberingAfterBreak="0">
    <w:nsid w:val="2C0910B6"/>
    <w:multiLevelType w:val="hybridMultilevel"/>
    <w:tmpl w:val="8CAC2B9C"/>
    <w:lvl w:ilvl="0" w:tplc="885C9F5A">
      <w:start w:val="1"/>
      <w:numFmt w:val="decimal"/>
      <w:lvlText w:val="%1."/>
      <w:lvlJc w:val="left"/>
      <w:pPr>
        <w:ind w:left="255" w:hanging="230"/>
        <w:jc w:val="left"/>
      </w:pPr>
      <w:rPr>
        <w:rFonts w:ascii="Arial" w:eastAsia="Arial" w:hAnsi="Arial" w:cs="Arial" w:hint="default"/>
        <w:b w:val="0"/>
        <w:bCs w:val="0"/>
        <w:i w:val="0"/>
        <w:iCs w:val="0"/>
        <w:spacing w:val="0"/>
        <w:w w:val="100"/>
        <w:sz w:val="20"/>
        <w:szCs w:val="20"/>
        <w:lang w:val="es-ES" w:eastAsia="en-US" w:bidi="ar-SA"/>
      </w:rPr>
    </w:lvl>
    <w:lvl w:ilvl="1" w:tplc="CAFA8A5C">
      <w:start w:val="1"/>
      <w:numFmt w:val="lowerLetter"/>
      <w:lvlText w:val="%2)"/>
      <w:lvlJc w:val="left"/>
      <w:pPr>
        <w:ind w:left="255" w:hanging="251"/>
        <w:jc w:val="left"/>
      </w:pPr>
      <w:rPr>
        <w:rFonts w:ascii="Arial" w:eastAsia="Arial" w:hAnsi="Arial" w:cs="Arial" w:hint="default"/>
        <w:b w:val="0"/>
        <w:bCs w:val="0"/>
        <w:i w:val="0"/>
        <w:iCs w:val="0"/>
        <w:spacing w:val="0"/>
        <w:w w:val="100"/>
        <w:sz w:val="20"/>
        <w:szCs w:val="20"/>
        <w:lang w:val="es-ES" w:eastAsia="en-US" w:bidi="ar-SA"/>
      </w:rPr>
    </w:lvl>
    <w:lvl w:ilvl="2" w:tplc="85F22B20">
      <w:numFmt w:val="bullet"/>
      <w:lvlText w:val="•"/>
      <w:lvlJc w:val="left"/>
      <w:pPr>
        <w:ind w:left="2135" w:hanging="251"/>
      </w:pPr>
      <w:rPr>
        <w:rFonts w:hint="default"/>
        <w:lang w:val="es-ES" w:eastAsia="en-US" w:bidi="ar-SA"/>
      </w:rPr>
    </w:lvl>
    <w:lvl w:ilvl="3" w:tplc="B470CA5A">
      <w:numFmt w:val="bullet"/>
      <w:lvlText w:val="•"/>
      <w:lvlJc w:val="left"/>
      <w:pPr>
        <w:ind w:left="3073" w:hanging="251"/>
      </w:pPr>
      <w:rPr>
        <w:rFonts w:hint="default"/>
        <w:lang w:val="es-ES" w:eastAsia="en-US" w:bidi="ar-SA"/>
      </w:rPr>
    </w:lvl>
    <w:lvl w:ilvl="4" w:tplc="68F292A2">
      <w:numFmt w:val="bullet"/>
      <w:lvlText w:val="•"/>
      <w:lvlJc w:val="left"/>
      <w:pPr>
        <w:ind w:left="4011" w:hanging="251"/>
      </w:pPr>
      <w:rPr>
        <w:rFonts w:hint="default"/>
        <w:lang w:val="es-ES" w:eastAsia="en-US" w:bidi="ar-SA"/>
      </w:rPr>
    </w:lvl>
    <w:lvl w:ilvl="5" w:tplc="EECCB96C">
      <w:numFmt w:val="bullet"/>
      <w:lvlText w:val="•"/>
      <w:lvlJc w:val="left"/>
      <w:pPr>
        <w:ind w:left="4949" w:hanging="251"/>
      </w:pPr>
      <w:rPr>
        <w:rFonts w:hint="default"/>
        <w:lang w:val="es-ES" w:eastAsia="en-US" w:bidi="ar-SA"/>
      </w:rPr>
    </w:lvl>
    <w:lvl w:ilvl="6" w:tplc="E0407990">
      <w:numFmt w:val="bullet"/>
      <w:lvlText w:val="•"/>
      <w:lvlJc w:val="left"/>
      <w:pPr>
        <w:ind w:left="5887" w:hanging="251"/>
      </w:pPr>
      <w:rPr>
        <w:rFonts w:hint="default"/>
        <w:lang w:val="es-ES" w:eastAsia="en-US" w:bidi="ar-SA"/>
      </w:rPr>
    </w:lvl>
    <w:lvl w:ilvl="7" w:tplc="2FE616DC">
      <w:numFmt w:val="bullet"/>
      <w:lvlText w:val="•"/>
      <w:lvlJc w:val="left"/>
      <w:pPr>
        <w:ind w:left="6824" w:hanging="251"/>
      </w:pPr>
      <w:rPr>
        <w:rFonts w:hint="default"/>
        <w:lang w:val="es-ES" w:eastAsia="en-US" w:bidi="ar-SA"/>
      </w:rPr>
    </w:lvl>
    <w:lvl w:ilvl="8" w:tplc="68DC54EA">
      <w:numFmt w:val="bullet"/>
      <w:lvlText w:val="•"/>
      <w:lvlJc w:val="left"/>
      <w:pPr>
        <w:ind w:left="7762" w:hanging="251"/>
      </w:pPr>
      <w:rPr>
        <w:rFonts w:hint="default"/>
        <w:lang w:val="es-ES" w:eastAsia="en-US" w:bidi="ar-SA"/>
      </w:rPr>
    </w:lvl>
  </w:abstractNum>
  <w:abstractNum w:abstractNumId="63" w15:restartNumberingAfterBreak="0">
    <w:nsid w:val="2D4F68FA"/>
    <w:multiLevelType w:val="hybridMultilevel"/>
    <w:tmpl w:val="26D62AB6"/>
    <w:lvl w:ilvl="0" w:tplc="DD50F184">
      <w:start w:val="160"/>
      <w:numFmt w:val="decimal"/>
      <w:lvlText w:val="%1."/>
      <w:lvlJc w:val="left"/>
      <w:pPr>
        <w:ind w:left="1040" w:hanging="445"/>
        <w:jc w:val="left"/>
      </w:pPr>
      <w:rPr>
        <w:rFonts w:ascii="Arial" w:eastAsia="Arial" w:hAnsi="Arial" w:cs="Arial" w:hint="default"/>
        <w:b w:val="0"/>
        <w:bCs w:val="0"/>
        <w:i w:val="0"/>
        <w:iCs w:val="0"/>
        <w:spacing w:val="0"/>
        <w:w w:val="100"/>
        <w:sz w:val="20"/>
        <w:szCs w:val="20"/>
        <w:lang w:val="es-ES" w:eastAsia="en-US" w:bidi="ar-SA"/>
      </w:rPr>
    </w:lvl>
    <w:lvl w:ilvl="1" w:tplc="1BC83210">
      <w:numFmt w:val="bullet"/>
      <w:lvlText w:val="•"/>
      <w:lvlJc w:val="left"/>
      <w:pPr>
        <w:ind w:left="1899" w:hanging="445"/>
      </w:pPr>
      <w:rPr>
        <w:rFonts w:hint="default"/>
        <w:lang w:val="es-ES" w:eastAsia="en-US" w:bidi="ar-SA"/>
      </w:rPr>
    </w:lvl>
    <w:lvl w:ilvl="2" w:tplc="E28C924E">
      <w:numFmt w:val="bullet"/>
      <w:lvlText w:val="•"/>
      <w:lvlJc w:val="left"/>
      <w:pPr>
        <w:ind w:left="2759" w:hanging="445"/>
      </w:pPr>
      <w:rPr>
        <w:rFonts w:hint="default"/>
        <w:lang w:val="es-ES" w:eastAsia="en-US" w:bidi="ar-SA"/>
      </w:rPr>
    </w:lvl>
    <w:lvl w:ilvl="3" w:tplc="58C611CA">
      <w:numFmt w:val="bullet"/>
      <w:lvlText w:val="•"/>
      <w:lvlJc w:val="left"/>
      <w:pPr>
        <w:ind w:left="3619" w:hanging="445"/>
      </w:pPr>
      <w:rPr>
        <w:rFonts w:hint="default"/>
        <w:lang w:val="es-ES" w:eastAsia="en-US" w:bidi="ar-SA"/>
      </w:rPr>
    </w:lvl>
    <w:lvl w:ilvl="4" w:tplc="CA521F1E">
      <w:numFmt w:val="bullet"/>
      <w:lvlText w:val="•"/>
      <w:lvlJc w:val="left"/>
      <w:pPr>
        <w:ind w:left="4479" w:hanging="445"/>
      </w:pPr>
      <w:rPr>
        <w:rFonts w:hint="default"/>
        <w:lang w:val="es-ES" w:eastAsia="en-US" w:bidi="ar-SA"/>
      </w:rPr>
    </w:lvl>
    <w:lvl w:ilvl="5" w:tplc="1A823D20">
      <w:numFmt w:val="bullet"/>
      <w:lvlText w:val="•"/>
      <w:lvlJc w:val="left"/>
      <w:pPr>
        <w:ind w:left="5339" w:hanging="445"/>
      </w:pPr>
      <w:rPr>
        <w:rFonts w:hint="default"/>
        <w:lang w:val="es-ES" w:eastAsia="en-US" w:bidi="ar-SA"/>
      </w:rPr>
    </w:lvl>
    <w:lvl w:ilvl="6" w:tplc="55C62574">
      <w:numFmt w:val="bullet"/>
      <w:lvlText w:val="•"/>
      <w:lvlJc w:val="left"/>
      <w:pPr>
        <w:ind w:left="6199" w:hanging="445"/>
      </w:pPr>
      <w:rPr>
        <w:rFonts w:hint="default"/>
        <w:lang w:val="es-ES" w:eastAsia="en-US" w:bidi="ar-SA"/>
      </w:rPr>
    </w:lvl>
    <w:lvl w:ilvl="7" w:tplc="15DE5E18">
      <w:numFmt w:val="bullet"/>
      <w:lvlText w:val="•"/>
      <w:lvlJc w:val="left"/>
      <w:pPr>
        <w:ind w:left="7058" w:hanging="445"/>
      </w:pPr>
      <w:rPr>
        <w:rFonts w:hint="default"/>
        <w:lang w:val="es-ES" w:eastAsia="en-US" w:bidi="ar-SA"/>
      </w:rPr>
    </w:lvl>
    <w:lvl w:ilvl="8" w:tplc="279AAA3A">
      <w:numFmt w:val="bullet"/>
      <w:lvlText w:val="•"/>
      <w:lvlJc w:val="left"/>
      <w:pPr>
        <w:ind w:left="7918" w:hanging="445"/>
      </w:pPr>
      <w:rPr>
        <w:rFonts w:hint="default"/>
        <w:lang w:val="es-ES" w:eastAsia="en-US" w:bidi="ar-SA"/>
      </w:rPr>
    </w:lvl>
  </w:abstractNum>
  <w:abstractNum w:abstractNumId="64" w15:restartNumberingAfterBreak="0">
    <w:nsid w:val="305B5B8A"/>
    <w:multiLevelType w:val="hybridMultilevel"/>
    <w:tmpl w:val="E7EE2E52"/>
    <w:lvl w:ilvl="0" w:tplc="81A62198">
      <w:start w:val="1"/>
      <w:numFmt w:val="decimal"/>
      <w:lvlText w:val="%1."/>
      <w:lvlJc w:val="left"/>
      <w:pPr>
        <w:ind w:left="255" w:hanging="241"/>
        <w:jc w:val="left"/>
      </w:pPr>
      <w:rPr>
        <w:rFonts w:ascii="Arial" w:eastAsia="Arial" w:hAnsi="Arial" w:cs="Arial" w:hint="default"/>
        <w:b w:val="0"/>
        <w:bCs w:val="0"/>
        <w:i w:val="0"/>
        <w:iCs w:val="0"/>
        <w:spacing w:val="0"/>
        <w:w w:val="100"/>
        <w:sz w:val="20"/>
        <w:szCs w:val="20"/>
        <w:lang w:val="es-ES" w:eastAsia="en-US" w:bidi="ar-SA"/>
      </w:rPr>
    </w:lvl>
    <w:lvl w:ilvl="1" w:tplc="4E7EA82E">
      <w:start w:val="1"/>
      <w:numFmt w:val="decimal"/>
      <w:lvlText w:val="%2."/>
      <w:lvlJc w:val="left"/>
      <w:pPr>
        <w:ind w:left="255" w:hanging="168"/>
        <w:jc w:val="left"/>
      </w:pPr>
      <w:rPr>
        <w:rFonts w:ascii="Arial" w:eastAsia="Arial" w:hAnsi="Arial" w:cs="Arial" w:hint="default"/>
        <w:b w:val="0"/>
        <w:bCs w:val="0"/>
        <w:i w:val="0"/>
        <w:iCs w:val="0"/>
        <w:spacing w:val="-1"/>
        <w:w w:val="97"/>
        <w:sz w:val="18"/>
        <w:szCs w:val="18"/>
        <w:lang w:val="es-ES" w:eastAsia="en-US" w:bidi="ar-SA"/>
      </w:rPr>
    </w:lvl>
    <w:lvl w:ilvl="2" w:tplc="56CC6372">
      <w:numFmt w:val="bullet"/>
      <w:lvlText w:val="•"/>
      <w:lvlJc w:val="left"/>
      <w:pPr>
        <w:ind w:left="2135" w:hanging="168"/>
      </w:pPr>
      <w:rPr>
        <w:rFonts w:hint="default"/>
        <w:lang w:val="es-ES" w:eastAsia="en-US" w:bidi="ar-SA"/>
      </w:rPr>
    </w:lvl>
    <w:lvl w:ilvl="3" w:tplc="7B7CC15A">
      <w:numFmt w:val="bullet"/>
      <w:lvlText w:val="•"/>
      <w:lvlJc w:val="left"/>
      <w:pPr>
        <w:ind w:left="3073" w:hanging="168"/>
      </w:pPr>
      <w:rPr>
        <w:rFonts w:hint="default"/>
        <w:lang w:val="es-ES" w:eastAsia="en-US" w:bidi="ar-SA"/>
      </w:rPr>
    </w:lvl>
    <w:lvl w:ilvl="4" w:tplc="0D6A1526">
      <w:numFmt w:val="bullet"/>
      <w:lvlText w:val="•"/>
      <w:lvlJc w:val="left"/>
      <w:pPr>
        <w:ind w:left="4011" w:hanging="168"/>
      </w:pPr>
      <w:rPr>
        <w:rFonts w:hint="default"/>
        <w:lang w:val="es-ES" w:eastAsia="en-US" w:bidi="ar-SA"/>
      </w:rPr>
    </w:lvl>
    <w:lvl w:ilvl="5" w:tplc="BC2ECEC0">
      <w:numFmt w:val="bullet"/>
      <w:lvlText w:val="•"/>
      <w:lvlJc w:val="left"/>
      <w:pPr>
        <w:ind w:left="4949" w:hanging="168"/>
      </w:pPr>
      <w:rPr>
        <w:rFonts w:hint="default"/>
        <w:lang w:val="es-ES" w:eastAsia="en-US" w:bidi="ar-SA"/>
      </w:rPr>
    </w:lvl>
    <w:lvl w:ilvl="6" w:tplc="1090BBD0">
      <w:numFmt w:val="bullet"/>
      <w:lvlText w:val="•"/>
      <w:lvlJc w:val="left"/>
      <w:pPr>
        <w:ind w:left="5887" w:hanging="168"/>
      </w:pPr>
      <w:rPr>
        <w:rFonts w:hint="default"/>
        <w:lang w:val="es-ES" w:eastAsia="en-US" w:bidi="ar-SA"/>
      </w:rPr>
    </w:lvl>
    <w:lvl w:ilvl="7" w:tplc="B42A4E6C">
      <w:numFmt w:val="bullet"/>
      <w:lvlText w:val="•"/>
      <w:lvlJc w:val="left"/>
      <w:pPr>
        <w:ind w:left="6824" w:hanging="168"/>
      </w:pPr>
      <w:rPr>
        <w:rFonts w:hint="default"/>
        <w:lang w:val="es-ES" w:eastAsia="en-US" w:bidi="ar-SA"/>
      </w:rPr>
    </w:lvl>
    <w:lvl w:ilvl="8" w:tplc="F2CC2984">
      <w:numFmt w:val="bullet"/>
      <w:lvlText w:val="•"/>
      <w:lvlJc w:val="left"/>
      <w:pPr>
        <w:ind w:left="7762" w:hanging="168"/>
      </w:pPr>
      <w:rPr>
        <w:rFonts w:hint="default"/>
        <w:lang w:val="es-ES" w:eastAsia="en-US" w:bidi="ar-SA"/>
      </w:rPr>
    </w:lvl>
  </w:abstractNum>
  <w:abstractNum w:abstractNumId="65" w15:restartNumberingAfterBreak="0">
    <w:nsid w:val="30A559F1"/>
    <w:multiLevelType w:val="hybridMultilevel"/>
    <w:tmpl w:val="97564F0E"/>
    <w:lvl w:ilvl="0" w:tplc="60C00844">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951A92B4">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6CCC6880">
      <w:numFmt w:val="bullet"/>
      <w:lvlText w:val="•"/>
      <w:lvlJc w:val="left"/>
      <w:pPr>
        <w:ind w:left="2583" w:hanging="234"/>
      </w:pPr>
      <w:rPr>
        <w:rFonts w:hint="default"/>
        <w:lang w:val="es-ES" w:eastAsia="en-US" w:bidi="ar-SA"/>
      </w:rPr>
    </w:lvl>
    <w:lvl w:ilvl="3" w:tplc="78F851CC">
      <w:numFmt w:val="bullet"/>
      <w:lvlText w:val="•"/>
      <w:lvlJc w:val="left"/>
      <w:pPr>
        <w:ind w:left="3465" w:hanging="234"/>
      </w:pPr>
      <w:rPr>
        <w:rFonts w:hint="default"/>
        <w:lang w:val="es-ES" w:eastAsia="en-US" w:bidi="ar-SA"/>
      </w:rPr>
    </w:lvl>
    <w:lvl w:ilvl="4" w:tplc="816215DC">
      <w:numFmt w:val="bullet"/>
      <w:lvlText w:val="•"/>
      <w:lvlJc w:val="left"/>
      <w:pPr>
        <w:ind w:left="4347" w:hanging="234"/>
      </w:pPr>
      <w:rPr>
        <w:rFonts w:hint="default"/>
        <w:lang w:val="es-ES" w:eastAsia="en-US" w:bidi="ar-SA"/>
      </w:rPr>
    </w:lvl>
    <w:lvl w:ilvl="5" w:tplc="1EA4E594">
      <w:numFmt w:val="bullet"/>
      <w:lvlText w:val="•"/>
      <w:lvlJc w:val="left"/>
      <w:pPr>
        <w:ind w:left="5229" w:hanging="234"/>
      </w:pPr>
      <w:rPr>
        <w:rFonts w:hint="default"/>
        <w:lang w:val="es-ES" w:eastAsia="en-US" w:bidi="ar-SA"/>
      </w:rPr>
    </w:lvl>
    <w:lvl w:ilvl="6" w:tplc="F736993C">
      <w:numFmt w:val="bullet"/>
      <w:lvlText w:val="•"/>
      <w:lvlJc w:val="left"/>
      <w:pPr>
        <w:ind w:left="6111" w:hanging="234"/>
      </w:pPr>
      <w:rPr>
        <w:rFonts w:hint="default"/>
        <w:lang w:val="es-ES" w:eastAsia="en-US" w:bidi="ar-SA"/>
      </w:rPr>
    </w:lvl>
    <w:lvl w:ilvl="7" w:tplc="04FA4B22">
      <w:numFmt w:val="bullet"/>
      <w:lvlText w:val="•"/>
      <w:lvlJc w:val="left"/>
      <w:pPr>
        <w:ind w:left="6992" w:hanging="234"/>
      </w:pPr>
      <w:rPr>
        <w:rFonts w:hint="default"/>
        <w:lang w:val="es-ES" w:eastAsia="en-US" w:bidi="ar-SA"/>
      </w:rPr>
    </w:lvl>
    <w:lvl w:ilvl="8" w:tplc="DAE05508">
      <w:numFmt w:val="bullet"/>
      <w:lvlText w:val="•"/>
      <w:lvlJc w:val="left"/>
      <w:pPr>
        <w:ind w:left="7874" w:hanging="234"/>
      </w:pPr>
      <w:rPr>
        <w:rFonts w:hint="default"/>
        <w:lang w:val="es-ES" w:eastAsia="en-US" w:bidi="ar-SA"/>
      </w:rPr>
    </w:lvl>
  </w:abstractNum>
  <w:abstractNum w:abstractNumId="66" w15:restartNumberingAfterBreak="0">
    <w:nsid w:val="311F21FD"/>
    <w:multiLevelType w:val="hybridMultilevel"/>
    <w:tmpl w:val="1C10D19E"/>
    <w:lvl w:ilvl="0" w:tplc="3F46DE3C">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38D0E34A">
      <w:numFmt w:val="bullet"/>
      <w:lvlText w:val="•"/>
      <w:lvlJc w:val="left"/>
      <w:pPr>
        <w:ind w:left="1701" w:hanging="223"/>
      </w:pPr>
      <w:rPr>
        <w:rFonts w:hint="default"/>
        <w:lang w:val="es-ES" w:eastAsia="en-US" w:bidi="ar-SA"/>
      </w:rPr>
    </w:lvl>
    <w:lvl w:ilvl="2" w:tplc="320448EC">
      <w:numFmt w:val="bullet"/>
      <w:lvlText w:val="•"/>
      <w:lvlJc w:val="left"/>
      <w:pPr>
        <w:ind w:left="2583" w:hanging="223"/>
      </w:pPr>
      <w:rPr>
        <w:rFonts w:hint="default"/>
        <w:lang w:val="es-ES" w:eastAsia="en-US" w:bidi="ar-SA"/>
      </w:rPr>
    </w:lvl>
    <w:lvl w:ilvl="3" w:tplc="E4DED916">
      <w:numFmt w:val="bullet"/>
      <w:lvlText w:val="•"/>
      <w:lvlJc w:val="left"/>
      <w:pPr>
        <w:ind w:left="3465" w:hanging="223"/>
      </w:pPr>
      <w:rPr>
        <w:rFonts w:hint="default"/>
        <w:lang w:val="es-ES" w:eastAsia="en-US" w:bidi="ar-SA"/>
      </w:rPr>
    </w:lvl>
    <w:lvl w:ilvl="4" w:tplc="D9623FA8">
      <w:numFmt w:val="bullet"/>
      <w:lvlText w:val="•"/>
      <w:lvlJc w:val="left"/>
      <w:pPr>
        <w:ind w:left="4347" w:hanging="223"/>
      </w:pPr>
      <w:rPr>
        <w:rFonts w:hint="default"/>
        <w:lang w:val="es-ES" w:eastAsia="en-US" w:bidi="ar-SA"/>
      </w:rPr>
    </w:lvl>
    <w:lvl w:ilvl="5" w:tplc="8EE20932">
      <w:numFmt w:val="bullet"/>
      <w:lvlText w:val="•"/>
      <w:lvlJc w:val="left"/>
      <w:pPr>
        <w:ind w:left="5229" w:hanging="223"/>
      </w:pPr>
      <w:rPr>
        <w:rFonts w:hint="default"/>
        <w:lang w:val="es-ES" w:eastAsia="en-US" w:bidi="ar-SA"/>
      </w:rPr>
    </w:lvl>
    <w:lvl w:ilvl="6" w:tplc="336283FA">
      <w:numFmt w:val="bullet"/>
      <w:lvlText w:val="•"/>
      <w:lvlJc w:val="left"/>
      <w:pPr>
        <w:ind w:left="6111" w:hanging="223"/>
      </w:pPr>
      <w:rPr>
        <w:rFonts w:hint="default"/>
        <w:lang w:val="es-ES" w:eastAsia="en-US" w:bidi="ar-SA"/>
      </w:rPr>
    </w:lvl>
    <w:lvl w:ilvl="7" w:tplc="89BC94E4">
      <w:numFmt w:val="bullet"/>
      <w:lvlText w:val="•"/>
      <w:lvlJc w:val="left"/>
      <w:pPr>
        <w:ind w:left="6992" w:hanging="223"/>
      </w:pPr>
      <w:rPr>
        <w:rFonts w:hint="default"/>
        <w:lang w:val="es-ES" w:eastAsia="en-US" w:bidi="ar-SA"/>
      </w:rPr>
    </w:lvl>
    <w:lvl w:ilvl="8" w:tplc="6A665598">
      <w:numFmt w:val="bullet"/>
      <w:lvlText w:val="•"/>
      <w:lvlJc w:val="left"/>
      <w:pPr>
        <w:ind w:left="7874" w:hanging="223"/>
      </w:pPr>
      <w:rPr>
        <w:rFonts w:hint="default"/>
        <w:lang w:val="es-ES" w:eastAsia="en-US" w:bidi="ar-SA"/>
      </w:rPr>
    </w:lvl>
  </w:abstractNum>
  <w:abstractNum w:abstractNumId="67" w15:restartNumberingAfterBreak="0">
    <w:nsid w:val="31F8350B"/>
    <w:multiLevelType w:val="hybridMultilevel"/>
    <w:tmpl w:val="5F6659BE"/>
    <w:lvl w:ilvl="0" w:tplc="38B26E4C">
      <w:start w:val="1"/>
      <w:numFmt w:val="decimal"/>
      <w:lvlText w:val="%1."/>
      <w:lvlJc w:val="left"/>
      <w:pPr>
        <w:ind w:left="255" w:hanging="246"/>
        <w:jc w:val="left"/>
      </w:pPr>
      <w:rPr>
        <w:rFonts w:ascii="Arial" w:eastAsia="Arial" w:hAnsi="Arial" w:cs="Arial" w:hint="default"/>
        <w:b w:val="0"/>
        <w:bCs w:val="0"/>
        <w:i w:val="0"/>
        <w:iCs w:val="0"/>
        <w:spacing w:val="0"/>
        <w:w w:val="100"/>
        <w:sz w:val="20"/>
        <w:szCs w:val="20"/>
        <w:lang w:val="es-ES" w:eastAsia="en-US" w:bidi="ar-SA"/>
      </w:rPr>
    </w:lvl>
    <w:lvl w:ilvl="1" w:tplc="C7CC516E">
      <w:numFmt w:val="bullet"/>
      <w:lvlText w:val="•"/>
      <w:lvlJc w:val="left"/>
      <w:pPr>
        <w:ind w:left="1197" w:hanging="246"/>
      </w:pPr>
      <w:rPr>
        <w:rFonts w:hint="default"/>
        <w:lang w:val="es-ES" w:eastAsia="en-US" w:bidi="ar-SA"/>
      </w:rPr>
    </w:lvl>
    <w:lvl w:ilvl="2" w:tplc="48B48F10">
      <w:numFmt w:val="bullet"/>
      <w:lvlText w:val="•"/>
      <w:lvlJc w:val="left"/>
      <w:pPr>
        <w:ind w:left="2135" w:hanging="246"/>
      </w:pPr>
      <w:rPr>
        <w:rFonts w:hint="default"/>
        <w:lang w:val="es-ES" w:eastAsia="en-US" w:bidi="ar-SA"/>
      </w:rPr>
    </w:lvl>
    <w:lvl w:ilvl="3" w:tplc="CCE023DC">
      <w:numFmt w:val="bullet"/>
      <w:lvlText w:val="•"/>
      <w:lvlJc w:val="left"/>
      <w:pPr>
        <w:ind w:left="3073" w:hanging="246"/>
      </w:pPr>
      <w:rPr>
        <w:rFonts w:hint="default"/>
        <w:lang w:val="es-ES" w:eastAsia="en-US" w:bidi="ar-SA"/>
      </w:rPr>
    </w:lvl>
    <w:lvl w:ilvl="4" w:tplc="353ED540">
      <w:numFmt w:val="bullet"/>
      <w:lvlText w:val="•"/>
      <w:lvlJc w:val="left"/>
      <w:pPr>
        <w:ind w:left="4011" w:hanging="246"/>
      </w:pPr>
      <w:rPr>
        <w:rFonts w:hint="default"/>
        <w:lang w:val="es-ES" w:eastAsia="en-US" w:bidi="ar-SA"/>
      </w:rPr>
    </w:lvl>
    <w:lvl w:ilvl="5" w:tplc="86AE47E8">
      <w:numFmt w:val="bullet"/>
      <w:lvlText w:val="•"/>
      <w:lvlJc w:val="left"/>
      <w:pPr>
        <w:ind w:left="4949" w:hanging="246"/>
      </w:pPr>
      <w:rPr>
        <w:rFonts w:hint="default"/>
        <w:lang w:val="es-ES" w:eastAsia="en-US" w:bidi="ar-SA"/>
      </w:rPr>
    </w:lvl>
    <w:lvl w:ilvl="6" w:tplc="0E040ADC">
      <w:numFmt w:val="bullet"/>
      <w:lvlText w:val="•"/>
      <w:lvlJc w:val="left"/>
      <w:pPr>
        <w:ind w:left="5887" w:hanging="246"/>
      </w:pPr>
      <w:rPr>
        <w:rFonts w:hint="default"/>
        <w:lang w:val="es-ES" w:eastAsia="en-US" w:bidi="ar-SA"/>
      </w:rPr>
    </w:lvl>
    <w:lvl w:ilvl="7" w:tplc="DEFE4E10">
      <w:numFmt w:val="bullet"/>
      <w:lvlText w:val="•"/>
      <w:lvlJc w:val="left"/>
      <w:pPr>
        <w:ind w:left="6824" w:hanging="246"/>
      </w:pPr>
      <w:rPr>
        <w:rFonts w:hint="default"/>
        <w:lang w:val="es-ES" w:eastAsia="en-US" w:bidi="ar-SA"/>
      </w:rPr>
    </w:lvl>
    <w:lvl w:ilvl="8" w:tplc="4AC4CF08">
      <w:numFmt w:val="bullet"/>
      <w:lvlText w:val="•"/>
      <w:lvlJc w:val="left"/>
      <w:pPr>
        <w:ind w:left="7762" w:hanging="246"/>
      </w:pPr>
      <w:rPr>
        <w:rFonts w:hint="default"/>
        <w:lang w:val="es-ES" w:eastAsia="en-US" w:bidi="ar-SA"/>
      </w:rPr>
    </w:lvl>
  </w:abstractNum>
  <w:abstractNum w:abstractNumId="68" w15:restartNumberingAfterBreak="0">
    <w:nsid w:val="32884C5E"/>
    <w:multiLevelType w:val="hybridMultilevel"/>
    <w:tmpl w:val="F6A0F7FA"/>
    <w:lvl w:ilvl="0" w:tplc="E35E1A92">
      <w:start w:val="1"/>
      <w:numFmt w:val="decimal"/>
      <w:lvlText w:val="%1."/>
      <w:lvlJc w:val="left"/>
      <w:pPr>
        <w:ind w:left="255" w:hanging="235"/>
        <w:jc w:val="left"/>
      </w:pPr>
      <w:rPr>
        <w:rFonts w:ascii="Arial" w:eastAsia="Arial" w:hAnsi="Arial" w:cs="Arial" w:hint="default"/>
        <w:b w:val="0"/>
        <w:bCs w:val="0"/>
        <w:i w:val="0"/>
        <w:iCs w:val="0"/>
        <w:spacing w:val="0"/>
        <w:w w:val="100"/>
        <w:sz w:val="20"/>
        <w:szCs w:val="20"/>
        <w:lang w:val="es-ES" w:eastAsia="en-US" w:bidi="ar-SA"/>
      </w:rPr>
    </w:lvl>
    <w:lvl w:ilvl="1" w:tplc="BE984D0A">
      <w:numFmt w:val="bullet"/>
      <w:lvlText w:val="•"/>
      <w:lvlJc w:val="left"/>
      <w:pPr>
        <w:ind w:left="1197" w:hanging="235"/>
      </w:pPr>
      <w:rPr>
        <w:rFonts w:hint="default"/>
        <w:lang w:val="es-ES" w:eastAsia="en-US" w:bidi="ar-SA"/>
      </w:rPr>
    </w:lvl>
    <w:lvl w:ilvl="2" w:tplc="0A604922">
      <w:numFmt w:val="bullet"/>
      <w:lvlText w:val="•"/>
      <w:lvlJc w:val="left"/>
      <w:pPr>
        <w:ind w:left="2135" w:hanging="235"/>
      </w:pPr>
      <w:rPr>
        <w:rFonts w:hint="default"/>
        <w:lang w:val="es-ES" w:eastAsia="en-US" w:bidi="ar-SA"/>
      </w:rPr>
    </w:lvl>
    <w:lvl w:ilvl="3" w:tplc="02F613B6">
      <w:numFmt w:val="bullet"/>
      <w:lvlText w:val="•"/>
      <w:lvlJc w:val="left"/>
      <w:pPr>
        <w:ind w:left="3073" w:hanging="235"/>
      </w:pPr>
      <w:rPr>
        <w:rFonts w:hint="default"/>
        <w:lang w:val="es-ES" w:eastAsia="en-US" w:bidi="ar-SA"/>
      </w:rPr>
    </w:lvl>
    <w:lvl w:ilvl="4" w:tplc="76CAC2DC">
      <w:numFmt w:val="bullet"/>
      <w:lvlText w:val="•"/>
      <w:lvlJc w:val="left"/>
      <w:pPr>
        <w:ind w:left="4011" w:hanging="235"/>
      </w:pPr>
      <w:rPr>
        <w:rFonts w:hint="default"/>
        <w:lang w:val="es-ES" w:eastAsia="en-US" w:bidi="ar-SA"/>
      </w:rPr>
    </w:lvl>
    <w:lvl w:ilvl="5" w:tplc="14E28844">
      <w:numFmt w:val="bullet"/>
      <w:lvlText w:val="•"/>
      <w:lvlJc w:val="left"/>
      <w:pPr>
        <w:ind w:left="4949" w:hanging="235"/>
      </w:pPr>
      <w:rPr>
        <w:rFonts w:hint="default"/>
        <w:lang w:val="es-ES" w:eastAsia="en-US" w:bidi="ar-SA"/>
      </w:rPr>
    </w:lvl>
    <w:lvl w:ilvl="6" w:tplc="FFBC73C8">
      <w:numFmt w:val="bullet"/>
      <w:lvlText w:val="•"/>
      <w:lvlJc w:val="left"/>
      <w:pPr>
        <w:ind w:left="5887" w:hanging="235"/>
      </w:pPr>
      <w:rPr>
        <w:rFonts w:hint="default"/>
        <w:lang w:val="es-ES" w:eastAsia="en-US" w:bidi="ar-SA"/>
      </w:rPr>
    </w:lvl>
    <w:lvl w:ilvl="7" w:tplc="49D623D4">
      <w:numFmt w:val="bullet"/>
      <w:lvlText w:val="•"/>
      <w:lvlJc w:val="left"/>
      <w:pPr>
        <w:ind w:left="6824" w:hanging="235"/>
      </w:pPr>
      <w:rPr>
        <w:rFonts w:hint="default"/>
        <w:lang w:val="es-ES" w:eastAsia="en-US" w:bidi="ar-SA"/>
      </w:rPr>
    </w:lvl>
    <w:lvl w:ilvl="8" w:tplc="FE664E78">
      <w:numFmt w:val="bullet"/>
      <w:lvlText w:val="•"/>
      <w:lvlJc w:val="left"/>
      <w:pPr>
        <w:ind w:left="7762" w:hanging="235"/>
      </w:pPr>
      <w:rPr>
        <w:rFonts w:hint="default"/>
        <w:lang w:val="es-ES" w:eastAsia="en-US" w:bidi="ar-SA"/>
      </w:rPr>
    </w:lvl>
  </w:abstractNum>
  <w:abstractNum w:abstractNumId="69" w15:restartNumberingAfterBreak="0">
    <w:nsid w:val="32F65273"/>
    <w:multiLevelType w:val="hybridMultilevel"/>
    <w:tmpl w:val="8C005376"/>
    <w:lvl w:ilvl="0" w:tplc="548CF294">
      <w:start w:val="1"/>
      <w:numFmt w:val="decimal"/>
      <w:lvlText w:val="%1."/>
      <w:lvlJc w:val="left"/>
      <w:pPr>
        <w:ind w:left="255" w:hanging="241"/>
        <w:jc w:val="left"/>
      </w:pPr>
      <w:rPr>
        <w:rFonts w:ascii="Arial" w:eastAsia="Arial" w:hAnsi="Arial" w:cs="Arial" w:hint="default"/>
        <w:b w:val="0"/>
        <w:bCs w:val="0"/>
        <w:i w:val="0"/>
        <w:iCs w:val="0"/>
        <w:spacing w:val="0"/>
        <w:w w:val="100"/>
        <w:sz w:val="20"/>
        <w:szCs w:val="20"/>
        <w:lang w:val="es-ES" w:eastAsia="en-US" w:bidi="ar-SA"/>
      </w:rPr>
    </w:lvl>
    <w:lvl w:ilvl="1" w:tplc="DC2E8C04">
      <w:numFmt w:val="bullet"/>
      <w:lvlText w:val="•"/>
      <w:lvlJc w:val="left"/>
      <w:pPr>
        <w:ind w:left="1197" w:hanging="241"/>
      </w:pPr>
      <w:rPr>
        <w:rFonts w:hint="default"/>
        <w:lang w:val="es-ES" w:eastAsia="en-US" w:bidi="ar-SA"/>
      </w:rPr>
    </w:lvl>
    <w:lvl w:ilvl="2" w:tplc="E5E87E42">
      <w:numFmt w:val="bullet"/>
      <w:lvlText w:val="•"/>
      <w:lvlJc w:val="left"/>
      <w:pPr>
        <w:ind w:left="2135" w:hanging="241"/>
      </w:pPr>
      <w:rPr>
        <w:rFonts w:hint="default"/>
        <w:lang w:val="es-ES" w:eastAsia="en-US" w:bidi="ar-SA"/>
      </w:rPr>
    </w:lvl>
    <w:lvl w:ilvl="3" w:tplc="1CA443C0">
      <w:numFmt w:val="bullet"/>
      <w:lvlText w:val="•"/>
      <w:lvlJc w:val="left"/>
      <w:pPr>
        <w:ind w:left="3073" w:hanging="241"/>
      </w:pPr>
      <w:rPr>
        <w:rFonts w:hint="default"/>
        <w:lang w:val="es-ES" w:eastAsia="en-US" w:bidi="ar-SA"/>
      </w:rPr>
    </w:lvl>
    <w:lvl w:ilvl="4" w:tplc="9B08F0FE">
      <w:numFmt w:val="bullet"/>
      <w:lvlText w:val="•"/>
      <w:lvlJc w:val="left"/>
      <w:pPr>
        <w:ind w:left="4011" w:hanging="241"/>
      </w:pPr>
      <w:rPr>
        <w:rFonts w:hint="default"/>
        <w:lang w:val="es-ES" w:eastAsia="en-US" w:bidi="ar-SA"/>
      </w:rPr>
    </w:lvl>
    <w:lvl w:ilvl="5" w:tplc="F1E477F8">
      <w:numFmt w:val="bullet"/>
      <w:lvlText w:val="•"/>
      <w:lvlJc w:val="left"/>
      <w:pPr>
        <w:ind w:left="4949" w:hanging="241"/>
      </w:pPr>
      <w:rPr>
        <w:rFonts w:hint="default"/>
        <w:lang w:val="es-ES" w:eastAsia="en-US" w:bidi="ar-SA"/>
      </w:rPr>
    </w:lvl>
    <w:lvl w:ilvl="6" w:tplc="E996B498">
      <w:numFmt w:val="bullet"/>
      <w:lvlText w:val="•"/>
      <w:lvlJc w:val="left"/>
      <w:pPr>
        <w:ind w:left="5887" w:hanging="241"/>
      </w:pPr>
      <w:rPr>
        <w:rFonts w:hint="default"/>
        <w:lang w:val="es-ES" w:eastAsia="en-US" w:bidi="ar-SA"/>
      </w:rPr>
    </w:lvl>
    <w:lvl w:ilvl="7" w:tplc="C804DD36">
      <w:numFmt w:val="bullet"/>
      <w:lvlText w:val="•"/>
      <w:lvlJc w:val="left"/>
      <w:pPr>
        <w:ind w:left="6824" w:hanging="241"/>
      </w:pPr>
      <w:rPr>
        <w:rFonts w:hint="default"/>
        <w:lang w:val="es-ES" w:eastAsia="en-US" w:bidi="ar-SA"/>
      </w:rPr>
    </w:lvl>
    <w:lvl w:ilvl="8" w:tplc="EC7286BA">
      <w:numFmt w:val="bullet"/>
      <w:lvlText w:val="•"/>
      <w:lvlJc w:val="left"/>
      <w:pPr>
        <w:ind w:left="7762" w:hanging="241"/>
      </w:pPr>
      <w:rPr>
        <w:rFonts w:hint="default"/>
        <w:lang w:val="es-ES" w:eastAsia="en-US" w:bidi="ar-SA"/>
      </w:rPr>
    </w:lvl>
  </w:abstractNum>
  <w:abstractNum w:abstractNumId="70" w15:restartNumberingAfterBreak="0">
    <w:nsid w:val="3442114B"/>
    <w:multiLevelType w:val="hybridMultilevel"/>
    <w:tmpl w:val="4D38E408"/>
    <w:lvl w:ilvl="0" w:tplc="9DD0C44C">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309423FE">
      <w:start w:val="1"/>
      <w:numFmt w:val="lowerLetter"/>
      <w:lvlText w:val="%2)"/>
      <w:lvlJc w:val="left"/>
      <w:pPr>
        <w:ind w:left="255" w:hanging="308"/>
        <w:jc w:val="left"/>
      </w:pPr>
      <w:rPr>
        <w:rFonts w:ascii="Arial" w:eastAsia="Arial" w:hAnsi="Arial" w:cs="Arial" w:hint="default"/>
        <w:b w:val="0"/>
        <w:bCs w:val="0"/>
        <w:i w:val="0"/>
        <w:iCs w:val="0"/>
        <w:spacing w:val="0"/>
        <w:w w:val="100"/>
        <w:sz w:val="20"/>
        <w:szCs w:val="20"/>
        <w:lang w:val="es-ES" w:eastAsia="en-US" w:bidi="ar-SA"/>
      </w:rPr>
    </w:lvl>
    <w:lvl w:ilvl="2" w:tplc="4760A844">
      <w:numFmt w:val="bullet"/>
      <w:lvlText w:val="•"/>
      <w:lvlJc w:val="left"/>
      <w:pPr>
        <w:ind w:left="1799" w:hanging="308"/>
      </w:pPr>
      <w:rPr>
        <w:rFonts w:hint="default"/>
        <w:lang w:val="es-ES" w:eastAsia="en-US" w:bidi="ar-SA"/>
      </w:rPr>
    </w:lvl>
    <w:lvl w:ilvl="3" w:tplc="AE04404E">
      <w:numFmt w:val="bullet"/>
      <w:lvlText w:val="•"/>
      <w:lvlJc w:val="left"/>
      <w:pPr>
        <w:ind w:left="2779" w:hanging="308"/>
      </w:pPr>
      <w:rPr>
        <w:rFonts w:hint="default"/>
        <w:lang w:val="es-ES" w:eastAsia="en-US" w:bidi="ar-SA"/>
      </w:rPr>
    </w:lvl>
    <w:lvl w:ilvl="4" w:tplc="4436380E">
      <w:numFmt w:val="bullet"/>
      <w:lvlText w:val="•"/>
      <w:lvlJc w:val="left"/>
      <w:pPr>
        <w:ind w:left="3759" w:hanging="308"/>
      </w:pPr>
      <w:rPr>
        <w:rFonts w:hint="default"/>
        <w:lang w:val="es-ES" w:eastAsia="en-US" w:bidi="ar-SA"/>
      </w:rPr>
    </w:lvl>
    <w:lvl w:ilvl="5" w:tplc="CD560222">
      <w:numFmt w:val="bullet"/>
      <w:lvlText w:val="•"/>
      <w:lvlJc w:val="left"/>
      <w:pPr>
        <w:ind w:left="4739" w:hanging="308"/>
      </w:pPr>
      <w:rPr>
        <w:rFonts w:hint="default"/>
        <w:lang w:val="es-ES" w:eastAsia="en-US" w:bidi="ar-SA"/>
      </w:rPr>
    </w:lvl>
    <w:lvl w:ilvl="6" w:tplc="3D3A55E0">
      <w:numFmt w:val="bullet"/>
      <w:lvlText w:val="•"/>
      <w:lvlJc w:val="left"/>
      <w:pPr>
        <w:ind w:left="5719" w:hanging="308"/>
      </w:pPr>
      <w:rPr>
        <w:rFonts w:hint="default"/>
        <w:lang w:val="es-ES" w:eastAsia="en-US" w:bidi="ar-SA"/>
      </w:rPr>
    </w:lvl>
    <w:lvl w:ilvl="7" w:tplc="0DDAC442">
      <w:numFmt w:val="bullet"/>
      <w:lvlText w:val="•"/>
      <w:lvlJc w:val="left"/>
      <w:pPr>
        <w:ind w:left="6699" w:hanging="308"/>
      </w:pPr>
      <w:rPr>
        <w:rFonts w:hint="default"/>
        <w:lang w:val="es-ES" w:eastAsia="en-US" w:bidi="ar-SA"/>
      </w:rPr>
    </w:lvl>
    <w:lvl w:ilvl="8" w:tplc="C824850C">
      <w:numFmt w:val="bullet"/>
      <w:lvlText w:val="•"/>
      <w:lvlJc w:val="left"/>
      <w:pPr>
        <w:ind w:left="7678" w:hanging="308"/>
      </w:pPr>
      <w:rPr>
        <w:rFonts w:hint="default"/>
        <w:lang w:val="es-ES" w:eastAsia="en-US" w:bidi="ar-SA"/>
      </w:rPr>
    </w:lvl>
  </w:abstractNum>
  <w:abstractNum w:abstractNumId="71" w15:restartNumberingAfterBreak="0">
    <w:nsid w:val="35EC5256"/>
    <w:multiLevelType w:val="hybridMultilevel"/>
    <w:tmpl w:val="C368099C"/>
    <w:lvl w:ilvl="0" w:tplc="E1B47BB8">
      <w:start w:val="1"/>
      <w:numFmt w:val="decimal"/>
      <w:lvlText w:val="%1."/>
      <w:lvlJc w:val="left"/>
      <w:pPr>
        <w:ind w:left="255" w:hanging="225"/>
        <w:jc w:val="left"/>
      </w:pPr>
      <w:rPr>
        <w:rFonts w:ascii="Arial" w:eastAsia="Arial" w:hAnsi="Arial" w:cs="Arial" w:hint="default"/>
        <w:b w:val="0"/>
        <w:bCs w:val="0"/>
        <w:i w:val="0"/>
        <w:iCs w:val="0"/>
        <w:spacing w:val="0"/>
        <w:w w:val="100"/>
        <w:sz w:val="20"/>
        <w:szCs w:val="20"/>
        <w:lang w:val="es-ES" w:eastAsia="en-US" w:bidi="ar-SA"/>
      </w:rPr>
    </w:lvl>
    <w:lvl w:ilvl="1" w:tplc="9D2E8BA2">
      <w:start w:val="1"/>
      <w:numFmt w:val="lowerLetter"/>
      <w:lvlText w:val="%2)"/>
      <w:lvlJc w:val="left"/>
      <w:pPr>
        <w:ind w:left="255" w:hanging="246"/>
        <w:jc w:val="left"/>
      </w:pPr>
      <w:rPr>
        <w:rFonts w:ascii="Arial" w:eastAsia="Arial" w:hAnsi="Arial" w:cs="Arial" w:hint="default"/>
        <w:b w:val="0"/>
        <w:bCs w:val="0"/>
        <w:i w:val="0"/>
        <w:iCs w:val="0"/>
        <w:spacing w:val="0"/>
        <w:w w:val="100"/>
        <w:sz w:val="20"/>
        <w:szCs w:val="20"/>
        <w:lang w:val="es-ES" w:eastAsia="en-US" w:bidi="ar-SA"/>
      </w:rPr>
    </w:lvl>
    <w:lvl w:ilvl="2" w:tplc="4394EACC">
      <w:start w:val="1"/>
      <w:numFmt w:val="decimal"/>
      <w:lvlText w:val="%3."/>
      <w:lvlJc w:val="left"/>
      <w:pPr>
        <w:ind w:left="255" w:hanging="168"/>
        <w:jc w:val="left"/>
      </w:pPr>
      <w:rPr>
        <w:rFonts w:ascii="Arial" w:eastAsia="Arial" w:hAnsi="Arial" w:cs="Arial" w:hint="default"/>
        <w:b w:val="0"/>
        <w:bCs w:val="0"/>
        <w:i w:val="0"/>
        <w:iCs w:val="0"/>
        <w:spacing w:val="-1"/>
        <w:w w:val="97"/>
        <w:sz w:val="18"/>
        <w:szCs w:val="18"/>
        <w:lang w:val="es-ES" w:eastAsia="en-US" w:bidi="ar-SA"/>
      </w:rPr>
    </w:lvl>
    <w:lvl w:ilvl="3" w:tplc="1F545032">
      <w:numFmt w:val="bullet"/>
      <w:lvlText w:val="•"/>
      <w:lvlJc w:val="left"/>
      <w:pPr>
        <w:ind w:left="2733" w:hanging="168"/>
      </w:pPr>
      <w:rPr>
        <w:rFonts w:hint="default"/>
        <w:lang w:val="es-ES" w:eastAsia="en-US" w:bidi="ar-SA"/>
      </w:rPr>
    </w:lvl>
    <w:lvl w:ilvl="4" w:tplc="F94EAF3C">
      <w:numFmt w:val="bullet"/>
      <w:lvlText w:val="•"/>
      <w:lvlJc w:val="left"/>
      <w:pPr>
        <w:ind w:left="3719" w:hanging="168"/>
      </w:pPr>
      <w:rPr>
        <w:rFonts w:hint="default"/>
        <w:lang w:val="es-ES" w:eastAsia="en-US" w:bidi="ar-SA"/>
      </w:rPr>
    </w:lvl>
    <w:lvl w:ilvl="5" w:tplc="2C343B04">
      <w:numFmt w:val="bullet"/>
      <w:lvlText w:val="•"/>
      <w:lvlJc w:val="left"/>
      <w:pPr>
        <w:ind w:left="4706" w:hanging="168"/>
      </w:pPr>
      <w:rPr>
        <w:rFonts w:hint="default"/>
        <w:lang w:val="es-ES" w:eastAsia="en-US" w:bidi="ar-SA"/>
      </w:rPr>
    </w:lvl>
    <w:lvl w:ilvl="6" w:tplc="50AEB1C8">
      <w:numFmt w:val="bullet"/>
      <w:lvlText w:val="•"/>
      <w:lvlJc w:val="left"/>
      <w:pPr>
        <w:ind w:left="5692" w:hanging="168"/>
      </w:pPr>
      <w:rPr>
        <w:rFonts w:hint="default"/>
        <w:lang w:val="es-ES" w:eastAsia="en-US" w:bidi="ar-SA"/>
      </w:rPr>
    </w:lvl>
    <w:lvl w:ilvl="7" w:tplc="CD582A5E">
      <w:numFmt w:val="bullet"/>
      <w:lvlText w:val="•"/>
      <w:lvlJc w:val="left"/>
      <w:pPr>
        <w:ind w:left="6679" w:hanging="168"/>
      </w:pPr>
      <w:rPr>
        <w:rFonts w:hint="default"/>
        <w:lang w:val="es-ES" w:eastAsia="en-US" w:bidi="ar-SA"/>
      </w:rPr>
    </w:lvl>
    <w:lvl w:ilvl="8" w:tplc="CF72D512">
      <w:numFmt w:val="bullet"/>
      <w:lvlText w:val="•"/>
      <w:lvlJc w:val="left"/>
      <w:pPr>
        <w:ind w:left="7665" w:hanging="168"/>
      </w:pPr>
      <w:rPr>
        <w:rFonts w:hint="default"/>
        <w:lang w:val="es-ES" w:eastAsia="en-US" w:bidi="ar-SA"/>
      </w:rPr>
    </w:lvl>
  </w:abstractNum>
  <w:abstractNum w:abstractNumId="72" w15:restartNumberingAfterBreak="0">
    <w:nsid w:val="35FE0ED3"/>
    <w:multiLevelType w:val="hybridMultilevel"/>
    <w:tmpl w:val="ABAA4954"/>
    <w:lvl w:ilvl="0" w:tplc="83303B8A">
      <w:start w:val="1"/>
      <w:numFmt w:val="decimal"/>
      <w:lvlText w:val="%1."/>
      <w:lvlJc w:val="left"/>
      <w:pPr>
        <w:ind w:left="255" w:hanging="295"/>
        <w:jc w:val="left"/>
      </w:pPr>
      <w:rPr>
        <w:rFonts w:ascii="Arial" w:eastAsia="Arial" w:hAnsi="Arial" w:cs="Arial" w:hint="default"/>
        <w:b w:val="0"/>
        <w:bCs w:val="0"/>
        <w:i w:val="0"/>
        <w:iCs w:val="0"/>
        <w:spacing w:val="0"/>
        <w:w w:val="100"/>
        <w:sz w:val="20"/>
        <w:szCs w:val="20"/>
        <w:lang w:val="es-ES" w:eastAsia="en-US" w:bidi="ar-SA"/>
      </w:rPr>
    </w:lvl>
    <w:lvl w:ilvl="1" w:tplc="73DC4626">
      <w:numFmt w:val="bullet"/>
      <w:lvlText w:val="•"/>
      <w:lvlJc w:val="left"/>
      <w:pPr>
        <w:ind w:left="1197" w:hanging="295"/>
      </w:pPr>
      <w:rPr>
        <w:rFonts w:hint="default"/>
        <w:lang w:val="es-ES" w:eastAsia="en-US" w:bidi="ar-SA"/>
      </w:rPr>
    </w:lvl>
    <w:lvl w:ilvl="2" w:tplc="751636F4">
      <w:numFmt w:val="bullet"/>
      <w:lvlText w:val="•"/>
      <w:lvlJc w:val="left"/>
      <w:pPr>
        <w:ind w:left="2135" w:hanging="295"/>
      </w:pPr>
      <w:rPr>
        <w:rFonts w:hint="default"/>
        <w:lang w:val="es-ES" w:eastAsia="en-US" w:bidi="ar-SA"/>
      </w:rPr>
    </w:lvl>
    <w:lvl w:ilvl="3" w:tplc="BAF6E042">
      <w:numFmt w:val="bullet"/>
      <w:lvlText w:val="•"/>
      <w:lvlJc w:val="left"/>
      <w:pPr>
        <w:ind w:left="3073" w:hanging="295"/>
      </w:pPr>
      <w:rPr>
        <w:rFonts w:hint="default"/>
        <w:lang w:val="es-ES" w:eastAsia="en-US" w:bidi="ar-SA"/>
      </w:rPr>
    </w:lvl>
    <w:lvl w:ilvl="4" w:tplc="CD002C5A">
      <w:numFmt w:val="bullet"/>
      <w:lvlText w:val="•"/>
      <w:lvlJc w:val="left"/>
      <w:pPr>
        <w:ind w:left="4011" w:hanging="295"/>
      </w:pPr>
      <w:rPr>
        <w:rFonts w:hint="default"/>
        <w:lang w:val="es-ES" w:eastAsia="en-US" w:bidi="ar-SA"/>
      </w:rPr>
    </w:lvl>
    <w:lvl w:ilvl="5" w:tplc="E4FE9F9A">
      <w:numFmt w:val="bullet"/>
      <w:lvlText w:val="•"/>
      <w:lvlJc w:val="left"/>
      <w:pPr>
        <w:ind w:left="4949" w:hanging="295"/>
      </w:pPr>
      <w:rPr>
        <w:rFonts w:hint="default"/>
        <w:lang w:val="es-ES" w:eastAsia="en-US" w:bidi="ar-SA"/>
      </w:rPr>
    </w:lvl>
    <w:lvl w:ilvl="6" w:tplc="80FCBB62">
      <w:numFmt w:val="bullet"/>
      <w:lvlText w:val="•"/>
      <w:lvlJc w:val="left"/>
      <w:pPr>
        <w:ind w:left="5887" w:hanging="295"/>
      </w:pPr>
      <w:rPr>
        <w:rFonts w:hint="default"/>
        <w:lang w:val="es-ES" w:eastAsia="en-US" w:bidi="ar-SA"/>
      </w:rPr>
    </w:lvl>
    <w:lvl w:ilvl="7" w:tplc="2A22B9FC">
      <w:numFmt w:val="bullet"/>
      <w:lvlText w:val="•"/>
      <w:lvlJc w:val="left"/>
      <w:pPr>
        <w:ind w:left="6824" w:hanging="295"/>
      </w:pPr>
      <w:rPr>
        <w:rFonts w:hint="default"/>
        <w:lang w:val="es-ES" w:eastAsia="en-US" w:bidi="ar-SA"/>
      </w:rPr>
    </w:lvl>
    <w:lvl w:ilvl="8" w:tplc="9B905E32">
      <w:numFmt w:val="bullet"/>
      <w:lvlText w:val="•"/>
      <w:lvlJc w:val="left"/>
      <w:pPr>
        <w:ind w:left="7762" w:hanging="295"/>
      </w:pPr>
      <w:rPr>
        <w:rFonts w:hint="default"/>
        <w:lang w:val="es-ES" w:eastAsia="en-US" w:bidi="ar-SA"/>
      </w:rPr>
    </w:lvl>
  </w:abstractNum>
  <w:abstractNum w:abstractNumId="73" w15:restartNumberingAfterBreak="0">
    <w:nsid w:val="36021946"/>
    <w:multiLevelType w:val="hybridMultilevel"/>
    <w:tmpl w:val="76A071CA"/>
    <w:lvl w:ilvl="0" w:tplc="D51893F0">
      <w:start w:val="1"/>
      <w:numFmt w:val="decimal"/>
      <w:lvlText w:val="%1."/>
      <w:lvlJc w:val="left"/>
      <w:pPr>
        <w:ind w:left="255" w:hanging="254"/>
        <w:jc w:val="left"/>
      </w:pPr>
      <w:rPr>
        <w:rFonts w:ascii="Arial" w:eastAsia="Arial" w:hAnsi="Arial" w:cs="Arial" w:hint="default"/>
        <w:b w:val="0"/>
        <w:bCs w:val="0"/>
        <w:i w:val="0"/>
        <w:iCs w:val="0"/>
        <w:spacing w:val="0"/>
        <w:w w:val="100"/>
        <w:sz w:val="20"/>
        <w:szCs w:val="20"/>
        <w:lang w:val="es-ES" w:eastAsia="en-US" w:bidi="ar-SA"/>
      </w:rPr>
    </w:lvl>
    <w:lvl w:ilvl="1" w:tplc="FDCE8C90">
      <w:numFmt w:val="bullet"/>
      <w:lvlText w:val="•"/>
      <w:lvlJc w:val="left"/>
      <w:pPr>
        <w:ind w:left="1197" w:hanging="254"/>
      </w:pPr>
      <w:rPr>
        <w:rFonts w:hint="default"/>
        <w:lang w:val="es-ES" w:eastAsia="en-US" w:bidi="ar-SA"/>
      </w:rPr>
    </w:lvl>
    <w:lvl w:ilvl="2" w:tplc="F21A5D00">
      <w:numFmt w:val="bullet"/>
      <w:lvlText w:val="•"/>
      <w:lvlJc w:val="left"/>
      <w:pPr>
        <w:ind w:left="2135" w:hanging="254"/>
      </w:pPr>
      <w:rPr>
        <w:rFonts w:hint="default"/>
        <w:lang w:val="es-ES" w:eastAsia="en-US" w:bidi="ar-SA"/>
      </w:rPr>
    </w:lvl>
    <w:lvl w:ilvl="3" w:tplc="35069592">
      <w:numFmt w:val="bullet"/>
      <w:lvlText w:val="•"/>
      <w:lvlJc w:val="left"/>
      <w:pPr>
        <w:ind w:left="3073" w:hanging="254"/>
      </w:pPr>
      <w:rPr>
        <w:rFonts w:hint="default"/>
        <w:lang w:val="es-ES" w:eastAsia="en-US" w:bidi="ar-SA"/>
      </w:rPr>
    </w:lvl>
    <w:lvl w:ilvl="4" w:tplc="AD46CA68">
      <w:numFmt w:val="bullet"/>
      <w:lvlText w:val="•"/>
      <w:lvlJc w:val="left"/>
      <w:pPr>
        <w:ind w:left="4011" w:hanging="254"/>
      </w:pPr>
      <w:rPr>
        <w:rFonts w:hint="default"/>
        <w:lang w:val="es-ES" w:eastAsia="en-US" w:bidi="ar-SA"/>
      </w:rPr>
    </w:lvl>
    <w:lvl w:ilvl="5" w:tplc="840A033E">
      <w:numFmt w:val="bullet"/>
      <w:lvlText w:val="•"/>
      <w:lvlJc w:val="left"/>
      <w:pPr>
        <w:ind w:left="4949" w:hanging="254"/>
      </w:pPr>
      <w:rPr>
        <w:rFonts w:hint="default"/>
        <w:lang w:val="es-ES" w:eastAsia="en-US" w:bidi="ar-SA"/>
      </w:rPr>
    </w:lvl>
    <w:lvl w:ilvl="6" w:tplc="D6C033C8">
      <w:numFmt w:val="bullet"/>
      <w:lvlText w:val="•"/>
      <w:lvlJc w:val="left"/>
      <w:pPr>
        <w:ind w:left="5887" w:hanging="254"/>
      </w:pPr>
      <w:rPr>
        <w:rFonts w:hint="default"/>
        <w:lang w:val="es-ES" w:eastAsia="en-US" w:bidi="ar-SA"/>
      </w:rPr>
    </w:lvl>
    <w:lvl w:ilvl="7" w:tplc="0872386C">
      <w:numFmt w:val="bullet"/>
      <w:lvlText w:val="•"/>
      <w:lvlJc w:val="left"/>
      <w:pPr>
        <w:ind w:left="6824" w:hanging="254"/>
      </w:pPr>
      <w:rPr>
        <w:rFonts w:hint="default"/>
        <w:lang w:val="es-ES" w:eastAsia="en-US" w:bidi="ar-SA"/>
      </w:rPr>
    </w:lvl>
    <w:lvl w:ilvl="8" w:tplc="D5BAEAD2">
      <w:numFmt w:val="bullet"/>
      <w:lvlText w:val="•"/>
      <w:lvlJc w:val="left"/>
      <w:pPr>
        <w:ind w:left="7762" w:hanging="254"/>
      </w:pPr>
      <w:rPr>
        <w:rFonts w:hint="default"/>
        <w:lang w:val="es-ES" w:eastAsia="en-US" w:bidi="ar-SA"/>
      </w:rPr>
    </w:lvl>
  </w:abstractNum>
  <w:abstractNum w:abstractNumId="74" w15:restartNumberingAfterBreak="0">
    <w:nsid w:val="366620D6"/>
    <w:multiLevelType w:val="hybridMultilevel"/>
    <w:tmpl w:val="D3D8B056"/>
    <w:lvl w:ilvl="0" w:tplc="5538A604">
      <w:start w:val="135"/>
      <w:numFmt w:val="decimal"/>
      <w:lvlText w:val="%1."/>
      <w:lvlJc w:val="left"/>
      <w:pPr>
        <w:ind w:left="1040" w:hanging="445"/>
        <w:jc w:val="left"/>
      </w:pPr>
      <w:rPr>
        <w:rFonts w:ascii="Arial" w:eastAsia="Arial" w:hAnsi="Arial" w:cs="Arial" w:hint="default"/>
        <w:b w:val="0"/>
        <w:bCs w:val="0"/>
        <w:i w:val="0"/>
        <w:iCs w:val="0"/>
        <w:spacing w:val="0"/>
        <w:w w:val="100"/>
        <w:sz w:val="20"/>
        <w:szCs w:val="20"/>
        <w:lang w:val="es-ES" w:eastAsia="en-US" w:bidi="ar-SA"/>
      </w:rPr>
    </w:lvl>
    <w:lvl w:ilvl="1" w:tplc="806AC3FC">
      <w:numFmt w:val="bullet"/>
      <w:lvlText w:val="•"/>
      <w:lvlJc w:val="left"/>
      <w:pPr>
        <w:ind w:left="1899" w:hanging="445"/>
      </w:pPr>
      <w:rPr>
        <w:rFonts w:hint="default"/>
        <w:lang w:val="es-ES" w:eastAsia="en-US" w:bidi="ar-SA"/>
      </w:rPr>
    </w:lvl>
    <w:lvl w:ilvl="2" w:tplc="2848C4E4">
      <w:numFmt w:val="bullet"/>
      <w:lvlText w:val="•"/>
      <w:lvlJc w:val="left"/>
      <w:pPr>
        <w:ind w:left="2759" w:hanging="445"/>
      </w:pPr>
      <w:rPr>
        <w:rFonts w:hint="default"/>
        <w:lang w:val="es-ES" w:eastAsia="en-US" w:bidi="ar-SA"/>
      </w:rPr>
    </w:lvl>
    <w:lvl w:ilvl="3" w:tplc="1BE6B658">
      <w:numFmt w:val="bullet"/>
      <w:lvlText w:val="•"/>
      <w:lvlJc w:val="left"/>
      <w:pPr>
        <w:ind w:left="3619" w:hanging="445"/>
      </w:pPr>
      <w:rPr>
        <w:rFonts w:hint="default"/>
        <w:lang w:val="es-ES" w:eastAsia="en-US" w:bidi="ar-SA"/>
      </w:rPr>
    </w:lvl>
    <w:lvl w:ilvl="4" w:tplc="BF2443F6">
      <w:numFmt w:val="bullet"/>
      <w:lvlText w:val="•"/>
      <w:lvlJc w:val="left"/>
      <w:pPr>
        <w:ind w:left="4479" w:hanging="445"/>
      </w:pPr>
      <w:rPr>
        <w:rFonts w:hint="default"/>
        <w:lang w:val="es-ES" w:eastAsia="en-US" w:bidi="ar-SA"/>
      </w:rPr>
    </w:lvl>
    <w:lvl w:ilvl="5" w:tplc="80E8ABB4">
      <w:numFmt w:val="bullet"/>
      <w:lvlText w:val="•"/>
      <w:lvlJc w:val="left"/>
      <w:pPr>
        <w:ind w:left="5339" w:hanging="445"/>
      </w:pPr>
      <w:rPr>
        <w:rFonts w:hint="default"/>
        <w:lang w:val="es-ES" w:eastAsia="en-US" w:bidi="ar-SA"/>
      </w:rPr>
    </w:lvl>
    <w:lvl w:ilvl="6" w:tplc="83CA655E">
      <w:numFmt w:val="bullet"/>
      <w:lvlText w:val="•"/>
      <w:lvlJc w:val="left"/>
      <w:pPr>
        <w:ind w:left="6199" w:hanging="445"/>
      </w:pPr>
      <w:rPr>
        <w:rFonts w:hint="default"/>
        <w:lang w:val="es-ES" w:eastAsia="en-US" w:bidi="ar-SA"/>
      </w:rPr>
    </w:lvl>
    <w:lvl w:ilvl="7" w:tplc="4A9A4BC4">
      <w:numFmt w:val="bullet"/>
      <w:lvlText w:val="•"/>
      <w:lvlJc w:val="left"/>
      <w:pPr>
        <w:ind w:left="7058" w:hanging="445"/>
      </w:pPr>
      <w:rPr>
        <w:rFonts w:hint="default"/>
        <w:lang w:val="es-ES" w:eastAsia="en-US" w:bidi="ar-SA"/>
      </w:rPr>
    </w:lvl>
    <w:lvl w:ilvl="8" w:tplc="0002A666">
      <w:numFmt w:val="bullet"/>
      <w:lvlText w:val="•"/>
      <w:lvlJc w:val="left"/>
      <w:pPr>
        <w:ind w:left="7918" w:hanging="445"/>
      </w:pPr>
      <w:rPr>
        <w:rFonts w:hint="default"/>
        <w:lang w:val="es-ES" w:eastAsia="en-US" w:bidi="ar-SA"/>
      </w:rPr>
    </w:lvl>
  </w:abstractNum>
  <w:abstractNum w:abstractNumId="75" w15:restartNumberingAfterBreak="0">
    <w:nsid w:val="36C601CC"/>
    <w:multiLevelType w:val="hybridMultilevel"/>
    <w:tmpl w:val="2A7422EE"/>
    <w:lvl w:ilvl="0" w:tplc="56068E06">
      <w:start w:val="1"/>
      <w:numFmt w:val="decimal"/>
      <w:lvlText w:val="%1."/>
      <w:lvlJc w:val="left"/>
      <w:pPr>
        <w:ind w:left="255" w:hanging="231"/>
        <w:jc w:val="left"/>
      </w:pPr>
      <w:rPr>
        <w:rFonts w:ascii="Arial" w:eastAsia="Arial" w:hAnsi="Arial" w:cs="Arial" w:hint="default"/>
        <w:b w:val="0"/>
        <w:bCs w:val="0"/>
        <w:i w:val="0"/>
        <w:iCs w:val="0"/>
        <w:spacing w:val="0"/>
        <w:w w:val="100"/>
        <w:sz w:val="20"/>
        <w:szCs w:val="20"/>
        <w:lang w:val="es-ES" w:eastAsia="en-US" w:bidi="ar-SA"/>
      </w:rPr>
    </w:lvl>
    <w:lvl w:ilvl="1" w:tplc="04C68538">
      <w:start w:val="1"/>
      <w:numFmt w:val="lowerLetter"/>
      <w:lvlText w:val="%2)"/>
      <w:lvlJc w:val="left"/>
      <w:pPr>
        <w:ind w:left="255" w:hanging="263"/>
        <w:jc w:val="left"/>
      </w:pPr>
      <w:rPr>
        <w:rFonts w:ascii="Arial" w:eastAsia="Arial" w:hAnsi="Arial" w:cs="Arial" w:hint="default"/>
        <w:b w:val="0"/>
        <w:bCs w:val="0"/>
        <w:i w:val="0"/>
        <w:iCs w:val="0"/>
        <w:spacing w:val="0"/>
        <w:w w:val="100"/>
        <w:sz w:val="20"/>
        <w:szCs w:val="20"/>
        <w:lang w:val="es-ES" w:eastAsia="en-US" w:bidi="ar-SA"/>
      </w:rPr>
    </w:lvl>
    <w:lvl w:ilvl="2" w:tplc="397237DC">
      <w:numFmt w:val="bullet"/>
      <w:lvlText w:val="•"/>
      <w:lvlJc w:val="left"/>
      <w:pPr>
        <w:ind w:left="2135" w:hanging="263"/>
      </w:pPr>
      <w:rPr>
        <w:rFonts w:hint="default"/>
        <w:lang w:val="es-ES" w:eastAsia="en-US" w:bidi="ar-SA"/>
      </w:rPr>
    </w:lvl>
    <w:lvl w:ilvl="3" w:tplc="7EFABDFA">
      <w:numFmt w:val="bullet"/>
      <w:lvlText w:val="•"/>
      <w:lvlJc w:val="left"/>
      <w:pPr>
        <w:ind w:left="3073" w:hanging="263"/>
      </w:pPr>
      <w:rPr>
        <w:rFonts w:hint="default"/>
        <w:lang w:val="es-ES" w:eastAsia="en-US" w:bidi="ar-SA"/>
      </w:rPr>
    </w:lvl>
    <w:lvl w:ilvl="4" w:tplc="C13CC8B4">
      <w:numFmt w:val="bullet"/>
      <w:lvlText w:val="•"/>
      <w:lvlJc w:val="left"/>
      <w:pPr>
        <w:ind w:left="4011" w:hanging="263"/>
      </w:pPr>
      <w:rPr>
        <w:rFonts w:hint="default"/>
        <w:lang w:val="es-ES" w:eastAsia="en-US" w:bidi="ar-SA"/>
      </w:rPr>
    </w:lvl>
    <w:lvl w:ilvl="5" w:tplc="39003A34">
      <w:numFmt w:val="bullet"/>
      <w:lvlText w:val="•"/>
      <w:lvlJc w:val="left"/>
      <w:pPr>
        <w:ind w:left="4949" w:hanging="263"/>
      </w:pPr>
      <w:rPr>
        <w:rFonts w:hint="default"/>
        <w:lang w:val="es-ES" w:eastAsia="en-US" w:bidi="ar-SA"/>
      </w:rPr>
    </w:lvl>
    <w:lvl w:ilvl="6" w:tplc="6460196E">
      <w:numFmt w:val="bullet"/>
      <w:lvlText w:val="•"/>
      <w:lvlJc w:val="left"/>
      <w:pPr>
        <w:ind w:left="5887" w:hanging="263"/>
      </w:pPr>
      <w:rPr>
        <w:rFonts w:hint="default"/>
        <w:lang w:val="es-ES" w:eastAsia="en-US" w:bidi="ar-SA"/>
      </w:rPr>
    </w:lvl>
    <w:lvl w:ilvl="7" w:tplc="1734673E">
      <w:numFmt w:val="bullet"/>
      <w:lvlText w:val="•"/>
      <w:lvlJc w:val="left"/>
      <w:pPr>
        <w:ind w:left="6824" w:hanging="263"/>
      </w:pPr>
      <w:rPr>
        <w:rFonts w:hint="default"/>
        <w:lang w:val="es-ES" w:eastAsia="en-US" w:bidi="ar-SA"/>
      </w:rPr>
    </w:lvl>
    <w:lvl w:ilvl="8" w:tplc="36689008">
      <w:numFmt w:val="bullet"/>
      <w:lvlText w:val="•"/>
      <w:lvlJc w:val="left"/>
      <w:pPr>
        <w:ind w:left="7762" w:hanging="263"/>
      </w:pPr>
      <w:rPr>
        <w:rFonts w:hint="default"/>
        <w:lang w:val="es-ES" w:eastAsia="en-US" w:bidi="ar-SA"/>
      </w:rPr>
    </w:lvl>
  </w:abstractNum>
  <w:abstractNum w:abstractNumId="76" w15:restartNumberingAfterBreak="0">
    <w:nsid w:val="3818360E"/>
    <w:multiLevelType w:val="hybridMultilevel"/>
    <w:tmpl w:val="08D418EE"/>
    <w:lvl w:ilvl="0" w:tplc="E4A063D0">
      <w:start w:val="1"/>
      <w:numFmt w:val="decimal"/>
      <w:lvlText w:val="%1."/>
      <w:lvlJc w:val="left"/>
      <w:pPr>
        <w:ind w:left="255" w:hanging="234"/>
        <w:jc w:val="left"/>
      </w:pPr>
      <w:rPr>
        <w:rFonts w:ascii="Arial" w:eastAsia="Arial" w:hAnsi="Arial" w:cs="Arial" w:hint="default"/>
        <w:b w:val="0"/>
        <w:bCs w:val="0"/>
        <w:i w:val="0"/>
        <w:iCs w:val="0"/>
        <w:spacing w:val="0"/>
        <w:w w:val="100"/>
        <w:sz w:val="20"/>
        <w:szCs w:val="20"/>
        <w:lang w:val="es-ES" w:eastAsia="en-US" w:bidi="ar-SA"/>
      </w:rPr>
    </w:lvl>
    <w:lvl w:ilvl="1" w:tplc="95D0F0BC">
      <w:numFmt w:val="bullet"/>
      <w:lvlText w:val="•"/>
      <w:lvlJc w:val="left"/>
      <w:pPr>
        <w:ind w:left="1197" w:hanging="234"/>
      </w:pPr>
      <w:rPr>
        <w:rFonts w:hint="default"/>
        <w:lang w:val="es-ES" w:eastAsia="en-US" w:bidi="ar-SA"/>
      </w:rPr>
    </w:lvl>
    <w:lvl w:ilvl="2" w:tplc="E0C0B628">
      <w:numFmt w:val="bullet"/>
      <w:lvlText w:val="•"/>
      <w:lvlJc w:val="left"/>
      <w:pPr>
        <w:ind w:left="2135" w:hanging="234"/>
      </w:pPr>
      <w:rPr>
        <w:rFonts w:hint="default"/>
        <w:lang w:val="es-ES" w:eastAsia="en-US" w:bidi="ar-SA"/>
      </w:rPr>
    </w:lvl>
    <w:lvl w:ilvl="3" w:tplc="CB6CA04E">
      <w:numFmt w:val="bullet"/>
      <w:lvlText w:val="•"/>
      <w:lvlJc w:val="left"/>
      <w:pPr>
        <w:ind w:left="3073" w:hanging="234"/>
      </w:pPr>
      <w:rPr>
        <w:rFonts w:hint="default"/>
        <w:lang w:val="es-ES" w:eastAsia="en-US" w:bidi="ar-SA"/>
      </w:rPr>
    </w:lvl>
    <w:lvl w:ilvl="4" w:tplc="634CE1A8">
      <w:numFmt w:val="bullet"/>
      <w:lvlText w:val="•"/>
      <w:lvlJc w:val="left"/>
      <w:pPr>
        <w:ind w:left="4011" w:hanging="234"/>
      </w:pPr>
      <w:rPr>
        <w:rFonts w:hint="default"/>
        <w:lang w:val="es-ES" w:eastAsia="en-US" w:bidi="ar-SA"/>
      </w:rPr>
    </w:lvl>
    <w:lvl w:ilvl="5" w:tplc="889646AC">
      <w:numFmt w:val="bullet"/>
      <w:lvlText w:val="•"/>
      <w:lvlJc w:val="left"/>
      <w:pPr>
        <w:ind w:left="4949" w:hanging="234"/>
      </w:pPr>
      <w:rPr>
        <w:rFonts w:hint="default"/>
        <w:lang w:val="es-ES" w:eastAsia="en-US" w:bidi="ar-SA"/>
      </w:rPr>
    </w:lvl>
    <w:lvl w:ilvl="6" w:tplc="926A5FB6">
      <w:numFmt w:val="bullet"/>
      <w:lvlText w:val="•"/>
      <w:lvlJc w:val="left"/>
      <w:pPr>
        <w:ind w:left="5887" w:hanging="234"/>
      </w:pPr>
      <w:rPr>
        <w:rFonts w:hint="default"/>
        <w:lang w:val="es-ES" w:eastAsia="en-US" w:bidi="ar-SA"/>
      </w:rPr>
    </w:lvl>
    <w:lvl w:ilvl="7" w:tplc="37ECE184">
      <w:numFmt w:val="bullet"/>
      <w:lvlText w:val="•"/>
      <w:lvlJc w:val="left"/>
      <w:pPr>
        <w:ind w:left="6824" w:hanging="234"/>
      </w:pPr>
      <w:rPr>
        <w:rFonts w:hint="default"/>
        <w:lang w:val="es-ES" w:eastAsia="en-US" w:bidi="ar-SA"/>
      </w:rPr>
    </w:lvl>
    <w:lvl w:ilvl="8" w:tplc="49466EA0">
      <w:numFmt w:val="bullet"/>
      <w:lvlText w:val="•"/>
      <w:lvlJc w:val="left"/>
      <w:pPr>
        <w:ind w:left="7762" w:hanging="234"/>
      </w:pPr>
      <w:rPr>
        <w:rFonts w:hint="default"/>
        <w:lang w:val="es-ES" w:eastAsia="en-US" w:bidi="ar-SA"/>
      </w:rPr>
    </w:lvl>
  </w:abstractNum>
  <w:abstractNum w:abstractNumId="77" w15:restartNumberingAfterBreak="0">
    <w:nsid w:val="3981522B"/>
    <w:multiLevelType w:val="hybridMultilevel"/>
    <w:tmpl w:val="11E4D670"/>
    <w:lvl w:ilvl="0" w:tplc="204A0C98">
      <w:start w:val="1"/>
      <w:numFmt w:val="decimal"/>
      <w:lvlText w:val="%1."/>
      <w:lvlJc w:val="left"/>
      <w:pPr>
        <w:ind w:left="255" w:hanging="268"/>
        <w:jc w:val="left"/>
      </w:pPr>
      <w:rPr>
        <w:rFonts w:ascii="Arial" w:eastAsia="Arial" w:hAnsi="Arial" w:cs="Arial" w:hint="default"/>
        <w:b w:val="0"/>
        <w:bCs w:val="0"/>
        <w:i w:val="0"/>
        <w:iCs w:val="0"/>
        <w:spacing w:val="0"/>
        <w:w w:val="100"/>
        <w:sz w:val="20"/>
        <w:szCs w:val="20"/>
        <w:lang w:val="es-ES" w:eastAsia="en-US" w:bidi="ar-SA"/>
      </w:rPr>
    </w:lvl>
    <w:lvl w:ilvl="1" w:tplc="6C92B712">
      <w:numFmt w:val="bullet"/>
      <w:lvlText w:val="•"/>
      <w:lvlJc w:val="left"/>
      <w:pPr>
        <w:ind w:left="1197" w:hanging="268"/>
      </w:pPr>
      <w:rPr>
        <w:rFonts w:hint="default"/>
        <w:lang w:val="es-ES" w:eastAsia="en-US" w:bidi="ar-SA"/>
      </w:rPr>
    </w:lvl>
    <w:lvl w:ilvl="2" w:tplc="E13ECA1A">
      <w:numFmt w:val="bullet"/>
      <w:lvlText w:val="•"/>
      <w:lvlJc w:val="left"/>
      <w:pPr>
        <w:ind w:left="2135" w:hanging="268"/>
      </w:pPr>
      <w:rPr>
        <w:rFonts w:hint="default"/>
        <w:lang w:val="es-ES" w:eastAsia="en-US" w:bidi="ar-SA"/>
      </w:rPr>
    </w:lvl>
    <w:lvl w:ilvl="3" w:tplc="F0B057E2">
      <w:numFmt w:val="bullet"/>
      <w:lvlText w:val="•"/>
      <w:lvlJc w:val="left"/>
      <w:pPr>
        <w:ind w:left="3073" w:hanging="268"/>
      </w:pPr>
      <w:rPr>
        <w:rFonts w:hint="default"/>
        <w:lang w:val="es-ES" w:eastAsia="en-US" w:bidi="ar-SA"/>
      </w:rPr>
    </w:lvl>
    <w:lvl w:ilvl="4" w:tplc="04966C7C">
      <w:numFmt w:val="bullet"/>
      <w:lvlText w:val="•"/>
      <w:lvlJc w:val="left"/>
      <w:pPr>
        <w:ind w:left="4011" w:hanging="268"/>
      </w:pPr>
      <w:rPr>
        <w:rFonts w:hint="default"/>
        <w:lang w:val="es-ES" w:eastAsia="en-US" w:bidi="ar-SA"/>
      </w:rPr>
    </w:lvl>
    <w:lvl w:ilvl="5" w:tplc="34A042B6">
      <w:numFmt w:val="bullet"/>
      <w:lvlText w:val="•"/>
      <w:lvlJc w:val="left"/>
      <w:pPr>
        <w:ind w:left="4949" w:hanging="268"/>
      </w:pPr>
      <w:rPr>
        <w:rFonts w:hint="default"/>
        <w:lang w:val="es-ES" w:eastAsia="en-US" w:bidi="ar-SA"/>
      </w:rPr>
    </w:lvl>
    <w:lvl w:ilvl="6" w:tplc="94005B96">
      <w:numFmt w:val="bullet"/>
      <w:lvlText w:val="•"/>
      <w:lvlJc w:val="left"/>
      <w:pPr>
        <w:ind w:left="5887" w:hanging="268"/>
      </w:pPr>
      <w:rPr>
        <w:rFonts w:hint="default"/>
        <w:lang w:val="es-ES" w:eastAsia="en-US" w:bidi="ar-SA"/>
      </w:rPr>
    </w:lvl>
    <w:lvl w:ilvl="7" w:tplc="E9D65B8A">
      <w:numFmt w:val="bullet"/>
      <w:lvlText w:val="•"/>
      <w:lvlJc w:val="left"/>
      <w:pPr>
        <w:ind w:left="6824" w:hanging="268"/>
      </w:pPr>
      <w:rPr>
        <w:rFonts w:hint="default"/>
        <w:lang w:val="es-ES" w:eastAsia="en-US" w:bidi="ar-SA"/>
      </w:rPr>
    </w:lvl>
    <w:lvl w:ilvl="8" w:tplc="43185AAC">
      <w:numFmt w:val="bullet"/>
      <w:lvlText w:val="•"/>
      <w:lvlJc w:val="left"/>
      <w:pPr>
        <w:ind w:left="7762" w:hanging="268"/>
      </w:pPr>
      <w:rPr>
        <w:rFonts w:hint="default"/>
        <w:lang w:val="es-ES" w:eastAsia="en-US" w:bidi="ar-SA"/>
      </w:rPr>
    </w:lvl>
  </w:abstractNum>
  <w:abstractNum w:abstractNumId="78" w15:restartNumberingAfterBreak="0">
    <w:nsid w:val="3BDD5084"/>
    <w:multiLevelType w:val="hybridMultilevel"/>
    <w:tmpl w:val="23F86DF8"/>
    <w:lvl w:ilvl="0" w:tplc="3F8AF920">
      <w:start w:val="1"/>
      <w:numFmt w:val="decimal"/>
      <w:lvlText w:val="%1."/>
      <w:lvlJc w:val="left"/>
      <w:pPr>
        <w:ind w:left="255" w:hanging="233"/>
        <w:jc w:val="left"/>
      </w:pPr>
      <w:rPr>
        <w:rFonts w:ascii="Arial" w:eastAsia="Arial" w:hAnsi="Arial" w:cs="Arial" w:hint="default"/>
        <w:b w:val="0"/>
        <w:bCs w:val="0"/>
        <w:i w:val="0"/>
        <w:iCs w:val="0"/>
        <w:spacing w:val="0"/>
        <w:w w:val="100"/>
        <w:sz w:val="20"/>
        <w:szCs w:val="20"/>
        <w:lang w:val="es-ES" w:eastAsia="en-US" w:bidi="ar-SA"/>
      </w:rPr>
    </w:lvl>
    <w:lvl w:ilvl="1" w:tplc="EA1275A6">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BF06F90A">
      <w:numFmt w:val="bullet"/>
      <w:lvlText w:val="•"/>
      <w:lvlJc w:val="left"/>
      <w:pPr>
        <w:ind w:left="1799" w:hanging="234"/>
      </w:pPr>
      <w:rPr>
        <w:rFonts w:hint="default"/>
        <w:lang w:val="es-ES" w:eastAsia="en-US" w:bidi="ar-SA"/>
      </w:rPr>
    </w:lvl>
    <w:lvl w:ilvl="3" w:tplc="926A83EA">
      <w:numFmt w:val="bullet"/>
      <w:lvlText w:val="•"/>
      <w:lvlJc w:val="left"/>
      <w:pPr>
        <w:ind w:left="2779" w:hanging="234"/>
      </w:pPr>
      <w:rPr>
        <w:rFonts w:hint="default"/>
        <w:lang w:val="es-ES" w:eastAsia="en-US" w:bidi="ar-SA"/>
      </w:rPr>
    </w:lvl>
    <w:lvl w:ilvl="4" w:tplc="50705CFC">
      <w:numFmt w:val="bullet"/>
      <w:lvlText w:val="•"/>
      <w:lvlJc w:val="left"/>
      <w:pPr>
        <w:ind w:left="3759" w:hanging="234"/>
      </w:pPr>
      <w:rPr>
        <w:rFonts w:hint="default"/>
        <w:lang w:val="es-ES" w:eastAsia="en-US" w:bidi="ar-SA"/>
      </w:rPr>
    </w:lvl>
    <w:lvl w:ilvl="5" w:tplc="8D06B466">
      <w:numFmt w:val="bullet"/>
      <w:lvlText w:val="•"/>
      <w:lvlJc w:val="left"/>
      <w:pPr>
        <w:ind w:left="4739" w:hanging="234"/>
      </w:pPr>
      <w:rPr>
        <w:rFonts w:hint="default"/>
        <w:lang w:val="es-ES" w:eastAsia="en-US" w:bidi="ar-SA"/>
      </w:rPr>
    </w:lvl>
    <w:lvl w:ilvl="6" w:tplc="36245FC6">
      <w:numFmt w:val="bullet"/>
      <w:lvlText w:val="•"/>
      <w:lvlJc w:val="left"/>
      <w:pPr>
        <w:ind w:left="5719" w:hanging="234"/>
      </w:pPr>
      <w:rPr>
        <w:rFonts w:hint="default"/>
        <w:lang w:val="es-ES" w:eastAsia="en-US" w:bidi="ar-SA"/>
      </w:rPr>
    </w:lvl>
    <w:lvl w:ilvl="7" w:tplc="92DC6B0A">
      <w:numFmt w:val="bullet"/>
      <w:lvlText w:val="•"/>
      <w:lvlJc w:val="left"/>
      <w:pPr>
        <w:ind w:left="6699" w:hanging="234"/>
      </w:pPr>
      <w:rPr>
        <w:rFonts w:hint="default"/>
        <w:lang w:val="es-ES" w:eastAsia="en-US" w:bidi="ar-SA"/>
      </w:rPr>
    </w:lvl>
    <w:lvl w:ilvl="8" w:tplc="D9E6FA22">
      <w:numFmt w:val="bullet"/>
      <w:lvlText w:val="•"/>
      <w:lvlJc w:val="left"/>
      <w:pPr>
        <w:ind w:left="7678" w:hanging="234"/>
      </w:pPr>
      <w:rPr>
        <w:rFonts w:hint="default"/>
        <w:lang w:val="es-ES" w:eastAsia="en-US" w:bidi="ar-SA"/>
      </w:rPr>
    </w:lvl>
  </w:abstractNum>
  <w:abstractNum w:abstractNumId="79" w15:restartNumberingAfterBreak="0">
    <w:nsid w:val="3C5C5461"/>
    <w:multiLevelType w:val="hybridMultilevel"/>
    <w:tmpl w:val="A3BCE782"/>
    <w:lvl w:ilvl="0" w:tplc="F19802A6">
      <w:start w:val="1"/>
      <w:numFmt w:val="upperLetter"/>
      <w:lvlText w:val="%1)"/>
      <w:lvlJc w:val="left"/>
      <w:pPr>
        <w:ind w:left="850" w:hanging="256"/>
        <w:jc w:val="left"/>
      </w:pPr>
      <w:rPr>
        <w:rFonts w:ascii="Arial" w:eastAsia="Arial" w:hAnsi="Arial" w:cs="Arial" w:hint="default"/>
        <w:b w:val="0"/>
        <w:bCs w:val="0"/>
        <w:i w:val="0"/>
        <w:iCs w:val="0"/>
        <w:spacing w:val="0"/>
        <w:w w:val="100"/>
        <w:sz w:val="20"/>
        <w:szCs w:val="20"/>
        <w:lang w:val="es-ES" w:eastAsia="en-US" w:bidi="ar-SA"/>
      </w:rPr>
    </w:lvl>
    <w:lvl w:ilvl="1" w:tplc="14F2D45E">
      <w:start w:val="1"/>
      <w:numFmt w:val="lowerLetter"/>
      <w:lvlText w:val="%2)"/>
      <w:lvlJc w:val="left"/>
      <w:pPr>
        <w:ind w:left="255" w:hanging="266"/>
        <w:jc w:val="left"/>
      </w:pPr>
      <w:rPr>
        <w:rFonts w:ascii="Arial" w:eastAsia="Arial" w:hAnsi="Arial" w:cs="Arial" w:hint="default"/>
        <w:b w:val="0"/>
        <w:bCs w:val="0"/>
        <w:i w:val="0"/>
        <w:iCs w:val="0"/>
        <w:spacing w:val="0"/>
        <w:w w:val="100"/>
        <w:sz w:val="20"/>
        <w:szCs w:val="20"/>
        <w:lang w:val="es-ES" w:eastAsia="en-US" w:bidi="ar-SA"/>
      </w:rPr>
    </w:lvl>
    <w:lvl w:ilvl="2" w:tplc="BFB88834">
      <w:numFmt w:val="bullet"/>
      <w:lvlText w:val="•"/>
      <w:lvlJc w:val="left"/>
      <w:pPr>
        <w:ind w:left="860" w:hanging="266"/>
      </w:pPr>
      <w:rPr>
        <w:rFonts w:hint="default"/>
        <w:lang w:val="es-ES" w:eastAsia="en-US" w:bidi="ar-SA"/>
      </w:rPr>
    </w:lvl>
    <w:lvl w:ilvl="3" w:tplc="96F0DF1C">
      <w:numFmt w:val="bullet"/>
      <w:lvlText w:val="•"/>
      <w:lvlJc w:val="left"/>
      <w:pPr>
        <w:ind w:left="1957" w:hanging="266"/>
      </w:pPr>
      <w:rPr>
        <w:rFonts w:hint="default"/>
        <w:lang w:val="es-ES" w:eastAsia="en-US" w:bidi="ar-SA"/>
      </w:rPr>
    </w:lvl>
    <w:lvl w:ilvl="4" w:tplc="D444ABF0">
      <w:numFmt w:val="bullet"/>
      <w:lvlText w:val="•"/>
      <w:lvlJc w:val="left"/>
      <w:pPr>
        <w:ind w:left="3054" w:hanging="266"/>
      </w:pPr>
      <w:rPr>
        <w:rFonts w:hint="default"/>
        <w:lang w:val="es-ES" w:eastAsia="en-US" w:bidi="ar-SA"/>
      </w:rPr>
    </w:lvl>
    <w:lvl w:ilvl="5" w:tplc="85942430">
      <w:numFmt w:val="bullet"/>
      <w:lvlText w:val="•"/>
      <w:lvlJc w:val="left"/>
      <w:pPr>
        <w:ind w:left="4151" w:hanging="266"/>
      </w:pPr>
      <w:rPr>
        <w:rFonts w:hint="default"/>
        <w:lang w:val="es-ES" w:eastAsia="en-US" w:bidi="ar-SA"/>
      </w:rPr>
    </w:lvl>
    <w:lvl w:ilvl="6" w:tplc="B5D65CC8">
      <w:numFmt w:val="bullet"/>
      <w:lvlText w:val="•"/>
      <w:lvlJc w:val="left"/>
      <w:pPr>
        <w:ind w:left="5249" w:hanging="266"/>
      </w:pPr>
      <w:rPr>
        <w:rFonts w:hint="default"/>
        <w:lang w:val="es-ES" w:eastAsia="en-US" w:bidi="ar-SA"/>
      </w:rPr>
    </w:lvl>
    <w:lvl w:ilvl="7" w:tplc="BF022EFE">
      <w:numFmt w:val="bullet"/>
      <w:lvlText w:val="•"/>
      <w:lvlJc w:val="left"/>
      <w:pPr>
        <w:ind w:left="6346" w:hanging="266"/>
      </w:pPr>
      <w:rPr>
        <w:rFonts w:hint="default"/>
        <w:lang w:val="es-ES" w:eastAsia="en-US" w:bidi="ar-SA"/>
      </w:rPr>
    </w:lvl>
    <w:lvl w:ilvl="8" w:tplc="0D8AB2C2">
      <w:numFmt w:val="bullet"/>
      <w:lvlText w:val="•"/>
      <w:lvlJc w:val="left"/>
      <w:pPr>
        <w:ind w:left="7443" w:hanging="266"/>
      </w:pPr>
      <w:rPr>
        <w:rFonts w:hint="default"/>
        <w:lang w:val="es-ES" w:eastAsia="en-US" w:bidi="ar-SA"/>
      </w:rPr>
    </w:lvl>
  </w:abstractNum>
  <w:abstractNum w:abstractNumId="80" w15:restartNumberingAfterBreak="0">
    <w:nsid w:val="3D094158"/>
    <w:multiLevelType w:val="hybridMultilevel"/>
    <w:tmpl w:val="229E50C8"/>
    <w:lvl w:ilvl="0" w:tplc="97A2B678">
      <w:start w:val="1"/>
      <w:numFmt w:val="decimal"/>
      <w:lvlText w:val="%1."/>
      <w:lvlJc w:val="left"/>
      <w:pPr>
        <w:ind w:left="255" w:hanging="225"/>
        <w:jc w:val="left"/>
      </w:pPr>
      <w:rPr>
        <w:rFonts w:ascii="Arial" w:eastAsia="Arial" w:hAnsi="Arial" w:cs="Arial" w:hint="default"/>
        <w:b w:val="0"/>
        <w:bCs w:val="0"/>
        <w:i w:val="0"/>
        <w:iCs w:val="0"/>
        <w:spacing w:val="0"/>
        <w:w w:val="100"/>
        <w:sz w:val="20"/>
        <w:szCs w:val="20"/>
        <w:lang w:val="es-ES" w:eastAsia="en-US" w:bidi="ar-SA"/>
      </w:rPr>
    </w:lvl>
    <w:lvl w:ilvl="1" w:tplc="A150EE56">
      <w:numFmt w:val="bullet"/>
      <w:lvlText w:val="•"/>
      <w:lvlJc w:val="left"/>
      <w:pPr>
        <w:ind w:left="1197" w:hanging="225"/>
      </w:pPr>
      <w:rPr>
        <w:rFonts w:hint="default"/>
        <w:lang w:val="es-ES" w:eastAsia="en-US" w:bidi="ar-SA"/>
      </w:rPr>
    </w:lvl>
    <w:lvl w:ilvl="2" w:tplc="DB608C38">
      <w:numFmt w:val="bullet"/>
      <w:lvlText w:val="•"/>
      <w:lvlJc w:val="left"/>
      <w:pPr>
        <w:ind w:left="2135" w:hanging="225"/>
      </w:pPr>
      <w:rPr>
        <w:rFonts w:hint="default"/>
        <w:lang w:val="es-ES" w:eastAsia="en-US" w:bidi="ar-SA"/>
      </w:rPr>
    </w:lvl>
    <w:lvl w:ilvl="3" w:tplc="C0FC14F8">
      <w:numFmt w:val="bullet"/>
      <w:lvlText w:val="•"/>
      <w:lvlJc w:val="left"/>
      <w:pPr>
        <w:ind w:left="3073" w:hanging="225"/>
      </w:pPr>
      <w:rPr>
        <w:rFonts w:hint="default"/>
        <w:lang w:val="es-ES" w:eastAsia="en-US" w:bidi="ar-SA"/>
      </w:rPr>
    </w:lvl>
    <w:lvl w:ilvl="4" w:tplc="E46A69F4">
      <w:numFmt w:val="bullet"/>
      <w:lvlText w:val="•"/>
      <w:lvlJc w:val="left"/>
      <w:pPr>
        <w:ind w:left="4011" w:hanging="225"/>
      </w:pPr>
      <w:rPr>
        <w:rFonts w:hint="default"/>
        <w:lang w:val="es-ES" w:eastAsia="en-US" w:bidi="ar-SA"/>
      </w:rPr>
    </w:lvl>
    <w:lvl w:ilvl="5" w:tplc="2DD81E0E">
      <w:numFmt w:val="bullet"/>
      <w:lvlText w:val="•"/>
      <w:lvlJc w:val="left"/>
      <w:pPr>
        <w:ind w:left="4949" w:hanging="225"/>
      </w:pPr>
      <w:rPr>
        <w:rFonts w:hint="default"/>
        <w:lang w:val="es-ES" w:eastAsia="en-US" w:bidi="ar-SA"/>
      </w:rPr>
    </w:lvl>
    <w:lvl w:ilvl="6" w:tplc="5204C4B2">
      <w:numFmt w:val="bullet"/>
      <w:lvlText w:val="•"/>
      <w:lvlJc w:val="left"/>
      <w:pPr>
        <w:ind w:left="5887" w:hanging="225"/>
      </w:pPr>
      <w:rPr>
        <w:rFonts w:hint="default"/>
        <w:lang w:val="es-ES" w:eastAsia="en-US" w:bidi="ar-SA"/>
      </w:rPr>
    </w:lvl>
    <w:lvl w:ilvl="7" w:tplc="61266786">
      <w:numFmt w:val="bullet"/>
      <w:lvlText w:val="•"/>
      <w:lvlJc w:val="left"/>
      <w:pPr>
        <w:ind w:left="6824" w:hanging="225"/>
      </w:pPr>
      <w:rPr>
        <w:rFonts w:hint="default"/>
        <w:lang w:val="es-ES" w:eastAsia="en-US" w:bidi="ar-SA"/>
      </w:rPr>
    </w:lvl>
    <w:lvl w:ilvl="8" w:tplc="FBCE985C">
      <w:numFmt w:val="bullet"/>
      <w:lvlText w:val="•"/>
      <w:lvlJc w:val="left"/>
      <w:pPr>
        <w:ind w:left="7762" w:hanging="225"/>
      </w:pPr>
      <w:rPr>
        <w:rFonts w:hint="default"/>
        <w:lang w:val="es-ES" w:eastAsia="en-US" w:bidi="ar-SA"/>
      </w:rPr>
    </w:lvl>
  </w:abstractNum>
  <w:abstractNum w:abstractNumId="81" w15:restartNumberingAfterBreak="0">
    <w:nsid w:val="3E8529D1"/>
    <w:multiLevelType w:val="hybridMultilevel"/>
    <w:tmpl w:val="E9A4E7F2"/>
    <w:lvl w:ilvl="0" w:tplc="F55C710A">
      <w:start w:val="1"/>
      <w:numFmt w:val="decimal"/>
      <w:lvlText w:val="%1."/>
      <w:lvlJc w:val="left"/>
      <w:pPr>
        <w:ind w:left="255" w:hanging="230"/>
        <w:jc w:val="left"/>
      </w:pPr>
      <w:rPr>
        <w:rFonts w:ascii="Arial" w:eastAsia="Arial" w:hAnsi="Arial" w:cs="Arial" w:hint="default"/>
        <w:b w:val="0"/>
        <w:bCs w:val="0"/>
        <w:i w:val="0"/>
        <w:iCs w:val="0"/>
        <w:spacing w:val="0"/>
        <w:w w:val="100"/>
        <w:sz w:val="20"/>
        <w:szCs w:val="20"/>
        <w:lang w:val="es-ES" w:eastAsia="en-US" w:bidi="ar-SA"/>
      </w:rPr>
    </w:lvl>
    <w:lvl w:ilvl="1" w:tplc="168C7750">
      <w:numFmt w:val="bullet"/>
      <w:lvlText w:val="•"/>
      <w:lvlJc w:val="left"/>
      <w:pPr>
        <w:ind w:left="1197" w:hanging="230"/>
      </w:pPr>
      <w:rPr>
        <w:rFonts w:hint="default"/>
        <w:lang w:val="es-ES" w:eastAsia="en-US" w:bidi="ar-SA"/>
      </w:rPr>
    </w:lvl>
    <w:lvl w:ilvl="2" w:tplc="BB72B1EE">
      <w:numFmt w:val="bullet"/>
      <w:lvlText w:val="•"/>
      <w:lvlJc w:val="left"/>
      <w:pPr>
        <w:ind w:left="2135" w:hanging="230"/>
      </w:pPr>
      <w:rPr>
        <w:rFonts w:hint="default"/>
        <w:lang w:val="es-ES" w:eastAsia="en-US" w:bidi="ar-SA"/>
      </w:rPr>
    </w:lvl>
    <w:lvl w:ilvl="3" w:tplc="AAACFEA4">
      <w:numFmt w:val="bullet"/>
      <w:lvlText w:val="•"/>
      <w:lvlJc w:val="left"/>
      <w:pPr>
        <w:ind w:left="3073" w:hanging="230"/>
      </w:pPr>
      <w:rPr>
        <w:rFonts w:hint="default"/>
        <w:lang w:val="es-ES" w:eastAsia="en-US" w:bidi="ar-SA"/>
      </w:rPr>
    </w:lvl>
    <w:lvl w:ilvl="4" w:tplc="62C0DD76">
      <w:numFmt w:val="bullet"/>
      <w:lvlText w:val="•"/>
      <w:lvlJc w:val="left"/>
      <w:pPr>
        <w:ind w:left="4011" w:hanging="230"/>
      </w:pPr>
      <w:rPr>
        <w:rFonts w:hint="default"/>
        <w:lang w:val="es-ES" w:eastAsia="en-US" w:bidi="ar-SA"/>
      </w:rPr>
    </w:lvl>
    <w:lvl w:ilvl="5" w:tplc="8D661784">
      <w:numFmt w:val="bullet"/>
      <w:lvlText w:val="•"/>
      <w:lvlJc w:val="left"/>
      <w:pPr>
        <w:ind w:left="4949" w:hanging="230"/>
      </w:pPr>
      <w:rPr>
        <w:rFonts w:hint="default"/>
        <w:lang w:val="es-ES" w:eastAsia="en-US" w:bidi="ar-SA"/>
      </w:rPr>
    </w:lvl>
    <w:lvl w:ilvl="6" w:tplc="70D4D78C">
      <w:numFmt w:val="bullet"/>
      <w:lvlText w:val="•"/>
      <w:lvlJc w:val="left"/>
      <w:pPr>
        <w:ind w:left="5887" w:hanging="230"/>
      </w:pPr>
      <w:rPr>
        <w:rFonts w:hint="default"/>
        <w:lang w:val="es-ES" w:eastAsia="en-US" w:bidi="ar-SA"/>
      </w:rPr>
    </w:lvl>
    <w:lvl w:ilvl="7" w:tplc="9B545C36">
      <w:numFmt w:val="bullet"/>
      <w:lvlText w:val="•"/>
      <w:lvlJc w:val="left"/>
      <w:pPr>
        <w:ind w:left="6824" w:hanging="230"/>
      </w:pPr>
      <w:rPr>
        <w:rFonts w:hint="default"/>
        <w:lang w:val="es-ES" w:eastAsia="en-US" w:bidi="ar-SA"/>
      </w:rPr>
    </w:lvl>
    <w:lvl w:ilvl="8" w:tplc="11D0BCD4">
      <w:numFmt w:val="bullet"/>
      <w:lvlText w:val="•"/>
      <w:lvlJc w:val="left"/>
      <w:pPr>
        <w:ind w:left="7762" w:hanging="230"/>
      </w:pPr>
      <w:rPr>
        <w:rFonts w:hint="default"/>
        <w:lang w:val="es-ES" w:eastAsia="en-US" w:bidi="ar-SA"/>
      </w:rPr>
    </w:lvl>
  </w:abstractNum>
  <w:abstractNum w:abstractNumId="82" w15:restartNumberingAfterBreak="0">
    <w:nsid w:val="3EDA7338"/>
    <w:multiLevelType w:val="hybridMultilevel"/>
    <w:tmpl w:val="D5EC51D8"/>
    <w:lvl w:ilvl="0" w:tplc="2FE83B24">
      <w:start w:val="1"/>
      <w:numFmt w:val="decimal"/>
      <w:lvlText w:val="%1."/>
      <w:lvlJc w:val="left"/>
      <w:pPr>
        <w:ind w:left="255" w:hanging="224"/>
        <w:jc w:val="left"/>
      </w:pPr>
      <w:rPr>
        <w:rFonts w:ascii="Arial" w:eastAsia="Arial" w:hAnsi="Arial" w:cs="Arial" w:hint="default"/>
        <w:b w:val="0"/>
        <w:bCs w:val="0"/>
        <w:i w:val="0"/>
        <w:iCs w:val="0"/>
        <w:spacing w:val="0"/>
        <w:w w:val="100"/>
        <w:sz w:val="20"/>
        <w:szCs w:val="20"/>
        <w:lang w:val="es-ES" w:eastAsia="en-US" w:bidi="ar-SA"/>
      </w:rPr>
    </w:lvl>
    <w:lvl w:ilvl="1" w:tplc="66A4FE48">
      <w:numFmt w:val="bullet"/>
      <w:lvlText w:val="•"/>
      <w:lvlJc w:val="left"/>
      <w:pPr>
        <w:ind w:left="1197" w:hanging="224"/>
      </w:pPr>
      <w:rPr>
        <w:rFonts w:hint="default"/>
        <w:lang w:val="es-ES" w:eastAsia="en-US" w:bidi="ar-SA"/>
      </w:rPr>
    </w:lvl>
    <w:lvl w:ilvl="2" w:tplc="D3667FE8">
      <w:numFmt w:val="bullet"/>
      <w:lvlText w:val="•"/>
      <w:lvlJc w:val="left"/>
      <w:pPr>
        <w:ind w:left="2135" w:hanging="224"/>
      </w:pPr>
      <w:rPr>
        <w:rFonts w:hint="default"/>
        <w:lang w:val="es-ES" w:eastAsia="en-US" w:bidi="ar-SA"/>
      </w:rPr>
    </w:lvl>
    <w:lvl w:ilvl="3" w:tplc="57E673CA">
      <w:numFmt w:val="bullet"/>
      <w:lvlText w:val="•"/>
      <w:lvlJc w:val="left"/>
      <w:pPr>
        <w:ind w:left="3073" w:hanging="224"/>
      </w:pPr>
      <w:rPr>
        <w:rFonts w:hint="default"/>
        <w:lang w:val="es-ES" w:eastAsia="en-US" w:bidi="ar-SA"/>
      </w:rPr>
    </w:lvl>
    <w:lvl w:ilvl="4" w:tplc="94003828">
      <w:numFmt w:val="bullet"/>
      <w:lvlText w:val="•"/>
      <w:lvlJc w:val="left"/>
      <w:pPr>
        <w:ind w:left="4011" w:hanging="224"/>
      </w:pPr>
      <w:rPr>
        <w:rFonts w:hint="default"/>
        <w:lang w:val="es-ES" w:eastAsia="en-US" w:bidi="ar-SA"/>
      </w:rPr>
    </w:lvl>
    <w:lvl w:ilvl="5" w:tplc="DDB28878">
      <w:numFmt w:val="bullet"/>
      <w:lvlText w:val="•"/>
      <w:lvlJc w:val="left"/>
      <w:pPr>
        <w:ind w:left="4949" w:hanging="224"/>
      </w:pPr>
      <w:rPr>
        <w:rFonts w:hint="default"/>
        <w:lang w:val="es-ES" w:eastAsia="en-US" w:bidi="ar-SA"/>
      </w:rPr>
    </w:lvl>
    <w:lvl w:ilvl="6" w:tplc="F7AAE4BC">
      <w:numFmt w:val="bullet"/>
      <w:lvlText w:val="•"/>
      <w:lvlJc w:val="left"/>
      <w:pPr>
        <w:ind w:left="5887" w:hanging="224"/>
      </w:pPr>
      <w:rPr>
        <w:rFonts w:hint="default"/>
        <w:lang w:val="es-ES" w:eastAsia="en-US" w:bidi="ar-SA"/>
      </w:rPr>
    </w:lvl>
    <w:lvl w:ilvl="7" w:tplc="C4486F44">
      <w:numFmt w:val="bullet"/>
      <w:lvlText w:val="•"/>
      <w:lvlJc w:val="left"/>
      <w:pPr>
        <w:ind w:left="6824" w:hanging="224"/>
      </w:pPr>
      <w:rPr>
        <w:rFonts w:hint="default"/>
        <w:lang w:val="es-ES" w:eastAsia="en-US" w:bidi="ar-SA"/>
      </w:rPr>
    </w:lvl>
    <w:lvl w:ilvl="8" w:tplc="DEFC2C54">
      <w:numFmt w:val="bullet"/>
      <w:lvlText w:val="•"/>
      <w:lvlJc w:val="left"/>
      <w:pPr>
        <w:ind w:left="7762" w:hanging="224"/>
      </w:pPr>
      <w:rPr>
        <w:rFonts w:hint="default"/>
        <w:lang w:val="es-ES" w:eastAsia="en-US" w:bidi="ar-SA"/>
      </w:rPr>
    </w:lvl>
  </w:abstractNum>
  <w:abstractNum w:abstractNumId="83" w15:restartNumberingAfterBreak="0">
    <w:nsid w:val="401101AD"/>
    <w:multiLevelType w:val="hybridMultilevel"/>
    <w:tmpl w:val="DE94514A"/>
    <w:lvl w:ilvl="0" w:tplc="05722C52">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9828D910">
      <w:numFmt w:val="bullet"/>
      <w:lvlText w:val="•"/>
      <w:lvlJc w:val="left"/>
      <w:pPr>
        <w:ind w:left="1701" w:hanging="223"/>
      </w:pPr>
      <w:rPr>
        <w:rFonts w:hint="default"/>
        <w:lang w:val="es-ES" w:eastAsia="en-US" w:bidi="ar-SA"/>
      </w:rPr>
    </w:lvl>
    <w:lvl w:ilvl="2" w:tplc="B3126570">
      <w:numFmt w:val="bullet"/>
      <w:lvlText w:val="•"/>
      <w:lvlJc w:val="left"/>
      <w:pPr>
        <w:ind w:left="2583" w:hanging="223"/>
      </w:pPr>
      <w:rPr>
        <w:rFonts w:hint="default"/>
        <w:lang w:val="es-ES" w:eastAsia="en-US" w:bidi="ar-SA"/>
      </w:rPr>
    </w:lvl>
    <w:lvl w:ilvl="3" w:tplc="18223CC8">
      <w:numFmt w:val="bullet"/>
      <w:lvlText w:val="•"/>
      <w:lvlJc w:val="left"/>
      <w:pPr>
        <w:ind w:left="3465" w:hanging="223"/>
      </w:pPr>
      <w:rPr>
        <w:rFonts w:hint="default"/>
        <w:lang w:val="es-ES" w:eastAsia="en-US" w:bidi="ar-SA"/>
      </w:rPr>
    </w:lvl>
    <w:lvl w:ilvl="4" w:tplc="2A7E90EC">
      <w:numFmt w:val="bullet"/>
      <w:lvlText w:val="•"/>
      <w:lvlJc w:val="left"/>
      <w:pPr>
        <w:ind w:left="4347" w:hanging="223"/>
      </w:pPr>
      <w:rPr>
        <w:rFonts w:hint="default"/>
        <w:lang w:val="es-ES" w:eastAsia="en-US" w:bidi="ar-SA"/>
      </w:rPr>
    </w:lvl>
    <w:lvl w:ilvl="5" w:tplc="2A460236">
      <w:numFmt w:val="bullet"/>
      <w:lvlText w:val="•"/>
      <w:lvlJc w:val="left"/>
      <w:pPr>
        <w:ind w:left="5229" w:hanging="223"/>
      </w:pPr>
      <w:rPr>
        <w:rFonts w:hint="default"/>
        <w:lang w:val="es-ES" w:eastAsia="en-US" w:bidi="ar-SA"/>
      </w:rPr>
    </w:lvl>
    <w:lvl w:ilvl="6" w:tplc="4B22DE74">
      <w:numFmt w:val="bullet"/>
      <w:lvlText w:val="•"/>
      <w:lvlJc w:val="left"/>
      <w:pPr>
        <w:ind w:left="6111" w:hanging="223"/>
      </w:pPr>
      <w:rPr>
        <w:rFonts w:hint="default"/>
        <w:lang w:val="es-ES" w:eastAsia="en-US" w:bidi="ar-SA"/>
      </w:rPr>
    </w:lvl>
    <w:lvl w:ilvl="7" w:tplc="8EF4942E">
      <w:numFmt w:val="bullet"/>
      <w:lvlText w:val="•"/>
      <w:lvlJc w:val="left"/>
      <w:pPr>
        <w:ind w:left="6992" w:hanging="223"/>
      </w:pPr>
      <w:rPr>
        <w:rFonts w:hint="default"/>
        <w:lang w:val="es-ES" w:eastAsia="en-US" w:bidi="ar-SA"/>
      </w:rPr>
    </w:lvl>
    <w:lvl w:ilvl="8" w:tplc="2F0AE70E">
      <w:numFmt w:val="bullet"/>
      <w:lvlText w:val="•"/>
      <w:lvlJc w:val="left"/>
      <w:pPr>
        <w:ind w:left="7874" w:hanging="223"/>
      </w:pPr>
      <w:rPr>
        <w:rFonts w:hint="default"/>
        <w:lang w:val="es-ES" w:eastAsia="en-US" w:bidi="ar-SA"/>
      </w:rPr>
    </w:lvl>
  </w:abstractNum>
  <w:abstractNum w:abstractNumId="84" w15:restartNumberingAfterBreak="0">
    <w:nsid w:val="40F41790"/>
    <w:multiLevelType w:val="hybridMultilevel"/>
    <w:tmpl w:val="6E704698"/>
    <w:lvl w:ilvl="0" w:tplc="8B6ADA42">
      <w:start w:val="1"/>
      <w:numFmt w:val="decimal"/>
      <w:lvlText w:val="%1."/>
      <w:lvlJc w:val="left"/>
      <w:pPr>
        <w:ind w:left="255" w:hanging="236"/>
        <w:jc w:val="left"/>
      </w:pPr>
      <w:rPr>
        <w:rFonts w:ascii="Arial" w:eastAsia="Arial" w:hAnsi="Arial" w:cs="Arial" w:hint="default"/>
        <w:b w:val="0"/>
        <w:bCs w:val="0"/>
        <w:i w:val="0"/>
        <w:iCs w:val="0"/>
        <w:spacing w:val="0"/>
        <w:w w:val="100"/>
        <w:sz w:val="20"/>
        <w:szCs w:val="20"/>
        <w:lang w:val="es-ES" w:eastAsia="en-US" w:bidi="ar-SA"/>
      </w:rPr>
    </w:lvl>
    <w:lvl w:ilvl="1" w:tplc="D062FF70">
      <w:numFmt w:val="bullet"/>
      <w:lvlText w:val="•"/>
      <w:lvlJc w:val="left"/>
      <w:pPr>
        <w:ind w:left="1197" w:hanging="236"/>
      </w:pPr>
      <w:rPr>
        <w:rFonts w:hint="default"/>
        <w:lang w:val="es-ES" w:eastAsia="en-US" w:bidi="ar-SA"/>
      </w:rPr>
    </w:lvl>
    <w:lvl w:ilvl="2" w:tplc="1778D320">
      <w:numFmt w:val="bullet"/>
      <w:lvlText w:val="•"/>
      <w:lvlJc w:val="left"/>
      <w:pPr>
        <w:ind w:left="2135" w:hanging="236"/>
      </w:pPr>
      <w:rPr>
        <w:rFonts w:hint="default"/>
        <w:lang w:val="es-ES" w:eastAsia="en-US" w:bidi="ar-SA"/>
      </w:rPr>
    </w:lvl>
    <w:lvl w:ilvl="3" w:tplc="078CEC70">
      <w:numFmt w:val="bullet"/>
      <w:lvlText w:val="•"/>
      <w:lvlJc w:val="left"/>
      <w:pPr>
        <w:ind w:left="3073" w:hanging="236"/>
      </w:pPr>
      <w:rPr>
        <w:rFonts w:hint="default"/>
        <w:lang w:val="es-ES" w:eastAsia="en-US" w:bidi="ar-SA"/>
      </w:rPr>
    </w:lvl>
    <w:lvl w:ilvl="4" w:tplc="40706966">
      <w:numFmt w:val="bullet"/>
      <w:lvlText w:val="•"/>
      <w:lvlJc w:val="left"/>
      <w:pPr>
        <w:ind w:left="4011" w:hanging="236"/>
      </w:pPr>
      <w:rPr>
        <w:rFonts w:hint="default"/>
        <w:lang w:val="es-ES" w:eastAsia="en-US" w:bidi="ar-SA"/>
      </w:rPr>
    </w:lvl>
    <w:lvl w:ilvl="5" w:tplc="C4F2EB22">
      <w:numFmt w:val="bullet"/>
      <w:lvlText w:val="•"/>
      <w:lvlJc w:val="left"/>
      <w:pPr>
        <w:ind w:left="4949" w:hanging="236"/>
      </w:pPr>
      <w:rPr>
        <w:rFonts w:hint="default"/>
        <w:lang w:val="es-ES" w:eastAsia="en-US" w:bidi="ar-SA"/>
      </w:rPr>
    </w:lvl>
    <w:lvl w:ilvl="6" w:tplc="15D4ECEE">
      <w:numFmt w:val="bullet"/>
      <w:lvlText w:val="•"/>
      <w:lvlJc w:val="left"/>
      <w:pPr>
        <w:ind w:left="5887" w:hanging="236"/>
      </w:pPr>
      <w:rPr>
        <w:rFonts w:hint="default"/>
        <w:lang w:val="es-ES" w:eastAsia="en-US" w:bidi="ar-SA"/>
      </w:rPr>
    </w:lvl>
    <w:lvl w:ilvl="7" w:tplc="05DADC64">
      <w:numFmt w:val="bullet"/>
      <w:lvlText w:val="•"/>
      <w:lvlJc w:val="left"/>
      <w:pPr>
        <w:ind w:left="6824" w:hanging="236"/>
      </w:pPr>
      <w:rPr>
        <w:rFonts w:hint="default"/>
        <w:lang w:val="es-ES" w:eastAsia="en-US" w:bidi="ar-SA"/>
      </w:rPr>
    </w:lvl>
    <w:lvl w:ilvl="8" w:tplc="6F2E9E6A">
      <w:numFmt w:val="bullet"/>
      <w:lvlText w:val="•"/>
      <w:lvlJc w:val="left"/>
      <w:pPr>
        <w:ind w:left="7762" w:hanging="236"/>
      </w:pPr>
      <w:rPr>
        <w:rFonts w:hint="default"/>
        <w:lang w:val="es-ES" w:eastAsia="en-US" w:bidi="ar-SA"/>
      </w:rPr>
    </w:lvl>
  </w:abstractNum>
  <w:abstractNum w:abstractNumId="85" w15:restartNumberingAfterBreak="0">
    <w:nsid w:val="41701570"/>
    <w:multiLevelType w:val="hybridMultilevel"/>
    <w:tmpl w:val="50505DA4"/>
    <w:lvl w:ilvl="0" w:tplc="D912445E">
      <w:start w:val="1"/>
      <w:numFmt w:val="decimal"/>
      <w:lvlText w:val="%1."/>
      <w:lvlJc w:val="left"/>
      <w:pPr>
        <w:ind w:left="255" w:hanging="229"/>
        <w:jc w:val="left"/>
      </w:pPr>
      <w:rPr>
        <w:rFonts w:ascii="Arial" w:eastAsia="Arial" w:hAnsi="Arial" w:cs="Arial" w:hint="default"/>
        <w:b w:val="0"/>
        <w:bCs w:val="0"/>
        <w:i w:val="0"/>
        <w:iCs w:val="0"/>
        <w:spacing w:val="0"/>
        <w:w w:val="100"/>
        <w:sz w:val="20"/>
        <w:szCs w:val="20"/>
        <w:lang w:val="es-ES" w:eastAsia="en-US" w:bidi="ar-SA"/>
      </w:rPr>
    </w:lvl>
    <w:lvl w:ilvl="1" w:tplc="2F60DCF4">
      <w:start w:val="1"/>
      <w:numFmt w:val="lowerLetter"/>
      <w:lvlText w:val="%2)"/>
      <w:lvlJc w:val="left"/>
      <w:pPr>
        <w:ind w:left="255" w:hanging="275"/>
        <w:jc w:val="left"/>
      </w:pPr>
      <w:rPr>
        <w:rFonts w:ascii="Arial" w:eastAsia="Arial" w:hAnsi="Arial" w:cs="Arial" w:hint="default"/>
        <w:b w:val="0"/>
        <w:bCs w:val="0"/>
        <w:i w:val="0"/>
        <w:iCs w:val="0"/>
        <w:spacing w:val="0"/>
        <w:w w:val="100"/>
        <w:sz w:val="20"/>
        <w:szCs w:val="20"/>
        <w:lang w:val="es-ES" w:eastAsia="en-US" w:bidi="ar-SA"/>
      </w:rPr>
    </w:lvl>
    <w:lvl w:ilvl="2" w:tplc="1708FB04">
      <w:numFmt w:val="bullet"/>
      <w:lvlText w:val="•"/>
      <w:lvlJc w:val="left"/>
      <w:pPr>
        <w:ind w:left="2135" w:hanging="275"/>
      </w:pPr>
      <w:rPr>
        <w:rFonts w:hint="default"/>
        <w:lang w:val="es-ES" w:eastAsia="en-US" w:bidi="ar-SA"/>
      </w:rPr>
    </w:lvl>
    <w:lvl w:ilvl="3" w:tplc="7374859C">
      <w:numFmt w:val="bullet"/>
      <w:lvlText w:val="•"/>
      <w:lvlJc w:val="left"/>
      <w:pPr>
        <w:ind w:left="3073" w:hanging="275"/>
      </w:pPr>
      <w:rPr>
        <w:rFonts w:hint="default"/>
        <w:lang w:val="es-ES" w:eastAsia="en-US" w:bidi="ar-SA"/>
      </w:rPr>
    </w:lvl>
    <w:lvl w:ilvl="4" w:tplc="127EB808">
      <w:numFmt w:val="bullet"/>
      <w:lvlText w:val="•"/>
      <w:lvlJc w:val="left"/>
      <w:pPr>
        <w:ind w:left="4011" w:hanging="275"/>
      </w:pPr>
      <w:rPr>
        <w:rFonts w:hint="default"/>
        <w:lang w:val="es-ES" w:eastAsia="en-US" w:bidi="ar-SA"/>
      </w:rPr>
    </w:lvl>
    <w:lvl w:ilvl="5" w:tplc="8D7E8812">
      <w:numFmt w:val="bullet"/>
      <w:lvlText w:val="•"/>
      <w:lvlJc w:val="left"/>
      <w:pPr>
        <w:ind w:left="4949" w:hanging="275"/>
      </w:pPr>
      <w:rPr>
        <w:rFonts w:hint="default"/>
        <w:lang w:val="es-ES" w:eastAsia="en-US" w:bidi="ar-SA"/>
      </w:rPr>
    </w:lvl>
    <w:lvl w:ilvl="6" w:tplc="B0B0C30C">
      <w:numFmt w:val="bullet"/>
      <w:lvlText w:val="•"/>
      <w:lvlJc w:val="left"/>
      <w:pPr>
        <w:ind w:left="5887" w:hanging="275"/>
      </w:pPr>
      <w:rPr>
        <w:rFonts w:hint="default"/>
        <w:lang w:val="es-ES" w:eastAsia="en-US" w:bidi="ar-SA"/>
      </w:rPr>
    </w:lvl>
    <w:lvl w:ilvl="7" w:tplc="2490219C">
      <w:numFmt w:val="bullet"/>
      <w:lvlText w:val="•"/>
      <w:lvlJc w:val="left"/>
      <w:pPr>
        <w:ind w:left="6824" w:hanging="275"/>
      </w:pPr>
      <w:rPr>
        <w:rFonts w:hint="default"/>
        <w:lang w:val="es-ES" w:eastAsia="en-US" w:bidi="ar-SA"/>
      </w:rPr>
    </w:lvl>
    <w:lvl w:ilvl="8" w:tplc="DF323458">
      <w:numFmt w:val="bullet"/>
      <w:lvlText w:val="•"/>
      <w:lvlJc w:val="left"/>
      <w:pPr>
        <w:ind w:left="7762" w:hanging="275"/>
      </w:pPr>
      <w:rPr>
        <w:rFonts w:hint="default"/>
        <w:lang w:val="es-ES" w:eastAsia="en-US" w:bidi="ar-SA"/>
      </w:rPr>
    </w:lvl>
  </w:abstractNum>
  <w:abstractNum w:abstractNumId="86" w15:restartNumberingAfterBreak="0">
    <w:nsid w:val="422D72BC"/>
    <w:multiLevelType w:val="hybridMultilevel"/>
    <w:tmpl w:val="BF2ED208"/>
    <w:lvl w:ilvl="0" w:tplc="26F2837C">
      <w:start w:val="1"/>
      <w:numFmt w:val="decimal"/>
      <w:lvlText w:val="%1."/>
      <w:lvlJc w:val="left"/>
      <w:pPr>
        <w:ind w:left="255" w:hanging="283"/>
        <w:jc w:val="left"/>
      </w:pPr>
      <w:rPr>
        <w:rFonts w:ascii="Arial" w:eastAsia="Arial" w:hAnsi="Arial" w:cs="Arial" w:hint="default"/>
        <w:b w:val="0"/>
        <w:bCs w:val="0"/>
        <w:i w:val="0"/>
        <w:iCs w:val="0"/>
        <w:spacing w:val="0"/>
        <w:w w:val="100"/>
        <w:sz w:val="20"/>
        <w:szCs w:val="20"/>
        <w:lang w:val="es-ES" w:eastAsia="en-US" w:bidi="ar-SA"/>
      </w:rPr>
    </w:lvl>
    <w:lvl w:ilvl="1" w:tplc="B8CCF774">
      <w:numFmt w:val="bullet"/>
      <w:lvlText w:val="•"/>
      <w:lvlJc w:val="left"/>
      <w:pPr>
        <w:ind w:left="1197" w:hanging="283"/>
      </w:pPr>
      <w:rPr>
        <w:rFonts w:hint="default"/>
        <w:lang w:val="es-ES" w:eastAsia="en-US" w:bidi="ar-SA"/>
      </w:rPr>
    </w:lvl>
    <w:lvl w:ilvl="2" w:tplc="A0D0DC0A">
      <w:numFmt w:val="bullet"/>
      <w:lvlText w:val="•"/>
      <w:lvlJc w:val="left"/>
      <w:pPr>
        <w:ind w:left="2135" w:hanging="283"/>
      </w:pPr>
      <w:rPr>
        <w:rFonts w:hint="default"/>
        <w:lang w:val="es-ES" w:eastAsia="en-US" w:bidi="ar-SA"/>
      </w:rPr>
    </w:lvl>
    <w:lvl w:ilvl="3" w:tplc="054EBBF8">
      <w:numFmt w:val="bullet"/>
      <w:lvlText w:val="•"/>
      <w:lvlJc w:val="left"/>
      <w:pPr>
        <w:ind w:left="3073" w:hanging="283"/>
      </w:pPr>
      <w:rPr>
        <w:rFonts w:hint="default"/>
        <w:lang w:val="es-ES" w:eastAsia="en-US" w:bidi="ar-SA"/>
      </w:rPr>
    </w:lvl>
    <w:lvl w:ilvl="4" w:tplc="B4EE7DDE">
      <w:numFmt w:val="bullet"/>
      <w:lvlText w:val="•"/>
      <w:lvlJc w:val="left"/>
      <w:pPr>
        <w:ind w:left="4011" w:hanging="283"/>
      </w:pPr>
      <w:rPr>
        <w:rFonts w:hint="default"/>
        <w:lang w:val="es-ES" w:eastAsia="en-US" w:bidi="ar-SA"/>
      </w:rPr>
    </w:lvl>
    <w:lvl w:ilvl="5" w:tplc="13E6A63A">
      <w:numFmt w:val="bullet"/>
      <w:lvlText w:val="•"/>
      <w:lvlJc w:val="left"/>
      <w:pPr>
        <w:ind w:left="4949" w:hanging="283"/>
      </w:pPr>
      <w:rPr>
        <w:rFonts w:hint="default"/>
        <w:lang w:val="es-ES" w:eastAsia="en-US" w:bidi="ar-SA"/>
      </w:rPr>
    </w:lvl>
    <w:lvl w:ilvl="6" w:tplc="7ADCC594">
      <w:numFmt w:val="bullet"/>
      <w:lvlText w:val="•"/>
      <w:lvlJc w:val="left"/>
      <w:pPr>
        <w:ind w:left="5887" w:hanging="283"/>
      </w:pPr>
      <w:rPr>
        <w:rFonts w:hint="default"/>
        <w:lang w:val="es-ES" w:eastAsia="en-US" w:bidi="ar-SA"/>
      </w:rPr>
    </w:lvl>
    <w:lvl w:ilvl="7" w:tplc="3B70B012">
      <w:numFmt w:val="bullet"/>
      <w:lvlText w:val="•"/>
      <w:lvlJc w:val="left"/>
      <w:pPr>
        <w:ind w:left="6824" w:hanging="283"/>
      </w:pPr>
      <w:rPr>
        <w:rFonts w:hint="default"/>
        <w:lang w:val="es-ES" w:eastAsia="en-US" w:bidi="ar-SA"/>
      </w:rPr>
    </w:lvl>
    <w:lvl w:ilvl="8" w:tplc="0ED08514">
      <w:numFmt w:val="bullet"/>
      <w:lvlText w:val="•"/>
      <w:lvlJc w:val="left"/>
      <w:pPr>
        <w:ind w:left="7762" w:hanging="283"/>
      </w:pPr>
      <w:rPr>
        <w:rFonts w:hint="default"/>
        <w:lang w:val="es-ES" w:eastAsia="en-US" w:bidi="ar-SA"/>
      </w:rPr>
    </w:lvl>
  </w:abstractNum>
  <w:abstractNum w:abstractNumId="87" w15:restartNumberingAfterBreak="0">
    <w:nsid w:val="42EE6023"/>
    <w:multiLevelType w:val="hybridMultilevel"/>
    <w:tmpl w:val="F3B290B4"/>
    <w:lvl w:ilvl="0" w:tplc="AD10AE52">
      <w:start w:val="1"/>
      <w:numFmt w:val="decimal"/>
      <w:lvlText w:val="%1."/>
      <w:lvlJc w:val="left"/>
      <w:pPr>
        <w:ind w:left="255" w:hanging="227"/>
        <w:jc w:val="left"/>
      </w:pPr>
      <w:rPr>
        <w:rFonts w:ascii="Arial" w:eastAsia="Arial" w:hAnsi="Arial" w:cs="Arial" w:hint="default"/>
        <w:b w:val="0"/>
        <w:bCs w:val="0"/>
        <w:i w:val="0"/>
        <w:iCs w:val="0"/>
        <w:spacing w:val="0"/>
        <w:w w:val="100"/>
        <w:sz w:val="20"/>
        <w:szCs w:val="20"/>
        <w:lang w:val="es-ES" w:eastAsia="en-US" w:bidi="ar-SA"/>
      </w:rPr>
    </w:lvl>
    <w:lvl w:ilvl="1" w:tplc="2FECEA44">
      <w:numFmt w:val="bullet"/>
      <w:lvlText w:val="•"/>
      <w:lvlJc w:val="left"/>
      <w:pPr>
        <w:ind w:left="1197" w:hanging="227"/>
      </w:pPr>
      <w:rPr>
        <w:rFonts w:hint="default"/>
        <w:lang w:val="es-ES" w:eastAsia="en-US" w:bidi="ar-SA"/>
      </w:rPr>
    </w:lvl>
    <w:lvl w:ilvl="2" w:tplc="F2D0D71A">
      <w:numFmt w:val="bullet"/>
      <w:lvlText w:val="•"/>
      <w:lvlJc w:val="left"/>
      <w:pPr>
        <w:ind w:left="2135" w:hanging="227"/>
      </w:pPr>
      <w:rPr>
        <w:rFonts w:hint="default"/>
        <w:lang w:val="es-ES" w:eastAsia="en-US" w:bidi="ar-SA"/>
      </w:rPr>
    </w:lvl>
    <w:lvl w:ilvl="3" w:tplc="97E81740">
      <w:numFmt w:val="bullet"/>
      <w:lvlText w:val="•"/>
      <w:lvlJc w:val="left"/>
      <w:pPr>
        <w:ind w:left="3073" w:hanging="227"/>
      </w:pPr>
      <w:rPr>
        <w:rFonts w:hint="default"/>
        <w:lang w:val="es-ES" w:eastAsia="en-US" w:bidi="ar-SA"/>
      </w:rPr>
    </w:lvl>
    <w:lvl w:ilvl="4" w:tplc="3DAAED54">
      <w:numFmt w:val="bullet"/>
      <w:lvlText w:val="•"/>
      <w:lvlJc w:val="left"/>
      <w:pPr>
        <w:ind w:left="4011" w:hanging="227"/>
      </w:pPr>
      <w:rPr>
        <w:rFonts w:hint="default"/>
        <w:lang w:val="es-ES" w:eastAsia="en-US" w:bidi="ar-SA"/>
      </w:rPr>
    </w:lvl>
    <w:lvl w:ilvl="5" w:tplc="4670BF6A">
      <w:numFmt w:val="bullet"/>
      <w:lvlText w:val="•"/>
      <w:lvlJc w:val="left"/>
      <w:pPr>
        <w:ind w:left="4949" w:hanging="227"/>
      </w:pPr>
      <w:rPr>
        <w:rFonts w:hint="default"/>
        <w:lang w:val="es-ES" w:eastAsia="en-US" w:bidi="ar-SA"/>
      </w:rPr>
    </w:lvl>
    <w:lvl w:ilvl="6" w:tplc="BE48784C">
      <w:numFmt w:val="bullet"/>
      <w:lvlText w:val="•"/>
      <w:lvlJc w:val="left"/>
      <w:pPr>
        <w:ind w:left="5887" w:hanging="227"/>
      </w:pPr>
      <w:rPr>
        <w:rFonts w:hint="default"/>
        <w:lang w:val="es-ES" w:eastAsia="en-US" w:bidi="ar-SA"/>
      </w:rPr>
    </w:lvl>
    <w:lvl w:ilvl="7" w:tplc="5A40AD2A">
      <w:numFmt w:val="bullet"/>
      <w:lvlText w:val="•"/>
      <w:lvlJc w:val="left"/>
      <w:pPr>
        <w:ind w:left="6824" w:hanging="227"/>
      </w:pPr>
      <w:rPr>
        <w:rFonts w:hint="default"/>
        <w:lang w:val="es-ES" w:eastAsia="en-US" w:bidi="ar-SA"/>
      </w:rPr>
    </w:lvl>
    <w:lvl w:ilvl="8" w:tplc="BB984788">
      <w:numFmt w:val="bullet"/>
      <w:lvlText w:val="•"/>
      <w:lvlJc w:val="left"/>
      <w:pPr>
        <w:ind w:left="7762" w:hanging="227"/>
      </w:pPr>
      <w:rPr>
        <w:rFonts w:hint="default"/>
        <w:lang w:val="es-ES" w:eastAsia="en-US" w:bidi="ar-SA"/>
      </w:rPr>
    </w:lvl>
  </w:abstractNum>
  <w:abstractNum w:abstractNumId="88" w15:restartNumberingAfterBreak="0">
    <w:nsid w:val="45410883"/>
    <w:multiLevelType w:val="hybridMultilevel"/>
    <w:tmpl w:val="7D36FA94"/>
    <w:lvl w:ilvl="0" w:tplc="8DBCE954">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C54A2520">
      <w:numFmt w:val="bullet"/>
      <w:lvlText w:val="•"/>
      <w:lvlJc w:val="left"/>
      <w:pPr>
        <w:ind w:left="1701" w:hanging="223"/>
      </w:pPr>
      <w:rPr>
        <w:rFonts w:hint="default"/>
        <w:lang w:val="es-ES" w:eastAsia="en-US" w:bidi="ar-SA"/>
      </w:rPr>
    </w:lvl>
    <w:lvl w:ilvl="2" w:tplc="843C65B2">
      <w:numFmt w:val="bullet"/>
      <w:lvlText w:val="•"/>
      <w:lvlJc w:val="left"/>
      <w:pPr>
        <w:ind w:left="2583" w:hanging="223"/>
      </w:pPr>
      <w:rPr>
        <w:rFonts w:hint="default"/>
        <w:lang w:val="es-ES" w:eastAsia="en-US" w:bidi="ar-SA"/>
      </w:rPr>
    </w:lvl>
    <w:lvl w:ilvl="3" w:tplc="FE8E50A8">
      <w:numFmt w:val="bullet"/>
      <w:lvlText w:val="•"/>
      <w:lvlJc w:val="left"/>
      <w:pPr>
        <w:ind w:left="3465" w:hanging="223"/>
      </w:pPr>
      <w:rPr>
        <w:rFonts w:hint="default"/>
        <w:lang w:val="es-ES" w:eastAsia="en-US" w:bidi="ar-SA"/>
      </w:rPr>
    </w:lvl>
    <w:lvl w:ilvl="4" w:tplc="A7CE3848">
      <w:numFmt w:val="bullet"/>
      <w:lvlText w:val="•"/>
      <w:lvlJc w:val="left"/>
      <w:pPr>
        <w:ind w:left="4347" w:hanging="223"/>
      </w:pPr>
      <w:rPr>
        <w:rFonts w:hint="default"/>
        <w:lang w:val="es-ES" w:eastAsia="en-US" w:bidi="ar-SA"/>
      </w:rPr>
    </w:lvl>
    <w:lvl w:ilvl="5" w:tplc="916C6FEE">
      <w:numFmt w:val="bullet"/>
      <w:lvlText w:val="•"/>
      <w:lvlJc w:val="left"/>
      <w:pPr>
        <w:ind w:left="5229" w:hanging="223"/>
      </w:pPr>
      <w:rPr>
        <w:rFonts w:hint="default"/>
        <w:lang w:val="es-ES" w:eastAsia="en-US" w:bidi="ar-SA"/>
      </w:rPr>
    </w:lvl>
    <w:lvl w:ilvl="6" w:tplc="6566787C">
      <w:numFmt w:val="bullet"/>
      <w:lvlText w:val="•"/>
      <w:lvlJc w:val="left"/>
      <w:pPr>
        <w:ind w:left="6111" w:hanging="223"/>
      </w:pPr>
      <w:rPr>
        <w:rFonts w:hint="default"/>
        <w:lang w:val="es-ES" w:eastAsia="en-US" w:bidi="ar-SA"/>
      </w:rPr>
    </w:lvl>
    <w:lvl w:ilvl="7" w:tplc="A53EE3A4">
      <w:numFmt w:val="bullet"/>
      <w:lvlText w:val="•"/>
      <w:lvlJc w:val="left"/>
      <w:pPr>
        <w:ind w:left="6992" w:hanging="223"/>
      </w:pPr>
      <w:rPr>
        <w:rFonts w:hint="default"/>
        <w:lang w:val="es-ES" w:eastAsia="en-US" w:bidi="ar-SA"/>
      </w:rPr>
    </w:lvl>
    <w:lvl w:ilvl="8" w:tplc="D0B684D2">
      <w:numFmt w:val="bullet"/>
      <w:lvlText w:val="•"/>
      <w:lvlJc w:val="left"/>
      <w:pPr>
        <w:ind w:left="7874" w:hanging="223"/>
      </w:pPr>
      <w:rPr>
        <w:rFonts w:hint="default"/>
        <w:lang w:val="es-ES" w:eastAsia="en-US" w:bidi="ar-SA"/>
      </w:rPr>
    </w:lvl>
  </w:abstractNum>
  <w:abstractNum w:abstractNumId="89" w15:restartNumberingAfterBreak="0">
    <w:nsid w:val="454A60CB"/>
    <w:multiLevelType w:val="hybridMultilevel"/>
    <w:tmpl w:val="3BE4EC92"/>
    <w:lvl w:ilvl="0" w:tplc="58C02286">
      <w:start w:val="1"/>
      <w:numFmt w:val="decimal"/>
      <w:lvlText w:val="%1."/>
      <w:lvlJc w:val="left"/>
      <w:pPr>
        <w:ind w:left="255" w:hanging="252"/>
        <w:jc w:val="left"/>
      </w:pPr>
      <w:rPr>
        <w:rFonts w:ascii="Arial" w:eastAsia="Arial" w:hAnsi="Arial" w:cs="Arial" w:hint="default"/>
        <w:b w:val="0"/>
        <w:bCs w:val="0"/>
        <w:i w:val="0"/>
        <w:iCs w:val="0"/>
        <w:spacing w:val="0"/>
        <w:w w:val="100"/>
        <w:sz w:val="20"/>
        <w:szCs w:val="20"/>
        <w:lang w:val="es-ES" w:eastAsia="en-US" w:bidi="ar-SA"/>
      </w:rPr>
    </w:lvl>
    <w:lvl w:ilvl="1" w:tplc="DBC0ED0E">
      <w:numFmt w:val="bullet"/>
      <w:lvlText w:val="•"/>
      <w:lvlJc w:val="left"/>
      <w:pPr>
        <w:ind w:left="1197" w:hanging="252"/>
      </w:pPr>
      <w:rPr>
        <w:rFonts w:hint="default"/>
        <w:lang w:val="es-ES" w:eastAsia="en-US" w:bidi="ar-SA"/>
      </w:rPr>
    </w:lvl>
    <w:lvl w:ilvl="2" w:tplc="FBE88B7E">
      <w:numFmt w:val="bullet"/>
      <w:lvlText w:val="•"/>
      <w:lvlJc w:val="left"/>
      <w:pPr>
        <w:ind w:left="2135" w:hanging="252"/>
      </w:pPr>
      <w:rPr>
        <w:rFonts w:hint="default"/>
        <w:lang w:val="es-ES" w:eastAsia="en-US" w:bidi="ar-SA"/>
      </w:rPr>
    </w:lvl>
    <w:lvl w:ilvl="3" w:tplc="0CC2D75E">
      <w:numFmt w:val="bullet"/>
      <w:lvlText w:val="•"/>
      <w:lvlJc w:val="left"/>
      <w:pPr>
        <w:ind w:left="3073" w:hanging="252"/>
      </w:pPr>
      <w:rPr>
        <w:rFonts w:hint="default"/>
        <w:lang w:val="es-ES" w:eastAsia="en-US" w:bidi="ar-SA"/>
      </w:rPr>
    </w:lvl>
    <w:lvl w:ilvl="4" w:tplc="C18A3BA0">
      <w:numFmt w:val="bullet"/>
      <w:lvlText w:val="•"/>
      <w:lvlJc w:val="left"/>
      <w:pPr>
        <w:ind w:left="4011" w:hanging="252"/>
      </w:pPr>
      <w:rPr>
        <w:rFonts w:hint="default"/>
        <w:lang w:val="es-ES" w:eastAsia="en-US" w:bidi="ar-SA"/>
      </w:rPr>
    </w:lvl>
    <w:lvl w:ilvl="5" w:tplc="E9C4A1A4">
      <w:numFmt w:val="bullet"/>
      <w:lvlText w:val="•"/>
      <w:lvlJc w:val="left"/>
      <w:pPr>
        <w:ind w:left="4949" w:hanging="252"/>
      </w:pPr>
      <w:rPr>
        <w:rFonts w:hint="default"/>
        <w:lang w:val="es-ES" w:eastAsia="en-US" w:bidi="ar-SA"/>
      </w:rPr>
    </w:lvl>
    <w:lvl w:ilvl="6" w:tplc="7BC23EDA">
      <w:numFmt w:val="bullet"/>
      <w:lvlText w:val="•"/>
      <w:lvlJc w:val="left"/>
      <w:pPr>
        <w:ind w:left="5887" w:hanging="252"/>
      </w:pPr>
      <w:rPr>
        <w:rFonts w:hint="default"/>
        <w:lang w:val="es-ES" w:eastAsia="en-US" w:bidi="ar-SA"/>
      </w:rPr>
    </w:lvl>
    <w:lvl w:ilvl="7" w:tplc="81F0613A">
      <w:numFmt w:val="bullet"/>
      <w:lvlText w:val="•"/>
      <w:lvlJc w:val="left"/>
      <w:pPr>
        <w:ind w:left="6824" w:hanging="252"/>
      </w:pPr>
      <w:rPr>
        <w:rFonts w:hint="default"/>
        <w:lang w:val="es-ES" w:eastAsia="en-US" w:bidi="ar-SA"/>
      </w:rPr>
    </w:lvl>
    <w:lvl w:ilvl="8" w:tplc="4B88216C">
      <w:numFmt w:val="bullet"/>
      <w:lvlText w:val="•"/>
      <w:lvlJc w:val="left"/>
      <w:pPr>
        <w:ind w:left="7762" w:hanging="252"/>
      </w:pPr>
      <w:rPr>
        <w:rFonts w:hint="default"/>
        <w:lang w:val="es-ES" w:eastAsia="en-US" w:bidi="ar-SA"/>
      </w:rPr>
    </w:lvl>
  </w:abstractNum>
  <w:abstractNum w:abstractNumId="90" w15:restartNumberingAfterBreak="0">
    <w:nsid w:val="45A17EBC"/>
    <w:multiLevelType w:val="hybridMultilevel"/>
    <w:tmpl w:val="A6CC8CD6"/>
    <w:lvl w:ilvl="0" w:tplc="6A76C7BA">
      <w:start w:val="1"/>
      <w:numFmt w:val="decimal"/>
      <w:lvlText w:val="%1."/>
      <w:lvlJc w:val="left"/>
      <w:pPr>
        <w:ind w:left="255" w:hanging="228"/>
        <w:jc w:val="left"/>
      </w:pPr>
      <w:rPr>
        <w:rFonts w:ascii="Arial" w:eastAsia="Arial" w:hAnsi="Arial" w:cs="Arial" w:hint="default"/>
        <w:b w:val="0"/>
        <w:bCs w:val="0"/>
        <w:i w:val="0"/>
        <w:iCs w:val="0"/>
        <w:spacing w:val="0"/>
        <w:w w:val="100"/>
        <w:sz w:val="20"/>
        <w:szCs w:val="20"/>
        <w:lang w:val="es-ES" w:eastAsia="en-US" w:bidi="ar-SA"/>
      </w:rPr>
    </w:lvl>
    <w:lvl w:ilvl="1" w:tplc="D6C6ED0E">
      <w:numFmt w:val="bullet"/>
      <w:lvlText w:val="•"/>
      <w:lvlJc w:val="left"/>
      <w:pPr>
        <w:ind w:left="1197" w:hanging="228"/>
      </w:pPr>
      <w:rPr>
        <w:rFonts w:hint="default"/>
        <w:lang w:val="es-ES" w:eastAsia="en-US" w:bidi="ar-SA"/>
      </w:rPr>
    </w:lvl>
    <w:lvl w:ilvl="2" w:tplc="BF2C963C">
      <w:numFmt w:val="bullet"/>
      <w:lvlText w:val="•"/>
      <w:lvlJc w:val="left"/>
      <w:pPr>
        <w:ind w:left="2135" w:hanging="228"/>
      </w:pPr>
      <w:rPr>
        <w:rFonts w:hint="default"/>
        <w:lang w:val="es-ES" w:eastAsia="en-US" w:bidi="ar-SA"/>
      </w:rPr>
    </w:lvl>
    <w:lvl w:ilvl="3" w:tplc="F38C0B9C">
      <w:numFmt w:val="bullet"/>
      <w:lvlText w:val="•"/>
      <w:lvlJc w:val="left"/>
      <w:pPr>
        <w:ind w:left="3073" w:hanging="228"/>
      </w:pPr>
      <w:rPr>
        <w:rFonts w:hint="default"/>
        <w:lang w:val="es-ES" w:eastAsia="en-US" w:bidi="ar-SA"/>
      </w:rPr>
    </w:lvl>
    <w:lvl w:ilvl="4" w:tplc="C5EEBA00">
      <w:numFmt w:val="bullet"/>
      <w:lvlText w:val="•"/>
      <w:lvlJc w:val="left"/>
      <w:pPr>
        <w:ind w:left="4011" w:hanging="228"/>
      </w:pPr>
      <w:rPr>
        <w:rFonts w:hint="default"/>
        <w:lang w:val="es-ES" w:eastAsia="en-US" w:bidi="ar-SA"/>
      </w:rPr>
    </w:lvl>
    <w:lvl w:ilvl="5" w:tplc="3732ED68">
      <w:numFmt w:val="bullet"/>
      <w:lvlText w:val="•"/>
      <w:lvlJc w:val="left"/>
      <w:pPr>
        <w:ind w:left="4949" w:hanging="228"/>
      </w:pPr>
      <w:rPr>
        <w:rFonts w:hint="default"/>
        <w:lang w:val="es-ES" w:eastAsia="en-US" w:bidi="ar-SA"/>
      </w:rPr>
    </w:lvl>
    <w:lvl w:ilvl="6" w:tplc="6FDA7146">
      <w:numFmt w:val="bullet"/>
      <w:lvlText w:val="•"/>
      <w:lvlJc w:val="left"/>
      <w:pPr>
        <w:ind w:left="5887" w:hanging="228"/>
      </w:pPr>
      <w:rPr>
        <w:rFonts w:hint="default"/>
        <w:lang w:val="es-ES" w:eastAsia="en-US" w:bidi="ar-SA"/>
      </w:rPr>
    </w:lvl>
    <w:lvl w:ilvl="7" w:tplc="1F683BC6">
      <w:numFmt w:val="bullet"/>
      <w:lvlText w:val="•"/>
      <w:lvlJc w:val="left"/>
      <w:pPr>
        <w:ind w:left="6824" w:hanging="228"/>
      </w:pPr>
      <w:rPr>
        <w:rFonts w:hint="default"/>
        <w:lang w:val="es-ES" w:eastAsia="en-US" w:bidi="ar-SA"/>
      </w:rPr>
    </w:lvl>
    <w:lvl w:ilvl="8" w:tplc="6382EBB0">
      <w:numFmt w:val="bullet"/>
      <w:lvlText w:val="•"/>
      <w:lvlJc w:val="left"/>
      <w:pPr>
        <w:ind w:left="7762" w:hanging="228"/>
      </w:pPr>
      <w:rPr>
        <w:rFonts w:hint="default"/>
        <w:lang w:val="es-ES" w:eastAsia="en-US" w:bidi="ar-SA"/>
      </w:rPr>
    </w:lvl>
  </w:abstractNum>
  <w:abstractNum w:abstractNumId="91" w15:restartNumberingAfterBreak="0">
    <w:nsid w:val="46270A0B"/>
    <w:multiLevelType w:val="hybridMultilevel"/>
    <w:tmpl w:val="E904C708"/>
    <w:lvl w:ilvl="0" w:tplc="1862BC2E">
      <w:start w:val="1"/>
      <w:numFmt w:val="decimal"/>
      <w:lvlText w:val="%1."/>
      <w:lvlJc w:val="left"/>
      <w:pPr>
        <w:ind w:left="255" w:hanging="257"/>
        <w:jc w:val="left"/>
      </w:pPr>
      <w:rPr>
        <w:rFonts w:ascii="Arial" w:eastAsia="Arial" w:hAnsi="Arial" w:cs="Arial" w:hint="default"/>
        <w:b w:val="0"/>
        <w:bCs w:val="0"/>
        <w:i w:val="0"/>
        <w:iCs w:val="0"/>
        <w:spacing w:val="0"/>
        <w:w w:val="100"/>
        <w:sz w:val="20"/>
        <w:szCs w:val="20"/>
        <w:lang w:val="es-ES" w:eastAsia="en-US" w:bidi="ar-SA"/>
      </w:rPr>
    </w:lvl>
    <w:lvl w:ilvl="1" w:tplc="A73406A4">
      <w:numFmt w:val="bullet"/>
      <w:lvlText w:val="•"/>
      <w:lvlJc w:val="left"/>
      <w:pPr>
        <w:ind w:left="1197" w:hanging="257"/>
      </w:pPr>
      <w:rPr>
        <w:rFonts w:hint="default"/>
        <w:lang w:val="es-ES" w:eastAsia="en-US" w:bidi="ar-SA"/>
      </w:rPr>
    </w:lvl>
    <w:lvl w:ilvl="2" w:tplc="04BE4734">
      <w:numFmt w:val="bullet"/>
      <w:lvlText w:val="•"/>
      <w:lvlJc w:val="left"/>
      <w:pPr>
        <w:ind w:left="2135" w:hanging="257"/>
      </w:pPr>
      <w:rPr>
        <w:rFonts w:hint="default"/>
        <w:lang w:val="es-ES" w:eastAsia="en-US" w:bidi="ar-SA"/>
      </w:rPr>
    </w:lvl>
    <w:lvl w:ilvl="3" w:tplc="13E00020">
      <w:numFmt w:val="bullet"/>
      <w:lvlText w:val="•"/>
      <w:lvlJc w:val="left"/>
      <w:pPr>
        <w:ind w:left="3073" w:hanging="257"/>
      </w:pPr>
      <w:rPr>
        <w:rFonts w:hint="default"/>
        <w:lang w:val="es-ES" w:eastAsia="en-US" w:bidi="ar-SA"/>
      </w:rPr>
    </w:lvl>
    <w:lvl w:ilvl="4" w:tplc="0884FF9A">
      <w:numFmt w:val="bullet"/>
      <w:lvlText w:val="•"/>
      <w:lvlJc w:val="left"/>
      <w:pPr>
        <w:ind w:left="4011" w:hanging="257"/>
      </w:pPr>
      <w:rPr>
        <w:rFonts w:hint="default"/>
        <w:lang w:val="es-ES" w:eastAsia="en-US" w:bidi="ar-SA"/>
      </w:rPr>
    </w:lvl>
    <w:lvl w:ilvl="5" w:tplc="3B8A97F2">
      <w:numFmt w:val="bullet"/>
      <w:lvlText w:val="•"/>
      <w:lvlJc w:val="left"/>
      <w:pPr>
        <w:ind w:left="4949" w:hanging="257"/>
      </w:pPr>
      <w:rPr>
        <w:rFonts w:hint="default"/>
        <w:lang w:val="es-ES" w:eastAsia="en-US" w:bidi="ar-SA"/>
      </w:rPr>
    </w:lvl>
    <w:lvl w:ilvl="6" w:tplc="CEB0F20C">
      <w:numFmt w:val="bullet"/>
      <w:lvlText w:val="•"/>
      <w:lvlJc w:val="left"/>
      <w:pPr>
        <w:ind w:left="5887" w:hanging="257"/>
      </w:pPr>
      <w:rPr>
        <w:rFonts w:hint="default"/>
        <w:lang w:val="es-ES" w:eastAsia="en-US" w:bidi="ar-SA"/>
      </w:rPr>
    </w:lvl>
    <w:lvl w:ilvl="7" w:tplc="6512CBA8">
      <w:numFmt w:val="bullet"/>
      <w:lvlText w:val="•"/>
      <w:lvlJc w:val="left"/>
      <w:pPr>
        <w:ind w:left="6824" w:hanging="257"/>
      </w:pPr>
      <w:rPr>
        <w:rFonts w:hint="default"/>
        <w:lang w:val="es-ES" w:eastAsia="en-US" w:bidi="ar-SA"/>
      </w:rPr>
    </w:lvl>
    <w:lvl w:ilvl="8" w:tplc="6AC8E31E">
      <w:numFmt w:val="bullet"/>
      <w:lvlText w:val="•"/>
      <w:lvlJc w:val="left"/>
      <w:pPr>
        <w:ind w:left="7762" w:hanging="257"/>
      </w:pPr>
      <w:rPr>
        <w:rFonts w:hint="default"/>
        <w:lang w:val="es-ES" w:eastAsia="en-US" w:bidi="ar-SA"/>
      </w:rPr>
    </w:lvl>
  </w:abstractNum>
  <w:abstractNum w:abstractNumId="92" w15:restartNumberingAfterBreak="0">
    <w:nsid w:val="485A6708"/>
    <w:multiLevelType w:val="hybridMultilevel"/>
    <w:tmpl w:val="C6961B1E"/>
    <w:lvl w:ilvl="0" w:tplc="9ECC975C">
      <w:start w:val="1"/>
      <w:numFmt w:val="decimal"/>
      <w:lvlText w:val="%1."/>
      <w:lvlJc w:val="left"/>
      <w:pPr>
        <w:ind w:left="255" w:hanging="237"/>
        <w:jc w:val="left"/>
      </w:pPr>
      <w:rPr>
        <w:rFonts w:ascii="Arial" w:eastAsia="Arial" w:hAnsi="Arial" w:cs="Arial" w:hint="default"/>
        <w:b w:val="0"/>
        <w:bCs w:val="0"/>
        <w:i w:val="0"/>
        <w:iCs w:val="0"/>
        <w:spacing w:val="0"/>
        <w:w w:val="100"/>
        <w:sz w:val="20"/>
        <w:szCs w:val="20"/>
        <w:lang w:val="es-ES" w:eastAsia="en-US" w:bidi="ar-SA"/>
      </w:rPr>
    </w:lvl>
    <w:lvl w:ilvl="1" w:tplc="10E0E1D2">
      <w:start w:val="1"/>
      <w:numFmt w:val="lowerLetter"/>
      <w:lvlText w:val="%2)"/>
      <w:lvlJc w:val="left"/>
      <w:pPr>
        <w:ind w:left="255" w:hanging="281"/>
        <w:jc w:val="left"/>
      </w:pPr>
      <w:rPr>
        <w:rFonts w:ascii="Arial" w:eastAsia="Arial" w:hAnsi="Arial" w:cs="Arial" w:hint="default"/>
        <w:b w:val="0"/>
        <w:bCs w:val="0"/>
        <w:i w:val="0"/>
        <w:iCs w:val="0"/>
        <w:spacing w:val="0"/>
        <w:w w:val="100"/>
        <w:sz w:val="20"/>
        <w:szCs w:val="20"/>
        <w:lang w:val="es-ES" w:eastAsia="en-US" w:bidi="ar-SA"/>
      </w:rPr>
    </w:lvl>
    <w:lvl w:ilvl="2" w:tplc="E3840224">
      <w:numFmt w:val="bullet"/>
      <w:lvlText w:val="•"/>
      <w:lvlJc w:val="left"/>
      <w:pPr>
        <w:ind w:left="2135" w:hanging="281"/>
      </w:pPr>
      <w:rPr>
        <w:rFonts w:hint="default"/>
        <w:lang w:val="es-ES" w:eastAsia="en-US" w:bidi="ar-SA"/>
      </w:rPr>
    </w:lvl>
    <w:lvl w:ilvl="3" w:tplc="87DC7088">
      <w:numFmt w:val="bullet"/>
      <w:lvlText w:val="•"/>
      <w:lvlJc w:val="left"/>
      <w:pPr>
        <w:ind w:left="3073" w:hanging="281"/>
      </w:pPr>
      <w:rPr>
        <w:rFonts w:hint="default"/>
        <w:lang w:val="es-ES" w:eastAsia="en-US" w:bidi="ar-SA"/>
      </w:rPr>
    </w:lvl>
    <w:lvl w:ilvl="4" w:tplc="ADBA515C">
      <w:numFmt w:val="bullet"/>
      <w:lvlText w:val="•"/>
      <w:lvlJc w:val="left"/>
      <w:pPr>
        <w:ind w:left="4011" w:hanging="281"/>
      </w:pPr>
      <w:rPr>
        <w:rFonts w:hint="default"/>
        <w:lang w:val="es-ES" w:eastAsia="en-US" w:bidi="ar-SA"/>
      </w:rPr>
    </w:lvl>
    <w:lvl w:ilvl="5" w:tplc="9A2C11A4">
      <w:numFmt w:val="bullet"/>
      <w:lvlText w:val="•"/>
      <w:lvlJc w:val="left"/>
      <w:pPr>
        <w:ind w:left="4949" w:hanging="281"/>
      </w:pPr>
      <w:rPr>
        <w:rFonts w:hint="default"/>
        <w:lang w:val="es-ES" w:eastAsia="en-US" w:bidi="ar-SA"/>
      </w:rPr>
    </w:lvl>
    <w:lvl w:ilvl="6" w:tplc="2982D406">
      <w:numFmt w:val="bullet"/>
      <w:lvlText w:val="•"/>
      <w:lvlJc w:val="left"/>
      <w:pPr>
        <w:ind w:left="5887" w:hanging="281"/>
      </w:pPr>
      <w:rPr>
        <w:rFonts w:hint="default"/>
        <w:lang w:val="es-ES" w:eastAsia="en-US" w:bidi="ar-SA"/>
      </w:rPr>
    </w:lvl>
    <w:lvl w:ilvl="7" w:tplc="95383224">
      <w:numFmt w:val="bullet"/>
      <w:lvlText w:val="•"/>
      <w:lvlJc w:val="left"/>
      <w:pPr>
        <w:ind w:left="6824" w:hanging="281"/>
      </w:pPr>
      <w:rPr>
        <w:rFonts w:hint="default"/>
        <w:lang w:val="es-ES" w:eastAsia="en-US" w:bidi="ar-SA"/>
      </w:rPr>
    </w:lvl>
    <w:lvl w:ilvl="8" w:tplc="F4BA061C">
      <w:numFmt w:val="bullet"/>
      <w:lvlText w:val="•"/>
      <w:lvlJc w:val="left"/>
      <w:pPr>
        <w:ind w:left="7762" w:hanging="281"/>
      </w:pPr>
      <w:rPr>
        <w:rFonts w:hint="default"/>
        <w:lang w:val="es-ES" w:eastAsia="en-US" w:bidi="ar-SA"/>
      </w:rPr>
    </w:lvl>
  </w:abstractNum>
  <w:abstractNum w:abstractNumId="93" w15:restartNumberingAfterBreak="0">
    <w:nsid w:val="49B14D5E"/>
    <w:multiLevelType w:val="hybridMultilevel"/>
    <w:tmpl w:val="C7DA714C"/>
    <w:lvl w:ilvl="0" w:tplc="D10A1942">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55BCA69C">
      <w:start w:val="1"/>
      <w:numFmt w:val="lowerLetter"/>
      <w:lvlText w:val="%2)"/>
      <w:lvlJc w:val="left"/>
      <w:pPr>
        <w:ind w:left="255" w:hanging="235"/>
        <w:jc w:val="left"/>
      </w:pPr>
      <w:rPr>
        <w:rFonts w:ascii="Arial" w:eastAsia="Arial" w:hAnsi="Arial" w:cs="Arial" w:hint="default"/>
        <w:b w:val="0"/>
        <w:bCs w:val="0"/>
        <w:i w:val="0"/>
        <w:iCs w:val="0"/>
        <w:spacing w:val="0"/>
        <w:w w:val="100"/>
        <w:sz w:val="20"/>
        <w:szCs w:val="20"/>
        <w:lang w:val="es-ES" w:eastAsia="en-US" w:bidi="ar-SA"/>
      </w:rPr>
    </w:lvl>
    <w:lvl w:ilvl="2" w:tplc="2A4ADC6C">
      <w:numFmt w:val="bullet"/>
      <w:lvlText w:val="•"/>
      <w:lvlJc w:val="left"/>
      <w:pPr>
        <w:ind w:left="1799" w:hanging="235"/>
      </w:pPr>
      <w:rPr>
        <w:rFonts w:hint="default"/>
        <w:lang w:val="es-ES" w:eastAsia="en-US" w:bidi="ar-SA"/>
      </w:rPr>
    </w:lvl>
    <w:lvl w:ilvl="3" w:tplc="C1AEBE26">
      <w:numFmt w:val="bullet"/>
      <w:lvlText w:val="•"/>
      <w:lvlJc w:val="left"/>
      <w:pPr>
        <w:ind w:left="2779" w:hanging="235"/>
      </w:pPr>
      <w:rPr>
        <w:rFonts w:hint="default"/>
        <w:lang w:val="es-ES" w:eastAsia="en-US" w:bidi="ar-SA"/>
      </w:rPr>
    </w:lvl>
    <w:lvl w:ilvl="4" w:tplc="4056B10A">
      <w:numFmt w:val="bullet"/>
      <w:lvlText w:val="•"/>
      <w:lvlJc w:val="left"/>
      <w:pPr>
        <w:ind w:left="3759" w:hanging="235"/>
      </w:pPr>
      <w:rPr>
        <w:rFonts w:hint="default"/>
        <w:lang w:val="es-ES" w:eastAsia="en-US" w:bidi="ar-SA"/>
      </w:rPr>
    </w:lvl>
    <w:lvl w:ilvl="5" w:tplc="526697A8">
      <w:numFmt w:val="bullet"/>
      <w:lvlText w:val="•"/>
      <w:lvlJc w:val="left"/>
      <w:pPr>
        <w:ind w:left="4739" w:hanging="235"/>
      </w:pPr>
      <w:rPr>
        <w:rFonts w:hint="default"/>
        <w:lang w:val="es-ES" w:eastAsia="en-US" w:bidi="ar-SA"/>
      </w:rPr>
    </w:lvl>
    <w:lvl w:ilvl="6" w:tplc="8AAA38AE">
      <w:numFmt w:val="bullet"/>
      <w:lvlText w:val="•"/>
      <w:lvlJc w:val="left"/>
      <w:pPr>
        <w:ind w:left="5719" w:hanging="235"/>
      </w:pPr>
      <w:rPr>
        <w:rFonts w:hint="default"/>
        <w:lang w:val="es-ES" w:eastAsia="en-US" w:bidi="ar-SA"/>
      </w:rPr>
    </w:lvl>
    <w:lvl w:ilvl="7" w:tplc="BA388AAA">
      <w:numFmt w:val="bullet"/>
      <w:lvlText w:val="•"/>
      <w:lvlJc w:val="left"/>
      <w:pPr>
        <w:ind w:left="6699" w:hanging="235"/>
      </w:pPr>
      <w:rPr>
        <w:rFonts w:hint="default"/>
        <w:lang w:val="es-ES" w:eastAsia="en-US" w:bidi="ar-SA"/>
      </w:rPr>
    </w:lvl>
    <w:lvl w:ilvl="8" w:tplc="035C4FBC">
      <w:numFmt w:val="bullet"/>
      <w:lvlText w:val="•"/>
      <w:lvlJc w:val="left"/>
      <w:pPr>
        <w:ind w:left="7678" w:hanging="235"/>
      </w:pPr>
      <w:rPr>
        <w:rFonts w:hint="default"/>
        <w:lang w:val="es-ES" w:eastAsia="en-US" w:bidi="ar-SA"/>
      </w:rPr>
    </w:lvl>
  </w:abstractNum>
  <w:abstractNum w:abstractNumId="94" w15:restartNumberingAfterBreak="0">
    <w:nsid w:val="4A444441"/>
    <w:multiLevelType w:val="hybridMultilevel"/>
    <w:tmpl w:val="64242E3A"/>
    <w:lvl w:ilvl="0" w:tplc="DB90E3A8">
      <w:start w:val="1"/>
      <w:numFmt w:val="decimal"/>
      <w:lvlText w:val="%1."/>
      <w:lvlJc w:val="left"/>
      <w:pPr>
        <w:ind w:left="255" w:hanging="238"/>
        <w:jc w:val="left"/>
      </w:pPr>
      <w:rPr>
        <w:rFonts w:ascii="Arial" w:eastAsia="Arial" w:hAnsi="Arial" w:cs="Arial" w:hint="default"/>
        <w:b w:val="0"/>
        <w:bCs w:val="0"/>
        <w:i w:val="0"/>
        <w:iCs w:val="0"/>
        <w:spacing w:val="0"/>
        <w:w w:val="100"/>
        <w:sz w:val="20"/>
        <w:szCs w:val="20"/>
        <w:lang w:val="es-ES" w:eastAsia="en-US" w:bidi="ar-SA"/>
      </w:rPr>
    </w:lvl>
    <w:lvl w:ilvl="1" w:tplc="368642C2">
      <w:numFmt w:val="bullet"/>
      <w:lvlText w:val="•"/>
      <w:lvlJc w:val="left"/>
      <w:pPr>
        <w:ind w:left="1197" w:hanging="238"/>
      </w:pPr>
      <w:rPr>
        <w:rFonts w:hint="default"/>
        <w:lang w:val="es-ES" w:eastAsia="en-US" w:bidi="ar-SA"/>
      </w:rPr>
    </w:lvl>
    <w:lvl w:ilvl="2" w:tplc="8CDEAF3E">
      <w:numFmt w:val="bullet"/>
      <w:lvlText w:val="•"/>
      <w:lvlJc w:val="left"/>
      <w:pPr>
        <w:ind w:left="2135" w:hanging="238"/>
      </w:pPr>
      <w:rPr>
        <w:rFonts w:hint="default"/>
        <w:lang w:val="es-ES" w:eastAsia="en-US" w:bidi="ar-SA"/>
      </w:rPr>
    </w:lvl>
    <w:lvl w:ilvl="3" w:tplc="741AA69E">
      <w:numFmt w:val="bullet"/>
      <w:lvlText w:val="•"/>
      <w:lvlJc w:val="left"/>
      <w:pPr>
        <w:ind w:left="3073" w:hanging="238"/>
      </w:pPr>
      <w:rPr>
        <w:rFonts w:hint="default"/>
        <w:lang w:val="es-ES" w:eastAsia="en-US" w:bidi="ar-SA"/>
      </w:rPr>
    </w:lvl>
    <w:lvl w:ilvl="4" w:tplc="72F0EA7C">
      <w:numFmt w:val="bullet"/>
      <w:lvlText w:val="•"/>
      <w:lvlJc w:val="left"/>
      <w:pPr>
        <w:ind w:left="4011" w:hanging="238"/>
      </w:pPr>
      <w:rPr>
        <w:rFonts w:hint="default"/>
        <w:lang w:val="es-ES" w:eastAsia="en-US" w:bidi="ar-SA"/>
      </w:rPr>
    </w:lvl>
    <w:lvl w:ilvl="5" w:tplc="3AD0AEDE">
      <w:numFmt w:val="bullet"/>
      <w:lvlText w:val="•"/>
      <w:lvlJc w:val="left"/>
      <w:pPr>
        <w:ind w:left="4949" w:hanging="238"/>
      </w:pPr>
      <w:rPr>
        <w:rFonts w:hint="default"/>
        <w:lang w:val="es-ES" w:eastAsia="en-US" w:bidi="ar-SA"/>
      </w:rPr>
    </w:lvl>
    <w:lvl w:ilvl="6" w:tplc="F2B46904">
      <w:numFmt w:val="bullet"/>
      <w:lvlText w:val="•"/>
      <w:lvlJc w:val="left"/>
      <w:pPr>
        <w:ind w:left="5887" w:hanging="238"/>
      </w:pPr>
      <w:rPr>
        <w:rFonts w:hint="default"/>
        <w:lang w:val="es-ES" w:eastAsia="en-US" w:bidi="ar-SA"/>
      </w:rPr>
    </w:lvl>
    <w:lvl w:ilvl="7" w:tplc="48AA298A">
      <w:numFmt w:val="bullet"/>
      <w:lvlText w:val="•"/>
      <w:lvlJc w:val="left"/>
      <w:pPr>
        <w:ind w:left="6824" w:hanging="238"/>
      </w:pPr>
      <w:rPr>
        <w:rFonts w:hint="default"/>
        <w:lang w:val="es-ES" w:eastAsia="en-US" w:bidi="ar-SA"/>
      </w:rPr>
    </w:lvl>
    <w:lvl w:ilvl="8" w:tplc="EC80B362">
      <w:numFmt w:val="bullet"/>
      <w:lvlText w:val="•"/>
      <w:lvlJc w:val="left"/>
      <w:pPr>
        <w:ind w:left="7762" w:hanging="238"/>
      </w:pPr>
      <w:rPr>
        <w:rFonts w:hint="default"/>
        <w:lang w:val="es-ES" w:eastAsia="en-US" w:bidi="ar-SA"/>
      </w:rPr>
    </w:lvl>
  </w:abstractNum>
  <w:abstractNum w:abstractNumId="95" w15:restartNumberingAfterBreak="0">
    <w:nsid w:val="4B972189"/>
    <w:multiLevelType w:val="hybridMultilevel"/>
    <w:tmpl w:val="815C341C"/>
    <w:lvl w:ilvl="0" w:tplc="9E5A52F0">
      <w:start w:val="1"/>
      <w:numFmt w:val="decimal"/>
      <w:lvlText w:val="%1."/>
      <w:lvlJc w:val="left"/>
      <w:pPr>
        <w:ind w:left="255" w:hanging="266"/>
        <w:jc w:val="left"/>
      </w:pPr>
      <w:rPr>
        <w:rFonts w:ascii="Arial" w:eastAsia="Arial" w:hAnsi="Arial" w:cs="Arial" w:hint="default"/>
        <w:b w:val="0"/>
        <w:bCs w:val="0"/>
        <w:i w:val="0"/>
        <w:iCs w:val="0"/>
        <w:spacing w:val="0"/>
        <w:w w:val="100"/>
        <w:sz w:val="20"/>
        <w:szCs w:val="20"/>
        <w:lang w:val="es-ES" w:eastAsia="en-US" w:bidi="ar-SA"/>
      </w:rPr>
    </w:lvl>
    <w:lvl w:ilvl="1" w:tplc="570A754E">
      <w:numFmt w:val="bullet"/>
      <w:lvlText w:val="•"/>
      <w:lvlJc w:val="left"/>
      <w:pPr>
        <w:ind w:left="1197" w:hanging="266"/>
      </w:pPr>
      <w:rPr>
        <w:rFonts w:hint="default"/>
        <w:lang w:val="es-ES" w:eastAsia="en-US" w:bidi="ar-SA"/>
      </w:rPr>
    </w:lvl>
    <w:lvl w:ilvl="2" w:tplc="B380C342">
      <w:numFmt w:val="bullet"/>
      <w:lvlText w:val="•"/>
      <w:lvlJc w:val="left"/>
      <w:pPr>
        <w:ind w:left="2135" w:hanging="266"/>
      </w:pPr>
      <w:rPr>
        <w:rFonts w:hint="default"/>
        <w:lang w:val="es-ES" w:eastAsia="en-US" w:bidi="ar-SA"/>
      </w:rPr>
    </w:lvl>
    <w:lvl w:ilvl="3" w:tplc="4582E2A0">
      <w:numFmt w:val="bullet"/>
      <w:lvlText w:val="•"/>
      <w:lvlJc w:val="left"/>
      <w:pPr>
        <w:ind w:left="3073" w:hanging="266"/>
      </w:pPr>
      <w:rPr>
        <w:rFonts w:hint="default"/>
        <w:lang w:val="es-ES" w:eastAsia="en-US" w:bidi="ar-SA"/>
      </w:rPr>
    </w:lvl>
    <w:lvl w:ilvl="4" w:tplc="C1820AEC">
      <w:numFmt w:val="bullet"/>
      <w:lvlText w:val="•"/>
      <w:lvlJc w:val="left"/>
      <w:pPr>
        <w:ind w:left="4011" w:hanging="266"/>
      </w:pPr>
      <w:rPr>
        <w:rFonts w:hint="default"/>
        <w:lang w:val="es-ES" w:eastAsia="en-US" w:bidi="ar-SA"/>
      </w:rPr>
    </w:lvl>
    <w:lvl w:ilvl="5" w:tplc="82D226A2">
      <w:numFmt w:val="bullet"/>
      <w:lvlText w:val="•"/>
      <w:lvlJc w:val="left"/>
      <w:pPr>
        <w:ind w:left="4949" w:hanging="266"/>
      </w:pPr>
      <w:rPr>
        <w:rFonts w:hint="default"/>
        <w:lang w:val="es-ES" w:eastAsia="en-US" w:bidi="ar-SA"/>
      </w:rPr>
    </w:lvl>
    <w:lvl w:ilvl="6" w:tplc="7B446428">
      <w:numFmt w:val="bullet"/>
      <w:lvlText w:val="•"/>
      <w:lvlJc w:val="left"/>
      <w:pPr>
        <w:ind w:left="5887" w:hanging="266"/>
      </w:pPr>
      <w:rPr>
        <w:rFonts w:hint="default"/>
        <w:lang w:val="es-ES" w:eastAsia="en-US" w:bidi="ar-SA"/>
      </w:rPr>
    </w:lvl>
    <w:lvl w:ilvl="7" w:tplc="A8DED97C">
      <w:numFmt w:val="bullet"/>
      <w:lvlText w:val="•"/>
      <w:lvlJc w:val="left"/>
      <w:pPr>
        <w:ind w:left="6824" w:hanging="266"/>
      </w:pPr>
      <w:rPr>
        <w:rFonts w:hint="default"/>
        <w:lang w:val="es-ES" w:eastAsia="en-US" w:bidi="ar-SA"/>
      </w:rPr>
    </w:lvl>
    <w:lvl w:ilvl="8" w:tplc="F2FEB690">
      <w:numFmt w:val="bullet"/>
      <w:lvlText w:val="•"/>
      <w:lvlJc w:val="left"/>
      <w:pPr>
        <w:ind w:left="7762" w:hanging="266"/>
      </w:pPr>
      <w:rPr>
        <w:rFonts w:hint="default"/>
        <w:lang w:val="es-ES" w:eastAsia="en-US" w:bidi="ar-SA"/>
      </w:rPr>
    </w:lvl>
  </w:abstractNum>
  <w:abstractNum w:abstractNumId="96" w15:restartNumberingAfterBreak="0">
    <w:nsid w:val="4BA77B8E"/>
    <w:multiLevelType w:val="hybridMultilevel"/>
    <w:tmpl w:val="91FCF600"/>
    <w:lvl w:ilvl="0" w:tplc="23D86DB2">
      <w:start w:val="1"/>
      <w:numFmt w:val="decimal"/>
      <w:lvlText w:val="%1."/>
      <w:lvlJc w:val="left"/>
      <w:pPr>
        <w:ind w:left="255" w:hanging="229"/>
        <w:jc w:val="left"/>
      </w:pPr>
      <w:rPr>
        <w:rFonts w:ascii="Arial" w:eastAsia="Arial" w:hAnsi="Arial" w:cs="Arial" w:hint="default"/>
        <w:b w:val="0"/>
        <w:bCs w:val="0"/>
        <w:i w:val="0"/>
        <w:iCs w:val="0"/>
        <w:spacing w:val="0"/>
        <w:w w:val="100"/>
        <w:sz w:val="20"/>
        <w:szCs w:val="20"/>
        <w:lang w:val="es-ES" w:eastAsia="en-US" w:bidi="ar-SA"/>
      </w:rPr>
    </w:lvl>
    <w:lvl w:ilvl="1" w:tplc="BF7EE978">
      <w:start w:val="1"/>
      <w:numFmt w:val="lowerLetter"/>
      <w:lvlText w:val="%2)"/>
      <w:lvlJc w:val="left"/>
      <w:pPr>
        <w:ind w:left="255" w:hanging="253"/>
        <w:jc w:val="left"/>
      </w:pPr>
      <w:rPr>
        <w:rFonts w:ascii="Arial" w:eastAsia="Arial" w:hAnsi="Arial" w:cs="Arial" w:hint="default"/>
        <w:b w:val="0"/>
        <w:bCs w:val="0"/>
        <w:i w:val="0"/>
        <w:iCs w:val="0"/>
        <w:spacing w:val="0"/>
        <w:w w:val="100"/>
        <w:sz w:val="20"/>
        <w:szCs w:val="20"/>
        <w:lang w:val="es-ES" w:eastAsia="en-US" w:bidi="ar-SA"/>
      </w:rPr>
    </w:lvl>
    <w:lvl w:ilvl="2" w:tplc="512C8180">
      <w:numFmt w:val="bullet"/>
      <w:lvlText w:val="•"/>
      <w:lvlJc w:val="left"/>
      <w:pPr>
        <w:ind w:left="2135" w:hanging="253"/>
      </w:pPr>
      <w:rPr>
        <w:rFonts w:hint="default"/>
        <w:lang w:val="es-ES" w:eastAsia="en-US" w:bidi="ar-SA"/>
      </w:rPr>
    </w:lvl>
    <w:lvl w:ilvl="3" w:tplc="B2C4BF84">
      <w:numFmt w:val="bullet"/>
      <w:lvlText w:val="•"/>
      <w:lvlJc w:val="left"/>
      <w:pPr>
        <w:ind w:left="3073" w:hanging="253"/>
      </w:pPr>
      <w:rPr>
        <w:rFonts w:hint="default"/>
        <w:lang w:val="es-ES" w:eastAsia="en-US" w:bidi="ar-SA"/>
      </w:rPr>
    </w:lvl>
    <w:lvl w:ilvl="4" w:tplc="C5AA7D7E">
      <w:numFmt w:val="bullet"/>
      <w:lvlText w:val="•"/>
      <w:lvlJc w:val="left"/>
      <w:pPr>
        <w:ind w:left="4011" w:hanging="253"/>
      </w:pPr>
      <w:rPr>
        <w:rFonts w:hint="default"/>
        <w:lang w:val="es-ES" w:eastAsia="en-US" w:bidi="ar-SA"/>
      </w:rPr>
    </w:lvl>
    <w:lvl w:ilvl="5" w:tplc="E13C63A0">
      <w:numFmt w:val="bullet"/>
      <w:lvlText w:val="•"/>
      <w:lvlJc w:val="left"/>
      <w:pPr>
        <w:ind w:left="4949" w:hanging="253"/>
      </w:pPr>
      <w:rPr>
        <w:rFonts w:hint="default"/>
        <w:lang w:val="es-ES" w:eastAsia="en-US" w:bidi="ar-SA"/>
      </w:rPr>
    </w:lvl>
    <w:lvl w:ilvl="6" w:tplc="5F48EBA8">
      <w:numFmt w:val="bullet"/>
      <w:lvlText w:val="•"/>
      <w:lvlJc w:val="left"/>
      <w:pPr>
        <w:ind w:left="5887" w:hanging="253"/>
      </w:pPr>
      <w:rPr>
        <w:rFonts w:hint="default"/>
        <w:lang w:val="es-ES" w:eastAsia="en-US" w:bidi="ar-SA"/>
      </w:rPr>
    </w:lvl>
    <w:lvl w:ilvl="7" w:tplc="0EB0E8A8">
      <w:numFmt w:val="bullet"/>
      <w:lvlText w:val="•"/>
      <w:lvlJc w:val="left"/>
      <w:pPr>
        <w:ind w:left="6824" w:hanging="253"/>
      </w:pPr>
      <w:rPr>
        <w:rFonts w:hint="default"/>
        <w:lang w:val="es-ES" w:eastAsia="en-US" w:bidi="ar-SA"/>
      </w:rPr>
    </w:lvl>
    <w:lvl w:ilvl="8" w:tplc="2F30ABFA">
      <w:numFmt w:val="bullet"/>
      <w:lvlText w:val="•"/>
      <w:lvlJc w:val="left"/>
      <w:pPr>
        <w:ind w:left="7762" w:hanging="253"/>
      </w:pPr>
      <w:rPr>
        <w:rFonts w:hint="default"/>
        <w:lang w:val="es-ES" w:eastAsia="en-US" w:bidi="ar-SA"/>
      </w:rPr>
    </w:lvl>
  </w:abstractNum>
  <w:abstractNum w:abstractNumId="97" w15:restartNumberingAfterBreak="0">
    <w:nsid w:val="4C6207DC"/>
    <w:multiLevelType w:val="hybridMultilevel"/>
    <w:tmpl w:val="87A43290"/>
    <w:lvl w:ilvl="0" w:tplc="3DDA2AE8">
      <w:start w:val="1"/>
      <w:numFmt w:val="decimal"/>
      <w:lvlText w:val="%1."/>
      <w:lvlJc w:val="left"/>
      <w:pPr>
        <w:ind w:left="255" w:hanging="255"/>
        <w:jc w:val="left"/>
      </w:pPr>
      <w:rPr>
        <w:rFonts w:ascii="Arial" w:eastAsia="Arial" w:hAnsi="Arial" w:cs="Arial" w:hint="default"/>
        <w:b w:val="0"/>
        <w:bCs w:val="0"/>
        <w:i w:val="0"/>
        <w:iCs w:val="0"/>
        <w:spacing w:val="0"/>
        <w:w w:val="100"/>
        <w:sz w:val="20"/>
        <w:szCs w:val="20"/>
        <w:lang w:val="es-ES" w:eastAsia="en-US" w:bidi="ar-SA"/>
      </w:rPr>
    </w:lvl>
    <w:lvl w:ilvl="1" w:tplc="814A8A82">
      <w:numFmt w:val="bullet"/>
      <w:lvlText w:val="•"/>
      <w:lvlJc w:val="left"/>
      <w:pPr>
        <w:ind w:left="1197" w:hanging="255"/>
      </w:pPr>
      <w:rPr>
        <w:rFonts w:hint="default"/>
        <w:lang w:val="es-ES" w:eastAsia="en-US" w:bidi="ar-SA"/>
      </w:rPr>
    </w:lvl>
    <w:lvl w:ilvl="2" w:tplc="361E9D48">
      <w:numFmt w:val="bullet"/>
      <w:lvlText w:val="•"/>
      <w:lvlJc w:val="left"/>
      <w:pPr>
        <w:ind w:left="2135" w:hanging="255"/>
      </w:pPr>
      <w:rPr>
        <w:rFonts w:hint="default"/>
        <w:lang w:val="es-ES" w:eastAsia="en-US" w:bidi="ar-SA"/>
      </w:rPr>
    </w:lvl>
    <w:lvl w:ilvl="3" w:tplc="84762BA8">
      <w:numFmt w:val="bullet"/>
      <w:lvlText w:val="•"/>
      <w:lvlJc w:val="left"/>
      <w:pPr>
        <w:ind w:left="3073" w:hanging="255"/>
      </w:pPr>
      <w:rPr>
        <w:rFonts w:hint="default"/>
        <w:lang w:val="es-ES" w:eastAsia="en-US" w:bidi="ar-SA"/>
      </w:rPr>
    </w:lvl>
    <w:lvl w:ilvl="4" w:tplc="233E6C10">
      <w:numFmt w:val="bullet"/>
      <w:lvlText w:val="•"/>
      <w:lvlJc w:val="left"/>
      <w:pPr>
        <w:ind w:left="4011" w:hanging="255"/>
      </w:pPr>
      <w:rPr>
        <w:rFonts w:hint="default"/>
        <w:lang w:val="es-ES" w:eastAsia="en-US" w:bidi="ar-SA"/>
      </w:rPr>
    </w:lvl>
    <w:lvl w:ilvl="5" w:tplc="27B47C0A">
      <w:numFmt w:val="bullet"/>
      <w:lvlText w:val="•"/>
      <w:lvlJc w:val="left"/>
      <w:pPr>
        <w:ind w:left="4949" w:hanging="255"/>
      </w:pPr>
      <w:rPr>
        <w:rFonts w:hint="default"/>
        <w:lang w:val="es-ES" w:eastAsia="en-US" w:bidi="ar-SA"/>
      </w:rPr>
    </w:lvl>
    <w:lvl w:ilvl="6" w:tplc="2C9848BA">
      <w:numFmt w:val="bullet"/>
      <w:lvlText w:val="•"/>
      <w:lvlJc w:val="left"/>
      <w:pPr>
        <w:ind w:left="5887" w:hanging="255"/>
      </w:pPr>
      <w:rPr>
        <w:rFonts w:hint="default"/>
        <w:lang w:val="es-ES" w:eastAsia="en-US" w:bidi="ar-SA"/>
      </w:rPr>
    </w:lvl>
    <w:lvl w:ilvl="7" w:tplc="66EA8868">
      <w:numFmt w:val="bullet"/>
      <w:lvlText w:val="•"/>
      <w:lvlJc w:val="left"/>
      <w:pPr>
        <w:ind w:left="6824" w:hanging="255"/>
      </w:pPr>
      <w:rPr>
        <w:rFonts w:hint="default"/>
        <w:lang w:val="es-ES" w:eastAsia="en-US" w:bidi="ar-SA"/>
      </w:rPr>
    </w:lvl>
    <w:lvl w:ilvl="8" w:tplc="5E6EFFFC">
      <w:numFmt w:val="bullet"/>
      <w:lvlText w:val="•"/>
      <w:lvlJc w:val="left"/>
      <w:pPr>
        <w:ind w:left="7762" w:hanging="255"/>
      </w:pPr>
      <w:rPr>
        <w:rFonts w:hint="default"/>
        <w:lang w:val="es-ES" w:eastAsia="en-US" w:bidi="ar-SA"/>
      </w:rPr>
    </w:lvl>
  </w:abstractNum>
  <w:abstractNum w:abstractNumId="98" w15:restartNumberingAfterBreak="0">
    <w:nsid w:val="4D8E164D"/>
    <w:multiLevelType w:val="hybridMultilevel"/>
    <w:tmpl w:val="80DE5446"/>
    <w:lvl w:ilvl="0" w:tplc="640A5AC4">
      <w:start w:val="1"/>
      <w:numFmt w:val="decimal"/>
      <w:lvlText w:val="%1."/>
      <w:lvlJc w:val="left"/>
      <w:pPr>
        <w:ind w:left="255" w:hanging="229"/>
        <w:jc w:val="left"/>
      </w:pPr>
      <w:rPr>
        <w:rFonts w:ascii="Arial" w:eastAsia="Arial" w:hAnsi="Arial" w:cs="Arial" w:hint="default"/>
        <w:b w:val="0"/>
        <w:bCs w:val="0"/>
        <w:i w:val="0"/>
        <w:iCs w:val="0"/>
        <w:spacing w:val="0"/>
        <w:w w:val="100"/>
        <w:sz w:val="20"/>
        <w:szCs w:val="20"/>
        <w:lang w:val="es-ES" w:eastAsia="en-US" w:bidi="ar-SA"/>
      </w:rPr>
    </w:lvl>
    <w:lvl w:ilvl="1" w:tplc="7116DDAE">
      <w:start w:val="1"/>
      <w:numFmt w:val="lowerLetter"/>
      <w:lvlText w:val="%2)"/>
      <w:lvlJc w:val="left"/>
      <w:pPr>
        <w:ind w:left="255" w:hanging="310"/>
        <w:jc w:val="left"/>
      </w:pPr>
      <w:rPr>
        <w:rFonts w:ascii="Arial" w:eastAsia="Arial" w:hAnsi="Arial" w:cs="Arial" w:hint="default"/>
        <w:b w:val="0"/>
        <w:bCs w:val="0"/>
        <w:i w:val="0"/>
        <w:iCs w:val="0"/>
        <w:spacing w:val="0"/>
        <w:w w:val="100"/>
        <w:sz w:val="20"/>
        <w:szCs w:val="20"/>
        <w:lang w:val="es-ES" w:eastAsia="en-US" w:bidi="ar-SA"/>
      </w:rPr>
    </w:lvl>
    <w:lvl w:ilvl="2" w:tplc="166A61BA">
      <w:numFmt w:val="bullet"/>
      <w:lvlText w:val="•"/>
      <w:lvlJc w:val="left"/>
      <w:pPr>
        <w:ind w:left="2135" w:hanging="310"/>
      </w:pPr>
      <w:rPr>
        <w:rFonts w:hint="default"/>
        <w:lang w:val="es-ES" w:eastAsia="en-US" w:bidi="ar-SA"/>
      </w:rPr>
    </w:lvl>
    <w:lvl w:ilvl="3" w:tplc="B7D05AAE">
      <w:numFmt w:val="bullet"/>
      <w:lvlText w:val="•"/>
      <w:lvlJc w:val="left"/>
      <w:pPr>
        <w:ind w:left="3073" w:hanging="310"/>
      </w:pPr>
      <w:rPr>
        <w:rFonts w:hint="default"/>
        <w:lang w:val="es-ES" w:eastAsia="en-US" w:bidi="ar-SA"/>
      </w:rPr>
    </w:lvl>
    <w:lvl w:ilvl="4" w:tplc="1B5AD53A">
      <w:numFmt w:val="bullet"/>
      <w:lvlText w:val="•"/>
      <w:lvlJc w:val="left"/>
      <w:pPr>
        <w:ind w:left="4011" w:hanging="310"/>
      </w:pPr>
      <w:rPr>
        <w:rFonts w:hint="default"/>
        <w:lang w:val="es-ES" w:eastAsia="en-US" w:bidi="ar-SA"/>
      </w:rPr>
    </w:lvl>
    <w:lvl w:ilvl="5" w:tplc="BF66441A">
      <w:numFmt w:val="bullet"/>
      <w:lvlText w:val="•"/>
      <w:lvlJc w:val="left"/>
      <w:pPr>
        <w:ind w:left="4949" w:hanging="310"/>
      </w:pPr>
      <w:rPr>
        <w:rFonts w:hint="default"/>
        <w:lang w:val="es-ES" w:eastAsia="en-US" w:bidi="ar-SA"/>
      </w:rPr>
    </w:lvl>
    <w:lvl w:ilvl="6" w:tplc="124AEE9E">
      <w:numFmt w:val="bullet"/>
      <w:lvlText w:val="•"/>
      <w:lvlJc w:val="left"/>
      <w:pPr>
        <w:ind w:left="5887" w:hanging="310"/>
      </w:pPr>
      <w:rPr>
        <w:rFonts w:hint="default"/>
        <w:lang w:val="es-ES" w:eastAsia="en-US" w:bidi="ar-SA"/>
      </w:rPr>
    </w:lvl>
    <w:lvl w:ilvl="7" w:tplc="CEBA65A4">
      <w:numFmt w:val="bullet"/>
      <w:lvlText w:val="•"/>
      <w:lvlJc w:val="left"/>
      <w:pPr>
        <w:ind w:left="6824" w:hanging="310"/>
      </w:pPr>
      <w:rPr>
        <w:rFonts w:hint="default"/>
        <w:lang w:val="es-ES" w:eastAsia="en-US" w:bidi="ar-SA"/>
      </w:rPr>
    </w:lvl>
    <w:lvl w:ilvl="8" w:tplc="AF2EE2F6">
      <w:numFmt w:val="bullet"/>
      <w:lvlText w:val="•"/>
      <w:lvlJc w:val="left"/>
      <w:pPr>
        <w:ind w:left="7762" w:hanging="310"/>
      </w:pPr>
      <w:rPr>
        <w:rFonts w:hint="default"/>
        <w:lang w:val="es-ES" w:eastAsia="en-US" w:bidi="ar-SA"/>
      </w:rPr>
    </w:lvl>
  </w:abstractNum>
  <w:abstractNum w:abstractNumId="99" w15:restartNumberingAfterBreak="0">
    <w:nsid w:val="4DA04950"/>
    <w:multiLevelType w:val="hybridMultilevel"/>
    <w:tmpl w:val="995864F0"/>
    <w:lvl w:ilvl="0" w:tplc="B0565D1C">
      <w:start w:val="1"/>
      <w:numFmt w:val="decimal"/>
      <w:lvlText w:val="%1."/>
      <w:lvlJc w:val="left"/>
      <w:pPr>
        <w:ind w:left="255" w:hanging="237"/>
        <w:jc w:val="left"/>
      </w:pPr>
      <w:rPr>
        <w:rFonts w:ascii="Arial" w:eastAsia="Arial" w:hAnsi="Arial" w:cs="Arial" w:hint="default"/>
        <w:b w:val="0"/>
        <w:bCs w:val="0"/>
        <w:i w:val="0"/>
        <w:iCs w:val="0"/>
        <w:spacing w:val="0"/>
        <w:w w:val="100"/>
        <w:sz w:val="20"/>
        <w:szCs w:val="20"/>
        <w:lang w:val="es-ES" w:eastAsia="en-US" w:bidi="ar-SA"/>
      </w:rPr>
    </w:lvl>
    <w:lvl w:ilvl="1" w:tplc="770EE408">
      <w:numFmt w:val="bullet"/>
      <w:lvlText w:val="•"/>
      <w:lvlJc w:val="left"/>
      <w:pPr>
        <w:ind w:left="1197" w:hanging="237"/>
      </w:pPr>
      <w:rPr>
        <w:rFonts w:hint="default"/>
        <w:lang w:val="es-ES" w:eastAsia="en-US" w:bidi="ar-SA"/>
      </w:rPr>
    </w:lvl>
    <w:lvl w:ilvl="2" w:tplc="CCF69D0A">
      <w:numFmt w:val="bullet"/>
      <w:lvlText w:val="•"/>
      <w:lvlJc w:val="left"/>
      <w:pPr>
        <w:ind w:left="2135" w:hanging="237"/>
      </w:pPr>
      <w:rPr>
        <w:rFonts w:hint="default"/>
        <w:lang w:val="es-ES" w:eastAsia="en-US" w:bidi="ar-SA"/>
      </w:rPr>
    </w:lvl>
    <w:lvl w:ilvl="3" w:tplc="383EEF42">
      <w:numFmt w:val="bullet"/>
      <w:lvlText w:val="•"/>
      <w:lvlJc w:val="left"/>
      <w:pPr>
        <w:ind w:left="3073" w:hanging="237"/>
      </w:pPr>
      <w:rPr>
        <w:rFonts w:hint="default"/>
        <w:lang w:val="es-ES" w:eastAsia="en-US" w:bidi="ar-SA"/>
      </w:rPr>
    </w:lvl>
    <w:lvl w:ilvl="4" w:tplc="78F81F20">
      <w:numFmt w:val="bullet"/>
      <w:lvlText w:val="•"/>
      <w:lvlJc w:val="left"/>
      <w:pPr>
        <w:ind w:left="4011" w:hanging="237"/>
      </w:pPr>
      <w:rPr>
        <w:rFonts w:hint="default"/>
        <w:lang w:val="es-ES" w:eastAsia="en-US" w:bidi="ar-SA"/>
      </w:rPr>
    </w:lvl>
    <w:lvl w:ilvl="5" w:tplc="8CD43F28">
      <w:numFmt w:val="bullet"/>
      <w:lvlText w:val="•"/>
      <w:lvlJc w:val="left"/>
      <w:pPr>
        <w:ind w:left="4949" w:hanging="237"/>
      </w:pPr>
      <w:rPr>
        <w:rFonts w:hint="default"/>
        <w:lang w:val="es-ES" w:eastAsia="en-US" w:bidi="ar-SA"/>
      </w:rPr>
    </w:lvl>
    <w:lvl w:ilvl="6" w:tplc="4C4ED6B0">
      <w:numFmt w:val="bullet"/>
      <w:lvlText w:val="•"/>
      <w:lvlJc w:val="left"/>
      <w:pPr>
        <w:ind w:left="5887" w:hanging="237"/>
      </w:pPr>
      <w:rPr>
        <w:rFonts w:hint="default"/>
        <w:lang w:val="es-ES" w:eastAsia="en-US" w:bidi="ar-SA"/>
      </w:rPr>
    </w:lvl>
    <w:lvl w:ilvl="7" w:tplc="C1E63E56">
      <w:numFmt w:val="bullet"/>
      <w:lvlText w:val="•"/>
      <w:lvlJc w:val="left"/>
      <w:pPr>
        <w:ind w:left="6824" w:hanging="237"/>
      </w:pPr>
      <w:rPr>
        <w:rFonts w:hint="default"/>
        <w:lang w:val="es-ES" w:eastAsia="en-US" w:bidi="ar-SA"/>
      </w:rPr>
    </w:lvl>
    <w:lvl w:ilvl="8" w:tplc="FAA0883A">
      <w:numFmt w:val="bullet"/>
      <w:lvlText w:val="•"/>
      <w:lvlJc w:val="left"/>
      <w:pPr>
        <w:ind w:left="7762" w:hanging="237"/>
      </w:pPr>
      <w:rPr>
        <w:rFonts w:hint="default"/>
        <w:lang w:val="es-ES" w:eastAsia="en-US" w:bidi="ar-SA"/>
      </w:rPr>
    </w:lvl>
  </w:abstractNum>
  <w:abstractNum w:abstractNumId="100" w15:restartNumberingAfterBreak="0">
    <w:nsid w:val="4E75373E"/>
    <w:multiLevelType w:val="hybridMultilevel"/>
    <w:tmpl w:val="1778B346"/>
    <w:lvl w:ilvl="0" w:tplc="351A7A84">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96DE6074">
      <w:start w:val="1"/>
      <w:numFmt w:val="lowerLetter"/>
      <w:lvlText w:val="%2)"/>
      <w:lvlJc w:val="left"/>
      <w:pPr>
        <w:ind w:left="255" w:hanging="237"/>
        <w:jc w:val="left"/>
      </w:pPr>
      <w:rPr>
        <w:rFonts w:ascii="Arial" w:eastAsia="Arial" w:hAnsi="Arial" w:cs="Arial" w:hint="default"/>
        <w:b w:val="0"/>
        <w:bCs w:val="0"/>
        <w:i w:val="0"/>
        <w:iCs w:val="0"/>
        <w:spacing w:val="0"/>
        <w:w w:val="100"/>
        <w:sz w:val="20"/>
        <w:szCs w:val="20"/>
        <w:lang w:val="es-ES" w:eastAsia="en-US" w:bidi="ar-SA"/>
      </w:rPr>
    </w:lvl>
    <w:lvl w:ilvl="2" w:tplc="B080C68E">
      <w:numFmt w:val="bullet"/>
      <w:lvlText w:val="•"/>
      <w:lvlJc w:val="left"/>
      <w:pPr>
        <w:ind w:left="1799" w:hanging="237"/>
      </w:pPr>
      <w:rPr>
        <w:rFonts w:hint="default"/>
        <w:lang w:val="es-ES" w:eastAsia="en-US" w:bidi="ar-SA"/>
      </w:rPr>
    </w:lvl>
    <w:lvl w:ilvl="3" w:tplc="A7AE728C">
      <w:numFmt w:val="bullet"/>
      <w:lvlText w:val="•"/>
      <w:lvlJc w:val="left"/>
      <w:pPr>
        <w:ind w:left="2779" w:hanging="237"/>
      </w:pPr>
      <w:rPr>
        <w:rFonts w:hint="default"/>
        <w:lang w:val="es-ES" w:eastAsia="en-US" w:bidi="ar-SA"/>
      </w:rPr>
    </w:lvl>
    <w:lvl w:ilvl="4" w:tplc="F9525D0E">
      <w:numFmt w:val="bullet"/>
      <w:lvlText w:val="•"/>
      <w:lvlJc w:val="left"/>
      <w:pPr>
        <w:ind w:left="3759" w:hanging="237"/>
      </w:pPr>
      <w:rPr>
        <w:rFonts w:hint="default"/>
        <w:lang w:val="es-ES" w:eastAsia="en-US" w:bidi="ar-SA"/>
      </w:rPr>
    </w:lvl>
    <w:lvl w:ilvl="5" w:tplc="5756EDA4">
      <w:numFmt w:val="bullet"/>
      <w:lvlText w:val="•"/>
      <w:lvlJc w:val="left"/>
      <w:pPr>
        <w:ind w:left="4739" w:hanging="237"/>
      </w:pPr>
      <w:rPr>
        <w:rFonts w:hint="default"/>
        <w:lang w:val="es-ES" w:eastAsia="en-US" w:bidi="ar-SA"/>
      </w:rPr>
    </w:lvl>
    <w:lvl w:ilvl="6" w:tplc="70E22AF2">
      <w:numFmt w:val="bullet"/>
      <w:lvlText w:val="•"/>
      <w:lvlJc w:val="left"/>
      <w:pPr>
        <w:ind w:left="5719" w:hanging="237"/>
      </w:pPr>
      <w:rPr>
        <w:rFonts w:hint="default"/>
        <w:lang w:val="es-ES" w:eastAsia="en-US" w:bidi="ar-SA"/>
      </w:rPr>
    </w:lvl>
    <w:lvl w:ilvl="7" w:tplc="CE0C567C">
      <w:numFmt w:val="bullet"/>
      <w:lvlText w:val="•"/>
      <w:lvlJc w:val="left"/>
      <w:pPr>
        <w:ind w:left="6699" w:hanging="237"/>
      </w:pPr>
      <w:rPr>
        <w:rFonts w:hint="default"/>
        <w:lang w:val="es-ES" w:eastAsia="en-US" w:bidi="ar-SA"/>
      </w:rPr>
    </w:lvl>
    <w:lvl w:ilvl="8" w:tplc="46F47D02">
      <w:numFmt w:val="bullet"/>
      <w:lvlText w:val="•"/>
      <w:lvlJc w:val="left"/>
      <w:pPr>
        <w:ind w:left="7678" w:hanging="237"/>
      </w:pPr>
      <w:rPr>
        <w:rFonts w:hint="default"/>
        <w:lang w:val="es-ES" w:eastAsia="en-US" w:bidi="ar-SA"/>
      </w:rPr>
    </w:lvl>
  </w:abstractNum>
  <w:abstractNum w:abstractNumId="101" w15:restartNumberingAfterBreak="0">
    <w:nsid w:val="4F2B79A6"/>
    <w:multiLevelType w:val="hybridMultilevel"/>
    <w:tmpl w:val="360CEAEC"/>
    <w:lvl w:ilvl="0" w:tplc="E3D043DC">
      <w:start w:val="1"/>
      <w:numFmt w:val="decimal"/>
      <w:lvlText w:val="%1."/>
      <w:lvlJc w:val="left"/>
      <w:pPr>
        <w:ind w:left="255" w:hanging="232"/>
        <w:jc w:val="left"/>
      </w:pPr>
      <w:rPr>
        <w:rFonts w:ascii="Arial" w:eastAsia="Arial" w:hAnsi="Arial" w:cs="Arial" w:hint="default"/>
        <w:b w:val="0"/>
        <w:bCs w:val="0"/>
        <w:i w:val="0"/>
        <w:iCs w:val="0"/>
        <w:spacing w:val="0"/>
        <w:w w:val="100"/>
        <w:sz w:val="20"/>
        <w:szCs w:val="20"/>
        <w:lang w:val="es-ES" w:eastAsia="en-US" w:bidi="ar-SA"/>
      </w:rPr>
    </w:lvl>
    <w:lvl w:ilvl="1" w:tplc="B83ED1C4">
      <w:numFmt w:val="bullet"/>
      <w:lvlText w:val="•"/>
      <w:lvlJc w:val="left"/>
      <w:pPr>
        <w:ind w:left="1197" w:hanging="232"/>
      </w:pPr>
      <w:rPr>
        <w:rFonts w:hint="default"/>
        <w:lang w:val="es-ES" w:eastAsia="en-US" w:bidi="ar-SA"/>
      </w:rPr>
    </w:lvl>
    <w:lvl w:ilvl="2" w:tplc="E3249A6C">
      <w:numFmt w:val="bullet"/>
      <w:lvlText w:val="•"/>
      <w:lvlJc w:val="left"/>
      <w:pPr>
        <w:ind w:left="2135" w:hanging="232"/>
      </w:pPr>
      <w:rPr>
        <w:rFonts w:hint="default"/>
        <w:lang w:val="es-ES" w:eastAsia="en-US" w:bidi="ar-SA"/>
      </w:rPr>
    </w:lvl>
    <w:lvl w:ilvl="3" w:tplc="D1009F44">
      <w:numFmt w:val="bullet"/>
      <w:lvlText w:val="•"/>
      <w:lvlJc w:val="left"/>
      <w:pPr>
        <w:ind w:left="3073" w:hanging="232"/>
      </w:pPr>
      <w:rPr>
        <w:rFonts w:hint="default"/>
        <w:lang w:val="es-ES" w:eastAsia="en-US" w:bidi="ar-SA"/>
      </w:rPr>
    </w:lvl>
    <w:lvl w:ilvl="4" w:tplc="94CA92EA">
      <w:numFmt w:val="bullet"/>
      <w:lvlText w:val="•"/>
      <w:lvlJc w:val="left"/>
      <w:pPr>
        <w:ind w:left="4011" w:hanging="232"/>
      </w:pPr>
      <w:rPr>
        <w:rFonts w:hint="default"/>
        <w:lang w:val="es-ES" w:eastAsia="en-US" w:bidi="ar-SA"/>
      </w:rPr>
    </w:lvl>
    <w:lvl w:ilvl="5" w:tplc="ADA2C936">
      <w:numFmt w:val="bullet"/>
      <w:lvlText w:val="•"/>
      <w:lvlJc w:val="left"/>
      <w:pPr>
        <w:ind w:left="4949" w:hanging="232"/>
      </w:pPr>
      <w:rPr>
        <w:rFonts w:hint="default"/>
        <w:lang w:val="es-ES" w:eastAsia="en-US" w:bidi="ar-SA"/>
      </w:rPr>
    </w:lvl>
    <w:lvl w:ilvl="6" w:tplc="A3D80940">
      <w:numFmt w:val="bullet"/>
      <w:lvlText w:val="•"/>
      <w:lvlJc w:val="left"/>
      <w:pPr>
        <w:ind w:left="5887" w:hanging="232"/>
      </w:pPr>
      <w:rPr>
        <w:rFonts w:hint="default"/>
        <w:lang w:val="es-ES" w:eastAsia="en-US" w:bidi="ar-SA"/>
      </w:rPr>
    </w:lvl>
    <w:lvl w:ilvl="7" w:tplc="24C29D12">
      <w:numFmt w:val="bullet"/>
      <w:lvlText w:val="•"/>
      <w:lvlJc w:val="left"/>
      <w:pPr>
        <w:ind w:left="6824" w:hanging="232"/>
      </w:pPr>
      <w:rPr>
        <w:rFonts w:hint="default"/>
        <w:lang w:val="es-ES" w:eastAsia="en-US" w:bidi="ar-SA"/>
      </w:rPr>
    </w:lvl>
    <w:lvl w:ilvl="8" w:tplc="4F025FBA">
      <w:numFmt w:val="bullet"/>
      <w:lvlText w:val="•"/>
      <w:lvlJc w:val="left"/>
      <w:pPr>
        <w:ind w:left="7762" w:hanging="232"/>
      </w:pPr>
      <w:rPr>
        <w:rFonts w:hint="default"/>
        <w:lang w:val="es-ES" w:eastAsia="en-US" w:bidi="ar-SA"/>
      </w:rPr>
    </w:lvl>
  </w:abstractNum>
  <w:abstractNum w:abstractNumId="102" w15:restartNumberingAfterBreak="0">
    <w:nsid w:val="50632967"/>
    <w:multiLevelType w:val="hybridMultilevel"/>
    <w:tmpl w:val="24C4E106"/>
    <w:lvl w:ilvl="0" w:tplc="6276DD32">
      <w:start w:val="1"/>
      <w:numFmt w:val="decimal"/>
      <w:lvlText w:val="%1."/>
      <w:lvlJc w:val="left"/>
      <w:pPr>
        <w:ind w:left="255" w:hanging="243"/>
        <w:jc w:val="left"/>
      </w:pPr>
      <w:rPr>
        <w:rFonts w:ascii="Arial" w:eastAsia="Arial" w:hAnsi="Arial" w:cs="Arial" w:hint="default"/>
        <w:b w:val="0"/>
        <w:bCs w:val="0"/>
        <w:i w:val="0"/>
        <w:iCs w:val="0"/>
        <w:spacing w:val="0"/>
        <w:w w:val="100"/>
        <w:sz w:val="20"/>
        <w:szCs w:val="20"/>
        <w:lang w:val="es-ES" w:eastAsia="en-US" w:bidi="ar-SA"/>
      </w:rPr>
    </w:lvl>
    <w:lvl w:ilvl="1" w:tplc="3FC60918">
      <w:start w:val="1"/>
      <w:numFmt w:val="lowerLetter"/>
      <w:lvlText w:val="%2)"/>
      <w:lvlJc w:val="left"/>
      <w:pPr>
        <w:ind w:left="255" w:hanging="270"/>
        <w:jc w:val="left"/>
      </w:pPr>
      <w:rPr>
        <w:rFonts w:ascii="Arial" w:eastAsia="Arial" w:hAnsi="Arial" w:cs="Arial" w:hint="default"/>
        <w:b w:val="0"/>
        <w:bCs w:val="0"/>
        <w:i w:val="0"/>
        <w:iCs w:val="0"/>
        <w:spacing w:val="0"/>
        <w:w w:val="100"/>
        <w:sz w:val="20"/>
        <w:szCs w:val="20"/>
        <w:lang w:val="es-ES" w:eastAsia="en-US" w:bidi="ar-SA"/>
      </w:rPr>
    </w:lvl>
    <w:lvl w:ilvl="2" w:tplc="2B8AB98C">
      <w:numFmt w:val="bullet"/>
      <w:lvlText w:val="•"/>
      <w:lvlJc w:val="left"/>
      <w:pPr>
        <w:ind w:left="2135" w:hanging="270"/>
      </w:pPr>
      <w:rPr>
        <w:rFonts w:hint="default"/>
        <w:lang w:val="es-ES" w:eastAsia="en-US" w:bidi="ar-SA"/>
      </w:rPr>
    </w:lvl>
    <w:lvl w:ilvl="3" w:tplc="D0EA3DB6">
      <w:numFmt w:val="bullet"/>
      <w:lvlText w:val="•"/>
      <w:lvlJc w:val="left"/>
      <w:pPr>
        <w:ind w:left="3073" w:hanging="270"/>
      </w:pPr>
      <w:rPr>
        <w:rFonts w:hint="default"/>
        <w:lang w:val="es-ES" w:eastAsia="en-US" w:bidi="ar-SA"/>
      </w:rPr>
    </w:lvl>
    <w:lvl w:ilvl="4" w:tplc="BC8610EA">
      <w:numFmt w:val="bullet"/>
      <w:lvlText w:val="•"/>
      <w:lvlJc w:val="left"/>
      <w:pPr>
        <w:ind w:left="4011" w:hanging="270"/>
      </w:pPr>
      <w:rPr>
        <w:rFonts w:hint="default"/>
        <w:lang w:val="es-ES" w:eastAsia="en-US" w:bidi="ar-SA"/>
      </w:rPr>
    </w:lvl>
    <w:lvl w:ilvl="5" w:tplc="580ACDC0">
      <w:numFmt w:val="bullet"/>
      <w:lvlText w:val="•"/>
      <w:lvlJc w:val="left"/>
      <w:pPr>
        <w:ind w:left="4949" w:hanging="270"/>
      </w:pPr>
      <w:rPr>
        <w:rFonts w:hint="default"/>
        <w:lang w:val="es-ES" w:eastAsia="en-US" w:bidi="ar-SA"/>
      </w:rPr>
    </w:lvl>
    <w:lvl w:ilvl="6" w:tplc="E97E2538">
      <w:numFmt w:val="bullet"/>
      <w:lvlText w:val="•"/>
      <w:lvlJc w:val="left"/>
      <w:pPr>
        <w:ind w:left="5887" w:hanging="270"/>
      </w:pPr>
      <w:rPr>
        <w:rFonts w:hint="default"/>
        <w:lang w:val="es-ES" w:eastAsia="en-US" w:bidi="ar-SA"/>
      </w:rPr>
    </w:lvl>
    <w:lvl w:ilvl="7" w:tplc="20F6FF14">
      <w:numFmt w:val="bullet"/>
      <w:lvlText w:val="•"/>
      <w:lvlJc w:val="left"/>
      <w:pPr>
        <w:ind w:left="6824" w:hanging="270"/>
      </w:pPr>
      <w:rPr>
        <w:rFonts w:hint="default"/>
        <w:lang w:val="es-ES" w:eastAsia="en-US" w:bidi="ar-SA"/>
      </w:rPr>
    </w:lvl>
    <w:lvl w:ilvl="8" w:tplc="39DC11FA">
      <w:numFmt w:val="bullet"/>
      <w:lvlText w:val="•"/>
      <w:lvlJc w:val="left"/>
      <w:pPr>
        <w:ind w:left="7762" w:hanging="270"/>
      </w:pPr>
      <w:rPr>
        <w:rFonts w:hint="default"/>
        <w:lang w:val="es-ES" w:eastAsia="en-US" w:bidi="ar-SA"/>
      </w:rPr>
    </w:lvl>
  </w:abstractNum>
  <w:abstractNum w:abstractNumId="103" w15:restartNumberingAfterBreak="0">
    <w:nsid w:val="5094025F"/>
    <w:multiLevelType w:val="hybridMultilevel"/>
    <w:tmpl w:val="68DAE536"/>
    <w:lvl w:ilvl="0" w:tplc="057E19CE">
      <w:start w:val="1"/>
      <w:numFmt w:val="decimal"/>
      <w:lvlText w:val="%1."/>
      <w:lvlJc w:val="left"/>
      <w:pPr>
        <w:ind w:left="255" w:hanging="273"/>
        <w:jc w:val="left"/>
      </w:pPr>
      <w:rPr>
        <w:rFonts w:ascii="Arial" w:eastAsia="Arial" w:hAnsi="Arial" w:cs="Arial" w:hint="default"/>
        <w:b w:val="0"/>
        <w:bCs w:val="0"/>
        <w:i w:val="0"/>
        <w:iCs w:val="0"/>
        <w:spacing w:val="0"/>
        <w:w w:val="100"/>
        <w:sz w:val="20"/>
        <w:szCs w:val="20"/>
        <w:lang w:val="es-ES" w:eastAsia="en-US" w:bidi="ar-SA"/>
      </w:rPr>
    </w:lvl>
    <w:lvl w:ilvl="1" w:tplc="62DAC22A">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6380BDF8">
      <w:numFmt w:val="bullet"/>
      <w:lvlText w:val="•"/>
      <w:lvlJc w:val="left"/>
      <w:pPr>
        <w:ind w:left="1799" w:hanging="234"/>
      </w:pPr>
      <w:rPr>
        <w:rFonts w:hint="default"/>
        <w:lang w:val="es-ES" w:eastAsia="en-US" w:bidi="ar-SA"/>
      </w:rPr>
    </w:lvl>
    <w:lvl w:ilvl="3" w:tplc="4816D584">
      <w:numFmt w:val="bullet"/>
      <w:lvlText w:val="•"/>
      <w:lvlJc w:val="left"/>
      <w:pPr>
        <w:ind w:left="2779" w:hanging="234"/>
      </w:pPr>
      <w:rPr>
        <w:rFonts w:hint="default"/>
        <w:lang w:val="es-ES" w:eastAsia="en-US" w:bidi="ar-SA"/>
      </w:rPr>
    </w:lvl>
    <w:lvl w:ilvl="4" w:tplc="A2146772">
      <w:numFmt w:val="bullet"/>
      <w:lvlText w:val="•"/>
      <w:lvlJc w:val="left"/>
      <w:pPr>
        <w:ind w:left="3759" w:hanging="234"/>
      </w:pPr>
      <w:rPr>
        <w:rFonts w:hint="default"/>
        <w:lang w:val="es-ES" w:eastAsia="en-US" w:bidi="ar-SA"/>
      </w:rPr>
    </w:lvl>
    <w:lvl w:ilvl="5" w:tplc="E20EE6C6">
      <w:numFmt w:val="bullet"/>
      <w:lvlText w:val="•"/>
      <w:lvlJc w:val="left"/>
      <w:pPr>
        <w:ind w:left="4739" w:hanging="234"/>
      </w:pPr>
      <w:rPr>
        <w:rFonts w:hint="default"/>
        <w:lang w:val="es-ES" w:eastAsia="en-US" w:bidi="ar-SA"/>
      </w:rPr>
    </w:lvl>
    <w:lvl w:ilvl="6" w:tplc="FB5233A2">
      <w:numFmt w:val="bullet"/>
      <w:lvlText w:val="•"/>
      <w:lvlJc w:val="left"/>
      <w:pPr>
        <w:ind w:left="5719" w:hanging="234"/>
      </w:pPr>
      <w:rPr>
        <w:rFonts w:hint="default"/>
        <w:lang w:val="es-ES" w:eastAsia="en-US" w:bidi="ar-SA"/>
      </w:rPr>
    </w:lvl>
    <w:lvl w:ilvl="7" w:tplc="1F4E5858">
      <w:numFmt w:val="bullet"/>
      <w:lvlText w:val="•"/>
      <w:lvlJc w:val="left"/>
      <w:pPr>
        <w:ind w:left="6699" w:hanging="234"/>
      </w:pPr>
      <w:rPr>
        <w:rFonts w:hint="default"/>
        <w:lang w:val="es-ES" w:eastAsia="en-US" w:bidi="ar-SA"/>
      </w:rPr>
    </w:lvl>
    <w:lvl w:ilvl="8" w:tplc="78C48E12">
      <w:numFmt w:val="bullet"/>
      <w:lvlText w:val="•"/>
      <w:lvlJc w:val="left"/>
      <w:pPr>
        <w:ind w:left="7678" w:hanging="234"/>
      </w:pPr>
      <w:rPr>
        <w:rFonts w:hint="default"/>
        <w:lang w:val="es-ES" w:eastAsia="en-US" w:bidi="ar-SA"/>
      </w:rPr>
    </w:lvl>
  </w:abstractNum>
  <w:abstractNum w:abstractNumId="104" w15:restartNumberingAfterBreak="0">
    <w:nsid w:val="50AC1120"/>
    <w:multiLevelType w:val="hybridMultilevel"/>
    <w:tmpl w:val="722A292C"/>
    <w:lvl w:ilvl="0" w:tplc="EA066EFC">
      <w:start w:val="1"/>
      <w:numFmt w:val="decimal"/>
      <w:lvlText w:val="%1."/>
      <w:lvlJc w:val="left"/>
      <w:pPr>
        <w:ind w:left="255" w:hanging="230"/>
        <w:jc w:val="left"/>
      </w:pPr>
      <w:rPr>
        <w:rFonts w:ascii="Arial" w:eastAsia="Arial" w:hAnsi="Arial" w:cs="Arial" w:hint="default"/>
        <w:b w:val="0"/>
        <w:bCs w:val="0"/>
        <w:i w:val="0"/>
        <w:iCs w:val="0"/>
        <w:spacing w:val="0"/>
        <w:w w:val="100"/>
        <w:sz w:val="20"/>
        <w:szCs w:val="20"/>
        <w:lang w:val="es-ES" w:eastAsia="en-US" w:bidi="ar-SA"/>
      </w:rPr>
    </w:lvl>
    <w:lvl w:ilvl="1" w:tplc="3A508A5A">
      <w:numFmt w:val="bullet"/>
      <w:lvlText w:val="•"/>
      <w:lvlJc w:val="left"/>
      <w:pPr>
        <w:ind w:left="1197" w:hanging="230"/>
      </w:pPr>
      <w:rPr>
        <w:rFonts w:hint="default"/>
        <w:lang w:val="es-ES" w:eastAsia="en-US" w:bidi="ar-SA"/>
      </w:rPr>
    </w:lvl>
    <w:lvl w:ilvl="2" w:tplc="0BF88BDA">
      <w:numFmt w:val="bullet"/>
      <w:lvlText w:val="•"/>
      <w:lvlJc w:val="left"/>
      <w:pPr>
        <w:ind w:left="2135" w:hanging="230"/>
      </w:pPr>
      <w:rPr>
        <w:rFonts w:hint="default"/>
        <w:lang w:val="es-ES" w:eastAsia="en-US" w:bidi="ar-SA"/>
      </w:rPr>
    </w:lvl>
    <w:lvl w:ilvl="3" w:tplc="CA1C090C">
      <w:numFmt w:val="bullet"/>
      <w:lvlText w:val="•"/>
      <w:lvlJc w:val="left"/>
      <w:pPr>
        <w:ind w:left="3073" w:hanging="230"/>
      </w:pPr>
      <w:rPr>
        <w:rFonts w:hint="default"/>
        <w:lang w:val="es-ES" w:eastAsia="en-US" w:bidi="ar-SA"/>
      </w:rPr>
    </w:lvl>
    <w:lvl w:ilvl="4" w:tplc="86608FDE">
      <w:numFmt w:val="bullet"/>
      <w:lvlText w:val="•"/>
      <w:lvlJc w:val="left"/>
      <w:pPr>
        <w:ind w:left="4011" w:hanging="230"/>
      </w:pPr>
      <w:rPr>
        <w:rFonts w:hint="default"/>
        <w:lang w:val="es-ES" w:eastAsia="en-US" w:bidi="ar-SA"/>
      </w:rPr>
    </w:lvl>
    <w:lvl w:ilvl="5" w:tplc="A9CCA802">
      <w:numFmt w:val="bullet"/>
      <w:lvlText w:val="•"/>
      <w:lvlJc w:val="left"/>
      <w:pPr>
        <w:ind w:left="4949" w:hanging="230"/>
      </w:pPr>
      <w:rPr>
        <w:rFonts w:hint="default"/>
        <w:lang w:val="es-ES" w:eastAsia="en-US" w:bidi="ar-SA"/>
      </w:rPr>
    </w:lvl>
    <w:lvl w:ilvl="6" w:tplc="CC1030D0">
      <w:numFmt w:val="bullet"/>
      <w:lvlText w:val="•"/>
      <w:lvlJc w:val="left"/>
      <w:pPr>
        <w:ind w:left="5887" w:hanging="230"/>
      </w:pPr>
      <w:rPr>
        <w:rFonts w:hint="default"/>
        <w:lang w:val="es-ES" w:eastAsia="en-US" w:bidi="ar-SA"/>
      </w:rPr>
    </w:lvl>
    <w:lvl w:ilvl="7" w:tplc="FE546F1A">
      <w:numFmt w:val="bullet"/>
      <w:lvlText w:val="•"/>
      <w:lvlJc w:val="left"/>
      <w:pPr>
        <w:ind w:left="6824" w:hanging="230"/>
      </w:pPr>
      <w:rPr>
        <w:rFonts w:hint="default"/>
        <w:lang w:val="es-ES" w:eastAsia="en-US" w:bidi="ar-SA"/>
      </w:rPr>
    </w:lvl>
    <w:lvl w:ilvl="8" w:tplc="96363FD4">
      <w:numFmt w:val="bullet"/>
      <w:lvlText w:val="•"/>
      <w:lvlJc w:val="left"/>
      <w:pPr>
        <w:ind w:left="7762" w:hanging="230"/>
      </w:pPr>
      <w:rPr>
        <w:rFonts w:hint="default"/>
        <w:lang w:val="es-ES" w:eastAsia="en-US" w:bidi="ar-SA"/>
      </w:rPr>
    </w:lvl>
  </w:abstractNum>
  <w:abstractNum w:abstractNumId="105" w15:restartNumberingAfterBreak="0">
    <w:nsid w:val="50F5073E"/>
    <w:multiLevelType w:val="hybridMultilevel"/>
    <w:tmpl w:val="1CCC27A8"/>
    <w:lvl w:ilvl="0" w:tplc="B30E8E0A">
      <w:start w:val="1"/>
      <w:numFmt w:val="decimal"/>
      <w:lvlText w:val="%1."/>
      <w:lvlJc w:val="left"/>
      <w:pPr>
        <w:ind w:left="255" w:hanging="313"/>
        <w:jc w:val="left"/>
      </w:pPr>
      <w:rPr>
        <w:rFonts w:ascii="Arial" w:eastAsia="Arial" w:hAnsi="Arial" w:cs="Arial" w:hint="default"/>
        <w:b w:val="0"/>
        <w:bCs w:val="0"/>
        <w:i w:val="0"/>
        <w:iCs w:val="0"/>
        <w:spacing w:val="0"/>
        <w:w w:val="100"/>
        <w:sz w:val="20"/>
        <w:szCs w:val="20"/>
        <w:lang w:val="es-ES" w:eastAsia="en-US" w:bidi="ar-SA"/>
      </w:rPr>
    </w:lvl>
    <w:lvl w:ilvl="1" w:tplc="9C7A7982">
      <w:numFmt w:val="bullet"/>
      <w:lvlText w:val="•"/>
      <w:lvlJc w:val="left"/>
      <w:pPr>
        <w:ind w:left="1197" w:hanging="313"/>
      </w:pPr>
      <w:rPr>
        <w:rFonts w:hint="default"/>
        <w:lang w:val="es-ES" w:eastAsia="en-US" w:bidi="ar-SA"/>
      </w:rPr>
    </w:lvl>
    <w:lvl w:ilvl="2" w:tplc="0040F0F8">
      <w:numFmt w:val="bullet"/>
      <w:lvlText w:val="•"/>
      <w:lvlJc w:val="left"/>
      <w:pPr>
        <w:ind w:left="2135" w:hanging="313"/>
      </w:pPr>
      <w:rPr>
        <w:rFonts w:hint="default"/>
        <w:lang w:val="es-ES" w:eastAsia="en-US" w:bidi="ar-SA"/>
      </w:rPr>
    </w:lvl>
    <w:lvl w:ilvl="3" w:tplc="1E8AEE86">
      <w:numFmt w:val="bullet"/>
      <w:lvlText w:val="•"/>
      <w:lvlJc w:val="left"/>
      <w:pPr>
        <w:ind w:left="3073" w:hanging="313"/>
      </w:pPr>
      <w:rPr>
        <w:rFonts w:hint="default"/>
        <w:lang w:val="es-ES" w:eastAsia="en-US" w:bidi="ar-SA"/>
      </w:rPr>
    </w:lvl>
    <w:lvl w:ilvl="4" w:tplc="1E3EA116">
      <w:numFmt w:val="bullet"/>
      <w:lvlText w:val="•"/>
      <w:lvlJc w:val="left"/>
      <w:pPr>
        <w:ind w:left="4011" w:hanging="313"/>
      </w:pPr>
      <w:rPr>
        <w:rFonts w:hint="default"/>
        <w:lang w:val="es-ES" w:eastAsia="en-US" w:bidi="ar-SA"/>
      </w:rPr>
    </w:lvl>
    <w:lvl w:ilvl="5" w:tplc="65FE2B2A">
      <w:numFmt w:val="bullet"/>
      <w:lvlText w:val="•"/>
      <w:lvlJc w:val="left"/>
      <w:pPr>
        <w:ind w:left="4949" w:hanging="313"/>
      </w:pPr>
      <w:rPr>
        <w:rFonts w:hint="default"/>
        <w:lang w:val="es-ES" w:eastAsia="en-US" w:bidi="ar-SA"/>
      </w:rPr>
    </w:lvl>
    <w:lvl w:ilvl="6" w:tplc="6C30F2DC">
      <w:numFmt w:val="bullet"/>
      <w:lvlText w:val="•"/>
      <w:lvlJc w:val="left"/>
      <w:pPr>
        <w:ind w:left="5887" w:hanging="313"/>
      </w:pPr>
      <w:rPr>
        <w:rFonts w:hint="default"/>
        <w:lang w:val="es-ES" w:eastAsia="en-US" w:bidi="ar-SA"/>
      </w:rPr>
    </w:lvl>
    <w:lvl w:ilvl="7" w:tplc="99E44EFE">
      <w:numFmt w:val="bullet"/>
      <w:lvlText w:val="•"/>
      <w:lvlJc w:val="left"/>
      <w:pPr>
        <w:ind w:left="6824" w:hanging="313"/>
      </w:pPr>
      <w:rPr>
        <w:rFonts w:hint="default"/>
        <w:lang w:val="es-ES" w:eastAsia="en-US" w:bidi="ar-SA"/>
      </w:rPr>
    </w:lvl>
    <w:lvl w:ilvl="8" w:tplc="C3DC6EBC">
      <w:numFmt w:val="bullet"/>
      <w:lvlText w:val="•"/>
      <w:lvlJc w:val="left"/>
      <w:pPr>
        <w:ind w:left="7762" w:hanging="313"/>
      </w:pPr>
      <w:rPr>
        <w:rFonts w:hint="default"/>
        <w:lang w:val="es-ES" w:eastAsia="en-US" w:bidi="ar-SA"/>
      </w:rPr>
    </w:lvl>
  </w:abstractNum>
  <w:abstractNum w:abstractNumId="106" w15:restartNumberingAfterBreak="0">
    <w:nsid w:val="515A226B"/>
    <w:multiLevelType w:val="hybridMultilevel"/>
    <w:tmpl w:val="5A586AA8"/>
    <w:lvl w:ilvl="0" w:tplc="31223AA6">
      <w:start w:val="1"/>
      <w:numFmt w:val="decimal"/>
      <w:lvlText w:val="%1."/>
      <w:lvlJc w:val="left"/>
      <w:pPr>
        <w:ind w:left="255" w:hanging="276"/>
        <w:jc w:val="left"/>
      </w:pPr>
      <w:rPr>
        <w:rFonts w:ascii="Arial" w:eastAsia="Arial" w:hAnsi="Arial" w:cs="Arial" w:hint="default"/>
        <w:b w:val="0"/>
        <w:bCs w:val="0"/>
        <w:i w:val="0"/>
        <w:iCs w:val="0"/>
        <w:spacing w:val="0"/>
        <w:w w:val="100"/>
        <w:sz w:val="20"/>
        <w:szCs w:val="20"/>
        <w:lang w:val="es-ES" w:eastAsia="en-US" w:bidi="ar-SA"/>
      </w:rPr>
    </w:lvl>
    <w:lvl w:ilvl="1" w:tplc="793C5A66">
      <w:start w:val="1"/>
      <w:numFmt w:val="upperLetter"/>
      <w:lvlText w:val="%2)"/>
      <w:lvlJc w:val="left"/>
      <w:pPr>
        <w:ind w:left="255" w:hanging="262"/>
        <w:jc w:val="left"/>
      </w:pPr>
      <w:rPr>
        <w:rFonts w:ascii="Arial" w:eastAsia="Arial" w:hAnsi="Arial" w:cs="Arial" w:hint="default"/>
        <w:b w:val="0"/>
        <w:bCs w:val="0"/>
        <w:i w:val="0"/>
        <w:iCs w:val="0"/>
        <w:spacing w:val="0"/>
        <w:w w:val="100"/>
        <w:sz w:val="20"/>
        <w:szCs w:val="20"/>
        <w:lang w:val="es-ES" w:eastAsia="en-US" w:bidi="ar-SA"/>
      </w:rPr>
    </w:lvl>
    <w:lvl w:ilvl="2" w:tplc="68E80B72">
      <w:numFmt w:val="bullet"/>
      <w:lvlText w:val="•"/>
      <w:lvlJc w:val="left"/>
      <w:pPr>
        <w:ind w:left="2135" w:hanging="262"/>
      </w:pPr>
      <w:rPr>
        <w:rFonts w:hint="default"/>
        <w:lang w:val="es-ES" w:eastAsia="en-US" w:bidi="ar-SA"/>
      </w:rPr>
    </w:lvl>
    <w:lvl w:ilvl="3" w:tplc="6890C67A">
      <w:numFmt w:val="bullet"/>
      <w:lvlText w:val="•"/>
      <w:lvlJc w:val="left"/>
      <w:pPr>
        <w:ind w:left="3073" w:hanging="262"/>
      </w:pPr>
      <w:rPr>
        <w:rFonts w:hint="default"/>
        <w:lang w:val="es-ES" w:eastAsia="en-US" w:bidi="ar-SA"/>
      </w:rPr>
    </w:lvl>
    <w:lvl w:ilvl="4" w:tplc="C3C4E834">
      <w:numFmt w:val="bullet"/>
      <w:lvlText w:val="•"/>
      <w:lvlJc w:val="left"/>
      <w:pPr>
        <w:ind w:left="4011" w:hanging="262"/>
      </w:pPr>
      <w:rPr>
        <w:rFonts w:hint="default"/>
        <w:lang w:val="es-ES" w:eastAsia="en-US" w:bidi="ar-SA"/>
      </w:rPr>
    </w:lvl>
    <w:lvl w:ilvl="5" w:tplc="D4D6CAFA">
      <w:numFmt w:val="bullet"/>
      <w:lvlText w:val="•"/>
      <w:lvlJc w:val="left"/>
      <w:pPr>
        <w:ind w:left="4949" w:hanging="262"/>
      </w:pPr>
      <w:rPr>
        <w:rFonts w:hint="default"/>
        <w:lang w:val="es-ES" w:eastAsia="en-US" w:bidi="ar-SA"/>
      </w:rPr>
    </w:lvl>
    <w:lvl w:ilvl="6" w:tplc="4D32DA88">
      <w:numFmt w:val="bullet"/>
      <w:lvlText w:val="•"/>
      <w:lvlJc w:val="left"/>
      <w:pPr>
        <w:ind w:left="5887" w:hanging="262"/>
      </w:pPr>
      <w:rPr>
        <w:rFonts w:hint="default"/>
        <w:lang w:val="es-ES" w:eastAsia="en-US" w:bidi="ar-SA"/>
      </w:rPr>
    </w:lvl>
    <w:lvl w:ilvl="7" w:tplc="546C4EAC">
      <w:numFmt w:val="bullet"/>
      <w:lvlText w:val="•"/>
      <w:lvlJc w:val="left"/>
      <w:pPr>
        <w:ind w:left="6824" w:hanging="262"/>
      </w:pPr>
      <w:rPr>
        <w:rFonts w:hint="default"/>
        <w:lang w:val="es-ES" w:eastAsia="en-US" w:bidi="ar-SA"/>
      </w:rPr>
    </w:lvl>
    <w:lvl w:ilvl="8" w:tplc="B532E90C">
      <w:numFmt w:val="bullet"/>
      <w:lvlText w:val="•"/>
      <w:lvlJc w:val="left"/>
      <w:pPr>
        <w:ind w:left="7762" w:hanging="262"/>
      </w:pPr>
      <w:rPr>
        <w:rFonts w:hint="default"/>
        <w:lang w:val="es-ES" w:eastAsia="en-US" w:bidi="ar-SA"/>
      </w:rPr>
    </w:lvl>
  </w:abstractNum>
  <w:abstractNum w:abstractNumId="107" w15:restartNumberingAfterBreak="0">
    <w:nsid w:val="52600614"/>
    <w:multiLevelType w:val="hybridMultilevel"/>
    <w:tmpl w:val="A59034AA"/>
    <w:lvl w:ilvl="0" w:tplc="AC5004BC">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F8BA8EA0">
      <w:start w:val="1"/>
      <w:numFmt w:val="lowerLetter"/>
      <w:lvlText w:val="%2)"/>
      <w:lvlJc w:val="left"/>
      <w:pPr>
        <w:ind w:left="255" w:hanging="260"/>
        <w:jc w:val="left"/>
      </w:pPr>
      <w:rPr>
        <w:rFonts w:ascii="Arial" w:eastAsia="Arial" w:hAnsi="Arial" w:cs="Arial" w:hint="default"/>
        <w:b w:val="0"/>
        <w:bCs w:val="0"/>
        <w:i w:val="0"/>
        <w:iCs w:val="0"/>
        <w:spacing w:val="0"/>
        <w:w w:val="100"/>
        <w:sz w:val="20"/>
        <w:szCs w:val="20"/>
        <w:lang w:val="es-ES" w:eastAsia="en-US" w:bidi="ar-SA"/>
      </w:rPr>
    </w:lvl>
    <w:lvl w:ilvl="2" w:tplc="28AE154A">
      <w:numFmt w:val="bullet"/>
      <w:lvlText w:val="•"/>
      <w:lvlJc w:val="left"/>
      <w:pPr>
        <w:ind w:left="1799" w:hanging="260"/>
      </w:pPr>
      <w:rPr>
        <w:rFonts w:hint="default"/>
        <w:lang w:val="es-ES" w:eastAsia="en-US" w:bidi="ar-SA"/>
      </w:rPr>
    </w:lvl>
    <w:lvl w:ilvl="3" w:tplc="081EEAD6">
      <w:numFmt w:val="bullet"/>
      <w:lvlText w:val="•"/>
      <w:lvlJc w:val="left"/>
      <w:pPr>
        <w:ind w:left="2779" w:hanging="260"/>
      </w:pPr>
      <w:rPr>
        <w:rFonts w:hint="default"/>
        <w:lang w:val="es-ES" w:eastAsia="en-US" w:bidi="ar-SA"/>
      </w:rPr>
    </w:lvl>
    <w:lvl w:ilvl="4" w:tplc="B5D2A66E">
      <w:numFmt w:val="bullet"/>
      <w:lvlText w:val="•"/>
      <w:lvlJc w:val="left"/>
      <w:pPr>
        <w:ind w:left="3759" w:hanging="260"/>
      </w:pPr>
      <w:rPr>
        <w:rFonts w:hint="default"/>
        <w:lang w:val="es-ES" w:eastAsia="en-US" w:bidi="ar-SA"/>
      </w:rPr>
    </w:lvl>
    <w:lvl w:ilvl="5" w:tplc="57CCC344">
      <w:numFmt w:val="bullet"/>
      <w:lvlText w:val="•"/>
      <w:lvlJc w:val="left"/>
      <w:pPr>
        <w:ind w:left="4739" w:hanging="260"/>
      </w:pPr>
      <w:rPr>
        <w:rFonts w:hint="default"/>
        <w:lang w:val="es-ES" w:eastAsia="en-US" w:bidi="ar-SA"/>
      </w:rPr>
    </w:lvl>
    <w:lvl w:ilvl="6" w:tplc="A92C8654">
      <w:numFmt w:val="bullet"/>
      <w:lvlText w:val="•"/>
      <w:lvlJc w:val="left"/>
      <w:pPr>
        <w:ind w:left="5719" w:hanging="260"/>
      </w:pPr>
      <w:rPr>
        <w:rFonts w:hint="default"/>
        <w:lang w:val="es-ES" w:eastAsia="en-US" w:bidi="ar-SA"/>
      </w:rPr>
    </w:lvl>
    <w:lvl w:ilvl="7" w:tplc="C83899AC">
      <w:numFmt w:val="bullet"/>
      <w:lvlText w:val="•"/>
      <w:lvlJc w:val="left"/>
      <w:pPr>
        <w:ind w:left="6699" w:hanging="260"/>
      </w:pPr>
      <w:rPr>
        <w:rFonts w:hint="default"/>
        <w:lang w:val="es-ES" w:eastAsia="en-US" w:bidi="ar-SA"/>
      </w:rPr>
    </w:lvl>
    <w:lvl w:ilvl="8" w:tplc="C85E4BEA">
      <w:numFmt w:val="bullet"/>
      <w:lvlText w:val="•"/>
      <w:lvlJc w:val="left"/>
      <w:pPr>
        <w:ind w:left="7678" w:hanging="260"/>
      </w:pPr>
      <w:rPr>
        <w:rFonts w:hint="default"/>
        <w:lang w:val="es-ES" w:eastAsia="en-US" w:bidi="ar-SA"/>
      </w:rPr>
    </w:lvl>
  </w:abstractNum>
  <w:abstractNum w:abstractNumId="108" w15:restartNumberingAfterBreak="0">
    <w:nsid w:val="53287115"/>
    <w:multiLevelType w:val="hybridMultilevel"/>
    <w:tmpl w:val="E51E3264"/>
    <w:lvl w:ilvl="0" w:tplc="7AFA304E">
      <w:start w:val="1"/>
      <w:numFmt w:val="decimal"/>
      <w:lvlText w:val="%1."/>
      <w:lvlJc w:val="left"/>
      <w:pPr>
        <w:ind w:left="255" w:hanging="232"/>
        <w:jc w:val="left"/>
      </w:pPr>
      <w:rPr>
        <w:rFonts w:ascii="Arial" w:eastAsia="Arial" w:hAnsi="Arial" w:cs="Arial" w:hint="default"/>
        <w:b w:val="0"/>
        <w:bCs w:val="0"/>
        <w:i w:val="0"/>
        <w:iCs w:val="0"/>
        <w:spacing w:val="0"/>
        <w:w w:val="100"/>
        <w:sz w:val="20"/>
        <w:szCs w:val="20"/>
        <w:lang w:val="es-ES" w:eastAsia="en-US" w:bidi="ar-SA"/>
      </w:rPr>
    </w:lvl>
    <w:lvl w:ilvl="1" w:tplc="986E2298">
      <w:start w:val="1"/>
      <w:numFmt w:val="lowerLetter"/>
      <w:lvlText w:val="%2)"/>
      <w:lvlJc w:val="left"/>
      <w:pPr>
        <w:ind w:left="255" w:hanging="244"/>
        <w:jc w:val="left"/>
      </w:pPr>
      <w:rPr>
        <w:rFonts w:ascii="Arial" w:eastAsia="Arial" w:hAnsi="Arial" w:cs="Arial" w:hint="default"/>
        <w:b w:val="0"/>
        <w:bCs w:val="0"/>
        <w:i w:val="0"/>
        <w:iCs w:val="0"/>
        <w:spacing w:val="0"/>
        <w:w w:val="100"/>
        <w:sz w:val="20"/>
        <w:szCs w:val="20"/>
        <w:lang w:val="es-ES" w:eastAsia="en-US" w:bidi="ar-SA"/>
      </w:rPr>
    </w:lvl>
    <w:lvl w:ilvl="2" w:tplc="8604AE4A">
      <w:numFmt w:val="bullet"/>
      <w:lvlText w:val="•"/>
      <w:lvlJc w:val="left"/>
      <w:pPr>
        <w:ind w:left="2135" w:hanging="244"/>
      </w:pPr>
      <w:rPr>
        <w:rFonts w:hint="default"/>
        <w:lang w:val="es-ES" w:eastAsia="en-US" w:bidi="ar-SA"/>
      </w:rPr>
    </w:lvl>
    <w:lvl w:ilvl="3" w:tplc="BBF09E88">
      <w:numFmt w:val="bullet"/>
      <w:lvlText w:val="•"/>
      <w:lvlJc w:val="left"/>
      <w:pPr>
        <w:ind w:left="3073" w:hanging="244"/>
      </w:pPr>
      <w:rPr>
        <w:rFonts w:hint="default"/>
        <w:lang w:val="es-ES" w:eastAsia="en-US" w:bidi="ar-SA"/>
      </w:rPr>
    </w:lvl>
    <w:lvl w:ilvl="4" w:tplc="6AFCC512">
      <w:numFmt w:val="bullet"/>
      <w:lvlText w:val="•"/>
      <w:lvlJc w:val="left"/>
      <w:pPr>
        <w:ind w:left="4011" w:hanging="244"/>
      </w:pPr>
      <w:rPr>
        <w:rFonts w:hint="default"/>
        <w:lang w:val="es-ES" w:eastAsia="en-US" w:bidi="ar-SA"/>
      </w:rPr>
    </w:lvl>
    <w:lvl w:ilvl="5" w:tplc="F384BF32">
      <w:numFmt w:val="bullet"/>
      <w:lvlText w:val="•"/>
      <w:lvlJc w:val="left"/>
      <w:pPr>
        <w:ind w:left="4949" w:hanging="244"/>
      </w:pPr>
      <w:rPr>
        <w:rFonts w:hint="default"/>
        <w:lang w:val="es-ES" w:eastAsia="en-US" w:bidi="ar-SA"/>
      </w:rPr>
    </w:lvl>
    <w:lvl w:ilvl="6" w:tplc="6AC0C2D0">
      <w:numFmt w:val="bullet"/>
      <w:lvlText w:val="•"/>
      <w:lvlJc w:val="left"/>
      <w:pPr>
        <w:ind w:left="5887" w:hanging="244"/>
      </w:pPr>
      <w:rPr>
        <w:rFonts w:hint="default"/>
        <w:lang w:val="es-ES" w:eastAsia="en-US" w:bidi="ar-SA"/>
      </w:rPr>
    </w:lvl>
    <w:lvl w:ilvl="7" w:tplc="54884E00">
      <w:numFmt w:val="bullet"/>
      <w:lvlText w:val="•"/>
      <w:lvlJc w:val="left"/>
      <w:pPr>
        <w:ind w:left="6824" w:hanging="244"/>
      </w:pPr>
      <w:rPr>
        <w:rFonts w:hint="default"/>
        <w:lang w:val="es-ES" w:eastAsia="en-US" w:bidi="ar-SA"/>
      </w:rPr>
    </w:lvl>
    <w:lvl w:ilvl="8" w:tplc="CD92D5BE">
      <w:numFmt w:val="bullet"/>
      <w:lvlText w:val="•"/>
      <w:lvlJc w:val="left"/>
      <w:pPr>
        <w:ind w:left="7762" w:hanging="244"/>
      </w:pPr>
      <w:rPr>
        <w:rFonts w:hint="default"/>
        <w:lang w:val="es-ES" w:eastAsia="en-US" w:bidi="ar-SA"/>
      </w:rPr>
    </w:lvl>
  </w:abstractNum>
  <w:abstractNum w:abstractNumId="109" w15:restartNumberingAfterBreak="0">
    <w:nsid w:val="533679AB"/>
    <w:multiLevelType w:val="hybridMultilevel"/>
    <w:tmpl w:val="E3968BD8"/>
    <w:lvl w:ilvl="0" w:tplc="5F5CA3FE">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C88076C4">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B0F40758">
      <w:numFmt w:val="bullet"/>
      <w:lvlText w:val="•"/>
      <w:lvlJc w:val="left"/>
      <w:pPr>
        <w:ind w:left="2583" w:hanging="234"/>
      </w:pPr>
      <w:rPr>
        <w:rFonts w:hint="default"/>
        <w:lang w:val="es-ES" w:eastAsia="en-US" w:bidi="ar-SA"/>
      </w:rPr>
    </w:lvl>
    <w:lvl w:ilvl="3" w:tplc="152CAEE8">
      <w:numFmt w:val="bullet"/>
      <w:lvlText w:val="•"/>
      <w:lvlJc w:val="left"/>
      <w:pPr>
        <w:ind w:left="3465" w:hanging="234"/>
      </w:pPr>
      <w:rPr>
        <w:rFonts w:hint="default"/>
        <w:lang w:val="es-ES" w:eastAsia="en-US" w:bidi="ar-SA"/>
      </w:rPr>
    </w:lvl>
    <w:lvl w:ilvl="4" w:tplc="AB568A22">
      <w:numFmt w:val="bullet"/>
      <w:lvlText w:val="•"/>
      <w:lvlJc w:val="left"/>
      <w:pPr>
        <w:ind w:left="4347" w:hanging="234"/>
      </w:pPr>
      <w:rPr>
        <w:rFonts w:hint="default"/>
        <w:lang w:val="es-ES" w:eastAsia="en-US" w:bidi="ar-SA"/>
      </w:rPr>
    </w:lvl>
    <w:lvl w:ilvl="5" w:tplc="C1AA16F6">
      <w:numFmt w:val="bullet"/>
      <w:lvlText w:val="•"/>
      <w:lvlJc w:val="left"/>
      <w:pPr>
        <w:ind w:left="5229" w:hanging="234"/>
      </w:pPr>
      <w:rPr>
        <w:rFonts w:hint="default"/>
        <w:lang w:val="es-ES" w:eastAsia="en-US" w:bidi="ar-SA"/>
      </w:rPr>
    </w:lvl>
    <w:lvl w:ilvl="6" w:tplc="5C3AB256">
      <w:numFmt w:val="bullet"/>
      <w:lvlText w:val="•"/>
      <w:lvlJc w:val="left"/>
      <w:pPr>
        <w:ind w:left="6111" w:hanging="234"/>
      </w:pPr>
      <w:rPr>
        <w:rFonts w:hint="default"/>
        <w:lang w:val="es-ES" w:eastAsia="en-US" w:bidi="ar-SA"/>
      </w:rPr>
    </w:lvl>
    <w:lvl w:ilvl="7" w:tplc="0A247A44">
      <w:numFmt w:val="bullet"/>
      <w:lvlText w:val="•"/>
      <w:lvlJc w:val="left"/>
      <w:pPr>
        <w:ind w:left="6992" w:hanging="234"/>
      </w:pPr>
      <w:rPr>
        <w:rFonts w:hint="default"/>
        <w:lang w:val="es-ES" w:eastAsia="en-US" w:bidi="ar-SA"/>
      </w:rPr>
    </w:lvl>
    <w:lvl w:ilvl="8" w:tplc="E0A0DF98">
      <w:numFmt w:val="bullet"/>
      <w:lvlText w:val="•"/>
      <w:lvlJc w:val="left"/>
      <w:pPr>
        <w:ind w:left="7874" w:hanging="234"/>
      </w:pPr>
      <w:rPr>
        <w:rFonts w:hint="default"/>
        <w:lang w:val="es-ES" w:eastAsia="en-US" w:bidi="ar-SA"/>
      </w:rPr>
    </w:lvl>
  </w:abstractNum>
  <w:abstractNum w:abstractNumId="110" w15:restartNumberingAfterBreak="0">
    <w:nsid w:val="538F61D4"/>
    <w:multiLevelType w:val="hybridMultilevel"/>
    <w:tmpl w:val="9BA0CF40"/>
    <w:lvl w:ilvl="0" w:tplc="72D02544">
      <w:start w:val="1"/>
      <w:numFmt w:val="decimal"/>
      <w:lvlText w:val="%1."/>
      <w:lvlJc w:val="left"/>
      <w:pPr>
        <w:ind w:left="255" w:hanging="289"/>
        <w:jc w:val="left"/>
      </w:pPr>
      <w:rPr>
        <w:rFonts w:ascii="Arial" w:eastAsia="Arial" w:hAnsi="Arial" w:cs="Arial" w:hint="default"/>
        <w:b w:val="0"/>
        <w:bCs w:val="0"/>
        <w:i w:val="0"/>
        <w:iCs w:val="0"/>
        <w:spacing w:val="0"/>
        <w:w w:val="100"/>
        <w:sz w:val="20"/>
        <w:szCs w:val="20"/>
        <w:lang w:val="es-ES" w:eastAsia="en-US" w:bidi="ar-SA"/>
      </w:rPr>
    </w:lvl>
    <w:lvl w:ilvl="1" w:tplc="E47276D4">
      <w:start w:val="1"/>
      <w:numFmt w:val="lowerLetter"/>
      <w:lvlText w:val="%2)"/>
      <w:lvlJc w:val="left"/>
      <w:pPr>
        <w:ind w:left="255" w:hanging="280"/>
        <w:jc w:val="left"/>
      </w:pPr>
      <w:rPr>
        <w:rFonts w:ascii="Arial" w:eastAsia="Arial" w:hAnsi="Arial" w:cs="Arial" w:hint="default"/>
        <w:b w:val="0"/>
        <w:bCs w:val="0"/>
        <w:i w:val="0"/>
        <w:iCs w:val="0"/>
        <w:spacing w:val="0"/>
        <w:w w:val="100"/>
        <w:sz w:val="20"/>
        <w:szCs w:val="20"/>
        <w:lang w:val="es-ES" w:eastAsia="en-US" w:bidi="ar-SA"/>
      </w:rPr>
    </w:lvl>
    <w:lvl w:ilvl="2" w:tplc="1B5853BA">
      <w:numFmt w:val="bullet"/>
      <w:lvlText w:val="•"/>
      <w:lvlJc w:val="left"/>
      <w:pPr>
        <w:ind w:left="2135" w:hanging="280"/>
      </w:pPr>
      <w:rPr>
        <w:rFonts w:hint="default"/>
        <w:lang w:val="es-ES" w:eastAsia="en-US" w:bidi="ar-SA"/>
      </w:rPr>
    </w:lvl>
    <w:lvl w:ilvl="3" w:tplc="95BA7DEE">
      <w:numFmt w:val="bullet"/>
      <w:lvlText w:val="•"/>
      <w:lvlJc w:val="left"/>
      <w:pPr>
        <w:ind w:left="3073" w:hanging="280"/>
      </w:pPr>
      <w:rPr>
        <w:rFonts w:hint="default"/>
        <w:lang w:val="es-ES" w:eastAsia="en-US" w:bidi="ar-SA"/>
      </w:rPr>
    </w:lvl>
    <w:lvl w:ilvl="4" w:tplc="7A9AC8A4">
      <w:numFmt w:val="bullet"/>
      <w:lvlText w:val="•"/>
      <w:lvlJc w:val="left"/>
      <w:pPr>
        <w:ind w:left="4011" w:hanging="280"/>
      </w:pPr>
      <w:rPr>
        <w:rFonts w:hint="default"/>
        <w:lang w:val="es-ES" w:eastAsia="en-US" w:bidi="ar-SA"/>
      </w:rPr>
    </w:lvl>
    <w:lvl w:ilvl="5" w:tplc="E79616A8">
      <w:numFmt w:val="bullet"/>
      <w:lvlText w:val="•"/>
      <w:lvlJc w:val="left"/>
      <w:pPr>
        <w:ind w:left="4949" w:hanging="280"/>
      </w:pPr>
      <w:rPr>
        <w:rFonts w:hint="default"/>
        <w:lang w:val="es-ES" w:eastAsia="en-US" w:bidi="ar-SA"/>
      </w:rPr>
    </w:lvl>
    <w:lvl w:ilvl="6" w:tplc="A41C773C">
      <w:numFmt w:val="bullet"/>
      <w:lvlText w:val="•"/>
      <w:lvlJc w:val="left"/>
      <w:pPr>
        <w:ind w:left="5887" w:hanging="280"/>
      </w:pPr>
      <w:rPr>
        <w:rFonts w:hint="default"/>
        <w:lang w:val="es-ES" w:eastAsia="en-US" w:bidi="ar-SA"/>
      </w:rPr>
    </w:lvl>
    <w:lvl w:ilvl="7" w:tplc="D972659C">
      <w:numFmt w:val="bullet"/>
      <w:lvlText w:val="•"/>
      <w:lvlJc w:val="left"/>
      <w:pPr>
        <w:ind w:left="6824" w:hanging="280"/>
      </w:pPr>
      <w:rPr>
        <w:rFonts w:hint="default"/>
        <w:lang w:val="es-ES" w:eastAsia="en-US" w:bidi="ar-SA"/>
      </w:rPr>
    </w:lvl>
    <w:lvl w:ilvl="8" w:tplc="A2A28FD2">
      <w:numFmt w:val="bullet"/>
      <w:lvlText w:val="•"/>
      <w:lvlJc w:val="left"/>
      <w:pPr>
        <w:ind w:left="7762" w:hanging="280"/>
      </w:pPr>
      <w:rPr>
        <w:rFonts w:hint="default"/>
        <w:lang w:val="es-ES" w:eastAsia="en-US" w:bidi="ar-SA"/>
      </w:rPr>
    </w:lvl>
  </w:abstractNum>
  <w:abstractNum w:abstractNumId="111" w15:restartNumberingAfterBreak="0">
    <w:nsid w:val="53C20CD5"/>
    <w:multiLevelType w:val="hybridMultilevel"/>
    <w:tmpl w:val="145689B8"/>
    <w:lvl w:ilvl="0" w:tplc="D5FE0E12">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3BEC3E60">
      <w:start w:val="1"/>
      <w:numFmt w:val="lowerLetter"/>
      <w:lvlText w:val="%2)"/>
      <w:lvlJc w:val="left"/>
      <w:pPr>
        <w:ind w:left="255" w:hanging="241"/>
        <w:jc w:val="left"/>
      </w:pPr>
      <w:rPr>
        <w:rFonts w:ascii="Arial" w:eastAsia="Arial" w:hAnsi="Arial" w:cs="Arial" w:hint="default"/>
        <w:b w:val="0"/>
        <w:bCs w:val="0"/>
        <w:i w:val="0"/>
        <w:iCs w:val="0"/>
        <w:spacing w:val="0"/>
        <w:w w:val="100"/>
        <w:sz w:val="20"/>
        <w:szCs w:val="20"/>
        <w:lang w:val="es-ES" w:eastAsia="en-US" w:bidi="ar-SA"/>
      </w:rPr>
    </w:lvl>
    <w:lvl w:ilvl="2" w:tplc="5D96DAF2">
      <w:numFmt w:val="bullet"/>
      <w:lvlText w:val="•"/>
      <w:lvlJc w:val="left"/>
      <w:pPr>
        <w:ind w:left="1799" w:hanging="241"/>
      </w:pPr>
      <w:rPr>
        <w:rFonts w:hint="default"/>
        <w:lang w:val="es-ES" w:eastAsia="en-US" w:bidi="ar-SA"/>
      </w:rPr>
    </w:lvl>
    <w:lvl w:ilvl="3" w:tplc="0F78C14E">
      <w:numFmt w:val="bullet"/>
      <w:lvlText w:val="•"/>
      <w:lvlJc w:val="left"/>
      <w:pPr>
        <w:ind w:left="2779" w:hanging="241"/>
      </w:pPr>
      <w:rPr>
        <w:rFonts w:hint="default"/>
        <w:lang w:val="es-ES" w:eastAsia="en-US" w:bidi="ar-SA"/>
      </w:rPr>
    </w:lvl>
    <w:lvl w:ilvl="4" w:tplc="40BE3350">
      <w:numFmt w:val="bullet"/>
      <w:lvlText w:val="•"/>
      <w:lvlJc w:val="left"/>
      <w:pPr>
        <w:ind w:left="3759" w:hanging="241"/>
      </w:pPr>
      <w:rPr>
        <w:rFonts w:hint="default"/>
        <w:lang w:val="es-ES" w:eastAsia="en-US" w:bidi="ar-SA"/>
      </w:rPr>
    </w:lvl>
    <w:lvl w:ilvl="5" w:tplc="0C26597E">
      <w:numFmt w:val="bullet"/>
      <w:lvlText w:val="•"/>
      <w:lvlJc w:val="left"/>
      <w:pPr>
        <w:ind w:left="4739" w:hanging="241"/>
      </w:pPr>
      <w:rPr>
        <w:rFonts w:hint="default"/>
        <w:lang w:val="es-ES" w:eastAsia="en-US" w:bidi="ar-SA"/>
      </w:rPr>
    </w:lvl>
    <w:lvl w:ilvl="6" w:tplc="C5A862A4">
      <w:numFmt w:val="bullet"/>
      <w:lvlText w:val="•"/>
      <w:lvlJc w:val="left"/>
      <w:pPr>
        <w:ind w:left="5719" w:hanging="241"/>
      </w:pPr>
      <w:rPr>
        <w:rFonts w:hint="default"/>
        <w:lang w:val="es-ES" w:eastAsia="en-US" w:bidi="ar-SA"/>
      </w:rPr>
    </w:lvl>
    <w:lvl w:ilvl="7" w:tplc="C6B837EA">
      <w:numFmt w:val="bullet"/>
      <w:lvlText w:val="•"/>
      <w:lvlJc w:val="left"/>
      <w:pPr>
        <w:ind w:left="6699" w:hanging="241"/>
      </w:pPr>
      <w:rPr>
        <w:rFonts w:hint="default"/>
        <w:lang w:val="es-ES" w:eastAsia="en-US" w:bidi="ar-SA"/>
      </w:rPr>
    </w:lvl>
    <w:lvl w:ilvl="8" w:tplc="60561C08">
      <w:numFmt w:val="bullet"/>
      <w:lvlText w:val="•"/>
      <w:lvlJc w:val="left"/>
      <w:pPr>
        <w:ind w:left="7678" w:hanging="241"/>
      </w:pPr>
      <w:rPr>
        <w:rFonts w:hint="default"/>
        <w:lang w:val="es-ES" w:eastAsia="en-US" w:bidi="ar-SA"/>
      </w:rPr>
    </w:lvl>
  </w:abstractNum>
  <w:abstractNum w:abstractNumId="112" w15:restartNumberingAfterBreak="0">
    <w:nsid w:val="54B44F4A"/>
    <w:multiLevelType w:val="hybridMultilevel"/>
    <w:tmpl w:val="0BCE181A"/>
    <w:lvl w:ilvl="0" w:tplc="16308E70">
      <w:start w:val="1"/>
      <w:numFmt w:val="decimal"/>
      <w:lvlText w:val="%1."/>
      <w:lvlJc w:val="left"/>
      <w:pPr>
        <w:ind w:left="255" w:hanging="234"/>
        <w:jc w:val="left"/>
      </w:pPr>
      <w:rPr>
        <w:rFonts w:ascii="Arial" w:eastAsia="Arial" w:hAnsi="Arial" w:cs="Arial" w:hint="default"/>
        <w:b w:val="0"/>
        <w:bCs w:val="0"/>
        <w:i w:val="0"/>
        <w:iCs w:val="0"/>
        <w:spacing w:val="0"/>
        <w:w w:val="100"/>
        <w:sz w:val="20"/>
        <w:szCs w:val="20"/>
        <w:lang w:val="es-ES" w:eastAsia="en-US" w:bidi="ar-SA"/>
      </w:rPr>
    </w:lvl>
    <w:lvl w:ilvl="1" w:tplc="043CD966">
      <w:numFmt w:val="bullet"/>
      <w:lvlText w:val="•"/>
      <w:lvlJc w:val="left"/>
      <w:pPr>
        <w:ind w:left="1197" w:hanging="234"/>
      </w:pPr>
      <w:rPr>
        <w:rFonts w:hint="default"/>
        <w:lang w:val="es-ES" w:eastAsia="en-US" w:bidi="ar-SA"/>
      </w:rPr>
    </w:lvl>
    <w:lvl w:ilvl="2" w:tplc="C18EF0A4">
      <w:numFmt w:val="bullet"/>
      <w:lvlText w:val="•"/>
      <w:lvlJc w:val="left"/>
      <w:pPr>
        <w:ind w:left="2135" w:hanging="234"/>
      </w:pPr>
      <w:rPr>
        <w:rFonts w:hint="default"/>
        <w:lang w:val="es-ES" w:eastAsia="en-US" w:bidi="ar-SA"/>
      </w:rPr>
    </w:lvl>
    <w:lvl w:ilvl="3" w:tplc="78C6A850">
      <w:numFmt w:val="bullet"/>
      <w:lvlText w:val="•"/>
      <w:lvlJc w:val="left"/>
      <w:pPr>
        <w:ind w:left="3073" w:hanging="234"/>
      </w:pPr>
      <w:rPr>
        <w:rFonts w:hint="default"/>
        <w:lang w:val="es-ES" w:eastAsia="en-US" w:bidi="ar-SA"/>
      </w:rPr>
    </w:lvl>
    <w:lvl w:ilvl="4" w:tplc="846A6644">
      <w:numFmt w:val="bullet"/>
      <w:lvlText w:val="•"/>
      <w:lvlJc w:val="left"/>
      <w:pPr>
        <w:ind w:left="4011" w:hanging="234"/>
      </w:pPr>
      <w:rPr>
        <w:rFonts w:hint="default"/>
        <w:lang w:val="es-ES" w:eastAsia="en-US" w:bidi="ar-SA"/>
      </w:rPr>
    </w:lvl>
    <w:lvl w:ilvl="5" w:tplc="D7AC9398">
      <w:numFmt w:val="bullet"/>
      <w:lvlText w:val="•"/>
      <w:lvlJc w:val="left"/>
      <w:pPr>
        <w:ind w:left="4949" w:hanging="234"/>
      </w:pPr>
      <w:rPr>
        <w:rFonts w:hint="default"/>
        <w:lang w:val="es-ES" w:eastAsia="en-US" w:bidi="ar-SA"/>
      </w:rPr>
    </w:lvl>
    <w:lvl w:ilvl="6" w:tplc="9C2004BA">
      <w:numFmt w:val="bullet"/>
      <w:lvlText w:val="•"/>
      <w:lvlJc w:val="left"/>
      <w:pPr>
        <w:ind w:left="5887" w:hanging="234"/>
      </w:pPr>
      <w:rPr>
        <w:rFonts w:hint="default"/>
        <w:lang w:val="es-ES" w:eastAsia="en-US" w:bidi="ar-SA"/>
      </w:rPr>
    </w:lvl>
    <w:lvl w:ilvl="7" w:tplc="CC80D132">
      <w:numFmt w:val="bullet"/>
      <w:lvlText w:val="•"/>
      <w:lvlJc w:val="left"/>
      <w:pPr>
        <w:ind w:left="6824" w:hanging="234"/>
      </w:pPr>
      <w:rPr>
        <w:rFonts w:hint="default"/>
        <w:lang w:val="es-ES" w:eastAsia="en-US" w:bidi="ar-SA"/>
      </w:rPr>
    </w:lvl>
    <w:lvl w:ilvl="8" w:tplc="0B96C802">
      <w:numFmt w:val="bullet"/>
      <w:lvlText w:val="•"/>
      <w:lvlJc w:val="left"/>
      <w:pPr>
        <w:ind w:left="7762" w:hanging="234"/>
      </w:pPr>
      <w:rPr>
        <w:rFonts w:hint="default"/>
        <w:lang w:val="es-ES" w:eastAsia="en-US" w:bidi="ar-SA"/>
      </w:rPr>
    </w:lvl>
  </w:abstractNum>
  <w:abstractNum w:abstractNumId="113" w15:restartNumberingAfterBreak="0">
    <w:nsid w:val="55614324"/>
    <w:multiLevelType w:val="hybridMultilevel"/>
    <w:tmpl w:val="11542798"/>
    <w:lvl w:ilvl="0" w:tplc="73A61B9C">
      <w:start w:val="1"/>
      <w:numFmt w:val="decimal"/>
      <w:lvlText w:val="%1."/>
      <w:lvlJc w:val="left"/>
      <w:pPr>
        <w:ind w:left="255" w:hanging="240"/>
        <w:jc w:val="left"/>
      </w:pPr>
      <w:rPr>
        <w:rFonts w:ascii="Arial" w:eastAsia="Arial" w:hAnsi="Arial" w:cs="Arial" w:hint="default"/>
        <w:b w:val="0"/>
        <w:bCs w:val="0"/>
        <w:i w:val="0"/>
        <w:iCs w:val="0"/>
        <w:spacing w:val="0"/>
        <w:w w:val="100"/>
        <w:sz w:val="20"/>
        <w:szCs w:val="20"/>
        <w:lang w:val="es-ES" w:eastAsia="en-US" w:bidi="ar-SA"/>
      </w:rPr>
    </w:lvl>
    <w:lvl w:ilvl="1" w:tplc="98EADC22">
      <w:numFmt w:val="bullet"/>
      <w:lvlText w:val="•"/>
      <w:lvlJc w:val="left"/>
      <w:pPr>
        <w:ind w:left="1197" w:hanging="240"/>
      </w:pPr>
      <w:rPr>
        <w:rFonts w:hint="default"/>
        <w:lang w:val="es-ES" w:eastAsia="en-US" w:bidi="ar-SA"/>
      </w:rPr>
    </w:lvl>
    <w:lvl w:ilvl="2" w:tplc="A638660E">
      <w:numFmt w:val="bullet"/>
      <w:lvlText w:val="•"/>
      <w:lvlJc w:val="left"/>
      <w:pPr>
        <w:ind w:left="2135" w:hanging="240"/>
      </w:pPr>
      <w:rPr>
        <w:rFonts w:hint="default"/>
        <w:lang w:val="es-ES" w:eastAsia="en-US" w:bidi="ar-SA"/>
      </w:rPr>
    </w:lvl>
    <w:lvl w:ilvl="3" w:tplc="7C7E6588">
      <w:numFmt w:val="bullet"/>
      <w:lvlText w:val="•"/>
      <w:lvlJc w:val="left"/>
      <w:pPr>
        <w:ind w:left="3073" w:hanging="240"/>
      </w:pPr>
      <w:rPr>
        <w:rFonts w:hint="default"/>
        <w:lang w:val="es-ES" w:eastAsia="en-US" w:bidi="ar-SA"/>
      </w:rPr>
    </w:lvl>
    <w:lvl w:ilvl="4" w:tplc="A460A278">
      <w:numFmt w:val="bullet"/>
      <w:lvlText w:val="•"/>
      <w:lvlJc w:val="left"/>
      <w:pPr>
        <w:ind w:left="4011" w:hanging="240"/>
      </w:pPr>
      <w:rPr>
        <w:rFonts w:hint="default"/>
        <w:lang w:val="es-ES" w:eastAsia="en-US" w:bidi="ar-SA"/>
      </w:rPr>
    </w:lvl>
    <w:lvl w:ilvl="5" w:tplc="4E1E4E22">
      <w:numFmt w:val="bullet"/>
      <w:lvlText w:val="•"/>
      <w:lvlJc w:val="left"/>
      <w:pPr>
        <w:ind w:left="4949" w:hanging="240"/>
      </w:pPr>
      <w:rPr>
        <w:rFonts w:hint="default"/>
        <w:lang w:val="es-ES" w:eastAsia="en-US" w:bidi="ar-SA"/>
      </w:rPr>
    </w:lvl>
    <w:lvl w:ilvl="6" w:tplc="BCA6C942">
      <w:numFmt w:val="bullet"/>
      <w:lvlText w:val="•"/>
      <w:lvlJc w:val="left"/>
      <w:pPr>
        <w:ind w:left="5887" w:hanging="240"/>
      </w:pPr>
      <w:rPr>
        <w:rFonts w:hint="default"/>
        <w:lang w:val="es-ES" w:eastAsia="en-US" w:bidi="ar-SA"/>
      </w:rPr>
    </w:lvl>
    <w:lvl w:ilvl="7" w:tplc="803E5C96">
      <w:numFmt w:val="bullet"/>
      <w:lvlText w:val="•"/>
      <w:lvlJc w:val="left"/>
      <w:pPr>
        <w:ind w:left="6824" w:hanging="240"/>
      </w:pPr>
      <w:rPr>
        <w:rFonts w:hint="default"/>
        <w:lang w:val="es-ES" w:eastAsia="en-US" w:bidi="ar-SA"/>
      </w:rPr>
    </w:lvl>
    <w:lvl w:ilvl="8" w:tplc="404CF600">
      <w:numFmt w:val="bullet"/>
      <w:lvlText w:val="•"/>
      <w:lvlJc w:val="left"/>
      <w:pPr>
        <w:ind w:left="7762" w:hanging="240"/>
      </w:pPr>
      <w:rPr>
        <w:rFonts w:hint="default"/>
        <w:lang w:val="es-ES" w:eastAsia="en-US" w:bidi="ar-SA"/>
      </w:rPr>
    </w:lvl>
  </w:abstractNum>
  <w:abstractNum w:abstractNumId="114" w15:restartNumberingAfterBreak="0">
    <w:nsid w:val="56D74DEC"/>
    <w:multiLevelType w:val="hybridMultilevel"/>
    <w:tmpl w:val="59AEE142"/>
    <w:lvl w:ilvl="0" w:tplc="547A4E38">
      <w:start w:val="1"/>
      <w:numFmt w:val="decimal"/>
      <w:lvlText w:val="%1."/>
      <w:lvlJc w:val="left"/>
      <w:pPr>
        <w:ind w:left="255" w:hanging="247"/>
        <w:jc w:val="left"/>
      </w:pPr>
      <w:rPr>
        <w:rFonts w:ascii="Arial" w:eastAsia="Arial" w:hAnsi="Arial" w:cs="Arial" w:hint="default"/>
        <w:b w:val="0"/>
        <w:bCs w:val="0"/>
        <w:i w:val="0"/>
        <w:iCs w:val="0"/>
        <w:spacing w:val="0"/>
        <w:w w:val="100"/>
        <w:sz w:val="20"/>
        <w:szCs w:val="20"/>
        <w:lang w:val="es-ES" w:eastAsia="en-US" w:bidi="ar-SA"/>
      </w:rPr>
    </w:lvl>
    <w:lvl w:ilvl="1" w:tplc="30440294">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4BB24E44">
      <w:numFmt w:val="bullet"/>
      <w:lvlText w:val="•"/>
      <w:lvlJc w:val="left"/>
      <w:pPr>
        <w:ind w:left="1799" w:hanging="234"/>
      </w:pPr>
      <w:rPr>
        <w:rFonts w:hint="default"/>
        <w:lang w:val="es-ES" w:eastAsia="en-US" w:bidi="ar-SA"/>
      </w:rPr>
    </w:lvl>
    <w:lvl w:ilvl="3" w:tplc="206650DE">
      <w:numFmt w:val="bullet"/>
      <w:lvlText w:val="•"/>
      <w:lvlJc w:val="left"/>
      <w:pPr>
        <w:ind w:left="2779" w:hanging="234"/>
      </w:pPr>
      <w:rPr>
        <w:rFonts w:hint="default"/>
        <w:lang w:val="es-ES" w:eastAsia="en-US" w:bidi="ar-SA"/>
      </w:rPr>
    </w:lvl>
    <w:lvl w:ilvl="4" w:tplc="D324CB64">
      <w:numFmt w:val="bullet"/>
      <w:lvlText w:val="•"/>
      <w:lvlJc w:val="left"/>
      <w:pPr>
        <w:ind w:left="3759" w:hanging="234"/>
      </w:pPr>
      <w:rPr>
        <w:rFonts w:hint="default"/>
        <w:lang w:val="es-ES" w:eastAsia="en-US" w:bidi="ar-SA"/>
      </w:rPr>
    </w:lvl>
    <w:lvl w:ilvl="5" w:tplc="48F8B26C">
      <w:numFmt w:val="bullet"/>
      <w:lvlText w:val="•"/>
      <w:lvlJc w:val="left"/>
      <w:pPr>
        <w:ind w:left="4739" w:hanging="234"/>
      </w:pPr>
      <w:rPr>
        <w:rFonts w:hint="default"/>
        <w:lang w:val="es-ES" w:eastAsia="en-US" w:bidi="ar-SA"/>
      </w:rPr>
    </w:lvl>
    <w:lvl w:ilvl="6" w:tplc="700613DE">
      <w:numFmt w:val="bullet"/>
      <w:lvlText w:val="•"/>
      <w:lvlJc w:val="left"/>
      <w:pPr>
        <w:ind w:left="5719" w:hanging="234"/>
      </w:pPr>
      <w:rPr>
        <w:rFonts w:hint="default"/>
        <w:lang w:val="es-ES" w:eastAsia="en-US" w:bidi="ar-SA"/>
      </w:rPr>
    </w:lvl>
    <w:lvl w:ilvl="7" w:tplc="71D0CB34">
      <w:numFmt w:val="bullet"/>
      <w:lvlText w:val="•"/>
      <w:lvlJc w:val="left"/>
      <w:pPr>
        <w:ind w:left="6699" w:hanging="234"/>
      </w:pPr>
      <w:rPr>
        <w:rFonts w:hint="default"/>
        <w:lang w:val="es-ES" w:eastAsia="en-US" w:bidi="ar-SA"/>
      </w:rPr>
    </w:lvl>
    <w:lvl w:ilvl="8" w:tplc="46FCC0C2">
      <w:numFmt w:val="bullet"/>
      <w:lvlText w:val="•"/>
      <w:lvlJc w:val="left"/>
      <w:pPr>
        <w:ind w:left="7678" w:hanging="234"/>
      </w:pPr>
      <w:rPr>
        <w:rFonts w:hint="default"/>
        <w:lang w:val="es-ES" w:eastAsia="en-US" w:bidi="ar-SA"/>
      </w:rPr>
    </w:lvl>
  </w:abstractNum>
  <w:abstractNum w:abstractNumId="115" w15:restartNumberingAfterBreak="0">
    <w:nsid w:val="57495071"/>
    <w:multiLevelType w:val="hybridMultilevel"/>
    <w:tmpl w:val="8E0E506A"/>
    <w:lvl w:ilvl="0" w:tplc="6DEC8E18">
      <w:start w:val="1"/>
      <w:numFmt w:val="decimal"/>
      <w:lvlText w:val="%1."/>
      <w:lvlJc w:val="left"/>
      <w:pPr>
        <w:ind w:left="255" w:hanging="235"/>
        <w:jc w:val="left"/>
      </w:pPr>
      <w:rPr>
        <w:rFonts w:ascii="Arial" w:eastAsia="Arial" w:hAnsi="Arial" w:cs="Arial" w:hint="default"/>
        <w:b w:val="0"/>
        <w:bCs w:val="0"/>
        <w:i w:val="0"/>
        <w:iCs w:val="0"/>
        <w:spacing w:val="0"/>
        <w:w w:val="100"/>
        <w:sz w:val="20"/>
        <w:szCs w:val="20"/>
        <w:lang w:val="es-ES" w:eastAsia="en-US" w:bidi="ar-SA"/>
      </w:rPr>
    </w:lvl>
    <w:lvl w:ilvl="1" w:tplc="D962205A">
      <w:numFmt w:val="bullet"/>
      <w:lvlText w:val="•"/>
      <w:lvlJc w:val="left"/>
      <w:pPr>
        <w:ind w:left="1197" w:hanging="235"/>
      </w:pPr>
      <w:rPr>
        <w:rFonts w:hint="default"/>
        <w:lang w:val="es-ES" w:eastAsia="en-US" w:bidi="ar-SA"/>
      </w:rPr>
    </w:lvl>
    <w:lvl w:ilvl="2" w:tplc="6DBA01B2">
      <w:numFmt w:val="bullet"/>
      <w:lvlText w:val="•"/>
      <w:lvlJc w:val="left"/>
      <w:pPr>
        <w:ind w:left="2135" w:hanging="235"/>
      </w:pPr>
      <w:rPr>
        <w:rFonts w:hint="default"/>
        <w:lang w:val="es-ES" w:eastAsia="en-US" w:bidi="ar-SA"/>
      </w:rPr>
    </w:lvl>
    <w:lvl w:ilvl="3" w:tplc="787A7AE8">
      <w:numFmt w:val="bullet"/>
      <w:lvlText w:val="•"/>
      <w:lvlJc w:val="left"/>
      <w:pPr>
        <w:ind w:left="3073" w:hanging="235"/>
      </w:pPr>
      <w:rPr>
        <w:rFonts w:hint="default"/>
        <w:lang w:val="es-ES" w:eastAsia="en-US" w:bidi="ar-SA"/>
      </w:rPr>
    </w:lvl>
    <w:lvl w:ilvl="4" w:tplc="7A988830">
      <w:numFmt w:val="bullet"/>
      <w:lvlText w:val="•"/>
      <w:lvlJc w:val="left"/>
      <w:pPr>
        <w:ind w:left="4011" w:hanging="235"/>
      </w:pPr>
      <w:rPr>
        <w:rFonts w:hint="default"/>
        <w:lang w:val="es-ES" w:eastAsia="en-US" w:bidi="ar-SA"/>
      </w:rPr>
    </w:lvl>
    <w:lvl w:ilvl="5" w:tplc="182229BC">
      <w:numFmt w:val="bullet"/>
      <w:lvlText w:val="•"/>
      <w:lvlJc w:val="left"/>
      <w:pPr>
        <w:ind w:left="4949" w:hanging="235"/>
      </w:pPr>
      <w:rPr>
        <w:rFonts w:hint="default"/>
        <w:lang w:val="es-ES" w:eastAsia="en-US" w:bidi="ar-SA"/>
      </w:rPr>
    </w:lvl>
    <w:lvl w:ilvl="6" w:tplc="6D6C4458">
      <w:numFmt w:val="bullet"/>
      <w:lvlText w:val="•"/>
      <w:lvlJc w:val="left"/>
      <w:pPr>
        <w:ind w:left="5887" w:hanging="235"/>
      </w:pPr>
      <w:rPr>
        <w:rFonts w:hint="default"/>
        <w:lang w:val="es-ES" w:eastAsia="en-US" w:bidi="ar-SA"/>
      </w:rPr>
    </w:lvl>
    <w:lvl w:ilvl="7" w:tplc="664E2E44">
      <w:numFmt w:val="bullet"/>
      <w:lvlText w:val="•"/>
      <w:lvlJc w:val="left"/>
      <w:pPr>
        <w:ind w:left="6824" w:hanging="235"/>
      </w:pPr>
      <w:rPr>
        <w:rFonts w:hint="default"/>
        <w:lang w:val="es-ES" w:eastAsia="en-US" w:bidi="ar-SA"/>
      </w:rPr>
    </w:lvl>
    <w:lvl w:ilvl="8" w:tplc="76EA733C">
      <w:numFmt w:val="bullet"/>
      <w:lvlText w:val="•"/>
      <w:lvlJc w:val="left"/>
      <w:pPr>
        <w:ind w:left="7762" w:hanging="235"/>
      </w:pPr>
      <w:rPr>
        <w:rFonts w:hint="default"/>
        <w:lang w:val="es-ES" w:eastAsia="en-US" w:bidi="ar-SA"/>
      </w:rPr>
    </w:lvl>
  </w:abstractNum>
  <w:abstractNum w:abstractNumId="116" w15:restartNumberingAfterBreak="0">
    <w:nsid w:val="58143889"/>
    <w:multiLevelType w:val="hybridMultilevel"/>
    <w:tmpl w:val="623C0048"/>
    <w:lvl w:ilvl="0" w:tplc="44E2EE94">
      <w:start w:val="1"/>
      <w:numFmt w:val="decimal"/>
      <w:lvlText w:val="%1."/>
      <w:lvlJc w:val="left"/>
      <w:pPr>
        <w:ind w:left="255" w:hanging="280"/>
        <w:jc w:val="left"/>
      </w:pPr>
      <w:rPr>
        <w:rFonts w:ascii="Arial" w:eastAsia="Arial" w:hAnsi="Arial" w:cs="Arial" w:hint="default"/>
        <w:b w:val="0"/>
        <w:bCs w:val="0"/>
        <w:i w:val="0"/>
        <w:iCs w:val="0"/>
        <w:spacing w:val="0"/>
        <w:w w:val="100"/>
        <w:sz w:val="20"/>
        <w:szCs w:val="20"/>
        <w:lang w:val="es-ES" w:eastAsia="en-US" w:bidi="ar-SA"/>
      </w:rPr>
    </w:lvl>
    <w:lvl w:ilvl="1" w:tplc="2EC4884E">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A2CE337C">
      <w:numFmt w:val="bullet"/>
      <w:lvlText w:val="•"/>
      <w:lvlJc w:val="left"/>
      <w:pPr>
        <w:ind w:left="1799" w:hanging="234"/>
      </w:pPr>
      <w:rPr>
        <w:rFonts w:hint="default"/>
        <w:lang w:val="es-ES" w:eastAsia="en-US" w:bidi="ar-SA"/>
      </w:rPr>
    </w:lvl>
    <w:lvl w:ilvl="3" w:tplc="728E0E1E">
      <w:numFmt w:val="bullet"/>
      <w:lvlText w:val="•"/>
      <w:lvlJc w:val="left"/>
      <w:pPr>
        <w:ind w:left="2779" w:hanging="234"/>
      </w:pPr>
      <w:rPr>
        <w:rFonts w:hint="default"/>
        <w:lang w:val="es-ES" w:eastAsia="en-US" w:bidi="ar-SA"/>
      </w:rPr>
    </w:lvl>
    <w:lvl w:ilvl="4" w:tplc="ED1C14EA">
      <w:numFmt w:val="bullet"/>
      <w:lvlText w:val="•"/>
      <w:lvlJc w:val="left"/>
      <w:pPr>
        <w:ind w:left="3759" w:hanging="234"/>
      </w:pPr>
      <w:rPr>
        <w:rFonts w:hint="default"/>
        <w:lang w:val="es-ES" w:eastAsia="en-US" w:bidi="ar-SA"/>
      </w:rPr>
    </w:lvl>
    <w:lvl w:ilvl="5" w:tplc="AF3E5BCC">
      <w:numFmt w:val="bullet"/>
      <w:lvlText w:val="•"/>
      <w:lvlJc w:val="left"/>
      <w:pPr>
        <w:ind w:left="4739" w:hanging="234"/>
      </w:pPr>
      <w:rPr>
        <w:rFonts w:hint="default"/>
        <w:lang w:val="es-ES" w:eastAsia="en-US" w:bidi="ar-SA"/>
      </w:rPr>
    </w:lvl>
    <w:lvl w:ilvl="6" w:tplc="119611C0">
      <w:numFmt w:val="bullet"/>
      <w:lvlText w:val="•"/>
      <w:lvlJc w:val="left"/>
      <w:pPr>
        <w:ind w:left="5719" w:hanging="234"/>
      </w:pPr>
      <w:rPr>
        <w:rFonts w:hint="default"/>
        <w:lang w:val="es-ES" w:eastAsia="en-US" w:bidi="ar-SA"/>
      </w:rPr>
    </w:lvl>
    <w:lvl w:ilvl="7" w:tplc="7998396A">
      <w:numFmt w:val="bullet"/>
      <w:lvlText w:val="•"/>
      <w:lvlJc w:val="left"/>
      <w:pPr>
        <w:ind w:left="6699" w:hanging="234"/>
      </w:pPr>
      <w:rPr>
        <w:rFonts w:hint="default"/>
        <w:lang w:val="es-ES" w:eastAsia="en-US" w:bidi="ar-SA"/>
      </w:rPr>
    </w:lvl>
    <w:lvl w:ilvl="8" w:tplc="0EF88650">
      <w:numFmt w:val="bullet"/>
      <w:lvlText w:val="•"/>
      <w:lvlJc w:val="left"/>
      <w:pPr>
        <w:ind w:left="7678" w:hanging="234"/>
      </w:pPr>
      <w:rPr>
        <w:rFonts w:hint="default"/>
        <w:lang w:val="es-ES" w:eastAsia="en-US" w:bidi="ar-SA"/>
      </w:rPr>
    </w:lvl>
  </w:abstractNum>
  <w:abstractNum w:abstractNumId="117" w15:restartNumberingAfterBreak="0">
    <w:nsid w:val="587A01CC"/>
    <w:multiLevelType w:val="hybridMultilevel"/>
    <w:tmpl w:val="2EA85E84"/>
    <w:lvl w:ilvl="0" w:tplc="6504C7AA">
      <w:start w:val="1"/>
      <w:numFmt w:val="decimal"/>
      <w:lvlText w:val="%1."/>
      <w:lvlJc w:val="left"/>
      <w:pPr>
        <w:ind w:left="255" w:hanging="168"/>
        <w:jc w:val="left"/>
      </w:pPr>
      <w:rPr>
        <w:rFonts w:ascii="Arial" w:eastAsia="Arial" w:hAnsi="Arial" w:cs="Arial" w:hint="default"/>
        <w:b w:val="0"/>
        <w:bCs w:val="0"/>
        <w:i w:val="0"/>
        <w:iCs w:val="0"/>
        <w:spacing w:val="-1"/>
        <w:w w:val="97"/>
        <w:sz w:val="18"/>
        <w:szCs w:val="18"/>
        <w:lang w:val="es-ES" w:eastAsia="en-US" w:bidi="ar-SA"/>
      </w:rPr>
    </w:lvl>
    <w:lvl w:ilvl="1" w:tplc="3D00718E">
      <w:numFmt w:val="bullet"/>
      <w:lvlText w:val="•"/>
      <w:lvlJc w:val="left"/>
      <w:pPr>
        <w:ind w:left="1197" w:hanging="168"/>
      </w:pPr>
      <w:rPr>
        <w:rFonts w:hint="default"/>
        <w:lang w:val="es-ES" w:eastAsia="en-US" w:bidi="ar-SA"/>
      </w:rPr>
    </w:lvl>
    <w:lvl w:ilvl="2" w:tplc="E48A3802">
      <w:numFmt w:val="bullet"/>
      <w:lvlText w:val="•"/>
      <w:lvlJc w:val="left"/>
      <w:pPr>
        <w:ind w:left="2135" w:hanging="168"/>
      </w:pPr>
      <w:rPr>
        <w:rFonts w:hint="default"/>
        <w:lang w:val="es-ES" w:eastAsia="en-US" w:bidi="ar-SA"/>
      </w:rPr>
    </w:lvl>
    <w:lvl w:ilvl="3" w:tplc="2CA2B216">
      <w:numFmt w:val="bullet"/>
      <w:lvlText w:val="•"/>
      <w:lvlJc w:val="left"/>
      <w:pPr>
        <w:ind w:left="3073" w:hanging="168"/>
      </w:pPr>
      <w:rPr>
        <w:rFonts w:hint="default"/>
        <w:lang w:val="es-ES" w:eastAsia="en-US" w:bidi="ar-SA"/>
      </w:rPr>
    </w:lvl>
    <w:lvl w:ilvl="4" w:tplc="737CD958">
      <w:numFmt w:val="bullet"/>
      <w:lvlText w:val="•"/>
      <w:lvlJc w:val="left"/>
      <w:pPr>
        <w:ind w:left="4011" w:hanging="168"/>
      </w:pPr>
      <w:rPr>
        <w:rFonts w:hint="default"/>
        <w:lang w:val="es-ES" w:eastAsia="en-US" w:bidi="ar-SA"/>
      </w:rPr>
    </w:lvl>
    <w:lvl w:ilvl="5" w:tplc="90B01180">
      <w:numFmt w:val="bullet"/>
      <w:lvlText w:val="•"/>
      <w:lvlJc w:val="left"/>
      <w:pPr>
        <w:ind w:left="4949" w:hanging="168"/>
      </w:pPr>
      <w:rPr>
        <w:rFonts w:hint="default"/>
        <w:lang w:val="es-ES" w:eastAsia="en-US" w:bidi="ar-SA"/>
      </w:rPr>
    </w:lvl>
    <w:lvl w:ilvl="6" w:tplc="B454ACDE">
      <w:numFmt w:val="bullet"/>
      <w:lvlText w:val="•"/>
      <w:lvlJc w:val="left"/>
      <w:pPr>
        <w:ind w:left="5887" w:hanging="168"/>
      </w:pPr>
      <w:rPr>
        <w:rFonts w:hint="default"/>
        <w:lang w:val="es-ES" w:eastAsia="en-US" w:bidi="ar-SA"/>
      </w:rPr>
    </w:lvl>
    <w:lvl w:ilvl="7" w:tplc="3B4C5C6E">
      <w:numFmt w:val="bullet"/>
      <w:lvlText w:val="•"/>
      <w:lvlJc w:val="left"/>
      <w:pPr>
        <w:ind w:left="6824" w:hanging="168"/>
      </w:pPr>
      <w:rPr>
        <w:rFonts w:hint="default"/>
        <w:lang w:val="es-ES" w:eastAsia="en-US" w:bidi="ar-SA"/>
      </w:rPr>
    </w:lvl>
    <w:lvl w:ilvl="8" w:tplc="556C747E">
      <w:numFmt w:val="bullet"/>
      <w:lvlText w:val="•"/>
      <w:lvlJc w:val="left"/>
      <w:pPr>
        <w:ind w:left="7762" w:hanging="168"/>
      </w:pPr>
      <w:rPr>
        <w:rFonts w:hint="default"/>
        <w:lang w:val="es-ES" w:eastAsia="en-US" w:bidi="ar-SA"/>
      </w:rPr>
    </w:lvl>
  </w:abstractNum>
  <w:abstractNum w:abstractNumId="118" w15:restartNumberingAfterBreak="0">
    <w:nsid w:val="58CA0B9A"/>
    <w:multiLevelType w:val="hybridMultilevel"/>
    <w:tmpl w:val="7E748682"/>
    <w:lvl w:ilvl="0" w:tplc="CFD6F1E6">
      <w:start w:val="1"/>
      <w:numFmt w:val="decimal"/>
      <w:lvlText w:val="%1."/>
      <w:lvlJc w:val="left"/>
      <w:pPr>
        <w:ind w:left="255" w:hanging="237"/>
        <w:jc w:val="left"/>
      </w:pPr>
      <w:rPr>
        <w:rFonts w:ascii="Arial" w:eastAsia="Arial" w:hAnsi="Arial" w:cs="Arial" w:hint="default"/>
        <w:b w:val="0"/>
        <w:bCs w:val="0"/>
        <w:i w:val="0"/>
        <w:iCs w:val="0"/>
        <w:spacing w:val="0"/>
        <w:w w:val="100"/>
        <w:sz w:val="20"/>
        <w:szCs w:val="20"/>
        <w:lang w:val="es-ES" w:eastAsia="en-US" w:bidi="ar-SA"/>
      </w:rPr>
    </w:lvl>
    <w:lvl w:ilvl="1" w:tplc="C0FC11C0">
      <w:numFmt w:val="bullet"/>
      <w:lvlText w:val="•"/>
      <w:lvlJc w:val="left"/>
      <w:pPr>
        <w:ind w:left="1197" w:hanging="237"/>
      </w:pPr>
      <w:rPr>
        <w:rFonts w:hint="default"/>
        <w:lang w:val="es-ES" w:eastAsia="en-US" w:bidi="ar-SA"/>
      </w:rPr>
    </w:lvl>
    <w:lvl w:ilvl="2" w:tplc="4EACAFA0">
      <w:numFmt w:val="bullet"/>
      <w:lvlText w:val="•"/>
      <w:lvlJc w:val="left"/>
      <w:pPr>
        <w:ind w:left="2135" w:hanging="237"/>
      </w:pPr>
      <w:rPr>
        <w:rFonts w:hint="default"/>
        <w:lang w:val="es-ES" w:eastAsia="en-US" w:bidi="ar-SA"/>
      </w:rPr>
    </w:lvl>
    <w:lvl w:ilvl="3" w:tplc="17BAC3CE">
      <w:numFmt w:val="bullet"/>
      <w:lvlText w:val="•"/>
      <w:lvlJc w:val="left"/>
      <w:pPr>
        <w:ind w:left="3073" w:hanging="237"/>
      </w:pPr>
      <w:rPr>
        <w:rFonts w:hint="default"/>
        <w:lang w:val="es-ES" w:eastAsia="en-US" w:bidi="ar-SA"/>
      </w:rPr>
    </w:lvl>
    <w:lvl w:ilvl="4" w:tplc="4C0275F0">
      <w:numFmt w:val="bullet"/>
      <w:lvlText w:val="•"/>
      <w:lvlJc w:val="left"/>
      <w:pPr>
        <w:ind w:left="4011" w:hanging="237"/>
      </w:pPr>
      <w:rPr>
        <w:rFonts w:hint="default"/>
        <w:lang w:val="es-ES" w:eastAsia="en-US" w:bidi="ar-SA"/>
      </w:rPr>
    </w:lvl>
    <w:lvl w:ilvl="5" w:tplc="E50C95E6">
      <w:numFmt w:val="bullet"/>
      <w:lvlText w:val="•"/>
      <w:lvlJc w:val="left"/>
      <w:pPr>
        <w:ind w:left="4949" w:hanging="237"/>
      </w:pPr>
      <w:rPr>
        <w:rFonts w:hint="default"/>
        <w:lang w:val="es-ES" w:eastAsia="en-US" w:bidi="ar-SA"/>
      </w:rPr>
    </w:lvl>
    <w:lvl w:ilvl="6" w:tplc="3042A6F6">
      <w:numFmt w:val="bullet"/>
      <w:lvlText w:val="•"/>
      <w:lvlJc w:val="left"/>
      <w:pPr>
        <w:ind w:left="5887" w:hanging="237"/>
      </w:pPr>
      <w:rPr>
        <w:rFonts w:hint="default"/>
        <w:lang w:val="es-ES" w:eastAsia="en-US" w:bidi="ar-SA"/>
      </w:rPr>
    </w:lvl>
    <w:lvl w:ilvl="7" w:tplc="B62085A8">
      <w:numFmt w:val="bullet"/>
      <w:lvlText w:val="•"/>
      <w:lvlJc w:val="left"/>
      <w:pPr>
        <w:ind w:left="6824" w:hanging="237"/>
      </w:pPr>
      <w:rPr>
        <w:rFonts w:hint="default"/>
        <w:lang w:val="es-ES" w:eastAsia="en-US" w:bidi="ar-SA"/>
      </w:rPr>
    </w:lvl>
    <w:lvl w:ilvl="8" w:tplc="0F02398A">
      <w:numFmt w:val="bullet"/>
      <w:lvlText w:val="•"/>
      <w:lvlJc w:val="left"/>
      <w:pPr>
        <w:ind w:left="7762" w:hanging="237"/>
      </w:pPr>
      <w:rPr>
        <w:rFonts w:hint="default"/>
        <w:lang w:val="es-ES" w:eastAsia="en-US" w:bidi="ar-SA"/>
      </w:rPr>
    </w:lvl>
  </w:abstractNum>
  <w:abstractNum w:abstractNumId="119" w15:restartNumberingAfterBreak="0">
    <w:nsid w:val="5AA529AF"/>
    <w:multiLevelType w:val="hybridMultilevel"/>
    <w:tmpl w:val="97B6ABD8"/>
    <w:lvl w:ilvl="0" w:tplc="25CC6DE8">
      <w:start w:val="1"/>
      <w:numFmt w:val="decimal"/>
      <w:lvlText w:val="%1."/>
      <w:lvlJc w:val="left"/>
      <w:pPr>
        <w:ind w:left="255" w:hanging="238"/>
        <w:jc w:val="left"/>
      </w:pPr>
      <w:rPr>
        <w:rFonts w:ascii="Arial" w:eastAsia="Arial" w:hAnsi="Arial" w:cs="Arial" w:hint="default"/>
        <w:b w:val="0"/>
        <w:bCs w:val="0"/>
        <w:i w:val="0"/>
        <w:iCs w:val="0"/>
        <w:spacing w:val="0"/>
        <w:w w:val="100"/>
        <w:sz w:val="20"/>
        <w:szCs w:val="20"/>
        <w:lang w:val="es-ES" w:eastAsia="en-US" w:bidi="ar-SA"/>
      </w:rPr>
    </w:lvl>
    <w:lvl w:ilvl="1" w:tplc="FEC4604E">
      <w:numFmt w:val="bullet"/>
      <w:lvlText w:val="•"/>
      <w:lvlJc w:val="left"/>
      <w:pPr>
        <w:ind w:left="1197" w:hanging="238"/>
      </w:pPr>
      <w:rPr>
        <w:rFonts w:hint="default"/>
        <w:lang w:val="es-ES" w:eastAsia="en-US" w:bidi="ar-SA"/>
      </w:rPr>
    </w:lvl>
    <w:lvl w:ilvl="2" w:tplc="2B560E9A">
      <w:numFmt w:val="bullet"/>
      <w:lvlText w:val="•"/>
      <w:lvlJc w:val="left"/>
      <w:pPr>
        <w:ind w:left="2135" w:hanging="238"/>
      </w:pPr>
      <w:rPr>
        <w:rFonts w:hint="default"/>
        <w:lang w:val="es-ES" w:eastAsia="en-US" w:bidi="ar-SA"/>
      </w:rPr>
    </w:lvl>
    <w:lvl w:ilvl="3" w:tplc="82069086">
      <w:numFmt w:val="bullet"/>
      <w:lvlText w:val="•"/>
      <w:lvlJc w:val="left"/>
      <w:pPr>
        <w:ind w:left="3073" w:hanging="238"/>
      </w:pPr>
      <w:rPr>
        <w:rFonts w:hint="default"/>
        <w:lang w:val="es-ES" w:eastAsia="en-US" w:bidi="ar-SA"/>
      </w:rPr>
    </w:lvl>
    <w:lvl w:ilvl="4" w:tplc="D0668132">
      <w:numFmt w:val="bullet"/>
      <w:lvlText w:val="•"/>
      <w:lvlJc w:val="left"/>
      <w:pPr>
        <w:ind w:left="4011" w:hanging="238"/>
      </w:pPr>
      <w:rPr>
        <w:rFonts w:hint="default"/>
        <w:lang w:val="es-ES" w:eastAsia="en-US" w:bidi="ar-SA"/>
      </w:rPr>
    </w:lvl>
    <w:lvl w:ilvl="5" w:tplc="E12AB816">
      <w:numFmt w:val="bullet"/>
      <w:lvlText w:val="•"/>
      <w:lvlJc w:val="left"/>
      <w:pPr>
        <w:ind w:left="4949" w:hanging="238"/>
      </w:pPr>
      <w:rPr>
        <w:rFonts w:hint="default"/>
        <w:lang w:val="es-ES" w:eastAsia="en-US" w:bidi="ar-SA"/>
      </w:rPr>
    </w:lvl>
    <w:lvl w:ilvl="6" w:tplc="C338DC12">
      <w:numFmt w:val="bullet"/>
      <w:lvlText w:val="•"/>
      <w:lvlJc w:val="left"/>
      <w:pPr>
        <w:ind w:left="5887" w:hanging="238"/>
      </w:pPr>
      <w:rPr>
        <w:rFonts w:hint="default"/>
        <w:lang w:val="es-ES" w:eastAsia="en-US" w:bidi="ar-SA"/>
      </w:rPr>
    </w:lvl>
    <w:lvl w:ilvl="7" w:tplc="32542FDC">
      <w:numFmt w:val="bullet"/>
      <w:lvlText w:val="•"/>
      <w:lvlJc w:val="left"/>
      <w:pPr>
        <w:ind w:left="6824" w:hanging="238"/>
      </w:pPr>
      <w:rPr>
        <w:rFonts w:hint="default"/>
        <w:lang w:val="es-ES" w:eastAsia="en-US" w:bidi="ar-SA"/>
      </w:rPr>
    </w:lvl>
    <w:lvl w:ilvl="8" w:tplc="891A2392">
      <w:numFmt w:val="bullet"/>
      <w:lvlText w:val="•"/>
      <w:lvlJc w:val="left"/>
      <w:pPr>
        <w:ind w:left="7762" w:hanging="238"/>
      </w:pPr>
      <w:rPr>
        <w:rFonts w:hint="default"/>
        <w:lang w:val="es-ES" w:eastAsia="en-US" w:bidi="ar-SA"/>
      </w:rPr>
    </w:lvl>
  </w:abstractNum>
  <w:abstractNum w:abstractNumId="120" w15:restartNumberingAfterBreak="0">
    <w:nsid w:val="5B61677A"/>
    <w:multiLevelType w:val="hybridMultilevel"/>
    <w:tmpl w:val="EDF681E0"/>
    <w:lvl w:ilvl="0" w:tplc="F0BE60E0">
      <w:start w:val="1"/>
      <w:numFmt w:val="decimal"/>
      <w:lvlText w:val="%1."/>
      <w:lvlJc w:val="left"/>
      <w:pPr>
        <w:ind w:left="255" w:hanging="246"/>
        <w:jc w:val="left"/>
      </w:pPr>
      <w:rPr>
        <w:rFonts w:ascii="Arial" w:eastAsia="Arial" w:hAnsi="Arial" w:cs="Arial" w:hint="default"/>
        <w:b w:val="0"/>
        <w:bCs w:val="0"/>
        <w:i w:val="0"/>
        <w:iCs w:val="0"/>
        <w:spacing w:val="0"/>
        <w:w w:val="100"/>
        <w:sz w:val="20"/>
        <w:szCs w:val="20"/>
        <w:lang w:val="es-ES" w:eastAsia="en-US" w:bidi="ar-SA"/>
      </w:rPr>
    </w:lvl>
    <w:lvl w:ilvl="1" w:tplc="F6500E92">
      <w:numFmt w:val="bullet"/>
      <w:lvlText w:val="•"/>
      <w:lvlJc w:val="left"/>
      <w:pPr>
        <w:ind w:left="1197" w:hanging="246"/>
      </w:pPr>
      <w:rPr>
        <w:rFonts w:hint="default"/>
        <w:lang w:val="es-ES" w:eastAsia="en-US" w:bidi="ar-SA"/>
      </w:rPr>
    </w:lvl>
    <w:lvl w:ilvl="2" w:tplc="687024F8">
      <w:numFmt w:val="bullet"/>
      <w:lvlText w:val="•"/>
      <w:lvlJc w:val="left"/>
      <w:pPr>
        <w:ind w:left="2135" w:hanging="246"/>
      </w:pPr>
      <w:rPr>
        <w:rFonts w:hint="default"/>
        <w:lang w:val="es-ES" w:eastAsia="en-US" w:bidi="ar-SA"/>
      </w:rPr>
    </w:lvl>
    <w:lvl w:ilvl="3" w:tplc="A91C00FA">
      <w:numFmt w:val="bullet"/>
      <w:lvlText w:val="•"/>
      <w:lvlJc w:val="left"/>
      <w:pPr>
        <w:ind w:left="3073" w:hanging="246"/>
      </w:pPr>
      <w:rPr>
        <w:rFonts w:hint="default"/>
        <w:lang w:val="es-ES" w:eastAsia="en-US" w:bidi="ar-SA"/>
      </w:rPr>
    </w:lvl>
    <w:lvl w:ilvl="4" w:tplc="D5D83CF0">
      <w:numFmt w:val="bullet"/>
      <w:lvlText w:val="•"/>
      <w:lvlJc w:val="left"/>
      <w:pPr>
        <w:ind w:left="4011" w:hanging="246"/>
      </w:pPr>
      <w:rPr>
        <w:rFonts w:hint="default"/>
        <w:lang w:val="es-ES" w:eastAsia="en-US" w:bidi="ar-SA"/>
      </w:rPr>
    </w:lvl>
    <w:lvl w:ilvl="5" w:tplc="0C00D6BC">
      <w:numFmt w:val="bullet"/>
      <w:lvlText w:val="•"/>
      <w:lvlJc w:val="left"/>
      <w:pPr>
        <w:ind w:left="4949" w:hanging="246"/>
      </w:pPr>
      <w:rPr>
        <w:rFonts w:hint="default"/>
        <w:lang w:val="es-ES" w:eastAsia="en-US" w:bidi="ar-SA"/>
      </w:rPr>
    </w:lvl>
    <w:lvl w:ilvl="6" w:tplc="AB427240">
      <w:numFmt w:val="bullet"/>
      <w:lvlText w:val="•"/>
      <w:lvlJc w:val="left"/>
      <w:pPr>
        <w:ind w:left="5887" w:hanging="246"/>
      </w:pPr>
      <w:rPr>
        <w:rFonts w:hint="default"/>
        <w:lang w:val="es-ES" w:eastAsia="en-US" w:bidi="ar-SA"/>
      </w:rPr>
    </w:lvl>
    <w:lvl w:ilvl="7" w:tplc="6FD4AEAA">
      <w:numFmt w:val="bullet"/>
      <w:lvlText w:val="•"/>
      <w:lvlJc w:val="left"/>
      <w:pPr>
        <w:ind w:left="6824" w:hanging="246"/>
      </w:pPr>
      <w:rPr>
        <w:rFonts w:hint="default"/>
        <w:lang w:val="es-ES" w:eastAsia="en-US" w:bidi="ar-SA"/>
      </w:rPr>
    </w:lvl>
    <w:lvl w:ilvl="8" w:tplc="6048074A">
      <w:numFmt w:val="bullet"/>
      <w:lvlText w:val="•"/>
      <w:lvlJc w:val="left"/>
      <w:pPr>
        <w:ind w:left="7762" w:hanging="246"/>
      </w:pPr>
      <w:rPr>
        <w:rFonts w:hint="default"/>
        <w:lang w:val="es-ES" w:eastAsia="en-US" w:bidi="ar-SA"/>
      </w:rPr>
    </w:lvl>
  </w:abstractNum>
  <w:abstractNum w:abstractNumId="121" w15:restartNumberingAfterBreak="0">
    <w:nsid w:val="5E12126D"/>
    <w:multiLevelType w:val="hybridMultilevel"/>
    <w:tmpl w:val="33DE40E8"/>
    <w:lvl w:ilvl="0" w:tplc="5C90980E">
      <w:start w:val="1"/>
      <w:numFmt w:val="decimal"/>
      <w:lvlText w:val="%1."/>
      <w:lvlJc w:val="left"/>
      <w:pPr>
        <w:ind w:left="255" w:hanging="229"/>
        <w:jc w:val="left"/>
      </w:pPr>
      <w:rPr>
        <w:rFonts w:ascii="Arial" w:eastAsia="Arial" w:hAnsi="Arial" w:cs="Arial" w:hint="default"/>
        <w:b w:val="0"/>
        <w:bCs w:val="0"/>
        <w:i w:val="0"/>
        <w:iCs w:val="0"/>
        <w:spacing w:val="0"/>
        <w:w w:val="100"/>
        <w:sz w:val="20"/>
        <w:szCs w:val="20"/>
        <w:lang w:val="es-ES" w:eastAsia="en-US" w:bidi="ar-SA"/>
      </w:rPr>
    </w:lvl>
    <w:lvl w:ilvl="1" w:tplc="BBE00808">
      <w:start w:val="1"/>
      <w:numFmt w:val="upperLetter"/>
      <w:lvlText w:val="%2)"/>
      <w:lvlJc w:val="left"/>
      <w:pPr>
        <w:ind w:left="255" w:hanging="276"/>
        <w:jc w:val="left"/>
      </w:pPr>
      <w:rPr>
        <w:rFonts w:ascii="Arial" w:eastAsia="Arial" w:hAnsi="Arial" w:cs="Arial" w:hint="default"/>
        <w:b w:val="0"/>
        <w:bCs w:val="0"/>
        <w:i w:val="0"/>
        <w:iCs w:val="0"/>
        <w:spacing w:val="0"/>
        <w:w w:val="100"/>
        <w:sz w:val="20"/>
        <w:szCs w:val="20"/>
        <w:lang w:val="es-ES" w:eastAsia="en-US" w:bidi="ar-SA"/>
      </w:rPr>
    </w:lvl>
    <w:lvl w:ilvl="2" w:tplc="97425462">
      <w:numFmt w:val="bullet"/>
      <w:lvlText w:val="•"/>
      <w:lvlJc w:val="left"/>
      <w:pPr>
        <w:ind w:left="2135" w:hanging="276"/>
      </w:pPr>
      <w:rPr>
        <w:rFonts w:hint="default"/>
        <w:lang w:val="es-ES" w:eastAsia="en-US" w:bidi="ar-SA"/>
      </w:rPr>
    </w:lvl>
    <w:lvl w:ilvl="3" w:tplc="CEE260B6">
      <w:numFmt w:val="bullet"/>
      <w:lvlText w:val="•"/>
      <w:lvlJc w:val="left"/>
      <w:pPr>
        <w:ind w:left="3073" w:hanging="276"/>
      </w:pPr>
      <w:rPr>
        <w:rFonts w:hint="default"/>
        <w:lang w:val="es-ES" w:eastAsia="en-US" w:bidi="ar-SA"/>
      </w:rPr>
    </w:lvl>
    <w:lvl w:ilvl="4" w:tplc="C25E181A">
      <w:numFmt w:val="bullet"/>
      <w:lvlText w:val="•"/>
      <w:lvlJc w:val="left"/>
      <w:pPr>
        <w:ind w:left="4011" w:hanging="276"/>
      </w:pPr>
      <w:rPr>
        <w:rFonts w:hint="default"/>
        <w:lang w:val="es-ES" w:eastAsia="en-US" w:bidi="ar-SA"/>
      </w:rPr>
    </w:lvl>
    <w:lvl w:ilvl="5" w:tplc="17440B92">
      <w:numFmt w:val="bullet"/>
      <w:lvlText w:val="•"/>
      <w:lvlJc w:val="left"/>
      <w:pPr>
        <w:ind w:left="4949" w:hanging="276"/>
      </w:pPr>
      <w:rPr>
        <w:rFonts w:hint="default"/>
        <w:lang w:val="es-ES" w:eastAsia="en-US" w:bidi="ar-SA"/>
      </w:rPr>
    </w:lvl>
    <w:lvl w:ilvl="6" w:tplc="2B502B70">
      <w:numFmt w:val="bullet"/>
      <w:lvlText w:val="•"/>
      <w:lvlJc w:val="left"/>
      <w:pPr>
        <w:ind w:left="5887" w:hanging="276"/>
      </w:pPr>
      <w:rPr>
        <w:rFonts w:hint="default"/>
        <w:lang w:val="es-ES" w:eastAsia="en-US" w:bidi="ar-SA"/>
      </w:rPr>
    </w:lvl>
    <w:lvl w:ilvl="7" w:tplc="F6908B8E">
      <w:numFmt w:val="bullet"/>
      <w:lvlText w:val="•"/>
      <w:lvlJc w:val="left"/>
      <w:pPr>
        <w:ind w:left="6824" w:hanging="276"/>
      </w:pPr>
      <w:rPr>
        <w:rFonts w:hint="default"/>
        <w:lang w:val="es-ES" w:eastAsia="en-US" w:bidi="ar-SA"/>
      </w:rPr>
    </w:lvl>
    <w:lvl w:ilvl="8" w:tplc="2E62E798">
      <w:numFmt w:val="bullet"/>
      <w:lvlText w:val="•"/>
      <w:lvlJc w:val="left"/>
      <w:pPr>
        <w:ind w:left="7762" w:hanging="276"/>
      </w:pPr>
      <w:rPr>
        <w:rFonts w:hint="default"/>
        <w:lang w:val="es-ES" w:eastAsia="en-US" w:bidi="ar-SA"/>
      </w:rPr>
    </w:lvl>
  </w:abstractNum>
  <w:abstractNum w:abstractNumId="122" w15:restartNumberingAfterBreak="0">
    <w:nsid w:val="5EFE028D"/>
    <w:multiLevelType w:val="hybridMultilevel"/>
    <w:tmpl w:val="0A9E9456"/>
    <w:lvl w:ilvl="0" w:tplc="1A92BBCA">
      <w:start w:val="1"/>
      <w:numFmt w:val="decimal"/>
      <w:lvlText w:val="%1."/>
      <w:lvlJc w:val="left"/>
      <w:pPr>
        <w:ind w:left="255" w:hanging="279"/>
        <w:jc w:val="left"/>
      </w:pPr>
      <w:rPr>
        <w:rFonts w:ascii="Arial" w:eastAsia="Arial" w:hAnsi="Arial" w:cs="Arial" w:hint="default"/>
        <w:b w:val="0"/>
        <w:bCs w:val="0"/>
        <w:i w:val="0"/>
        <w:iCs w:val="0"/>
        <w:spacing w:val="0"/>
        <w:w w:val="100"/>
        <w:sz w:val="20"/>
        <w:szCs w:val="20"/>
        <w:lang w:val="es-ES" w:eastAsia="en-US" w:bidi="ar-SA"/>
      </w:rPr>
    </w:lvl>
    <w:lvl w:ilvl="1" w:tplc="A326722E">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B27E279C">
      <w:numFmt w:val="bullet"/>
      <w:lvlText w:val="•"/>
      <w:lvlJc w:val="left"/>
      <w:pPr>
        <w:ind w:left="1799" w:hanging="234"/>
      </w:pPr>
      <w:rPr>
        <w:rFonts w:hint="default"/>
        <w:lang w:val="es-ES" w:eastAsia="en-US" w:bidi="ar-SA"/>
      </w:rPr>
    </w:lvl>
    <w:lvl w:ilvl="3" w:tplc="F5E86718">
      <w:numFmt w:val="bullet"/>
      <w:lvlText w:val="•"/>
      <w:lvlJc w:val="left"/>
      <w:pPr>
        <w:ind w:left="2779" w:hanging="234"/>
      </w:pPr>
      <w:rPr>
        <w:rFonts w:hint="default"/>
        <w:lang w:val="es-ES" w:eastAsia="en-US" w:bidi="ar-SA"/>
      </w:rPr>
    </w:lvl>
    <w:lvl w:ilvl="4" w:tplc="699E4AEA">
      <w:numFmt w:val="bullet"/>
      <w:lvlText w:val="•"/>
      <w:lvlJc w:val="left"/>
      <w:pPr>
        <w:ind w:left="3759" w:hanging="234"/>
      </w:pPr>
      <w:rPr>
        <w:rFonts w:hint="default"/>
        <w:lang w:val="es-ES" w:eastAsia="en-US" w:bidi="ar-SA"/>
      </w:rPr>
    </w:lvl>
    <w:lvl w:ilvl="5" w:tplc="743E0D12">
      <w:numFmt w:val="bullet"/>
      <w:lvlText w:val="•"/>
      <w:lvlJc w:val="left"/>
      <w:pPr>
        <w:ind w:left="4739" w:hanging="234"/>
      </w:pPr>
      <w:rPr>
        <w:rFonts w:hint="default"/>
        <w:lang w:val="es-ES" w:eastAsia="en-US" w:bidi="ar-SA"/>
      </w:rPr>
    </w:lvl>
    <w:lvl w:ilvl="6" w:tplc="D0EA5150">
      <w:numFmt w:val="bullet"/>
      <w:lvlText w:val="•"/>
      <w:lvlJc w:val="left"/>
      <w:pPr>
        <w:ind w:left="5719" w:hanging="234"/>
      </w:pPr>
      <w:rPr>
        <w:rFonts w:hint="default"/>
        <w:lang w:val="es-ES" w:eastAsia="en-US" w:bidi="ar-SA"/>
      </w:rPr>
    </w:lvl>
    <w:lvl w:ilvl="7" w:tplc="E29AE856">
      <w:numFmt w:val="bullet"/>
      <w:lvlText w:val="•"/>
      <w:lvlJc w:val="left"/>
      <w:pPr>
        <w:ind w:left="6699" w:hanging="234"/>
      </w:pPr>
      <w:rPr>
        <w:rFonts w:hint="default"/>
        <w:lang w:val="es-ES" w:eastAsia="en-US" w:bidi="ar-SA"/>
      </w:rPr>
    </w:lvl>
    <w:lvl w:ilvl="8" w:tplc="D6284596">
      <w:numFmt w:val="bullet"/>
      <w:lvlText w:val="•"/>
      <w:lvlJc w:val="left"/>
      <w:pPr>
        <w:ind w:left="7678" w:hanging="234"/>
      </w:pPr>
      <w:rPr>
        <w:rFonts w:hint="default"/>
        <w:lang w:val="es-ES" w:eastAsia="en-US" w:bidi="ar-SA"/>
      </w:rPr>
    </w:lvl>
  </w:abstractNum>
  <w:abstractNum w:abstractNumId="123" w15:restartNumberingAfterBreak="0">
    <w:nsid w:val="5FA203B7"/>
    <w:multiLevelType w:val="hybridMultilevel"/>
    <w:tmpl w:val="86DAD664"/>
    <w:lvl w:ilvl="0" w:tplc="75BC513A">
      <w:start w:val="1"/>
      <w:numFmt w:val="decimal"/>
      <w:lvlText w:val="%1."/>
      <w:lvlJc w:val="left"/>
      <w:pPr>
        <w:ind w:left="255" w:hanging="239"/>
        <w:jc w:val="left"/>
      </w:pPr>
      <w:rPr>
        <w:rFonts w:ascii="Arial" w:eastAsia="Arial" w:hAnsi="Arial" w:cs="Arial" w:hint="default"/>
        <w:b w:val="0"/>
        <w:bCs w:val="0"/>
        <w:i w:val="0"/>
        <w:iCs w:val="0"/>
        <w:spacing w:val="0"/>
        <w:w w:val="100"/>
        <w:sz w:val="20"/>
        <w:szCs w:val="20"/>
        <w:lang w:val="es-ES" w:eastAsia="en-US" w:bidi="ar-SA"/>
      </w:rPr>
    </w:lvl>
    <w:lvl w:ilvl="1" w:tplc="9FB09BEC">
      <w:numFmt w:val="bullet"/>
      <w:lvlText w:val="•"/>
      <w:lvlJc w:val="left"/>
      <w:pPr>
        <w:ind w:left="1197" w:hanging="239"/>
      </w:pPr>
      <w:rPr>
        <w:rFonts w:hint="default"/>
        <w:lang w:val="es-ES" w:eastAsia="en-US" w:bidi="ar-SA"/>
      </w:rPr>
    </w:lvl>
    <w:lvl w:ilvl="2" w:tplc="43B03502">
      <w:numFmt w:val="bullet"/>
      <w:lvlText w:val="•"/>
      <w:lvlJc w:val="left"/>
      <w:pPr>
        <w:ind w:left="2135" w:hanging="239"/>
      </w:pPr>
      <w:rPr>
        <w:rFonts w:hint="default"/>
        <w:lang w:val="es-ES" w:eastAsia="en-US" w:bidi="ar-SA"/>
      </w:rPr>
    </w:lvl>
    <w:lvl w:ilvl="3" w:tplc="2044136E">
      <w:numFmt w:val="bullet"/>
      <w:lvlText w:val="•"/>
      <w:lvlJc w:val="left"/>
      <w:pPr>
        <w:ind w:left="3073" w:hanging="239"/>
      </w:pPr>
      <w:rPr>
        <w:rFonts w:hint="default"/>
        <w:lang w:val="es-ES" w:eastAsia="en-US" w:bidi="ar-SA"/>
      </w:rPr>
    </w:lvl>
    <w:lvl w:ilvl="4" w:tplc="BDACE552">
      <w:numFmt w:val="bullet"/>
      <w:lvlText w:val="•"/>
      <w:lvlJc w:val="left"/>
      <w:pPr>
        <w:ind w:left="4011" w:hanging="239"/>
      </w:pPr>
      <w:rPr>
        <w:rFonts w:hint="default"/>
        <w:lang w:val="es-ES" w:eastAsia="en-US" w:bidi="ar-SA"/>
      </w:rPr>
    </w:lvl>
    <w:lvl w:ilvl="5" w:tplc="00AE54AE">
      <w:numFmt w:val="bullet"/>
      <w:lvlText w:val="•"/>
      <w:lvlJc w:val="left"/>
      <w:pPr>
        <w:ind w:left="4949" w:hanging="239"/>
      </w:pPr>
      <w:rPr>
        <w:rFonts w:hint="default"/>
        <w:lang w:val="es-ES" w:eastAsia="en-US" w:bidi="ar-SA"/>
      </w:rPr>
    </w:lvl>
    <w:lvl w:ilvl="6" w:tplc="EB6C19AA">
      <w:numFmt w:val="bullet"/>
      <w:lvlText w:val="•"/>
      <w:lvlJc w:val="left"/>
      <w:pPr>
        <w:ind w:left="5887" w:hanging="239"/>
      </w:pPr>
      <w:rPr>
        <w:rFonts w:hint="default"/>
        <w:lang w:val="es-ES" w:eastAsia="en-US" w:bidi="ar-SA"/>
      </w:rPr>
    </w:lvl>
    <w:lvl w:ilvl="7" w:tplc="0906AEAC">
      <w:numFmt w:val="bullet"/>
      <w:lvlText w:val="•"/>
      <w:lvlJc w:val="left"/>
      <w:pPr>
        <w:ind w:left="6824" w:hanging="239"/>
      </w:pPr>
      <w:rPr>
        <w:rFonts w:hint="default"/>
        <w:lang w:val="es-ES" w:eastAsia="en-US" w:bidi="ar-SA"/>
      </w:rPr>
    </w:lvl>
    <w:lvl w:ilvl="8" w:tplc="974A75AE">
      <w:numFmt w:val="bullet"/>
      <w:lvlText w:val="•"/>
      <w:lvlJc w:val="left"/>
      <w:pPr>
        <w:ind w:left="7762" w:hanging="239"/>
      </w:pPr>
      <w:rPr>
        <w:rFonts w:hint="default"/>
        <w:lang w:val="es-ES" w:eastAsia="en-US" w:bidi="ar-SA"/>
      </w:rPr>
    </w:lvl>
  </w:abstractNum>
  <w:abstractNum w:abstractNumId="124" w15:restartNumberingAfterBreak="0">
    <w:nsid w:val="60107E64"/>
    <w:multiLevelType w:val="hybridMultilevel"/>
    <w:tmpl w:val="0A607FE0"/>
    <w:lvl w:ilvl="0" w:tplc="595226B8">
      <w:start w:val="1"/>
      <w:numFmt w:val="decimal"/>
      <w:lvlText w:val="%1."/>
      <w:lvlJc w:val="left"/>
      <w:pPr>
        <w:ind w:left="255" w:hanging="244"/>
        <w:jc w:val="left"/>
      </w:pPr>
      <w:rPr>
        <w:rFonts w:ascii="Arial" w:eastAsia="Arial" w:hAnsi="Arial" w:cs="Arial" w:hint="default"/>
        <w:b w:val="0"/>
        <w:bCs w:val="0"/>
        <w:i w:val="0"/>
        <w:iCs w:val="0"/>
        <w:spacing w:val="0"/>
        <w:w w:val="100"/>
        <w:sz w:val="20"/>
        <w:szCs w:val="20"/>
        <w:lang w:val="es-ES" w:eastAsia="en-US" w:bidi="ar-SA"/>
      </w:rPr>
    </w:lvl>
    <w:lvl w:ilvl="1" w:tplc="BB6C9E8A">
      <w:numFmt w:val="bullet"/>
      <w:lvlText w:val="•"/>
      <w:lvlJc w:val="left"/>
      <w:pPr>
        <w:ind w:left="1197" w:hanging="244"/>
      </w:pPr>
      <w:rPr>
        <w:rFonts w:hint="default"/>
        <w:lang w:val="es-ES" w:eastAsia="en-US" w:bidi="ar-SA"/>
      </w:rPr>
    </w:lvl>
    <w:lvl w:ilvl="2" w:tplc="A22E4B92">
      <w:numFmt w:val="bullet"/>
      <w:lvlText w:val="•"/>
      <w:lvlJc w:val="left"/>
      <w:pPr>
        <w:ind w:left="2135" w:hanging="244"/>
      </w:pPr>
      <w:rPr>
        <w:rFonts w:hint="default"/>
        <w:lang w:val="es-ES" w:eastAsia="en-US" w:bidi="ar-SA"/>
      </w:rPr>
    </w:lvl>
    <w:lvl w:ilvl="3" w:tplc="90349466">
      <w:numFmt w:val="bullet"/>
      <w:lvlText w:val="•"/>
      <w:lvlJc w:val="left"/>
      <w:pPr>
        <w:ind w:left="3073" w:hanging="244"/>
      </w:pPr>
      <w:rPr>
        <w:rFonts w:hint="default"/>
        <w:lang w:val="es-ES" w:eastAsia="en-US" w:bidi="ar-SA"/>
      </w:rPr>
    </w:lvl>
    <w:lvl w:ilvl="4" w:tplc="863ACC22">
      <w:numFmt w:val="bullet"/>
      <w:lvlText w:val="•"/>
      <w:lvlJc w:val="left"/>
      <w:pPr>
        <w:ind w:left="4011" w:hanging="244"/>
      </w:pPr>
      <w:rPr>
        <w:rFonts w:hint="default"/>
        <w:lang w:val="es-ES" w:eastAsia="en-US" w:bidi="ar-SA"/>
      </w:rPr>
    </w:lvl>
    <w:lvl w:ilvl="5" w:tplc="AA40DFF2">
      <w:numFmt w:val="bullet"/>
      <w:lvlText w:val="•"/>
      <w:lvlJc w:val="left"/>
      <w:pPr>
        <w:ind w:left="4949" w:hanging="244"/>
      </w:pPr>
      <w:rPr>
        <w:rFonts w:hint="default"/>
        <w:lang w:val="es-ES" w:eastAsia="en-US" w:bidi="ar-SA"/>
      </w:rPr>
    </w:lvl>
    <w:lvl w:ilvl="6" w:tplc="D8D8670C">
      <w:numFmt w:val="bullet"/>
      <w:lvlText w:val="•"/>
      <w:lvlJc w:val="left"/>
      <w:pPr>
        <w:ind w:left="5887" w:hanging="244"/>
      </w:pPr>
      <w:rPr>
        <w:rFonts w:hint="default"/>
        <w:lang w:val="es-ES" w:eastAsia="en-US" w:bidi="ar-SA"/>
      </w:rPr>
    </w:lvl>
    <w:lvl w:ilvl="7" w:tplc="AEFC73B8">
      <w:numFmt w:val="bullet"/>
      <w:lvlText w:val="•"/>
      <w:lvlJc w:val="left"/>
      <w:pPr>
        <w:ind w:left="6824" w:hanging="244"/>
      </w:pPr>
      <w:rPr>
        <w:rFonts w:hint="default"/>
        <w:lang w:val="es-ES" w:eastAsia="en-US" w:bidi="ar-SA"/>
      </w:rPr>
    </w:lvl>
    <w:lvl w:ilvl="8" w:tplc="E8D60DBC">
      <w:numFmt w:val="bullet"/>
      <w:lvlText w:val="•"/>
      <w:lvlJc w:val="left"/>
      <w:pPr>
        <w:ind w:left="7762" w:hanging="244"/>
      </w:pPr>
      <w:rPr>
        <w:rFonts w:hint="default"/>
        <w:lang w:val="es-ES" w:eastAsia="en-US" w:bidi="ar-SA"/>
      </w:rPr>
    </w:lvl>
  </w:abstractNum>
  <w:abstractNum w:abstractNumId="125" w15:restartNumberingAfterBreak="0">
    <w:nsid w:val="61E256BA"/>
    <w:multiLevelType w:val="hybridMultilevel"/>
    <w:tmpl w:val="B8D08A6E"/>
    <w:lvl w:ilvl="0" w:tplc="3056DB9E">
      <w:start w:val="1"/>
      <w:numFmt w:val="decimal"/>
      <w:lvlText w:val="%1."/>
      <w:lvlJc w:val="left"/>
      <w:pPr>
        <w:ind w:left="255" w:hanging="231"/>
        <w:jc w:val="left"/>
      </w:pPr>
      <w:rPr>
        <w:rFonts w:ascii="Arial" w:eastAsia="Arial" w:hAnsi="Arial" w:cs="Arial" w:hint="default"/>
        <w:b w:val="0"/>
        <w:bCs w:val="0"/>
        <w:i w:val="0"/>
        <w:iCs w:val="0"/>
        <w:spacing w:val="0"/>
        <w:w w:val="100"/>
        <w:sz w:val="20"/>
        <w:szCs w:val="20"/>
        <w:lang w:val="es-ES" w:eastAsia="en-US" w:bidi="ar-SA"/>
      </w:rPr>
    </w:lvl>
    <w:lvl w:ilvl="1" w:tplc="C19E4D52">
      <w:numFmt w:val="bullet"/>
      <w:lvlText w:val="•"/>
      <w:lvlJc w:val="left"/>
      <w:pPr>
        <w:ind w:left="1197" w:hanging="231"/>
      </w:pPr>
      <w:rPr>
        <w:rFonts w:hint="default"/>
        <w:lang w:val="es-ES" w:eastAsia="en-US" w:bidi="ar-SA"/>
      </w:rPr>
    </w:lvl>
    <w:lvl w:ilvl="2" w:tplc="9DBE1D88">
      <w:numFmt w:val="bullet"/>
      <w:lvlText w:val="•"/>
      <w:lvlJc w:val="left"/>
      <w:pPr>
        <w:ind w:left="2135" w:hanging="231"/>
      </w:pPr>
      <w:rPr>
        <w:rFonts w:hint="default"/>
        <w:lang w:val="es-ES" w:eastAsia="en-US" w:bidi="ar-SA"/>
      </w:rPr>
    </w:lvl>
    <w:lvl w:ilvl="3" w:tplc="553095E8">
      <w:numFmt w:val="bullet"/>
      <w:lvlText w:val="•"/>
      <w:lvlJc w:val="left"/>
      <w:pPr>
        <w:ind w:left="3073" w:hanging="231"/>
      </w:pPr>
      <w:rPr>
        <w:rFonts w:hint="default"/>
        <w:lang w:val="es-ES" w:eastAsia="en-US" w:bidi="ar-SA"/>
      </w:rPr>
    </w:lvl>
    <w:lvl w:ilvl="4" w:tplc="709C8CE2">
      <w:numFmt w:val="bullet"/>
      <w:lvlText w:val="•"/>
      <w:lvlJc w:val="left"/>
      <w:pPr>
        <w:ind w:left="4011" w:hanging="231"/>
      </w:pPr>
      <w:rPr>
        <w:rFonts w:hint="default"/>
        <w:lang w:val="es-ES" w:eastAsia="en-US" w:bidi="ar-SA"/>
      </w:rPr>
    </w:lvl>
    <w:lvl w:ilvl="5" w:tplc="65669B22">
      <w:numFmt w:val="bullet"/>
      <w:lvlText w:val="•"/>
      <w:lvlJc w:val="left"/>
      <w:pPr>
        <w:ind w:left="4949" w:hanging="231"/>
      </w:pPr>
      <w:rPr>
        <w:rFonts w:hint="default"/>
        <w:lang w:val="es-ES" w:eastAsia="en-US" w:bidi="ar-SA"/>
      </w:rPr>
    </w:lvl>
    <w:lvl w:ilvl="6" w:tplc="D1461E98">
      <w:numFmt w:val="bullet"/>
      <w:lvlText w:val="•"/>
      <w:lvlJc w:val="left"/>
      <w:pPr>
        <w:ind w:left="5887" w:hanging="231"/>
      </w:pPr>
      <w:rPr>
        <w:rFonts w:hint="default"/>
        <w:lang w:val="es-ES" w:eastAsia="en-US" w:bidi="ar-SA"/>
      </w:rPr>
    </w:lvl>
    <w:lvl w:ilvl="7" w:tplc="ECE83B9E">
      <w:numFmt w:val="bullet"/>
      <w:lvlText w:val="•"/>
      <w:lvlJc w:val="left"/>
      <w:pPr>
        <w:ind w:left="6824" w:hanging="231"/>
      </w:pPr>
      <w:rPr>
        <w:rFonts w:hint="default"/>
        <w:lang w:val="es-ES" w:eastAsia="en-US" w:bidi="ar-SA"/>
      </w:rPr>
    </w:lvl>
    <w:lvl w:ilvl="8" w:tplc="74984588">
      <w:numFmt w:val="bullet"/>
      <w:lvlText w:val="•"/>
      <w:lvlJc w:val="left"/>
      <w:pPr>
        <w:ind w:left="7762" w:hanging="231"/>
      </w:pPr>
      <w:rPr>
        <w:rFonts w:hint="default"/>
        <w:lang w:val="es-ES" w:eastAsia="en-US" w:bidi="ar-SA"/>
      </w:rPr>
    </w:lvl>
  </w:abstractNum>
  <w:abstractNum w:abstractNumId="126" w15:restartNumberingAfterBreak="0">
    <w:nsid w:val="62121A26"/>
    <w:multiLevelType w:val="hybridMultilevel"/>
    <w:tmpl w:val="B060CF38"/>
    <w:lvl w:ilvl="0" w:tplc="46802FDE">
      <w:start w:val="1"/>
      <w:numFmt w:val="decimal"/>
      <w:lvlText w:val="%1."/>
      <w:lvlJc w:val="left"/>
      <w:pPr>
        <w:ind w:left="255" w:hanging="239"/>
        <w:jc w:val="left"/>
      </w:pPr>
      <w:rPr>
        <w:rFonts w:ascii="Arial" w:eastAsia="Arial" w:hAnsi="Arial" w:cs="Arial" w:hint="default"/>
        <w:b w:val="0"/>
        <w:bCs w:val="0"/>
        <w:i w:val="0"/>
        <w:iCs w:val="0"/>
        <w:spacing w:val="0"/>
        <w:w w:val="100"/>
        <w:sz w:val="20"/>
        <w:szCs w:val="20"/>
        <w:lang w:val="es-ES" w:eastAsia="en-US" w:bidi="ar-SA"/>
      </w:rPr>
    </w:lvl>
    <w:lvl w:ilvl="1" w:tplc="BB30AF6A">
      <w:start w:val="1"/>
      <w:numFmt w:val="upperLetter"/>
      <w:lvlText w:val="%2)"/>
      <w:lvlJc w:val="left"/>
      <w:pPr>
        <w:ind w:left="850" w:hanging="256"/>
        <w:jc w:val="left"/>
      </w:pPr>
      <w:rPr>
        <w:rFonts w:ascii="Arial" w:eastAsia="Arial" w:hAnsi="Arial" w:cs="Arial" w:hint="default"/>
        <w:b w:val="0"/>
        <w:bCs w:val="0"/>
        <w:i w:val="0"/>
        <w:iCs w:val="0"/>
        <w:spacing w:val="0"/>
        <w:w w:val="100"/>
        <w:sz w:val="20"/>
        <w:szCs w:val="20"/>
        <w:lang w:val="es-ES" w:eastAsia="en-US" w:bidi="ar-SA"/>
      </w:rPr>
    </w:lvl>
    <w:lvl w:ilvl="2" w:tplc="13284A7C">
      <w:start w:val="1"/>
      <w:numFmt w:val="lowerLetter"/>
      <w:lvlText w:val="%3)"/>
      <w:lvlJc w:val="left"/>
      <w:pPr>
        <w:ind w:left="255" w:hanging="284"/>
        <w:jc w:val="left"/>
      </w:pPr>
      <w:rPr>
        <w:rFonts w:ascii="Arial" w:eastAsia="Arial" w:hAnsi="Arial" w:cs="Arial" w:hint="default"/>
        <w:b w:val="0"/>
        <w:bCs w:val="0"/>
        <w:i w:val="0"/>
        <w:iCs w:val="0"/>
        <w:spacing w:val="0"/>
        <w:w w:val="100"/>
        <w:sz w:val="20"/>
        <w:szCs w:val="20"/>
        <w:lang w:val="es-ES" w:eastAsia="en-US" w:bidi="ar-SA"/>
      </w:rPr>
    </w:lvl>
    <w:lvl w:ilvl="3" w:tplc="00EA8ECC">
      <w:numFmt w:val="bullet"/>
      <w:lvlText w:val="•"/>
      <w:lvlJc w:val="left"/>
      <w:pPr>
        <w:ind w:left="2810" w:hanging="284"/>
      </w:pPr>
      <w:rPr>
        <w:rFonts w:hint="default"/>
        <w:lang w:val="es-ES" w:eastAsia="en-US" w:bidi="ar-SA"/>
      </w:rPr>
    </w:lvl>
    <w:lvl w:ilvl="4" w:tplc="D18A20AA">
      <w:numFmt w:val="bullet"/>
      <w:lvlText w:val="•"/>
      <w:lvlJc w:val="left"/>
      <w:pPr>
        <w:ind w:left="3786" w:hanging="284"/>
      </w:pPr>
      <w:rPr>
        <w:rFonts w:hint="default"/>
        <w:lang w:val="es-ES" w:eastAsia="en-US" w:bidi="ar-SA"/>
      </w:rPr>
    </w:lvl>
    <w:lvl w:ilvl="5" w:tplc="A47809FC">
      <w:numFmt w:val="bullet"/>
      <w:lvlText w:val="•"/>
      <w:lvlJc w:val="left"/>
      <w:pPr>
        <w:ind w:left="4761" w:hanging="284"/>
      </w:pPr>
      <w:rPr>
        <w:rFonts w:hint="default"/>
        <w:lang w:val="es-ES" w:eastAsia="en-US" w:bidi="ar-SA"/>
      </w:rPr>
    </w:lvl>
    <w:lvl w:ilvl="6" w:tplc="42483256">
      <w:numFmt w:val="bullet"/>
      <w:lvlText w:val="•"/>
      <w:lvlJc w:val="left"/>
      <w:pPr>
        <w:ind w:left="5736" w:hanging="284"/>
      </w:pPr>
      <w:rPr>
        <w:rFonts w:hint="default"/>
        <w:lang w:val="es-ES" w:eastAsia="en-US" w:bidi="ar-SA"/>
      </w:rPr>
    </w:lvl>
    <w:lvl w:ilvl="7" w:tplc="9116A594">
      <w:numFmt w:val="bullet"/>
      <w:lvlText w:val="•"/>
      <w:lvlJc w:val="left"/>
      <w:pPr>
        <w:ind w:left="6712" w:hanging="284"/>
      </w:pPr>
      <w:rPr>
        <w:rFonts w:hint="default"/>
        <w:lang w:val="es-ES" w:eastAsia="en-US" w:bidi="ar-SA"/>
      </w:rPr>
    </w:lvl>
    <w:lvl w:ilvl="8" w:tplc="CD280104">
      <w:numFmt w:val="bullet"/>
      <w:lvlText w:val="•"/>
      <w:lvlJc w:val="left"/>
      <w:pPr>
        <w:ind w:left="7687" w:hanging="284"/>
      </w:pPr>
      <w:rPr>
        <w:rFonts w:hint="default"/>
        <w:lang w:val="es-ES" w:eastAsia="en-US" w:bidi="ar-SA"/>
      </w:rPr>
    </w:lvl>
  </w:abstractNum>
  <w:abstractNum w:abstractNumId="127" w15:restartNumberingAfterBreak="0">
    <w:nsid w:val="624827CD"/>
    <w:multiLevelType w:val="hybridMultilevel"/>
    <w:tmpl w:val="540E321A"/>
    <w:lvl w:ilvl="0" w:tplc="5DEEE8A2">
      <w:start w:val="1"/>
      <w:numFmt w:val="decimal"/>
      <w:lvlText w:val="%1."/>
      <w:lvlJc w:val="left"/>
      <w:pPr>
        <w:ind w:left="255" w:hanging="270"/>
        <w:jc w:val="left"/>
      </w:pPr>
      <w:rPr>
        <w:rFonts w:ascii="Arial" w:eastAsia="Arial" w:hAnsi="Arial" w:cs="Arial" w:hint="default"/>
        <w:b w:val="0"/>
        <w:bCs w:val="0"/>
        <w:i w:val="0"/>
        <w:iCs w:val="0"/>
        <w:spacing w:val="0"/>
        <w:w w:val="100"/>
        <w:sz w:val="20"/>
        <w:szCs w:val="20"/>
        <w:lang w:val="es-ES" w:eastAsia="en-US" w:bidi="ar-SA"/>
      </w:rPr>
    </w:lvl>
    <w:lvl w:ilvl="1" w:tplc="2D7C6B32">
      <w:numFmt w:val="bullet"/>
      <w:lvlText w:val="•"/>
      <w:lvlJc w:val="left"/>
      <w:pPr>
        <w:ind w:left="1197" w:hanging="270"/>
      </w:pPr>
      <w:rPr>
        <w:rFonts w:hint="default"/>
        <w:lang w:val="es-ES" w:eastAsia="en-US" w:bidi="ar-SA"/>
      </w:rPr>
    </w:lvl>
    <w:lvl w:ilvl="2" w:tplc="DBF4A478">
      <w:numFmt w:val="bullet"/>
      <w:lvlText w:val="•"/>
      <w:lvlJc w:val="left"/>
      <w:pPr>
        <w:ind w:left="2135" w:hanging="270"/>
      </w:pPr>
      <w:rPr>
        <w:rFonts w:hint="default"/>
        <w:lang w:val="es-ES" w:eastAsia="en-US" w:bidi="ar-SA"/>
      </w:rPr>
    </w:lvl>
    <w:lvl w:ilvl="3" w:tplc="16BCA826">
      <w:numFmt w:val="bullet"/>
      <w:lvlText w:val="•"/>
      <w:lvlJc w:val="left"/>
      <w:pPr>
        <w:ind w:left="3073" w:hanging="270"/>
      </w:pPr>
      <w:rPr>
        <w:rFonts w:hint="default"/>
        <w:lang w:val="es-ES" w:eastAsia="en-US" w:bidi="ar-SA"/>
      </w:rPr>
    </w:lvl>
    <w:lvl w:ilvl="4" w:tplc="29645CC2">
      <w:numFmt w:val="bullet"/>
      <w:lvlText w:val="•"/>
      <w:lvlJc w:val="left"/>
      <w:pPr>
        <w:ind w:left="4011" w:hanging="270"/>
      </w:pPr>
      <w:rPr>
        <w:rFonts w:hint="default"/>
        <w:lang w:val="es-ES" w:eastAsia="en-US" w:bidi="ar-SA"/>
      </w:rPr>
    </w:lvl>
    <w:lvl w:ilvl="5" w:tplc="D58AA630">
      <w:numFmt w:val="bullet"/>
      <w:lvlText w:val="•"/>
      <w:lvlJc w:val="left"/>
      <w:pPr>
        <w:ind w:left="4949" w:hanging="270"/>
      </w:pPr>
      <w:rPr>
        <w:rFonts w:hint="default"/>
        <w:lang w:val="es-ES" w:eastAsia="en-US" w:bidi="ar-SA"/>
      </w:rPr>
    </w:lvl>
    <w:lvl w:ilvl="6" w:tplc="255A79D0">
      <w:numFmt w:val="bullet"/>
      <w:lvlText w:val="•"/>
      <w:lvlJc w:val="left"/>
      <w:pPr>
        <w:ind w:left="5887" w:hanging="270"/>
      </w:pPr>
      <w:rPr>
        <w:rFonts w:hint="default"/>
        <w:lang w:val="es-ES" w:eastAsia="en-US" w:bidi="ar-SA"/>
      </w:rPr>
    </w:lvl>
    <w:lvl w:ilvl="7" w:tplc="8EE20B3A">
      <w:numFmt w:val="bullet"/>
      <w:lvlText w:val="•"/>
      <w:lvlJc w:val="left"/>
      <w:pPr>
        <w:ind w:left="6824" w:hanging="270"/>
      </w:pPr>
      <w:rPr>
        <w:rFonts w:hint="default"/>
        <w:lang w:val="es-ES" w:eastAsia="en-US" w:bidi="ar-SA"/>
      </w:rPr>
    </w:lvl>
    <w:lvl w:ilvl="8" w:tplc="063C9248">
      <w:numFmt w:val="bullet"/>
      <w:lvlText w:val="•"/>
      <w:lvlJc w:val="left"/>
      <w:pPr>
        <w:ind w:left="7762" w:hanging="270"/>
      </w:pPr>
      <w:rPr>
        <w:rFonts w:hint="default"/>
        <w:lang w:val="es-ES" w:eastAsia="en-US" w:bidi="ar-SA"/>
      </w:rPr>
    </w:lvl>
  </w:abstractNum>
  <w:abstractNum w:abstractNumId="128" w15:restartNumberingAfterBreak="0">
    <w:nsid w:val="628B3ACB"/>
    <w:multiLevelType w:val="hybridMultilevel"/>
    <w:tmpl w:val="86005492"/>
    <w:lvl w:ilvl="0" w:tplc="E26E4EE6">
      <w:start w:val="1"/>
      <w:numFmt w:val="decimal"/>
      <w:lvlText w:val="%1."/>
      <w:lvlJc w:val="left"/>
      <w:pPr>
        <w:ind w:left="255" w:hanging="241"/>
        <w:jc w:val="left"/>
      </w:pPr>
      <w:rPr>
        <w:rFonts w:ascii="Arial" w:eastAsia="Arial" w:hAnsi="Arial" w:cs="Arial" w:hint="default"/>
        <w:b w:val="0"/>
        <w:bCs w:val="0"/>
        <w:i w:val="0"/>
        <w:iCs w:val="0"/>
        <w:spacing w:val="0"/>
        <w:w w:val="100"/>
        <w:sz w:val="20"/>
        <w:szCs w:val="20"/>
        <w:lang w:val="es-ES" w:eastAsia="en-US" w:bidi="ar-SA"/>
      </w:rPr>
    </w:lvl>
    <w:lvl w:ilvl="1" w:tplc="60A89B84">
      <w:numFmt w:val="bullet"/>
      <w:lvlText w:val="•"/>
      <w:lvlJc w:val="left"/>
      <w:pPr>
        <w:ind w:left="1197" w:hanging="241"/>
      </w:pPr>
      <w:rPr>
        <w:rFonts w:hint="default"/>
        <w:lang w:val="es-ES" w:eastAsia="en-US" w:bidi="ar-SA"/>
      </w:rPr>
    </w:lvl>
    <w:lvl w:ilvl="2" w:tplc="B6A21BAA">
      <w:numFmt w:val="bullet"/>
      <w:lvlText w:val="•"/>
      <w:lvlJc w:val="left"/>
      <w:pPr>
        <w:ind w:left="2135" w:hanging="241"/>
      </w:pPr>
      <w:rPr>
        <w:rFonts w:hint="default"/>
        <w:lang w:val="es-ES" w:eastAsia="en-US" w:bidi="ar-SA"/>
      </w:rPr>
    </w:lvl>
    <w:lvl w:ilvl="3" w:tplc="9AFC6508">
      <w:numFmt w:val="bullet"/>
      <w:lvlText w:val="•"/>
      <w:lvlJc w:val="left"/>
      <w:pPr>
        <w:ind w:left="3073" w:hanging="241"/>
      </w:pPr>
      <w:rPr>
        <w:rFonts w:hint="default"/>
        <w:lang w:val="es-ES" w:eastAsia="en-US" w:bidi="ar-SA"/>
      </w:rPr>
    </w:lvl>
    <w:lvl w:ilvl="4" w:tplc="5750F9DA">
      <w:numFmt w:val="bullet"/>
      <w:lvlText w:val="•"/>
      <w:lvlJc w:val="left"/>
      <w:pPr>
        <w:ind w:left="4011" w:hanging="241"/>
      </w:pPr>
      <w:rPr>
        <w:rFonts w:hint="default"/>
        <w:lang w:val="es-ES" w:eastAsia="en-US" w:bidi="ar-SA"/>
      </w:rPr>
    </w:lvl>
    <w:lvl w:ilvl="5" w:tplc="A29CBDE4">
      <w:numFmt w:val="bullet"/>
      <w:lvlText w:val="•"/>
      <w:lvlJc w:val="left"/>
      <w:pPr>
        <w:ind w:left="4949" w:hanging="241"/>
      </w:pPr>
      <w:rPr>
        <w:rFonts w:hint="default"/>
        <w:lang w:val="es-ES" w:eastAsia="en-US" w:bidi="ar-SA"/>
      </w:rPr>
    </w:lvl>
    <w:lvl w:ilvl="6" w:tplc="71F644BE">
      <w:numFmt w:val="bullet"/>
      <w:lvlText w:val="•"/>
      <w:lvlJc w:val="left"/>
      <w:pPr>
        <w:ind w:left="5887" w:hanging="241"/>
      </w:pPr>
      <w:rPr>
        <w:rFonts w:hint="default"/>
        <w:lang w:val="es-ES" w:eastAsia="en-US" w:bidi="ar-SA"/>
      </w:rPr>
    </w:lvl>
    <w:lvl w:ilvl="7" w:tplc="8EB66588">
      <w:numFmt w:val="bullet"/>
      <w:lvlText w:val="•"/>
      <w:lvlJc w:val="left"/>
      <w:pPr>
        <w:ind w:left="6824" w:hanging="241"/>
      </w:pPr>
      <w:rPr>
        <w:rFonts w:hint="default"/>
        <w:lang w:val="es-ES" w:eastAsia="en-US" w:bidi="ar-SA"/>
      </w:rPr>
    </w:lvl>
    <w:lvl w:ilvl="8" w:tplc="AB24240C">
      <w:numFmt w:val="bullet"/>
      <w:lvlText w:val="•"/>
      <w:lvlJc w:val="left"/>
      <w:pPr>
        <w:ind w:left="7762" w:hanging="241"/>
      </w:pPr>
      <w:rPr>
        <w:rFonts w:hint="default"/>
        <w:lang w:val="es-ES" w:eastAsia="en-US" w:bidi="ar-SA"/>
      </w:rPr>
    </w:lvl>
  </w:abstractNum>
  <w:abstractNum w:abstractNumId="129" w15:restartNumberingAfterBreak="0">
    <w:nsid w:val="634472C1"/>
    <w:multiLevelType w:val="hybridMultilevel"/>
    <w:tmpl w:val="60C4D196"/>
    <w:lvl w:ilvl="0" w:tplc="F624527E">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1F1497A8">
      <w:start w:val="1"/>
      <w:numFmt w:val="lowerLetter"/>
      <w:lvlText w:val="%2)"/>
      <w:lvlJc w:val="left"/>
      <w:pPr>
        <w:ind w:left="255" w:hanging="301"/>
        <w:jc w:val="left"/>
      </w:pPr>
      <w:rPr>
        <w:rFonts w:ascii="Arial" w:eastAsia="Arial" w:hAnsi="Arial" w:cs="Arial" w:hint="default"/>
        <w:b w:val="0"/>
        <w:bCs w:val="0"/>
        <w:i w:val="0"/>
        <w:iCs w:val="0"/>
        <w:spacing w:val="0"/>
        <w:w w:val="100"/>
        <w:sz w:val="20"/>
        <w:szCs w:val="20"/>
        <w:lang w:val="es-ES" w:eastAsia="en-US" w:bidi="ar-SA"/>
      </w:rPr>
    </w:lvl>
    <w:lvl w:ilvl="2" w:tplc="74BA6B6A">
      <w:numFmt w:val="bullet"/>
      <w:lvlText w:val="•"/>
      <w:lvlJc w:val="left"/>
      <w:pPr>
        <w:ind w:left="1799" w:hanging="301"/>
      </w:pPr>
      <w:rPr>
        <w:rFonts w:hint="default"/>
        <w:lang w:val="es-ES" w:eastAsia="en-US" w:bidi="ar-SA"/>
      </w:rPr>
    </w:lvl>
    <w:lvl w:ilvl="3" w:tplc="56A0A304">
      <w:numFmt w:val="bullet"/>
      <w:lvlText w:val="•"/>
      <w:lvlJc w:val="left"/>
      <w:pPr>
        <w:ind w:left="2779" w:hanging="301"/>
      </w:pPr>
      <w:rPr>
        <w:rFonts w:hint="default"/>
        <w:lang w:val="es-ES" w:eastAsia="en-US" w:bidi="ar-SA"/>
      </w:rPr>
    </w:lvl>
    <w:lvl w:ilvl="4" w:tplc="82DA4C80">
      <w:numFmt w:val="bullet"/>
      <w:lvlText w:val="•"/>
      <w:lvlJc w:val="left"/>
      <w:pPr>
        <w:ind w:left="3759" w:hanging="301"/>
      </w:pPr>
      <w:rPr>
        <w:rFonts w:hint="default"/>
        <w:lang w:val="es-ES" w:eastAsia="en-US" w:bidi="ar-SA"/>
      </w:rPr>
    </w:lvl>
    <w:lvl w:ilvl="5" w:tplc="20DC033E">
      <w:numFmt w:val="bullet"/>
      <w:lvlText w:val="•"/>
      <w:lvlJc w:val="left"/>
      <w:pPr>
        <w:ind w:left="4739" w:hanging="301"/>
      </w:pPr>
      <w:rPr>
        <w:rFonts w:hint="default"/>
        <w:lang w:val="es-ES" w:eastAsia="en-US" w:bidi="ar-SA"/>
      </w:rPr>
    </w:lvl>
    <w:lvl w:ilvl="6" w:tplc="9A00714E">
      <w:numFmt w:val="bullet"/>
      <w:lvlText w:val="•"/>
      <w:lvlJc w:val="left"/>
      <w:pPr>
        <w:ind w:left="5719" w:hanging="301"/>
      </w:pPr>
      <w:rPr>
        <w:rFonts w:hint="default"/>
        <w:lang w:val="es-ES" w:eastAsia="en-US" w:bidi="ar-SA"/>
      </w:rPr>
    </w:lvl>
    <w:lvl w:ilvl="7" w:tplc="545EF898">
      <w:numFmt w:val="bullet"/>
      <w:lvlText w:val="•"/>
      <w:lvlJc w:val="left"/>
      <w:pPr>
        <w:ind w:left="6699" w:hanging="301"/>
      </w:pPr>
      <w:rPr>
        <w:rFonts w:hint="default"/>
        <w:lang w:val="es-ES" w:eastAsia="en-US" w:bidi="ar-SA"/>
      </w:rPr>
    </w:lvl>
    <w:lvl w:ilvl="8" w:tplc="A790C4AC">
      <w:numFmt w:val="bullet"/>
      <w:lvlText w:val="•"/>
      <w:lvlJc w:val="left"/>
      <w:pPr>
        <w:ind w:left="7678" w:hanging="301"/>
      </w:pPr>
      <w:rPr>
        <w:rFonts w:hint="default"/>
        <w:lang w:val="es-ES" w:eastAsia="en-US" w:bidi="ar-SA"/>
      </w:rPr>
    </w:lvl>
  </w:abstractNum>
  <w:abstractNum w:abstractNumId="130" w15:restartNumberingAfterBreak="0">
    <w:nsid w:val="64BC5BD5"/>
    <w:multiLevelType w:val="hybridMultilevel"/>
    <w:tmpl w:val="923448EE"/>
    <w:lvl w:ilvl="0" w:tplc="38C67A46">
      <w:start w:val="1"/>
      <w:numFmt w:val="decimal"/>
      <w:lvlText w:val="%1."/>
      <w:lvlJc w:val="left"/>
      <w:pPr>
        <w:ind w:left="255" w:hanging="292"/>
        <w:jc w:val="left"/>
      </w:pPr>
      <w:rPr>
        <w:rFonts w:ascii="Arial" w:eastAsia="Arial" w:hAnsi="Arial" w:cs="Arial" w:hint="default"/>
        <w:b w:val="0"/>
        <w:bCs w:val="0"/>
        <w:i w:val="0"/>
        <w:iCs w:val="0"/>
        <w:spacing w:val="0"/>
        <w:w w:val="100"/>
        <w:sz w:val="20"/>
        <w:szCs w:val="20"/>
        <w:lang w:val="es-ES" w:eastAsia="en-US" w:bidi="ar-SA"/>
      </w:rPr>
    </w:lvl>
    <w:lvl w:ilvl="1" w:tplc="395CCE68">
      <w:numFmt w:val="bullet"/>
      <w:lvlText w:val="•"/>
      <w:lvlJc w:val="left"/>
      <w:pPr>
        <w:ind w:left="1197" w:hanging="292"/>
      </w:pPr>
      <w:rPr>
        <w:rFonts w:hint="default"/>
        <w:lang w:val="es-ES" w:eastAsia="en-US" w:bidi="ar-SA"/>
      </w:rPr>
    </w:lvl>
    <w:lvl w:ilvl="2" w:tplc="FA4CFD92">
      <w:numFmt w:val="bullet"/>
      <w:lvlText w:val="•"/>
      <w:lvlJc w:val="left"/>
      <w:pPr>
        <w:ind w:left="2135" w:hanging="292"/>
      </w:pPr>
      <w:rPr>
        <w:rFonts w:hint="default"/>
        <w:lang w:val="es-ES" w:eastAsia="en-US" w:bidi="ar-SA"/>
      </w:rPr>
    </w:lvl>
    <w:lvl w:ilvl="3" w:tplc="690ECDFA">
      <w:numFmt w:val="bullet"/>
      <w:lvlText w:val="•"/>
      <w:lvlJc w:val="left"/>
      <w:pPr>
        <w:ind w:left="3073" w:hanging="292"/>
      </w:pPr>
      <w:rPr>
        <w:rFonts w:hint="default"/>
        <w:lang w:val="es-ES" w:eastAsia="en-US" w:bidi="ar-SA"/>
      </w:rPr>
    </w:lvl>
    <w:lvl w:ilvl="4" w:tplc="6EF67176">
      <w:numFmt w:val="bullet"/>
      <w:lvlText w:val="•"/>
      <w:lvlJc w:val="left"/>
      <w:pPr>
        <w:ind w:left="4011" w:hanging="292"/>
      </w:pPr>
      <w:rPr>
        <w:rFonts w:hint="default"/>
        <w:lang w:val="es-ES" w:eastAsia="en-US" w:bidi="ar-SA"/>
      </w:rPr>
    </w:lvl>
    <w:lvl w:ilvl="5" w:tplc="30BE43B8">
      <w:numFmt w:val="bullet"/>
      <w:lvlText w:val="•"/>
      <w:lvlJc w:val="left"/>
      <w:pPr>
        <w:ind w:left="4949" w:hanging="292"/>
      </w:pPr>
      <w:rPr>
        <w:rFonts w:hint="default"/>
        <w:lang w:val="es-ES" w:eastAsia="en-US" w:bidi="ar-SA"/>
      </w:rPr>
    </w:lvl>
    <w:lvl w:ilvl="6" w:tplc="6FE64D8A">
      <w:numFmt w:val="bullet"/>
      <w:lvlText w:val="•"/>
      <w:lvlJc w:val="left"/>
      <w:pPr>
        <w:ind w:left="5887" w:hanging="292"/>
      </w:pPr>
      <w:rPr>
        <w:rFonts w:hint="default"/>
        <w:lang w:val="es-ES" w:eastAsia="en-US" w:bidi="ar-SA"/>
      </w:rPr>
    </w:lvl>
    <w:lvl w:ilvl="7" w:tplc="FD9E5B86">
      <w:numFmt w:val="bullet"/>
      <w:lvlText w:val="•"/>
      <w:lvlJc w:val="left"/>
      <w:pPr>
        <w:ind w:left="6824" w:hanging="292"/>
      </w:pPr>
      <w:rPr>
        <w:rFonts w:hint="default"/>
        <w:lang w:val="es-ES" w:eastAsia="en-US" w:bidi="ar-SA"/>
      </w:rPr>
    </w:lvl>
    <w:lvl w:ilvl="8" w:tplc="BB32E66C">
      <w:numFmt w:val="bullet"/>
      <w:lvlText w:val="•"/>
      <w:lvlJc w:val="left"/>
      <w:pPr>
        <w:ind w:left="7762" w:hanging="292"/>
      </w:pPr>
      <w:rPr>
        <w:rFonts w:hint="default"/>
        <w:lang w:val="es-ES" w:eastAsia="en-US" w:bidi="ar-SA"/>
      </w:rPr>
    </w:lvl>
  </w:abstractNum>
  <w:abstractNum w:abstractNumId="131" w15:restartNumberingAfterBreak="0">
    <w:nsid w:val="64F60A92"/>
    <w:multiLevelType w:val="hybridMultilevel"/>
    <w:tmpl w:val="64220476"/>
    <w:lvl w:ilvl="0" w:tplc="8C369AC8">
      <w:start w:val="1"/>
      <w:numFmt w:val="decimal"/>
      <w:lvlText w:val="%1."/>
      <w:lvlJc w:val="left"/>
      <w:pPr>
        <w:ind w:left="255" w:hanging="271"/>
        <w:jc w:val="left"/>
      </w:pPr>
      <w:rPr>
        <w:rFonts w:ascii="Arial" w:eastAsia="Arial" w:hAnsi="Arial" w:cs="Arial" w:hint="default"/>
        <w:b w:val="0"/>
        <w:bCs w:val="0"/>
        <w:i w:val="0"/>
        <w:iCs w:val="0"/>
        <w:spacing w:val="0"/>
        <w:w w:val="100"/>
        <w:sz w:val="20"/>
        <w:szCs w:val="20"/>
        <w:lang w:val="es-ES" w:eastAsia="en-US" w:bidi="ar-SA"/>
      </w:rPr>
    </w:lvl>
    <w:lvl w:ilvl="1" w:tplc="6EB6A970">
      <w:start w:val="1"/>
      <w:numFmt w:val="lowerLetter"/>
      <w:lvlText w:val="%2)"/>
      <w:lvlJc w:val="left"/>
      <w:pPr>
        <w:ind w:left="255" w:hanging="287"/>
        <w:jc w:val="left"/>
      </w:pPr>
      <w:rPr>
        <w:rFonts w:ascii="Arial" w:eastAsia="Arial" w:hAnsi="Arial" w:cs="Arial" w:hint="default"/>
        <w:b w:val="0"/>
        <w:bCs w:val="0"/>
        <w:i w:val="0"/>
        <w:iCs w:val="0"/>
        <w:spacing w:val="0"/>
        <w:w w:val="100"/>
        <w:sz w:val="20"/>
        <w:szCs w:val="20"/>
        <w:lang w:val="es-ES" w:eastAsia="en-US" w:bidi="ar-SA"/>
      </w:rPr>
    </w:lvl>
    <w:lvl w:ilvl="2" w:tplc="D7F674A0">
      <w:numFmt w:val="bullet"/>
      <w:lvlText w:val="•"/>
      <w:lvlJc w:val="left"/>
      <w:pPr>
        <w:ind w:left="2135" w:hanging="287"/>
      </w:pPr>
      <w:rPr>
        <w:rFonts w:hint="default"/>
        <w:lang w:val="es-ES" w:eastAsia="en-US" w:bidi="ar-SA"/>
      </w:rPr>
    </w:lvl>
    <w:lvl w:ilvl="3" w:tplc="BC80F03A">
      <w:numFmt w:val="bullet"/>
      <w:lvlText w:val="•"/>
      <w:lvlJc w:val="left"/>
      <w:pPr>
        <w:ind w:left="3073" w:hanging="287"/>
      </w:pPr>
      <w:rPr>
        <w:rFonts w:hint="default"/>
        <w:lang w:val="es-ES" w:eastAsia="en-US" w:bidi="ar-SA"/>
      </w:rPr>
    </w:lvl>
    <w:lvl w:ilvl="4" w:tplc="A2F2A774">
      <w:numFmt w:val="bullet"/>
      <w:lvlText w:val="•"/>
      <w:lvlJc w:val="left"/>
      <w:pPr>
        <w:ind w:left="4011" w:hanging="287"/>
      </w:pPr>
      <w:rPr>
        <w:rFonts w:hint="default"/>
        <w:lang w:val="es-ES" w:eastAsia="en-US" w:bidi="ar-SA"/>
      </w:rPr>
    </w:lvl>
    <w:lvl w:ilvl="5" w:tplc="9F9A3F4E">
      <w:numFmt w:val="bullet"/>
      <w:lvlText w:val="•"/>
      <w:lvlJc w:val="left"/>
      <w:pPr>
        <w:ind w:left="4949" w:hanging="287"/>
      </w:pPr>
      <w:rPr>
        <w:rFonts w:hint="default"/>
        <w:lang w:val="es-ES" w:eastAsia="en-US" w:bidi="ar-SA"/>
      </w:rPr>
    </w:lvl>
    <w:lvl w:ilvl="6" w:tplc="20F00BF0">
      <w:numFmt w:val="bullet"/>
      <w:lvlText w:val="•"/>
      <w:lvlJc w:val="left"/>
      <w:pPr>
        <w:ind w:left="5887" w:hanging="287"/>
      </w:pPr>
      <w:rPr>
        <w:rFonts w:hint="default"/>
        <w:lang w:val="es-ES" w:eastAsia="en-US" w:bidi="ar-SA"/>
      </w:rPr>
    </w:lvl>
    <w:lvl w:ilvl="7" w:tplc="3A2C1D00">
      <w:numFmt w:val="bullet"/>
      <w:lvlText w:val="•"/>
      <w:lvlJc w:val="left"/>
      <w:pPr>
        <w:ind w:left="6824" w:hanging="287"/>
      </w:pPr>
      <w:rPr>
        <w:rFonts w:hint="default"/>
        <w:lang w:val="es-ES" w:eastAsia="en-US" w:bidi="ar-SA"/>
      </w:rPr>
    </w:lvl>
    <w:lvl w:ilvl="8" w:tplc="0DA6E360">
      <w:numFmt w:val="bullet"/>
      <w:lvlText w:val="•"/>
      <w:lvlJc w:val="left"/>
      <w:pPr>
        <w:ind w:left="7762" w:hanging="287"/>
      </w:pPr>
      <w:rPr>
        <w:rFonts w:hint="default"/>
        <w:lang w:val="es-ES" w:eastAsia="en-US" w:bidi="ar-SA"/>
      </w:rPr>
    </w:lvl>
  </w:abstractNum>
  <w:abstractNum w:abstractNumId="132" w15:restartNumberingAfterBreak="0">
    <w:nsid w:val="64F60B5F"/>
    <w:multiLevelType w:val="hybridMultilevel"/>
    <w:tmpl w:val="F6165960"/>
    <w:lvl w:ilvl="0" w:tplc="49360926">
      <w:start w:val="1"/>
      <w:numFmt w:val="decimal"/>
      <w:lvlText w:val="%1."/>
      <w:lvlJc w:val="left"/>
      <w:pPr>
        <w:ind w:left="255" w:hanging="310"/>
        <w:jc w:val="left"/>
      </w:pPr>
      <w:rPr>
        <w:rFonts w:ascii="Arial" w:eastAsia="Arial" w:hAnsi="Arial" w:cs="Arial" w:hint="default"/>
        <w:b w:val="0"/>
        <w:bCs w:val="0"/>
        <w:i w:val="0"/>
        <w:iCs w:val="0"/>
        <w:spacing w:val="0"/>
        <w:w w:val="100"/>
        <w:sz w:val="20"/>
        <w:szCs w:val="20"/>
        <w:lang w:val="es-ES" w:eastAsia="en-US" w:bidi="ar-SA"/>
      </w:rPr>
    </w:lvl>
    <w:lvl w:ilvl="1" w:tplc="3D6836A6">
      <w:numFmt w:val="bullet"/>
      <w:lvlText w:val="•"/>
      <w:lvlJc w:val="left"/>
      <w:pPr>
        <w:ind w:left="1197" w:hanging="310"/>
      </w:pPr>
      <w:rPr>
        <w:rFonts w:hint="default"/>
        <w:lang w:val="es-ES" w:eastAsia="en-US" w:bidi="ar-SA"/>
      </w:rPr>
    </w:lvl>
    <w:lvl w:ilvl="2" w:tplc="E0FE1DC4">
      <w:numFmt w:val="bullet"/>
      <w:lvlText w:val="•"/>
      <w:lvlJc w:val="left"/>
      <w:pPr>
        <w:ind w:left="2135" w:hanging="310"/>
      </w:pPr>
      <w:rPr>
        <w:rFonts w:hint="default"/>
        <w:lang w:val="es-ES" w:eastAsia="en-US" w:bidi="ar-SA"/>
      </w:rPr>
    </w:lvl>
    <w:lvl w:ilvl="3" w:tplc="2B7CA618">
      <w:numFmt w:val="bullet"/>
      <w:lvlText w:val="•"/>
      <w:lvlJc w:val="left"/>
      <w:pPr>
        <w:ind w:left="3073" w:hanging="310"/>
      </w:pPr>
      <w:rPr>
        <w:rFonts w:hint="default"/>
        <w:lang w:val="es-ES" w:eastAsia="en-US" w:bidi="ar-SA"/>
      </w:rPr>
    </w:lvl>
    <w:lvl w:ilvl="4" w:tplc="90AC9EA4">
      <w:numFmt w:val="bullet"/>
      <w:lvlText w:val="•"/>
      <w:lvlJc w:val="left"/>
      <w:pPr>
        <w:ind w:left="4011" w:hanging="310"/>
      </w:pPr>
      <w:rPr>
        <w:rFonts w:hint="default"/>
        <w:lang w:val="es-ES" w:eastAsia="en-US" w:bidi="ar-SA"/>
      </w:rPr>
    </w:lvl>
    <w:lvl w:ilvl="5" w:tplc="67DE1366">
      <w:numFmt w:val="bullet"/>
      <w:lvlText w:val="•"/>
      <w:lvlJc w:val="left"/>
      <w:pPr>
        <w:ind w:left="4949" w:hanging="310"/>
      </w:pPr>
      <w:rPr>
        <w:rFonts w:hint="default"/>
        <w:lang w:val="es-ES" w:eastAsia="en-US" w:bidi="ar-SA"/>
      </w:rPr>
    </w:lvl>
    <w:lvl w:ilvl="6" w:tplc="9DF8DB9E">
      <w:numFmt w:val="bullet"/>
      <w:lvlText w:val="•"/>
      <w:lvlJc w:val="left"/>
      <w:pPr>
        <w:ind w:left="5887" w:hanging="310"/>
      </w:pPr>
      <w:rPr>
        <w:rFonts w:hint="default"/>
        <w:lang w:val="es-ES" w:eastAsia="en-US" w:bidi="ar-SA"/>
      </w:rPr>
    </w:lvl>
    <w:lvl w:ilvl="7" w:tplc="FAEA8B8A">
      <w:numFmt w:val="bullet"/>
      <w:lvlText w:val="•"/>
      <w:lvlJc w:val="left"/>
      <w:pPr>
        <w:ind w:left="6824" w:hanging="310"/>
      </w:pPr>
      <w:rPr>
        <w:rFonts w:hint="default"/>
        <w:lang w:val="es-ES" w:eastAsia="en-US" w:bidi="ar-SA"/>
      </w:rPr>
    </w:lvl>
    <w:lvl w:ilvl="8" w:tplc="D14CD22E">
      <w:numFmt w:val="bullet"/>
      <w:lvlText w:val="•"/>
      <w:lvlJc w:val="left"/>
      <w:pPr>
        <w:ind w:left="7762" w:hanging="310"/>
      </w:pPr>
      <w:rPr>
        <w:rFonts w:hint="default"/>
        <w:lang w:val="es-ES" w:eastAsia="en-US" w:bidi="ar-SA"/>
      </w:rPr>
    </w:lvl>
  </w:abstractNum>
  <w:abstractNum w:abstractNumId="133" w15:restartNumberingAfterBreak="0">
    <w:nsid w:val="652A55CB"/>
    <w:multiLevelType w:val="hybridMultilevel"/>
    <w:tmpl w:val="37F044A2"/>
    <w:lvl w:ilvl="0" w:tplc="70C25026">
      <w:start w:val="1"/>
      <w:numFmt w:val="lowerLetter"/>
      <w:lvlText w:val="%1)"/>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1" w:tplc="19984F94">
      <w:numFmt w:val="bullet"/>
      <w:lvlText w:val="•"/>
      <w:lvlJc w:val="left"/>
      <w:pPr>
        <w:ind w:left="1701" w:hanging="234"/>
      </w:pPr>
      <w:rPr>
        <w:rFonts w:hint="default"/>
        <w:lang w:val="es-ES" w:eastAsia="en-US" w:bidi="ar-SA"/>
      </w:rPr>
    </w:lvl>
    <w:lvl w:ilvl="2" w:tplc="3CB090A8">
      <w:numFmt w:val="bullet"/>
      <w:lvlText w:val="•"/>
      <w:lvlJc w:val="left"/>
      <w:pPr>
        <w:ind w:left="2583" w:hanging="234"/>
      </w:pPr>
      <w:rPr>
        <w:rFonts w:hint="default"/>
        <w:lang w:val="es-ES" w:eastAsia="en-US" w:bidi="ar-SA"/>
      </w:rPr>
    </w:lvl>
    <w:lvl w:ilvl="3" w:tplc="27CC478C">
      <w:numFmt w:val="bullet"/>
      <w:lvlText w:val="•"/>
      <w:lvlJc w:val="left"/>
      <w:pPr>
        <w:ind w:left="3465" w:hanging="234"/>
      </w:pPr>
      <w:rPr>
        <w:rFonts w:hint="default"/>
        <w:lang w:val="es-ES" w:eastAsia="en-US" w:bidi="ar-SA"/>
      </w:rPr>
    </w:lvl>
    <w:lvl w:ilvl="4" w:tplc="2FF29C46">
      <w:numFmt w:val="bullet"/>
      <w:lvlText w:val="•"/>
      <w:lvlJc w:val="left"/>
      <w:pPr>
        <w:ind w:left="4347" w:hanging="234"/>
      </w:pPr>
      <w:rPr>
        <w:rFonts w:hint="default"/>
        <w:lang w:val="es-ES" w:eastAsia="en-US" w:bidi="ar-SA"/>
      </w:rPr>
    </w:lvl>
    <w:lvl w:ilvl="5" w:tplc="D2583918">
      <w:numFmt w:val="bullet"/>
      <w:lvlText w:val="•"/>
      <w:lvlJc w:val="left"/>
      <w:pPr>
        <w:ind w:left="5229" w:hanging="234"/>
      </w:pPr>
      <w:rPr>
        <w:rFonts w:hint="default"/>
        <w:lang w:val="es-ES" w:eastAsia="en-US" w:bidi="ar-SA"/>
      </w:rPr>
    </w:lvl>
    <w:lvl w:ilvl="6" w:tplc="D49E2F7E">
      <w:numFmt w:val="bullet"/>
      <w:lvlText w:val="•"/>
      <w:lvlJc w:val="left"/>
      <w:pPr>
        <w:ind w:left="6111" w:hanging="234"/>
      </w:pPr>
      <w:rPr>
        <w:rFonts w:hint="default"/>
        <w:lang w:val="es-ES" w:eastAsia="en-US" w:bidi="ar-SA"/>
      </w:rPr>
    </w:lvl>
    <w:lvl w:ilvl="7" w:tplc="3E0A4FAC">
      <w:numFmt w:val="bullet"/>
      <w:lvlText w:val="•"/>
      <w:lvlJc w:val="left"/>
      <w:pPr>
        <w:ind w:left="6992" w:hanging="234"/>
      </w:pPr>
      <w:rPr>
        <w:rFonts w:hint="default"/>
        <w:lang w:val="es-ES" w:eastAsia="en-US" w:bidi="ar-SA"/>
      </w:rPr>
    </w:lvl>
    <w:lvl w:ilvl="8" w:tplc="D99AA954">
      <w:numFmt w:val="bullet"/>
      <w:lvlText w:val="•"/>
      <w:lvlJc w:val="left"/>
      <w:pPr>
        <w:ind w:left="7874" w:hanging="234"/>
      </w:pPr>
      <w:rPr>
        <w:rFonts w:hint="default"/>
        <w:lang w:val="es-ES" w:eastAsia="en-US" w:bidi="ar-SA"/>
      </w:rPr>
    </w:lvl>
  </w:abstractNum>
  <w:abstractNum w:abstractNumId="134" w15:restartNumberingAfterBreak="0">
    <w:nsid w:val="6582013D"/>
    <w:multiLevelType w:val="hybridMultilevel"/>
    <w:tmpl w:val="47668ECC"/>
    <w:lvl w:ilvl="0" w:tplc="94BA4034">
      <w:start w:val="1"/>
      <w:numFmt w:val="decimal"/>
      <w:lvlText w:val="%1."/>
      <w:lvlJc w:val="left"/>
      <w:pPr>
        <w:ind w:left="255" w:hanging="242"/>
        <w:jc w:val="left"/>
      </w:pPr>
      <w:rPr>
        <w:rFonts w:ascii="Arial" w:eastAsia="Arial" w:hAnsi="Arial" w:cs="Arial" w:hint="default"/>
        <w:b w:val="0"/>
        <w:bCs w:val="0"/>
        <w:i w:val="0"/>
        <w:iCs w:val="0"/>
        <w:spacing w:val="0"/>
        <w:w w:val="100"/>
        <w:sz w:val="20"/>
        <w:szCs w:val="20"/>
        <w:lang w:val="es-ES" w:eastAsia="en-US" w:bidi="ar-SA"/>
      </w:rPr>
    </w:lvl>
    <w:lvl w:ilvl="1" w:tplc="7A662FD0">
      <w:numFmt w:val="bullet"/>
      <w:lvlText w:val="•"/>
      <w:lvlJc w:val="left"/>
      <w:pPr>
        <w:ind w:left="1197" w:hanging="242"/>
      </w:pPr>
      <w:rPr>
        <w:rFonts w:hint="default"/>
        <w:lang w:val="es-ES" w:eastAsia="en-US" w:bidi="ar-SA"/>
      </w:rPr>
    </w:lvl>
    <w:lvl w:ilvl="2" w:tplc="B7642672">
      <w:numFmt w:val="bullet"/>
      <w:lvlText w:val="•"/>
      <w:lvlJc w:val="left"/>
      <w:pPr>
        <w:ind w:left="2135" w:hanging="242"/>
      </w:pPr>
      <w:rPr>
        <w:rFonts w:hint="default"/>
        <w:lang w:val="es-ES" w:eastAsia="en-US" w:bidi="ar-SA"/>
      </w:rPr>
    </w:lvl>
    <w:lvl w:ilvl="3" w:tplc="5FACB884">
      <w:numFmt w:val="bullet"/>
      <w:lvlText w:val="•"/>
      <w:lvlJc w:val="left"/>
      <w:pPr>
        <w:ind w:left="3073" w:hanging="242"/>
      </w:pPr>
      <w:rPr>
        <w:rFonts w:hint="default"/>
        <w:lang w:val="es-ES" w:eastAsia="en-US" w:bidi="ar-SA"/>
      </w:rPr>
    </w:lvl>
    <w:lvl w:ilvl="4" w:tplc="41026CD8">
      <w:numFmt w:val="bullet"/>
      <w:lvlText w:val="•"/>
      <w:lvlJc w:val="left"/>
      <w:pPr>
        <w:ind w:left="4011" w:hanging="242"/>
      </w:pPr>
      <w:rPr>
        <w:rFonts w:hint="default"/>
        <w:lang w:val="es-ES" w:eastAsia="en-US" w:bidi="ar-SA"/>
      </w:rPr>
    </w:lvl>
    <w:lvl w:ilvl="5" w:tplc="30CEA850">
      <w:numFmt w:val="bullet"/>
      <w:lvlText w:val="•"/>
      <w:lvlJc w:val="left"/>
      <w:pPr>
        <w:ind w:left="4949" w:hanging="242"/>
      </w:pPr>
      <w:rPr>
        <w:rFonts w:hint="default"/>
        <w:lang w:val="es-ES" w:eastAsia="en-US" w:bidi="ar-SA"/>
      </w:rPr>
    </w:lvl>
    <w:lvl w:ilvl="6" w:tplc="8864F600">
      <w:numFmt w:val="bullet"/>
      <w:lvlText w:val="•"/>
      <w:lvlJc w:val="left"/>
      <w:pPr>
        <w:ind w:left="5887" w:hanging="242"/>
      </w:pPr>
      <w:rPr>
        <w:rFonts w:hint="default"/>
        <w:lang w:val="es-ES" w:eastAsia="en-US" w:bidi="ar-SA"/>
      </w:rPr>
    </w:lvl>
    <w:lvl w:ilvl="7" w:tplc="2132D1B2">
      <w:numFmt w:val="bullet"/>
      <w:lvlText w:val="•"/>
      <w:lvlJc w:val="left"/>
      <w:pPr>
        <w:ind w:left="6824" w:hanging="242"/>
      </w:pPr>
      <w:rPr>
        <w:rFonts w:hint="default"/>
        <w:lang w:val="es-ES" w:eastAsia="en-US" w:bidi="ar-SA"/>
      </w:rPr>
    </w:lvl>
    <w:lvl w:ilvl="8" w:tplc="1570C176">
      <w:numFmt w:val="bullet"/>
      <w:lvlText w:val="•"/>
      <w:lvlJc w:val="left"/>
      <w:pPr>
        <w:ind w:left="7762" w:hanging="242"/>
      </w:pPr>
      <w:rPr>
        <w:rFonts w:hint="default"/>
        <w:lang w:val="es-ES" w:eastAsia="en-US" w:bidi="ar-SA"/>
      </w:rPr>
    </w:lvl>
  </w:abstractNum>
  <w:abstractNum w:abstractNumId="135" w15:restartNumberingAfterBreak="0">
    <w:nsid w:val="659D76B9"/>
    <w:multiLevelType w:val="hybridMultilevel"/>
    <w:tmpl w:val="CF489958"/>
    <w:lvl w:ilvl="0" w:tplc="63C27384">
      <w:start w:val="1"/>
      <w:numFmt w:val="decimal"/>
      <w:lvlText w:val="%1."/>
      <w:lvlJc w:val="left"/>
      <w:pPr>
        <w:ind w:left="255" w:hanging="225"/>
        <w:jc w:val="left"/>
      </w:pPr>
      <w:rPr>
        <w:rFonts w:ascii="Arial" w:eastAsia="Arial" w:hAnsi="Arial" w:cs="Arial" w:hint="default"/>
        <w:b w:val="0"/>
        <w:bCs w:val="0"/>
        <w:i w:val="0"/>
        <w:iCs w:val="0"/>
        <w:spacing w:val="0"/>
        <w:w w:val="100"/>
        <w:sz w:val="20"/>
        <w:szCs w:val="20"/>
        <w:lang w:val="es-ES" w:eastAsia="en-US" w:bidi="ar-SA"/>
      </w:rPr>
    </w:lvl>
    <w:lvl w:ilvl="1" w:tplc="FD380484">
      <w:numFmt w:val="bullet"/>
      <w:lvlText w:val="•"/>
      <w:lvlJc w:val="left"/>
      <w:pPr>
        <w:ind w:left="1197" w:hanging="225"/>
      </w:pPr>
      <w:rPr>
        <w:rFonts w:hint="default"/>
        <w:lang w:val="es-ES" w:eastAsia="en-US" w:bidi="ar-SA"/>
      </w:rPr>
    </w:lvl>
    <w:lvl w:ilvl="2" w:tplc="B766645E">
      <w:numFmt w:val="bullet"/>
      <w:lvlText w:val="•"/>
      <w:lvlJc w:val="left"/>
      <w:pPr>
        <w:ind w:left="2135" w:hanging="225"/>
      </w:pPr>
      <w:rPr>
        <w:rFonts w:hint="default"/>
        <w:lang w:val="es-ES" w:eastAsia="en-US" w:bidi="ar-SA"/>
      </w:rPr>
    </w:lvl>
    <w:lvl w:ilvl="3" w:tplc="03260DFE">
      <w:numFmt w:val="bullet"/>
      <w:lvlText w:val="•"/>
      <w:lvlJc w:val="left"/>
      <w:pPr>
        <w:ind w:left="3073" w:hanging="225"/>
      </w:pPr>
      <w:rPr>
        <w:rFonts w:hint="default"/>
        <w:lang w:val="es-ES" w:eastAsia="en-US" w:bidi="ar-SA"/>
      </w:rPr>
    </w:lvl>
    <w:lvl w:ilvl="4" w:tplc="14601602">
      <w:numFmt w:val="bullet"/>
      <w:lvlText w:val="•"/>
      <w:lvlJc w:val="left"/>
      <w:pPr>
        <w:ind w:left="4011" w:hanging="225"/>
      </w:pPr>
      <w:rPr>
        <w:rFonts w:hint="default"/>
        <w:lang w:val="es-ES" w:eastAsia="en-US" w:bidi="ar-SA"/>
      </w:rPr>
    </w:lvl>
    <w:lvl w:ilvl="5" w:tplc="CF687CD6">
      <w:numFmt w:val="bullet"/>
      <w:lvlText w:val="•"/>
      <w:lvlJc w:val="left"/>
      <w:pPr>
        <w:ind w:left="4949" w:hanging="225"/>
      </w:pPr>
      <w:rPr>
        <w:rFonts w:hint="default"/>
        <w:lang w:val="es-ES" w:eastAsia="en-US" w:bidi="ar-SA"/>
      </w:rPr>
    </w:lvl>
    <w:lvl w:ilvl="6" w:tplc="862CB936">
      <w:numFmt w:val="bullet"/>
      <w:lvlText w:val="•"/>
      <w:lvlJc w:val="left"/>
      <w:pPr>
        <w:ind w:left="5887" w:hanging="225"/>
      </w:pPr>
      <w:rPr>
        <w:rFonts w:hint="default"/>
        <w:lang w:val="es-ES" w:eastAsia="en-US" w:bidi="ar-SA"/>
      </w:rPr>
    </w:lvl>
    <w:lvl w:ilvl="7" w:tplc="CF8006B4">
      <w:numFmt w:val="bullet"/>
      <w:lvlText w:val="•"/>
      <w:lvlJc w:val="left"/>
      <w:pPr>
        <w:ind w:left="6824" w:hanging="225"/>
      </w:pPr>
      <w:rPr>
        <w:rFonts w:hint="default"/>
        <w:lang w:val="es-ES" w:eastAsia="en-US" w:bidi="ar-SA"/>
      </w:rPr>
    </w:lvl>
    <w:lvl w:ilvl="8" w:tplc="7CAEA478">
      <w:numFmt w:val="bullet"/>
      <w:lvlText w:val="•"/>
      <w:lvlJc w:val="left"/>
      <w:pPr>
        <w:ind w:left="7762" w:hanging="225"/>
      </w:pPr>
      <w:rPr>
        <w:rFonts w:hint="default"/>
        <w:lang w:val="es-ES" w:eastAsia="en-US" w:bidi="ar-SA"/>
      </w:rPr>
    </w:lvl>
  </w:abstractNum>
  <w:abstractNum w:abstractNumId="136" w15:restartNumberingAfterBreak="0">
    <w:nsid w:val="65D72D0A"/>
    <w:multiLevelType w:val="hybridMultilevel"/>
    <w:tmpl w:val="413E666E"/>
    <w:lvl w:ilvl="0" w:tplc="032E78FA">
      <w:start w:val="1"/>
      <w:numFmt w:val="decimal"/>
      <w:lvlText w:val="%1."/>
      <w:lvlJc w:val="left"/>
      <w:pPr>
        <w:ind w:left="255" w:hanging="231"/>
        <w:jc w:val="left"/>
      </w:pPr>
      <w:rPr>
        <w:rFonts w:ascii="Arial" w:eastAsia="Arial" w:hAnsi="Arial" w:cs="Arial" w:hint="default"/>
        <w:b w:val="0"/>
        <w:bCs w:val="0"/>
        <w:i w:val="0"/>
        <w:iCs w:val="0"/>
        <w:spacing w:val="0"/>
        <w:w w:val="100"/>
        <w:sz w:val="20"/>
        <w:szCs w:val="20"/>
        <w:lang w:val="es-ES" w:eastAsia="en-US" w:bidi="ar-SA"/>
      </w:rPr>
    </w:lvl>
    <w:lvl w:ilvl="1" w:tplc="6A385A64">
      <w:numFmt w:val="bullet"/>
      <w:lvlText w:val="•"/>
      <w:lvlJc w:val="left"/>
      <w:pPr>
        <w:ind w:left="1197" w:hanging="231"/>
      </w:pPr>
      <w:rPr>
        <w:rFonts w:hint="default"/>
        <w:lang w:val="es-ES" w:eastAsia="en-US" w:bidi="ar-SA"/>
      </w:rPr>
    </w:lvl>
    <w:lvl w:ilvl="2" w:tplc="136A43D0">
      <w:numFmt w:val="bullet"/>
      <w:lvlText w:val="•"/>
      <w:lvlJc w:val="left"/>
      <w:pPr>
        <w:ind w:left="2135" w:hanging="231"/>
      </w:pPr>
      <w:rPr>
        <w:rFonts w:hint="default"/>
        <w:lang w:val="es-ES" w:eastAsia="en-US" w:bidi="ar-SA"/>
      </w:rPr>
    </w:lvl>
    <w:lvl w:ilvl="3" w:tplc="D108D2B4">
      <w:numFmt w:val="bullet"/>
      <w:lvlText w:val="•"/>
      <w:lvlJc w:val="left"/>
      <w:pPr>
        <w:ind w:left="3073" w:hanging="231"/>
      </w:pPr>
      <w:rPr>
        <w:rFonts w:hint="default"/>
        <w:lang w:val="es-ES" w:eastAsia="en-US" w:bidi="ar-SA"/>
      </w:rPr>
    </w:lvl>
    <w:lvl w:ilvl="4" w:tplc="F0A6BEEE">
      <w:numFmt w:val="bullet"/>
      <w:lvlText w:val="•"/>
      <w:lvlJc w:val="left"/>
      <w:pPr>
        <w:ind w:left="4011" w:hanging="231"/>
      </w:pPr>
      <w:rPr>
        <w:rFonts w:hint="default"/>
        <w:lang w:val="es-ES" w:eastAsia="en-US" w:bidi="ar-SA"/>
      </w:rPr>
    </w:lvl>
    <w:lvl w:ilvl="5" w:tplc="2B4C8FF2">
      <w:numFmt w:val="bullet"/>
      <w:lvlText w:val="•"/>
      <w:lvlJc w:val="left"/>
      <w:pPr>
        <w:ind w:left="4949" w:hanging="231"/>
      </w:pPr>
      <w:rPr>
        <w:rFonts w:hint="default"/>
        <w:lang w:val="es-ES" w:eastAsia="en-US" w:bidi="ar-SA"/>
      </w:rPr>
    </w:lvl>
    <w:lvl w:ilvl="6" w:tplc="ADBC7A2A">
      <w:numFmt w:val="bullet"/>
      <w:lvlText w:val="•"/>
      <w:lvlJc w:val="left"/>
      <w:pPr>
        <w:ind w:left="5887" w:hanging="231"/>
      </w:pPr>
      <w:rPr>
        <w:rFonts w:hint="default"/>
        <w:lang w:val="es-ES" w:eastAsia="en-US" w:bidi="ar-SA"/>
      </w:rPr>
    </w:lvl>
    <w:lvl w:ilvl="7" w:tplc="378672E8">
      <w:numFmt w:val="bullet"/>
      <w:lvlText w:val="•"/>
      <w:lvlJc w:val="left"/>
      <w:pPr>
        <w:ind w:left="6824" w:hanging="231"/>
      </w:pPr>
      <w:rPr>
        <w:rFonts w:hint="default"/>
        <w:lang w:val="es-ES" w:eastAsia="en-US" w:bidi="ar-SA"/>
      </w:rPr>
    </w:lvl>
    <w:lvl w:ilvl="8" w:tplc="9350DA14">
      <w:numFmt w:val="bullet"/>
      <w:lvlText w:val="•"/>
      <w:lvlJc w:val="left"/>
      <w:pPr>
        <w:ind w:left="7762" w:hanging="231"/>
      </w:pPr>
      <w:rPr>
        <w:rFonts w:hint="default"/>
        <w:lang w:val="es-ES" w:eastAsia="en-US" w:bidi="ar-SA"/>
      </w:rPr>
    </w:lvl>
  </w:abstractNum>
  <w:abstractNum w:abstractNumId="137" w15:restartNumberingAfterBreak="0">
    <w:nsid w:val="6883456D"/>
    <w:multiLevelType w:val="hybridMultilevel"/>
    <w:tmpl w:val="33D25CD0"/>
    <w:lvl w:ilvl="0" w:tplc="32DC7208">
      <w:start w:val="1"/>
      <w:numFmt w:val="decimal"/>
      <w:lvlText w:val="%1."/>
      <w:lvlJc w:val="left"/>
      <w:pPr>
        <w:ind w:left="255" w:hanging="234"/>
        <w:jc w:val="left"/>
      </w:pPr>
      <w:rPr>
        <w:rFonts w:ascii="Arial" w:eastAsia="Arial" w:hAnsi="Arial" w:cs="Arial" w:hint="default"/>
        <w:b w:val="0"/>
        <w:bCs w:val="0"/>
        <w:i w:val="0"/>
        <w:iCs w:val="0"/>
        <w:spacing w:val="0"/>
        <w:w w:val="100"/>
        <w:sz w:val="20"/>
        <w:szCs w:val="20"/>
        <w:lang w:val="es-ES" w:eastAsia="en-US" w:bidi="ar-SA"/>
      </w:rPr>
    </w:lvl>
    <w:lvl w:ilvl="1" w:tplc="098229FC">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37705692">
      <w:numFmt w:val="bullet"/>
      <w:lvlText w:val="•"/>
      <w:lvlJc w:val="left"/>
      <w:pPr>
        <w:ind w:left="1799" w:hanging="234"/>
      </w:pPr>
      <w:rPr>
        <w:rFonts w:hint="default"/>
        <w:lang w:val="es-ES" w:eastAsia="en-US" w:bidi="ar-SA"/>
      </w:rPr>
    </w:lvl>
    <w:lvl w:ilvl="3" w:tplc="8250D0FC">
      <w:numFmt w:val="bullet"/>
      <w:lvlText w:val="•"/>
      <w:lvlJc w:val="left"/>
      <w:pPr>
        <w:ind w:left="2779" w:hanging="234"/>
      </w:pPr>
      <w:rPr>
        <w:rFonts w:hint="default"/>
        <w:lang w:val="es-ES" w:eastAsia="en-US" w:bidi="ar-SA"/>
      </w:rPr>
    </w:lvl>
    <w:lvl w:ilvl="4" w:tplc="F5FEBB16">
      <w:numFmt w:val="bullet"/>
      <w:lvlText w:val="•"/>
      <w:lvlJc w:val="left"/>
      <w:pPr>
        <w:ind w:left="3759" w:hanging="234"/>
      </w:pPr>
      <w:rPr>
        <w:rFonts w:hint="default"/>
        <w:lang w:val="es-ES" w:eastAsia="en-US" w:bidi="ar-SA"/>
      </w:rPr>
    </w:lvl>
    <w:lvl w:ilvl="5" w:tplc="DD024620">
      <w:numFmt w:val="bullet"/>
      <w:lvlText w:val="•"/>
      <w:lvlJc w:val="left"/>
      <w:pPr>
        <w:ind w:left="4739" w:hanging="234"/>
      </w:pPr>
      <w:rPr>
        <w:rFonts w:hint="default"/>
        <w:lang w:val="es-ES" w:eastAsia="en-US" w:bidi="ar-SA"/>
      </w:rPr>
    </w:lvl>
    <w:lvl w:ilvl="6" w:tplc="A48890C2">
      <w:numFmt w:val="bullet"/>
      <w:lvlText w:val="•"/>
      <w:lvlJc w:val="left"/>
      <w:pPr>
        <w:ind w:left="5719" w:hanging="234"/>
      </w:pPr>
      <w:rPr>
        <w:rFonts w:hint="default"/>
        <w:lang w:val="es-ES" w:eastAsia="en-US" w:bidi="ar-SA"/>
      </w:rPr>
    </w:lvl>
    <w:lvl w:ilvl="7" w:tplc="D876C87A">
      <w:numFmt w:val="bullet"/>
      <w:lvlText w:val="•"/>
      <w:lvlJc w:val="left"/>
      <w:pPr>
        <w:ind w:left="6699" w:hanging="234"/>
      </w:pPr>
      <w:rPr>
        <w:rFonts w:hint="default"/>
        <w:lang w:val="es-ES" w:eastAsia="en-US" w:bidi="ar-SA"/>
      </w:rPr>
    </w:lvl>
    <w:lvl w:ilvl="8" w:tplc="71A68CD0">
      <w:numFmt w:val="bullet"/>
      <w:lvlText w:val="•"/>
      <w:lvlJc w:val="left"/>
      <w:pPr>
        <w:ind w:left="7678" w:hanging="234"/>
      </w:pPr>
      <w:rPr>
        <w:rFonts w:hint="default"/>
        <w:lang w:val="es-ES" w:eastAsia="en-US" w:bidi="ar-SA"/>
      </w:rPr>
    </w:lvl>
  </w:abstractNum>
  <w:abstractNum w:abstractNumId="138" w15:restartNumberingAfterBreak="0">
    <w:nsid w:val="690E193A"/>
    <w:multiLevelType w:val="hybridMultilevel"/>
    <w:tmpl w:val="0D8E547E"/>
    <w:lvl w:ilvl="0" w:tplc="B688FF9C">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B48021B4">
      <w:start w:val="1"/>
      <w:numFmt w:val="lowerLetter"/>
      <w:lvlText w:val="%2)"/>
      <w:lvlJc w:val="left"/>
      <w:pPr>
        <w:ind w:left="255" w:hanging="287"/>
        <w:jc w:val="left"/>
      </w:pPr>
      <w:rPr>
        <w:rFonts w:ascii="Arial" w:eastAsia="Arial" w:hAnsi="Arial" w:cs="Arial" w:hint="default"/>
        <w:b w:val="0"/>
        <w:bCs w:val="0"/>
        <w:i w:val="0"/>
        <w:iCs w:val="0"/>
        <w:spacing w:val="0"/>
        <w:w w:val="100"/>
        <w:sz w:val="20"/>
        <w:szCs w:val="20"/>
        <w:lang w:val="es-ES" w:eastAsia="en-US" w:bidi="ar-SA"/>
      </w:rPr>
    </w:lvl>
    <w:lvl w:ilvl="2" w:tplc="4EE2AC60">
      <w:numFmt w:val="bullet"/>
      <w:lvlText w:val="•"/>
      <w:lvlJc w:val="left"/>
      <w:pPr>
        <w:ind w:left="1799" w:hanging="287"/>
      </w:pPr>
      <w:rPr>
        <w:rFonts w:hint="default"/>
        <w:lang w:val="es-ES" w:eastAsia="en-US" w:bidi="ar-SA"/>
      </w:rPr>
    </w:lvl>
    <w:lvl w:ilvl="3" w:tplc="5B646F58">
      <w:numFmt w:val="bullet"/>
      <w:lvlText w:val="•"/>
      <w:lvlJc w:val="left"/>
      <w:pPr>
        <w:ind w:left="2779" w:hanging="287"/>
      </w:pPr>
      <w:rPr>
        <w:rFonts w:hint="default"/>
        <w:lang w:val="es-ES" w:eastAsia="en-US" w:bidi="ar-SA"/>
      </w:rPr>
    </w:lvl>
    <w:lvl w:ilvl="4" w:tplc="E3F6FB80">
      <w:numFmt w:val="bullet"/>
      <w:lvlText w:val="•"/>
      <w:lvlJc w:val="left"/>
      <w:pPr>
        <w:ind w:left="3759" w:hanging="287"/>
      </w:pPr>
      <w:rPr>
        <w:rFonts w:hint="default"/>
        <w:lang w:val="es-ES" w:eastAsia="en-US" w:bidi="ar-SA"/>
      </w:rPr>
    </w:lvl>
    <w:lvl w:ilvl="5" w:tplc="05340096">
      <w:numFmt w:val="bullet"/>
      <w:lvlText w:val="•"/>
      <w:lvlJc w:val="left"/>
      <w:pPr>
        <w:ind w:left="4739" w:hanging="287"/>
      </w:pPr>
      <w:rPr>
        <w:rFonts w:hint="default"/>
        <w:lang w:val="es-ES" w:eastAsia="en-US" w:bidi="ar-SA"/>
      </w:rPr>
    </w:lvl>
    <w:lvl w:ilvl="6" w:tplc="DFEE2D5A">
      <w:numFmt w:val="bullet"/>
      <w:lvlText w:val="•"/>
      <w:lvlJc w:val="left"/>
      <w:pPr>
        <w:ind w:left="5719" w:hanging="287"/>
      </w:pPr>
      <w:rPr>
        <w:rFonts w:hint="default"/>
        <w:lang w:val="es-ES" w:eastAsia="en-US" w:bidi="ar-SA"/>
      </w:rPr>
    </w:lvl>
    <w:lvl w:ilvl="7" w:tplc="611CF81A">
      <w:numFmt w:val="bullet"/>
      <w:lvlText w:val="•"/>
      <w:lvlJc w:val="left"/>
      <w:pPr>
        <w:ind w:left="6699" w:hanging="287"/>
      </w:pPr>
      <w:rPr>
        <w:rFonts w:hint="default"/>
        <w:lang w:val="es-ES" w:eastAsia="en-US" w:bidi="ar-SA"/>
      </w:rPr>
    </w:lvl>
    <w:lvl w:ilvl="8" w:tplc="B0A4138C">
      <w:numFmt w:val="bullet"/>
      <w:lvlText w:val="•"/>
      <w:lvlJc w:val="left"/>
      <w:pPr>
        <w:ind w:left="7678" w:hanging="287"/>
      </w:pPr>
      <w:rPr>
        <w:rFonts w:hint="default"/>
        <w:lang w:val="es-ES" w:eastAsia="en-US" w:bidi="ar-SA"/>
      </w:rPr>
    </w:lvl>
  </w:abstractNum>
  <w:abstractNum w:abstractNumId="139" w15:restartNumberingAfterBreak="0">
    <w:nsid w:val="693B5D1D"/>
    <w:multiLevelType w:val="hybridMultilevel"/>
    <w:tmpl w:val="BC3AAEE6"/>
    <w:lvl w:ilvl="0" w:tplc="38F2E3C2">
      <w:start w:val="1"/>
      <w:numFmt w:val="decimal"/>
      <w:lvlText w:val="%1."/>
      <w:lvlJc w:val="left"/>
      <w:pPr>
        <w:ind w:left="255" w:hanging="288"/>
        <w:jc w:val="left"/>
      </w:pPr>
      <w:rPr>
        <w:rFonts w:ascii="Arial" w:eastAsia="Arial" w:hAnsi="Arial" w:cs="Arial" w:hint="default"/>
        <w:b w:val="0"/>
        <w:bCs w:val="0"/>
        <w:i w:val="0"/>
        <w:iCs w:val="0"/>
        <w:spacing w:val="0"/>
        <w:w w:val="100"/>
        <w:sz w:val="20"/>
        <w:szCs w:val="20"/>
        <w:lang w:val="es-ES" w:eastAsia="en-US" w:bidi="ar-SA"/>
      </w:rPr>
    </w:lvl>
    <w:lvl w:ilvl="1" w:tplc="47946408">
      <w:numFmt w:val="bullet"/>
      <w:lvlText w:val="•"/>
      <w:lvlJc w:val="left"/>
      <w:pPr>
        <w:ind w:left="1197" w:hanging="288"/>
      </w:pPr>
      <w:rPr>
        <w:rFonts w:hint="default"/>
        <w:lang w:val="es-ES" w:eastAsia="en-US" w:bidi="ar-SA"/>
      </w:rPr>
    </w:lvl>
    <w:lvl w:ilvl="2" w:tplc="2006E1A8">
      <w:numFmt w:val="bullet"/>
      <w:lvlText w:val="•"/>
      <w:lvlJc w:val="left"/>
      <w:pPr>
        <w:ind w:left="2135" w:hanging="288"/>
      </w:pPr>
      <w:rPr>
        <w:rFonts w:hint="default"/>
        <w:lang w:val="es-ES" w:eastAsia="en-US" w:bidi="ar-SA"/>
      </w:rPr>
    </w:lvl>
    <w:lvl w:ilvl="3" w:tplc="9D5C4C5A">
      <w:numFmt w:val="bullet"/>
      <w:lvlText w:val="•"/>
      <w:lvlJc w:val="left"/>
      <w:pPr>
        <w:ind w:left="3073" w:hanging="288"/>
      </w:pPr>
      <w:rPr>
        <w:rFonts w:hint="default"/>
        <w:lang w:val="es-ES" w:eastAsia="en-US" w:bidi="ar-SA"/>
      </w:rPr>
    </w:lvl>
    <w:lvl w:ilvl="4" w:tplc="9A367F02">
      <w:numFmt w:val="bullet"/>
      <w:lvlText w:val="•"/>
      <w:lvlJc w:val="left"/>
      <w:pPr>
        <w:ind w:left="4011" w:hanging="288"/>
      </w:pPr>
      <w:rPr>
        <w:rFonts w:hint="default"/>
        <w:lang w:val="es-ES" w:eastAsia="en-US" w:bidi="ar-SA"/>
      </w:rPr>
    </w:lvl>
    <w:lvl w:ilvl="5" w:tplc="E1C28A08">
      <w:numFmt w:val="bullet"/>
      <w:lvlText w:val="•"/>
      <w:lvlJc w:val="left"/>
      <w:pPr>
        <w:ind w:left="4949" w:hanging="288"/>
      </w:pPr>
      <w:rPr>
        <w:rFonts w:hint="default"/>
        <w:lang w:val="es-ES" w:eastAsia="en-US" w:bidi="ar-SA"/>
      </w:rPr>
    </w:lvl>
    <w:lvl w:ilvl="6" w:tplc="CFE87D0E">
      <w:numFmt w:val="bullet"/>
      <w:lvlText w:val="•"/>
      <w:lvlJc w:val="left"/>
      <w:pPr>
        <w:ind w:left="5887" w:hanging="288"/>
      </w:pPr>
      <w:rPr>
        <w:rFonts w:hint="default"/>
        <w:lang w:val="es-ES" w:eastAsia="en-US" w:bidi="ar-SA"/>
      </w:rPr>
    </w:lvl>
    <w:lvl w:ilvl="7" w:tplc="1974C80E">
      <w:numFmt w:val="bullet"/>
      <w:lvlText w:val="•"/>
      <w:lvlJc w:val="left"/>
      <w:pPr>
        <w:ind w:left="6824" w:hanging="288"/>
      </w:pPr>
      <w:rPr>
        <w:rFonts w:hint="default"/>
        <w:lang w:val="es-ES" w:eastAsia="en-US" w:bidi="ar-SA"/>
      </w:rPr>
    </w:lvl>
    <w:lvl w:ilvl="8" w:tplc="4CF484B0">
      <w:numFmt w:val="bullet"/>
      <w:lvlText w:val="•"/>
      <w:lvlJc w:val="left"/>
      <w:pPr>
        <w:ind w:left="7762" w:hanging="288"/>
      </w:pPr>
      <w:rPr>
        <w:rFonts w:hint="default"/>
        <w:lang w:val="es-ES" w:eastAsia="en-US" w:bidi="ar-SA"/>
      </w:rPr>
    </w:lvl>
  </w:abstractNum>
  <w:abstractNum w:abstractNumId="140" w15:restartNumberingAfterBreak="0">
    <w:nsid w:val="693C717D"/>
    <w:multiLevelType w:val="hybridMultilevel"/>
    <w:tmpl w:val="15BE87DA"/>
    <w:lvl w:ilvl="0" w:tplc="291EAAE0">
      <w:start w:val="132"/>
      <w:numFmt w:val="decimal"/>
      <w:lvlText w:val="%1."/>
      <w:lvlJc w:val="left"/>
      <w:pPr>
        <w:ind w:left="1040" w:hanging="445"/>
        <w:jc w:val="left"/>
      </w:pPr>
      <w:rPr>
        <w:rFonts w:ascii="Arial" w:eastAsia="Arial" w:hAnsi="Arial" w:cs="Arial" w:hint="default"/>
        <w:b w:val="0"/>
        <w:bCs w:val="0"/>
        <w:i w:val="0"/>
        <w:iCs w:val="0"/>
        <w:spacing w:val="0"/>
        <w:w w:val="100"/>
        <w:sz w:val="20"/>
        <w:szCs w:val="20"/>
        <w:lang w:val="es-ES" w:eastAsia="en-US" w:bidi="ar-SA"/>
      </w:rPr>
    </w:lvl>
    <w:lvl w:ilvl="1" w:tplc="FB5ED38A">
      <w:numFmt w:val="bullet"/>
      <w:lvlText w:val="•"/>
      <w:lvlJc w:val="left"/>
      <w:pPr>
        <w:ind w:left="1899" w:hanging="445"/>
      </w:pPr>
      <w:rPr>
        <w:rFonts w:hint="default"/>
        <w:lang w:val="es-ES" w:eastAsia="en-US" w:bidi="ar-SA"/>
      </w:rPr>
    </w:lvl>
    <w:lvl w:ilvl="2" w:tplc="D37E3310">
      <w:numFmt w:val="bullet"/>
      <w:lvlText w:val="•"/>
      <w:lvlJc w:val="left"/>
      <w:pPr>
        <w:ind w:left="2759" w:hanging="445"/>
      </w:pPr>
      <w:rPr>
        <w:rFonts w:hint="default"/>
        <w:lang w:val="es-ES" w:eastAsia="en-US" w:bidi="ar-SA"/>
      </w:rPr>
    </w:lvl>
    <w:lvl w:ilvl="3" w:tplc="5DDE6326">
      <w:numFmt w:val="bullet"/>
      <w:lvlText w:val="•"/>
      <w:lvlJc w:val="left"/>
      <w:pPr>
        <w:ind w:left="3619" w:hanging="445"/>
      </w:pPr>
      <w:rPr>
        <w:rFonts w:hint="default"/>
        <w:lang w:val="es-ES" w:eastAsia="en-US" w:bidi="ar-SA"/>
      </w:rPr>
    </w:lvl>
    <w:lvl w:ilvl="4" w:tplc="1BF6FC7C">
      <w:numFmt w:val="bullet"/>
      <w:lvlText w:val="•"/>
      <w:lvlJc w:val="left"/>
      <w:pPr>
        <w:ind w:left="4479" w:hanging="445"/>
      </w:pPr>
      <w:rPr>
        <w:rFonts w:hint="default"/>
        <w:lang w:val="es-ES" w:eastAsia="en-US" w:bidi="ar-SA"/>
      </w:rPr>
    </w:lvl>
    <w:lvl w:ilvl="5" w:tplc="C090EE4C">
      <w:numFmt w:val="bullet"/>
      <w:lvlText w:val="•"/>
      <w:lvlJc w:val="left"/>
      <w:pPr>
        <w:ind w:left="5339" w:hanging="445"/>
      </w:pPr>
      <w:rPr>
        <w:rFonts w:hint="default"/>
        <w:lang w:val="es-ES" w:eastAsia="en-US" w:bidi="ar-SA"/>
      </w:rPr>
    </w:lvl>
    <w:lvl w:ilvl="6" w:tplc="707A6E8C">
      <w:numFmt w:val="bullet"/>
      <w:lvlText w:val="•"/>
      <w:lvlJc w:val="left"/>
      <w:pPr>
        <w:ind w:left="6199" w:hanging="445"/>
      </w:pPr>
      <w:rPr>
        <w:rFonts w:hint="default"/>
        <w:lang w:val="es-ES" w:eastAsia="en-US" w:bidi="ar-SA"/>
      </w:rPr>
    </w:lvl>
    <w:lvl w:ilvl="7" w:tplc="697E94D6">
      <w:numFmt w:val="bullet"/>
      <w:lvlText w:val="•"/>
      <w:lvlJc w:val="left"/>
      <w:pPr>
        <w:ind w:left="7058" w:hanging="445"/>
      </w:pPr>
      <w:rPr>
        <w:rFonts w:hint="default"/>
        <w:lang w:val="es-ES" w:eastAsia="en-US" w:bidi="ar-SA"/>
      </w:rPr>
    </w:lvl>
    <w:lvl w:ilvl="8" w:tplc="403CD02E">
      <w:numFmt w:val="bullet"/>
      <w:lvlText w:val="•"/>
      <w:lvlJc w:val="left"/>
      <w:pPr>
        <w:ind w:left="7918" w:hanging="445"/>
      </w:pPr>
      <w:rPr>
        <w:rFonts w:hint="default"/>
        <w:lang w:val="es-ES" w:eastAsia="en-US" w:bidi="ar-SA"/>
      </w:rPr>
    </w:lvl>
  </w:abstractNum>
  <w:abstractNum w:abstractNumId="141" w15:restartNumberingAfterBreak="0">
    <w:nsid w:val="6A17350D"/>
    <w:multiLevelType w:val="hybridMultilevel"/>
    <w:tmpl w:val="C230545C"/>
    <w:lvl w:ilvl="0" w:tplc="9F480916">
      <w:start w:val="1"/>
      <w:numFmt w:val="decimal"/>
      <w:lvlText w:val="%1."/>
      <w:lvlJc w:val="left"/>
      <w:pPr>
        <w:ind w:left="255" w:hanging="255"/>
        <w:jc w:val="left"/>
      </w:pPr>
      <w:rPr>
        <w:rFonts w:ascii="Arial" w:eastAsia="Arial" w:hAnsi="Arial" w:cs="Arial" w:hint="default"/>
        <w:b w:val="0"/>
        <w:bCs w:val="0"/>
        <w:i w:val="0"/>
        <w:iCs w:val="0"/>
        <w:spacing w:val="0"/>
        <w:w w:val="100"/>
        <w:sz w:val="20"/>
        <w:szCs w:val="20"/>
        <w:lang w:val="es-ES" w:eastAsia="en-US" w:bidi="ar-SA"/>
      </w:rPr>
    </w:lvl>
    <w:lvl w:ilvl="1" w:tplc="F3A226E6">
      <w:numFmt w:val="bullet"/>
      <w:lvlText w:val="•"/>
      <w:lvlJc w:val="left"/>
      <w:pPr>
        <w:ind w:left="1197" w:hanging="255"/>
      </w:pPr>
      <w:rPr>
        <w:rFonts w:hint="default"/>
        <w:lang w:val="es-ES" w:eastAsia="en-US" w:bidi="ar-SA"/>
      </w:rPr>
    </w:lvl>
    <w:lvl w:ilvl="2" w:tplc="8DE4DAE6">
      <w:numFmt w:val="bullet"/>
      <w:lvlText w:val="•"/>
      <w:lvlJc w:val="left"/>
      <w:pPr>
        <w:ind w:left="2135" w:hanging="255"/>
      </w:pPr>
      <w:rPr>
        <w:rFonts w:hint="default"/>
        <w:lang w:val="es-ES" w:eastAsia="en-US" w:bidi="ar-SA"/>
      </w:rPr>
    </w:lvl>
    <w:lvl w:ilvl="3" w:tplc="3A0C2D94">
      <w:numFmt w:val="bullet"/>
      <w:lvlText w:val="•"/>
      <w:lvlJc w:val="left"/>
      <w:pPr>
        <w:ind w:left="3073" w:hanging="255"/>
      </w:pPr>
      <w:rPr>
        <w:rFonts w:hint="default"/>
        <w:lang w:val="es-ES" w:eastAsia="en-US" w:bidi="ar-SA"/>
      </w:rPr>
    </w:lvl>
    <w:lvl w:ilvl="4" w:tplc="E5B27CD2">
      <w:numFmt w:val="bullet"/>
      <w:lvlText w:val="•"/>
      <w:lvlJc w:val="left"/>
      <w:pPr>
        <w:ind w:left="4011" w:hanging="255"/>
      </w:pPr>
      <w:rPr>
        <w:rFonts w:hint="default"/>
        <w:lang w:val="es-ES" w:eastAsia="en-US" w:bidi="ar-SA"/>
      </w:rPr>
    </w:lvl>
    <w:lvl w:ilvl="5" w:tplc="E65873D2">
      <w:numFmt w:val="bullet"/>
      <w:lvlText w:val="•"/>
      <w:lvlJc w:val="left"/>
      <w:pPr>
        <w:ind w:left="4949" w:hanging="255"/>
      </w:pPr>
      <w:rPr>
        <w:rFonts w:hint="default"/>
        <w:lang w:val="es-ES" w:eastAsia="en-US" w:bidi="ar-SA"/>
      </w:rPr>
    </w:lvl>
    <w:lvl w:ilvl="6" w:tplc="D84C87B2">
      <w:numFmt w:val="bullet"/>
      <w:lvlText w:val="•"/>
      <w:lvlJc w:val="left"/>
      <w:pPr>
        <w:ind w:left="5887" w:hanging="255"/>
      </w:pPr>
      <w:rPr>
        <w:rFonts w:hint="default"/>
        <w:lang w:val="es-ES" w:eastAsia="en-US" w:bidi="ar-SA"/>
      </w:rPr>
    </w:lvl>
    <w:lvl w:ilvl="7" w:tplc="55F27ABE">
      <w:numFmt w:val="bullet"/>
      <w:lvlText w:val="•"/>
      <w:lvlJc w:val="left"/>
      <w:pPr>
        <w:ind w:left="6824" w:hanging="255"/>
      </w:pPr>
      <w:rPr>
        <w:rFonts w:hint="default"/>
        <w:lang w:val="es-ES" w:eastAsia="en-US" w:bidi="ar-SA"/>
      </w:rPr>
    </w:lvl>
    <w:lvl w:ilvl="8" w:tplc="3AC87472">
      <w:numFmt w:val="bullet"/>
      <w:lvlText w:val="•"/>
      <w:lvlJc w:val="left"/>
      <w:pPr>
        <w:ind w:left="7762" w:hanging="255"/>
      </w:pPr>
      <w:rPr>
        <w:rFonts w:hint="default"/>
        <w:lang w:val="es-ES" w:eastAsia="en-US" w:bidi="ar-SA"/>
      </w:rPr>
    </w:lvl>
  </w:abstractNum>
  <w:abstractNum w:abstractNumId="142" w15:restartNumberingAfterBreak="0">
    <w:nsid w:val="6A94794E"/>
    <w:multiLevelType w:val="hybridMultilevel"/>
    <w:tmpl w:val="040ECA0A"/>
    <w:lvl w:ilvl="0" w:tplc="614C3760">
      <w:start w:val="1"/>
      <w:numFmt w:val="lowerLetter"/>
      <w:lvlText w:val="%1)"/>
      <w:lvlJc w:val="left"/>
      <w:pPr>
        <w:ind w:left="255" w:hanging="247"/>
        <w:jc w:val="left"/>
      </w:pPr>
      <w:rPr>
        <w:rFonts w:ascii="Arial" w:eastAsia="Arial" w:hAnsi="Arial" w:cs="Arial" w:hint="default"/>
        <w:b w:val="0"/>
        <w:bCs w:val="0"/>
        <w:i w:val="0"/>
        <w:iCs w:val="0"/>
        <w:spacing w:val="0"/>
        <w:w w:val="100"/>
        <w:sz w:val="20"/>
        <w:szCs w:val="20"/>
        <w:lang w:val="es-ES" w:eastAsia="en-US" w:bidi="ar-SA"/>
      </w:rPr>
    </w:lvl>
    <w:lvl w:ilvl="1" w:tplc="EE98D016">
      <w:numFmt w:val="bullet"/>
      <w:lvlText w:val="•"/>
      <w:lvlJc w:val="left"/>
      <w:pPr>
        <w:ind w:left="1197" w:hanging="247"/>
      </w:pPr>
      <w:rPr>
        <w:rFonts w:hint="default"/>
        <w:lang w:val="es-ES" w:eastAsia="en-US" w:bidi="ar-SA"/>
      </w:rPr>
    </w:lvl>
    <w:lvl w:ilvl="2" w:tplc="6EA2CE1C">
      <w:numFmt w:val="bullet"/>
      <w:lvlText w:val="•"/>
      <w:lvlJc w:val="left"/>
      <w:pPr>
        <w:ind w:left="2135" w:hanging="247"/>
      </w:pPr>
      <w:rPr>
        <w:rFonts w:hint="default"/>
        <w:lang w:val="es-ES" w:eastAsia="en-US" w:bidi="ar-SA"/>
      </w:rPr>
    </w:lvl>
    <w:lvl w:ilvl="3" w:tplc="96501844">
      <w:numFmt w:val="bullet"/>
      <w:lvlText w:val="•"/>
      <w:lvlJc w:val="left"/>
      <w:pPr>
        <w:ind w:left="3073" w:hanging="247"/>
      </w:pPr>
      <w:rPr>
        <w:rFonts w:hint="default"/>
        <w:lang w:val="es-ES" w:eastAsia="en-US" w:bidi="ar-SA"/>
      </w:rPr>
    </w:lvl>
    <w:lvl w:ilvl="4" w:tplc="5C5A5022">
      <w:numFmt w:val="bullet"/>
      <w:lvlText w:val="•"/>
      <w:lvlJc w:val="left"/>
      <w:pPr>
        <w:ind w:left="4011" w:hanging="247"/>
      </w:pPr>
      <w:rPr>
        <w:rFonts w:hint="default"/>
        <w:lang w:val="es-ES" w:eastAsia="en-US" w:bidi="ar-SA"/>
      </w:rPr>
    </w:lvl>
    <w:lvl w:ilvl="5" w:tplc="8D64B9CA">
      <w:numFmt w:val="bullet"/>
      <w:lvlText w:val="•"/>
      <w:lvlJc w:val="left"/>
      <w:pPr>
        <w:ind w:left="4949" w:hanging="247"/>
      </w:pPr>
      <w:rPr>
        <w:rFonts w:hint="default"/>
        <w:lang w:val="es-ES" w:eastAsia="en-US" w:bidi="ar-SA"/>
      </w:rPr>
    </w:lvl>
    <w:lvl w:ilvl="6" w:tplc="15C45ADA">
      <w:numFmt w:val="bullet"/>
      <w:lvlText w:val="•"/>
      <w:lvlJc w:val="left"/>
      <w:pPr>
        <w:ind w:left="5887" w:hanging="247"/>
      </w:pPr>
      <w:rPr>
        <w:rFonts w:hint="default"/>
        <w:lang w:val="es-ES" w:eastAsia="en-US" w:bidi="ar-SA"/>
      </w:rPr>
    </w:lvl>
    <w:lvl w:ilvl="7" w:tplc="DF0A1E9A">
      <w:numFmt w:val="bullet"/>
      <w:lvlText w:val="•"/>
      <w:lvlJc w:val="left"/>
      <w:pPr>
        <w:ind w:left="6824" w:hanging="247"/>
      </w:pPr>
      <w:rPr>
        <w:rFonts w:hint="default"/>
        <w:lang w:val="es-ES" w:eastAsia="en-US" w:bidi="ar-SA"/>
      </w:rPr>
    </w:lvl>
    <w:lvl w:ilvl="8" w:tplc="59FC8B5E">
      <w:numFmt w:val="bullet"/>
      <w:lvlText w:val="•"/>
      <w:lvlJc w:val="left"/>
      <w:pPr>
        <w:ind w:left="7762" w:hanging="247"/>
      </w:pPr>
      <w:rPr>
        <w:rFonts w:hint="default"/>
        <w:lang w:val="es-ES" w:eastAsia="en-US" w:bidi="ar-SA"/>
      </w:rPr>
    </w:lvl>
  </w:abstractNum>
  <w:abstractNum w:abstractNumId="143" w15:restartNumberingAfterBreak="0">
    <w:nsid w:val="6ACB430F"/>
    <w:multiLevelType w:val="hybridMultilevel"/>
    <w:tmpl w:val="A8A42DD2"/>
    <w:lvl w:ilvl="0" w:tplc="2F1EEAEE">
      <w:start w:val="1"/>
      <w:numFmt w:val="decimal"/>
      <w:lvlText w:val="%1."/>
      <w:lvlJc w:val="left"/>
      <w:pPr>
        <w:ind w:left="255" w:hanging="235"/>
        <w:jc w:val="left"/>
      </w:pPr>
      <w:rPr>
        <w:rFonts w:ascii="Arial" w:eastAsia="Arial" w:hAnsi="Arial" w:cs="Arial" w:hint="default"/>
        <w:b w:val="0"/>
        <w:bCs w:val="0"/>
        <w:i w:val="0"/>
        <w:iCs w:val="0"/>
        <w:spacing w:val="0"/>
        <w:w w:val="100"/>
        <w:sz w:val="20"/>
        <w:szCs w:val="20"/>
        <w:lang w:val="es-ES" w:eastAsia="en-US" w:bidi="ar-SA"/>
      </w:rPr>
    </w:lvl>
    <w:lvl w:ilvl="1" w:tplc="4D426C44">
      <w:start w:val="1"/>
      <w:numFmt w:val="lowerLetter"/>
      <w:lvlText w:val="%2)"/>
      <w:lvlJc w:val="left"/>
      <w:pPr>
        <w:ind w:left="255" w:hanging="250"/>
        <w:jc w:val="left"/>
      </w:pPr>
      <w:rPr>
        <w:rFonts w:ascii="Arial" w:eastAsia="Arial" w:hAnsi="Arial" w:cs="Arial" w:hint="default"/>
        <w:b w:val="0"/>
        <w:bCs w:val="0"/>
        <w:i w:val="0"/>
        <w:iCs w:val="0"/>
        <w:spacing w:val="0"/>
        <w:w w:val="100"/>
        <w:sz w:val="20"/>
        <w:szCs w:val="20"/>
        <w:lang w:val="es-ES" w:eastAsia="en-US" w:bidi="ar-SA"/>
      </w:rPr>
    </w:lvl>
    <w:lvl w:ilvl="2" w:tplc="D7A42E74">
      <w:numFmt w:val="bullet"/>
      <w:lvlText w:val="•"/>
      <w:lvlJc w:val="left"/>
      <w:pPr>
        <w:ind w:left="2135" w:hanging="250"/>
      </w:pPr>
      <w:rPr>
        <w:rFonts w:hint="default"/>
        <w:lang w:val="es-ES" w:eastAsia="en-US" w:bidi="ar-SA"/>
      </w:rPr>
    </w:lvl>
    <w:lvl w:ilvl="3" w:tplc="A8240462">
      <w:numFmt w:val="bullet"/>
      <w:lvlText w:val="•"/>
      <w:lvlJc w:val="left"/>
      <w:pPr>
        <w:ind w:left="3073" w:hanging="250"/>
      </w:pPr>
      <w:rPr>
        <w:rFonts w:hint="default"/>
        <w:lang w:val="es-ES" w:eastAsia="en-US" w:bidi="ar-SA"/>
      </w:rPr>
    </w:lvl>
    <w:lvl w:ilvl="4" w:tplc="651091D8">
      <w:numFmt w:val="bullet"/>
      <w:lvlText w:val="•"/>
      <w:lvlJc w:val="left"/>
      <w:pPr>
        <w:ind w:left="4011" w:hanging="250"/>
      </w:pPr>
      <w:rPr>
        <w:rFonts w:hint="default"/>
        <w:lang w:val="es-ES" w:eastAsia="en-US" w:bidi="ar-SA"/>
      </w:rPr>
    </w:lvl>
    <w:lvl w:ilvl="5" w:tplc="8B9AFF2C">
      <w:numFmt w:val="bullet"/>
      <w:lvlText w:val="•"/>
      <w:lvlJc w:val="left"/>
      <w:pPr>
        <w:ind w:left="4949" w:hanging="250"/>
      </w:pPr>
      <w:rPr>
        <w:rFonts w:hint="default"/>
        <w:lang w:val="es-ES" w:eastAsia="en-US" w:bidi="ar-SA"/>
      </w:rPr>
    </w:lvl>
    <w:lvl w:ilvl="6" w:tplc="F674894E">
      <w:numFmt w:val="bullet"/>
      <w:lvlText w:val="•"/>
      <w:lvlJc w:val="left"/>
      <w:pPr>
        <w:ind w:left="5887" w:hanging="250"/>
      </w:pPr>
      <w:rPr>
        <w:rFonts w:hint="default"/>
        <w:lang w:val="es-ES" w:eastAsia="en-US" w:bidi="ar-SA"/>
      </w:rPr>
    </w:lvl>
    <w:lvl w:ilvl="7" w:tplc="1BC23A24">
      <w:numFmt w:val="bullet"/>
      <w:lvlText w:val="•"/>
      <w:lvlJc w:val="left"/>
      <w:pPr>
        <w:ind w:left="6824" w:hanging="250"/>
      </w:pPr>
      <w:rPr>
        <w:rFonts w:hint="default"/>
        <w:lang w:val="es-ES" w:eastAsia="en-US" w:bidi="ar-SA"/>
      </w:rPr>
    </w:lvl>
    <w:lvl w:ilvl="8" w:tplc="094AADCA">
      <w:numFmt w:val="bullet"/>
      <w:lvlText w:val="•"/>
      <w:lvlJc w:val="left"/>
      <w:pPr>
        <w:ind w:left="7762" w:hanging="250"/>
      </w:pPr>
      <w:rPr>
        <w:rFonts w:hint="default"/>
        <w:lang w:val="es-ES" w:eastAsia="en-US" w:bidi="ar-SA"/>
      </w:rPr>
    </w:lvl>
  </w:abstractNum>
  <w:abstractNum w:abstractNumId="144" w15:restartNumberingAfterBreak="0">
    <w:nsid w:val="6B5E4211"/>
    <w:multiLevelType w:val="hybridMultilevel"/>
    <w:tmpl w:val="923A3ED6"/>
    <w:lvl w:ilvl="0" w:tplc="F27AB888">
      <w:start w:val="1"/>
      <w:numFmt w:val="decimal"/>
      <w:lvlText w:val="%1."/>
      <w:lvlJc w:val="left"/>
      <w:pPr>
        <w:ind w:left="255" w:hanging="322"/>
        <w:jc w:val="left"/>
      </w:pPr>
      <w:rPr>
        <w:rFonts w:ascii="Arial" w:eastAsia="Arial" w:hAnsi="Arial" w:cs="Arial" w:hint="default"/>
        <w:b w:val="0"/>
        <w:bCs w:val="0"/>
        <w:i w:val="0"/>
        <w:iCs w:val="0"/>
        <w:spacing w:val="0"/>
        <w:w w:val="100"/>
        <w:sz w:val="20"/>
        <w:szCs w:val="20"/>
        <w:lang w:val="es-ES" w:eastAsia="en-US" w:bidi="ar-SA"/>
      </w:rPr>
    </w:lvl>
    <w:lvl w:ilvl="1" w:tplc="C5528048">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BBAA1E38">
      <w:numFmt w:val="bullet"/>
      <w:lvlText w:val="•"/>
      <w:lvlJc w:val="left"/>
      <w:pPr>
        <w:ind w:left="1799" w:hanging="234"/>
      </w:pPr>
      <w:rPr>
        <w:rFonts w:hint="default"/>
        <w:lang w:val="es-ES" w:eastAsia="en-US" w:bidi="ar-SA"/>
      </w:rPr>
    </w:lvl>
    <w:lvl w:ilvl="3" w:tplc="CF6A9B10">
      <w:numFmt w:val="bullet"/>
      <w:lvlText w:val="•"/>
      <w:lvlJc w:val="left"/>
      <w:pPr>
        <w:ind w:left="2779" w:hanging="234"/>
      </w:pPr>
      <w:rPr>
        <w:rFonts w:hint="default"/>
        <w:lang w:val="es-ES" w:eastAsia="en-US" w:bidi="ar-SA"/>
      </w:rPr>
    </w:lvl>
    <w:lvl w:ilvl="4" w:tplc="34EEFA4A">
      <w:numFmt w:val="bullet"/>
      <w:lvlText w:val="•"/>
      <w:lvlJc w:val="left"/>
      <w:pPr>
        <w:ind w:left="3759" w:hanging="234"/>
      </w:pPr>
      <w:rPr>
        <w:rFonts w:hint="default"/>
        <w:lang w:val="es-ES" w:eastAsia="en-US" w:bidi="ar-SA"/>
      </w:rPr>
    </w:lvl>
    <w:lvl w:ilvl="5" w:tplc="97C6117C">
      <w:numFmt w:val="bullet"/>
      <w:lvlText w:val="•"/>
      <w:lvlJc w:val="left"/>
      <w:pPr>
        <w:ind w:left="4739" w:hanging="234"/>
      </w:pPr>
      <w:rPr>
        <w:rFonts w:hint="default"/>
        <w:lang w:val="es-ES" w:eastAsia="en-US" w:bidi="ar-SA"/>
      </w:rPr>
    </w:lvl>
    <w:lvl w:ilvl="6" w:tplc="FFCAB2A8">
      <w:numFmt w:val="bullet"/>
      <w:lvlText w:val="•"/>
      <w:lvlJc w:val="left"/>
      <w:pPr>
        <w:ind w:left="5719" w:hanging="234"/>
      </w:pPr>
      <w:rPr>
        <w:rFonts w:hint="default"/>
        <w:lang w:val="es-ES" w:eastAsia="en-US" w:bidi="ar-SA"/>
      </w:rPr>
    </w:lvl>
    <w:lvl w:ilvl="7" w:tplc="77161D2E">
      <w:numFmt w:val="bullet"/>
      <w:lvlText w:val="•"/>
      <w:lvlJc w:val="left"/>
      <w:pPr>
        <w:ind w:left="6699" w:hanging="234"/>
      </w:pPr>
      <w:rPr>
        <w:rFonts w:hint="default"/>
        <w:lang w:val="es-ES" w:eastAsia="en-US" w:bidi="ar-SA"/>
      </w:rPr>
    </w:lvl>
    <w:lvl w:ilvl="8" w:tplc="B734F1C2">
      <w:numFmt w:val="bullet"/>
      <w:lvlText w:val="•"/>
      <w:lvlJc w:val="left"/>
      <w:pPr>
        <w:ind w:left="7678" w:hanging="234"/>
      </w:pPr>
      <w:rPr>
        <w:rFonts w:hint="default"/>
        <w:lang w:val="es-ES" w:eastAsia="en-US" w:bidi="ar-SA"/>
      </w:rPr>
    </w:lvl>
  </w:abstractNum>
  <w:abstractNum w:abstractNumId="145" w15:restartNumberingAfterBreak="0">
    <w:nsid w:val="6B671F9D"/>
    <w:multiLevelType w:val="hybridMultilevel"/>
    <w:tmpl w:val="00E0132C"/>
    <w:lvl w:ilvl="0" w:tplc="01186DBE">
      <w:start w:val="1"/>
      <w:numFmt w:val="decimal"/>
      <w:lvlText w:val="%1."/>
      <w:lvlJc w:val="left"/>
      <w:pPr>
        <w:ind w:left="255" w:hanging="288"/>
        <w:jc w:val="left"/>
      </w:pPr>
      <w:rPr>
        <w:rFonts w:ascii="Arial" w:eastAsia="Arial" w:hAnsi="Arial" w:cs="Arial" w:hint="default"/>
        <w:b w:val="0"/>
        <w:bCs w:val="0"/>
        <w:i w:val="0"/>
        <w:iCs w:val="0"/>
        <w:spacing w:val="0"/>
        <w:w w:val="100"/>
        <w:sz w:val="20"/>
        <w:szCs w:val="20"/>
        <w:lang w:val="es-ES" w:eastAsia="en-US" w:bidi="ar-SA"/>
      </w:rPr>
    </w:lvl>
    <w:lvl w:ilvl="1" w:tplc="A5702988">
      <w:numFmt w:val="bullet"/>
      <w:lvlText w:val="•"/>
      <w:lvlJc w:val="left"/>
      <w:pPr>
        <w:ind w:left="1197" w:hanging="288"/>
      </w:pPr>
      <w:rPr>
        <w:rFonts w:hint="default"/>
        <w:lang w:val="es-ES" w:eastAsia="en-US" w:bidi="ar-SA"/>
      </w:rPr>
    </w:lvl>
    <w:lvl w:ilvl="2" w:tplc="D3701EAE">
      <w:numFmt w:val="bullet"/>
      <w:lvlText w:val="•"/>
      <w:lvlJc w:val="left"/>
      <w:pPr>
        <w:ind w:left="2135" w:hanging="288"/>
      </w:pPr>
      <w:rPr>
        <w:rFonts w:hint="default"/>
        <w:lang w:val="es-ES" w:eastAsia="en-US" w:bidi="ar-SA"/>
      </w:rPr>
    </w:lvl>
    <w:lvl w:ilvl="3" w:tplc="851C100E">
      <w:numFmt w:val="bullet"/>
      <w:lvlText w:val="•"/>
      <w:lvlJc w:val="left"/>
      <w:pPr>
        <w:ind w:left="3073" w:hanging="288"/>
      </w:pPr>
      <w:rPr>
        <w:rFonts w:hint="default"/>
        <w:lang w:val="es-ES" w:eastAsia="en-US" w:bidi="ar-SA"/>
      </w:rPr>
    </w:lvl>
    <w:lvl w:ilvl="4" w:tplc="649E7FFE">
      <w:numFmt w:val="bullet"/>
      <w:lvlText w:val="•"/>
      <w:lvlJc w:val="left"/>
      <w:pPr>
        <w:ind w:left="4011" w:hanging="288"/>
      </w:pPr>
      <w:rPr>
        <w:rFonts w:hint="default"/>
        <w:lang w:val="es-ES" w:eastAsia="en-US" w:bidi="ar-SA"/>
      </w:rPr>
    </w:lvl>
    <w:lvl w:ilvl="5" w:tplc="B13AA62A">
      <w:numFmt w:val="bullet"/>
      <w:lvlText w:val="•"/>
      <w:lvlJc w:val="left"/>
      <w:pPr>
        <w:ind w:left="4949" w:hanging="288"/>
      </w:pPr>
      <w:rPr>
        <w:rFonts w:hint="default"/>
        <w:lang w:val="es-ES" w:eastAsia="en-US" w:bidi="ar-SA"/>
      </w:rPr>
    </w:lvl>
    <w:lvl w:ilvl="6" w:tplc="04A6972C">
      <w:numFmt w:val="bullet"/>
      <w:lvlText w:val="•"/>
      <w:lvlJc w:val="left"/>
      <w:pPr>
        <w:ind w:left="5887" w:hanging="288"/>
      </w:pPr>
      <w:rPr>
        <w:rFonts w:hint="default"/>
        <w:lang w:val="es-ES" w:eastAsia="en-US" w:bidi="ar-SA"/>
      </w:rPr>
    </w:lvl>
    <w:lvl w:ilvl="7" w:tplc="DDC0C390">
      <w:numFmt w:val="bullet"/>
      <w:lvlText w:val="•"/>
      <w:lvlJc w:val="left"/>
      <w:pPr>
        <w:ind w:left="6824" w:hanging="288"/>
      </w:pPr>
      <w:rPr>
        <w:rFonts w:hint="default"/>
        <w:lang w:val="es-ES" w:eastAsia="en-US" w:bidi="ar-SA"/>
      </w:rPr>
    </w:lvl>
    <w:lvl w:ilvl="8" w:tplc="F168E0B0">
      <w:numFmt w:val="bullet"/>
      <w:lvlText w:val="•"/>
      <w:lvlJc w:val="left"/>
      <w:pPr>
        <w:ind w:left="7762" w:hanging="288"/>
      </w:pPr>
      <w:rPr>
        <w:rFonts w:hint="default"/>
        <w:lang w:val="es-ES" w:eastAsia="en-US" w:bidi="ar-SA"/>
      </w:rPr>
    </w:lvl>
  </w:abstractNum>
  <w:abstractNum w:abstractNumId="146" w15:restartNumberingAfterBreak="0">
    <w:nsid w:val="6BC47B0D"/>
    <w:multiLevelType w:val="hybridMultilevel"/>
    <w:tmpl w:val="0FB4AFD2"/>
    <w:lvl w:ilvl="0" w:tplc="AF58399E">
      <w:start w:val="1"/>
      <w:numFmt w:val="decimal"/>
      <w:lvlText w:val="%1."/>
      <w:lvlJc w:val="left"/>
      <w:pPr>
        <w:ind w:left="255" w:hanging="232"/>
        <w:jc w:val="left"/>
      </w:pPr>
      <w:rPr>
        <w:rFonts w:ascii="Arial" w:eastAsia="Arial" w:hAnsi="Arial" w:cs="Arial" w:hint="default"/>
        <w:b w:val="0"/>
        <w:bCs w:val="0"/>
        <w:i w:val="0"/>
        <w:iCs w:val="0"/>
        <w:spacing w:val="0"/>
        <w:w w:val="100"/>
        <w:sz w:val="20"/>
        <w:szCs w:val="20"/>
        <w:lang w:val="es-ES" w:eastAsia="en-US" w:bidi="ar-SA"/>
      </w:rPr>
    </w:lvl>
    <w:lvl w:ilvl="1" w:tplc="B57A7BD8">
      <w:start w:val="1"/>
      <w:numFmt w:val="lowerLetter"/>
      <w:lvlText w:val="%2)"/>
      <w:lvlJc w:val="left"/>
      <w:pPr>
        <w:ind w:left="255" w:hanging="315"/>
        <w:jc w:val="left"/>
      </w:pPr>
      <w:rPr>
        <w:rFonts w:ascii="Arial" w:eastAsia="Arial" w:hAnsi="Arial" w:cs="Arial" w:hint="default"/>
        <w:b w:val="0"/>
        <w:bCs w:val="0"/>
        <w:i w:val="0"/>
        <w:iCs w:val="0"/>
        <w:spacing w:val="0"/>
        <w:w w:val="100"/>
        <w:sz w:val="20"/>
        <w:szCs w:val="20"/>
        <w:lang w:val="es-ES" w:eastAsia="en-US" w:bidi="ar-SA"/>
      </w:rPr>
    </w:lvl>
    <w:lvl w:ilvl="2" w:tplc="9CB44F54">
      <w:numFmt w:val="bullet"/>
      <w:lvlText w:val="•"/>
      <w:lvlJc w:val="left"/>
      <w:pPr>
        <w:ind w:left="2135" w:hanging="315"/>
      </w:pPr>
      <w:rPr>
        <w:rFonts w:hint="default"/>
        <w:lang w:val="es-ES" w:eastAsia="en-US" w:bidi="ar-SA"/>
      </w:rPr>
    </w:lvl>
    <w:lvl w:ilvl="3" w:tplc="A6161648">
      <w:numFmt w:val="bullet"/>
      <w:lvlText w:val="•"/>
      <w:lvlJc w:val="left"/>
      <w:pPr>
        <w:ind w:left="3073" w:hanging="315"/>
      </w:pPr>
      <w:rPr>
        <w:rFonts w:hint="default"/>
        <w:lang w:val="es-ES" w:eastAsia="en-US" w:bidi="ar-SA"/>
      </w:rPr>
    </w:lvl>
    <w:lvl w:ilvl="4" w:tplc="19B8233A">
      <w:numFmt w:val="bullet"/>
      <w:lvlText w:val="•"/>
      <w:lvlJc w:val="left"/>
      <w:pPr>
        <w:ind w:left="4011" w:hanging="315"/>
      </w:pPr>
      <w:rPr>
        <w:rFonts w:hint="default"/>
        <w:lang w:val="es-ES" w:eastAsia="en-US" w:bidi="ar-SA"/>
      </w:rPr>
    </w:lvl>
    <w:lvl w:ilvl="5" w:tplc="EF288754">
      <w:numFmt w:val="bullet"/>
      <w:lvlText w:val="•"/>
      <w:lvlJc w:val="left"/>
      <w:pPr>
        <w:ind w:left="4949" w:hanging="315"/>
      </w:pPr>
      <w:rPr>
        <w:rFonts w:hint="default"/>
        <w:lang w:val="es-ES" w:eastAsia="en-US" w:bidi="ar-SA"/>
      </w:rPr>
    </w:lvl>
    <w:lvl w:ilvl="6" w:tplc="0D26DBA0">
      <w:numFmt w:val="bullet"/>
      <w:lvlText w:val="•"/>
      <w:lvlJc w:val="left"/>
      <w:pPr>
        <w:ind w:left="5887" w:hanging="315"/>
      </w:pPr>
      <w:rPr>
        <w:rFonts w:hint="default"/>
        <w:lang w:val="es-ES" w:eastAsia="en-US" w:bidi="ar-SA"/>
      </w:rPr>
    </w:lvl>
    <w:lvl w:ilvl="7" w:tplc="0DA240F2">
      <w:numFmt w:val="bullet"/>
      <w:lvlText w:val="•"/>
      <w:lvlJc w:val="left"/>
      <w:pPr>
        <w:ind w:left="6824" w:hanging="315"/>
      </w:pPr>
      <w:rPr>
        <w:rFonts w:hint="default"/>
        <w:lang w:val="es-ES" w:eastAsia="en-US" w:bidi="ar-SA"/>
      </w:rPr>
    </w:lvl>
    <w:lvl w:ilvl="8" w:tplc="CF405952">
      <w:numFmt w:val="bullet"/>
      <w:lvlText w:val="•"/>
      <w:lvlJc w:val="left"/>
      <w:pPr>
        <w:ind w:left="7762" w:hanging="315"/>
      </w:pPr>
      <w:rPr>
        <w:rFonts w:hint="default"/>
        <w:lang w:val="es-ES" w:eastAsia="en-US" w:bidi="ar-SA"/>
      </w:rPr>
    </w:lvl>
  </w:abstractNum>
  <w:abstractNum w:abstractNumId="147" w15:restartNumberingAfterBreak="0">
    <w:nsid w:val="6BE34449"/>
    <w:multiLevelType w:val="hybridMultilevel"/>
    <w:tmpl w:val="AC7EE788"/>
    <w:lvl w:ilvl="0" w:tplc="E864C63A">
      <w:start w:val="1"/>
      <w:numFmt w:val="decimal"/>
      <w:lvlText w:val="%1."/>
      <w:lvlJc w:val="left"/>
      <w:pPr>
        <w:ind w:left="255" w:hanging="267"/>
        <w:jc w:val="left"/>
      </w:pPr>
      <w:rPr>
        <w:rFonts w:ascii="Arial" w:eastAsia="Arial" w:hAnsi="Arial" w:cs="Arial" w:hint="default"/>
        <w:b w:val="0"/>
        <w:bCs w:val="0"/>
        <w:i w:val="0"/>
        <w:iCs w:val="0"/>
        <w:spacing w:val="0"/>
        <w:w w:val="100"/>
        <w:sz w:val="20"/>
        <w:szCs w:val="20"/>
        <w:lang w:val="es-ES" w:eastAsia="en-US" w:bidi="ar-SA"/>
      </w:rPr>
    </w:lvl>
    <w:lvl w:ilvl="1" w:tplc="1E4A61EA">
      <w:start w:val="1"/>
      <w:numFmt w:val="lowerLetter"/>
      <w:lvlText w:val="%2)"/>
      <w:lvlJc w:val="left"/>
      <w:pPr>
        <w:ind w:left="255" w:hanging="252"/>
        <w:jc w:val="left"/>
      </w:pPr>
      <w:rPr>
        <w:rFonts w:ascii="Arial" w:eastAsia="Arial" w:hAnsi="Arial" w:cs="Arial" w:hint="default"/>
        <w:b w:val="0"/>
        <w:bCs w:val="0"/>
        <w:i w:val="0"/>
        <w:iCs w:val="0"/>
        <w:spacing w:val="0"/>
        <w:w w:val="100"/>
        <w:sz w:val="20"/>
        <w:szCs w:val="20"/>
        <w:lang w:val="es-ES" w:eastAsia="en-US" w:bidi="ar-SA"/>
      </w:rPr>
    </w:lvl>
    <w:lvl w:ilvl="2" w:tplc="BB1A8CB8">
      <w:numFmt w:val="bullet"/>
      <w:lvlText w:val="•"/>
      <w:lvlJc w:val="left"/>
      <w:pPr>
        <w:ind w:left="2135" w:hanging="252"/>
      </w:pPr>
      <w:rPr>
        <w:rFonts w:hint="default"/>
        <w:lang w:val="es-ES" w:eastAsia="en-US" w:bidi="ar-SA"/>
      </w:rPr>
    </w:lvl>
    <w:lvl w:ilvl="3" w:tplc="EA404D88">
      <w:numFmt w:val="bullet"/>
      <w:lvlText w:val="•"/>
      <w:lvlJc w:val="left"/>
      <w:pPr>
        <w:ind w:left="3073" w:hanging="252"/>
      </w:pPr>
      <w:rPr>
        <w:rFonts w:hint="default"/>
        <w:lang w:val="es-ES" w:eastAsia="en-US" w:bidi="ar-SA"/>
      </w:rPr>
    </w:lvl>
    <w:lvl w:ilvl="4" w:tplc="C7BAE2B8">
      <w:numFmt w:val="bullet"/>
      <w:lvlText w:val="•"/>
      <w:lvlJc w:val="left"/>
      <w:pPr>
        <w:ind w:left="4011" w:hanging="252"/>
      </w:pPr>
      <w:rPr>
        <w:rFonts w:hint="default"/>
        <w:lang w:val="es-ES" w:eastAsia="en-US" w:bidi="ar-SA"/>
      </w:rPr>
    </w:lvl>
    <w:lvl w:ilvl="5" w:tplc="4AB21066">
      <w:numFmt w:val="bullet"/>
      <w:lvlText w:val="•"/>
      <w:lvlJc w:val="left"/>
      <w:pPr>
        <w:ind w:left="4949" w:hanging="252"/>
      </w:pPr>
      <w:rPr>
        <w:rFonts w:hint="default"/>
        <w:lang w:val="es-ES" w:eastAsia="en-US" w:bidi="ar-SA"/>
      </w:rPr>
    </w:lvl>
    <w:lvl w:ilvl="6" w:tplc="71369330">
      <w:numFmt w:val="bullet"/>
      <w:lvlText w:val="•"/>
      <w:lvlJc w:val="left"/>
      <w:pPr>
        <w:ind w:left="5887" w:hanging="252"/>
      </w:pPr>
      <w:rPr>
        <w:rFonts w:hint="default"/>
        <w:lang w:val="es-ES" w:eastAsia="en-US" w:bidi="ar-SA"/>
      </w:rPr>
    </w:lvl>
    <w:lvl w:ilvl="7" w:tplc="FCDE5954">
      <w:numFmt w:val="bullet"/>
      <w:lvlText w:val="•"/>
      <w:lvlJc w:val="left"/>
      <w:pPr>
        <w:ind w:left="6824" w:hanging="252"/>
      </w:pPr>
      <w:rPr>
        <w:rFonts w:hint="default"/>
        <w:lang w:val="es-ES" w:eastAsia="en-US" w:bidi="ar-SA"/>
      </w:rPr>
    </w:lvl>
    <w:lvl w:ilvl="8" w:tplc="7FD0F5B6">
      <w:numFmt w:val="bullet"/>
      <w:lvlText w:val="•"/>
      <w:lvlJc w:val="left"/>
      <w:pPr>
        <w:ind w:left="7762" w:hanging="252"/>
      </w:pPr>
      <w:rPr>
        <w:rFonts w:hint="default"/>
        <w:lang w:val="es-ES" w:eastAsia="en-US" w:bidi="ar-SA"/>
      </w:rPr>
    </w:lvl>
  </w:abstractNum>
  <w:abstractNum w:abstractNumId="148" w15:restartNumberingAfterBreak="0">
    <w:nsid w:val="6C25233C"/>
    <w:multiLevelType w:val="hybridMultilevel"/>
    <w:tmpl w:val="C2CCA61E"/>
    <w:lvl w:ilvl="0" w:tplc="73A6113E">
      <w:start w:val="1"/>
      <w:numFmt w:val="lowerLetter"/>
      <w:lvlText w:val="%1)"/>
      <w:lvlJc w:val="left"/>
      <w:pPr>
        <w:ind w:left="255" w:hanging="280"/>
        <w:jc w:val="left"/>
      </w:pPr>
      <w:rPr>
        <w:rFonts w:ascii="Arial" w:eastAsia="Arial" w:hAnsi="Arial" w:cs="Arial" w:hint="default"/>
        <w:b w:val="0"/>
        <w:bCs w:val="0"/>
        <w:i w:val="0"/>
        <w:iCs w:val="0"/>
        <w:spacing w:val="0"/>
        <w:w w:val="100"/>
        <w:sz w:val="20"/>
        <w:szCs w:val="20"/>
        <w:lang w:val="es-ES" w:eastAsia="en-US" w:bidi="ar-SA"/>
      </w:rPr>
    </w:lvl>
    <w:lvl w:ilvl="1" w:tplc="B3041AA6">
      <w:numFmt w:val="bullet"/>
      <w:lvlText w:val="•"/>
      <w:lvlJc w:val="left"/>
      <w:pPr>
        <w:ind w:left="1197" w:hanging="280"/>
      </w:pPr>
      <w:rPr>
        <w:rFonts w:hint="default"/>
        <w:lang w:val="es-ES" w:eastAsia="en-US" w:bidi="ar-SA"/>
      </w:rPr>
    </w:lvl>
    <w:lvl w:ilvl="2" w:tplc="B9D47164">
      <w:numFmt w:val="bullet"/>
      <w:lvlText w:val="•"/>
      <w:lvlJc w:val="left"/>
      <w:pPr>
        <w:ind w:left="2135" w:hanging="280"/>
      </w:pPr>
      <w:rPr>
        <w:rFonts w:hint="default"/>
        <w:lang w:val="es-ES" w:eastAsia="en-US" w:bidi="ar-SA"/>
      </w:rPr>
    </w:lvl>
    <w:lvl w:ilvl="3" w:tplc="78D26D34">
      <w:numFmt w:val="bullet"/>
      <w:lvlText w:val="•"/>
      <w:lvlJc w:val="left"/>
      <w:pPr>
        <w:ind w:left="3073" w:hanging="280"/>
      </w:pPr>
      <w:rPr>
        <w:rFonts w:hint="default"/>
        <w:lang w:val="es-ES" w:eastAsia="en-US" w:bidi="ar-SA"/>
      </w:rPr>
    </w:lvl>
    <w:lvl w:ilvl="4" w:tplc="C6567A12">
      <w:numFmt w:val="bullet"/>
      <w:lvlText w:val="•"/>
      <w:lvlJc w:val="left"/>
      <w:pPr>
        <w:ind w:left="4011" w:hanging="280"/>
      </w:pPr>
      <w:rPr>
        <w:rFonts w:hint="default"/>
        <w:lang w:val="es-ES" w:eastAsia="en-US" w:bidi="ar-SA"/>
      </w:rPr>
    </w:lvl>
    <w:lvl w:ilvl="5" w:tplc="89DAF04C">
      <w:numFmt w:val="bullet"/>
      <w:lvlText w:val="•"/>
      <w:lvlJc w:val="left"/>
      <w:pPr>
        <w:ind w:left="4949" w:hanging="280"/>
      </w:pPr>
      <w:rPr>
        <w:rFonts w:hint="default"/>
        <w:lang w:val="es-ES" w:eastAsia="en-US" w:bidi="ar-SA"/>
      </w:rPr>
    </w:lvl>
    <w:lvl w:ilvl="6" w:tplc="430C76AA">
      <w:numFmt w:val="bullet"/>
      <w:lvlText w:val="•"/>
      <w:lvlJc w:val="left"/>
      <w:pPr>
        <w:ind w:left="5887" w:hanging="280"/>
      </w:pPr>
      <w:rPr>
        <w:rFonts w:hint="default"/>
        <w:lang w:val="es-ES" w:eastAsia="en-US" w:bidi="ar-SA"/>
      </w:rPr>
    </w:lvl>
    <w:lvl w:ilvl="7" w:tplc="C9264D74">
      <w:numFmt w:val="bullet"/>
      <w:lvlText w:val="•"/>
      <w:lvlJc w:val="left"/>
      <w:pPr>
        <w:ind w:left="6824" w:hanging="280"/>
      </w:pPr>
      <w:rPr>
        <w:rFonts w:hint="default"/>
        <w:lang w:val="es-ES" w:eastAsia="en-US" w:bidi="ar-SA"/>
      </w:rPr>
    </w:lvl>
    <w:lvl w:ilvl="8" w:tplc="F02C548E">
      <w:numFmt w:val="bullet"/>
      <w:lvlText w:val="•"/>
      <w:lvlJc w:val="left"/>
      <w:pPr>
        <w:ind w:left="7762" w:hanging="280"/>
      </w:pPr>
      <w:rPr>
        <w:rFonts w:hint="default"/>
        <w:lang w:val="es-ES" w:eastAsia="en-US" w:bidi="ar-SA"/>
      </w:rPr>
    </w:lvl>
  </w:abstractNum>
  <w:abstractNum w:abstractNumId="149" w15:restartNumberingAfterBreak="0">
    <w:nsid w:val="6C45503F"/>
    <w:multiLevelType w:val="hybridMultilevel"/>
    <w:tmpl w:val="9C3C4644"/>
    <w:lvl w:ilvl="0" w:tplc="08867494">
      <w:start w:val="1"/>
      <w:numFmt w:val="decimal"/>
      <w:lvlText w:val="%1."/>
      <w:lvlJc w:val="left"/>
      <w:pPr>
        <w:ind w:left="255" w:hanging="232"/>
        <w:jc w:val="left"/>
      </w:pPr>
      <w:rPr>
        <w:rFonts w:ascii="Arial" w:eastAsia="Arial" w:hAnsi="Arial" w:cs="Arial" w:hint="default"/>
        <w:b w:val="0"/>
        <w:bCs w:val="0"/>
        <w:i w:val="0"/>
        <w:iCs w:val="0"/>
        <w:spacing w:val="0"/>
        <w:w w:val="100"/>
        <w:sz w:val="20"/>
        <w:szCs w:val="20"/>
        <w:lang w:val="es-ES" w:eastAsia="en-US" w:bidi="ar-SA"/>
      </w:rPr>
    </w:lvl>
    <w:lvl w:ilvl="1" w:tplc="EB1C0E10">
      <w:numFmt w:val="bullet"/>
      <w:lvlText w:val="•"/>
      <w:lvlJc w:val="left"/>
      <w:pPr>
        <w:ind w:left="1197" w:hanging="232"/>
      </w:pPr>
      <w:rPr>
        <w:rFonts w:hint="default"/>
        <w:lang w:val="es-ES" w:eastAsia="en-US" w:bidi="ar-SA"/>
      </w:rPr>
    </w:lvl>
    <w:lvl w:ilvl="2" w:tplc="E7C06FB0">
      <w:numFmt w:val="bullet"/>
      <w:lvlText w:val="•"/>
      <w:lvlJc w:val="left"/>
      <w:pPr>
        <w:ind w:left="2135" w:hanging="232"/>
      </w:pPr>
      <w:rPr>
        <w:rFonts w:hint="default"/>
        <w:lang w:val="es-ES" w:eastAsia="en-US" w:bidi="ar-SA"/>
      </w:rPr>
    </w:lvl>
    <w:lvl w:ilvl="3" w:tplc="452AD42E">
      <w:numFmt w:val="bullet"/>
      <w:lvlText w:val="•"/>
      <w:lvlJc w:val="left"/>
      <w:pPr>
        <w:ind w:left="3073" w:hanging="232"/>
      </w:pPr>
      <w:rPr>
        <w:rFonts w:hint="default"/>
        <w:lang w:val="es-ES" w:eastAsia="en-US" w:bidi="ar-SA"/>
      </w:rPr>
    </w:lvl>
    <w:lvl w:ilvl="4" w:tplc="7A848304">
      <w:numFmt w:val="bullet"/>
      <w:lvlText w:val="•"/>
      <w:lvlJc w:val="left"/>
      <w:pPr>
        <w:ind w:left="4011" w:hanging="232"/>
      </w:pPr>
      <w:rPr>
        <w:rFonts w:hint="default"/>
        <w:lang w:val="es-ES" w:eastAsia="en-US" w:bidi="ar-SA"/>
      </w:rPr>
    </w:lvl>
    <w:lvl w:ilvl="5" w:tplc="D8586522">
      <w:numFmt w:val="bullet"/>
      <w:lvlText w:val="•"/>
      <w:lvlJc w:val="left"/>
      <w:pPr>
        <w:ind w:left="4949" w:hanging="232"/>
      </w:pPr>
      <w:rPr>
        <w:rFonts w:hint="default"/>
        <w:lang w:val="es-ES" w:eastAsia="en-US" w:bidi="ar-SA"/>
      </w:rPr>
    </w:lvl>
    <w:lvl w:ilvl="6" w:tplc="488A5FA4">
      <w:numFmt w:val="bullet"/>
      <w:lvlText w:val="•"/>
      <w:lvlJc w:val="left"/>
      <w:pPr>
        <w:ind w:left="5887" w:hanging="232"/>
      </w:pPr>
      <w:rPr>
        <w:rFonts w:hint="default"/>
        <w:lang w:val="es-ES" w:eastAsia="en-US" w:bidi="ar-SA"/>
      </w:rPr>
    </w:lvl>
    <w:lvl w:ilvl="7" w:tplc="9D4258B6">
      <w:numFmt w:val="bullet"/>
      <w:lvlText w:val="•"/>
      <w:lvlJc w:val="left"/>
      <w:pPr>
        <w:ind w:left="6824" w:hanging="232"/>
      </w:pPr>
      <w:rPr>
        <w:rFonts w:hint="default"/>
        <w:lang w:val="es-ES" w:eastAsia="en-US" w:bidi="ar-SA"/>
      </w:rPr>
    </w:lvl>
    <w:lvl w:ilvl="8" w:tplc="D3641DA2">
      <w:numFmt w:val="bullet"/>
      <w:lvlText w:val="•"/>
      <w:lvlJc w:val="left"/>
      <w:pPr>
        <w:ind w:left="7762" w:hanging="232"/>
      </w:pPr>
      <w:rPr>
        <w:rFonts w:hint="default"/>
        <w:lang w:val="es-ES" w:eastAsia="en-US" w:bidi="ar-SA"/>
      </w:rPr>
    </w:lvl>
  </w:abstractNum>
  <w:abstractNum w:abstractNumId="150" w15:restartNumberingAfterBreak="0">
    <w:nsid w:val="6C7342B9"/>
    <w:multiLevelType w:val="hybridMultilevel"/>
    <w:tmpl w:val="0220E3EE"/>
    <w:lvl w:ilvl="0" w:tplc="9DA09480">
      <w:start w:val="1"/>
      <w:numFmt w:val="decimal"/>
      <w:lvlText w:val="%1."/>
      <w:lvlJc w:val="left"/>
      <w:pPr>
        <w:ind w:left="255" w:hanging="235"/>
        <w:jc w:val="left"/>
      </w:pPr>
      <w:rPr>
        <w:rFonts w:ascii="Arial" w:eastAsia="Arial" w:hAnsi="Arial" w:cs="Arial" w:hint="default"/>
        <w:b w:val="0"/>
        <w:bCs w:val="0"/>
        <w:i w:val="0"/>
        <w:iCs w:val="0"/>
        <w:spacing w:val="0"/>
        <w:w w:val="100"/>
        <w:sz w:val="20"/>
        <w:szCs w:val="20"/>
        <w:lang w:val="es-ES" w:eastAsia="en-US" w:bidi="ar-SA"/>
      </w:rPr>
    </w:lvl>
    <w:lvl w:ilvl="1" w:tplc="7F348C6E">
      <w:numFmt w:val="bullet"/>
      <w:lvlText w:val="•"/>
      <w:lvlJc w:val="left"/>
      <w:pPr>
        <w:ind w:left="1197" w:hanging="235"/>
      </w:pPr>
      <w:rPr>
        <w:rFonts w:hint="default"/>
        <w:lang w:val="es-ES" w:eastAsia="en-US" w:bidi="ar-SA"/>
      </w:rPr>
    </w:lvl>
    <w:lvl w:ilvl="2" w:tplc="C616E2F0">
      <w:numFmt w:val="bullet"/>
      <w:lvlText w:val="•"/>
      <w:lvlJc w:val="left"/>
      <w:pPr>
        <w:ind w:left="2135" w:hanging="235"/>
      </w:pPr>
      <w:rPr>
        <w:rFonts w:hint="default"/>
        <w:lang w:val="es-ES" w:eastAsia="en-US" w:bidi="ar-SA"/>
      </w:rPr>
    </w:lvl>
    <w:lvl w:ilvl="3" w:tplc="D0C0F66E">
      <w:numFmt w:val="bullet"/>
      <w:lvlText w:val="•"/>
      <w:lvlJc w:val="left"/>
      <w:pPr>
        <w:ind w:left="3073" w:hanging="235"/>
      </w:pPr>
      <w:rPr>
        <w:rFonts w:hint="default"/>
        <w:lang w:val="es-ES" w:eastAsia="en-US" w:bidi="ar-SA"/>
      </w:rPr>
    </w:lvl>
    <w:lvl w:ilvl="4" w:tplc="A5E82226">
      <w:numFmt w:val="bullet"/>
      <w:lvlText w:val="•"/>
      <w:lvlJc w:val="left"/>
      <w:pPr>
        <w:ind w:left="4011" w:hanging="235"/>
      </w:pPr>
      <w:rPr>
        <w:rFonts w:hint="default"/>
        <w:lang w:val="es-ES" w:eastAsia="en-US" w:bidi="ar-SA"/>
      </w:rPr>
    </w:lvl>
    <w:lvl w:ilvl="5" w:tplc="883259FA">
      <w:numFmt w:val="bullet"/>
      <w:lvlText w:val="•"/>
      <w:lvlJc w:val="left"/>
      <w:pPr>
        <w:ind w:left="4949" w:hanging="235"/>
      </w:pPr>
      <w:rPr>
        <w:rFonts w:hint="default"/>
        <w:lang w:val="es-ES" w:eastAsia="en-US" w:bidi="ar-SA"/>
      </w:rPr>
    </w:lvl>
    <w:lvl w:ilvl="6" w:tplc="53FC6424">
      <w:numFmt w:val="bullet"/>
      <w:lvlText w:val="•"/>
      <w:lvlJc w:val="left"/>
      <w:pPr>
        <w:ind w:left="5887" w:hanging="235"/>
      </w:pPr>
      <w:rPr>
        <w:rFonts w:hint="default"/>
        <w:lang w:val="es-ES" w:eastAsia="en-US" w:bidi="ar-SA"/>
      </w:rPr>
    </w:lvl>
    <w:lvl w:ilvl="7" w:tplc="1E5859C0">
      <w:numFmt w:val="bullet"/>
      <w:lvlText w:val="•"/>
      <w:lvlJc w:val="left"/>
      <w:pPr>
        <w:ind w:left="6824" w:hanging="235"/>
      </w:pPr>
      <w:rPr>
        <w:rFonts w:hint="default"/>
        <w:lang w:val="es-ES" w:eastAsia="en-US" w:bidi="ar-SA"/>
      </w:rPr>
    </w:lvl>
    <w:lvl w:ilvl="8" w:tplc="7E9A3F4A">
      <w:numFmt w:val="bullet"/>
      <w:lvlText w:val="•"/>
      <w:lvlJc w:val="left"/>
      <w:pPr>
        <w:ind w:left="7762" w:hanging="235"/>
      </w:pPr>
      <w:rPr>
        <w:rFonts w:hint="default"/>
        <w:lang w:val="es-ES" w:eastAsia="en-US" w:bidi="ar-SA"/>
      </w:rPr>
    </w:lvl>
  </w:abstractNum>
  <w:abstractNum w:abstractNumId="151" w15:restartNumberingAfterBreak="0">
    <w:nsid w:val="6CA42B2E"/>
    <w:multiLevelType w:val="hybridMultilevel"/>
    <w:tmpl w:val="84367772"/>
    <w:lvl w:ilvl="0" w:tplc="C79C499E">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CAFCAF76">
      <w:start w:val="1"/>
      <w:numFmt w:val="lowerLetter"/>
      <w:lvlText w:val="%2)"/>
      <w:lvlJc w:val="left"/>
      <w:pPr>
        <w:ind w:left="255" w:hanging="294"/>
        <w:jc w:val="left"/>
      </w:pPr>
      <w:rPr>
        <w:rFonts w:ascii="Arial" w:eastAsia="Arial" w:hAnsi="Arial" w:cs="Arial" w:hint="default"/>
        <w:b w:val="0"/>
        <w:bCs w:val="0"/>
        <w:i w:val="0"/>
        <w:iCs w:val="0"/>
        <w:spacing w:val="0"/>
        <w:w w:val="100"/>
        <w:sz w:val="20"/>
        <w:szCs w:val="20"/>
        <w:lang w:val="es-ES" w:eastAsia="en-US" w:bidi="ar-SA"/>
      </w:rPr>
    </w:lvl>
    <w:lvl w:ilvl="2" w:tplc="F13416C2">
      <w:numFmt w:val="bullet"/>
      <w:lvlText w:val="•"/>
      <w:lvlJc w:val="left"/>
      <w:pPr>
        <w:ind w:left="1799" w:hanging="294"/>
      </w:pPr>
      <w:rPr>
        <w:rFonts w:hint="default"/>
        <w:lang w:val="es-ES" w:eastAsia="en-US" w:bidi="ar-SA"/>
      </w:rPr>
    </w:lvl>
    <w:lvl w:ilvl="3" w:tplc="966E6350">
      <w:numFmt w:val="bullet"/>
      <w:lvlText w:val="•"/>
      <w:lvlJc w:val="left"/>
      <w:pPr>
        <w:ind w:left="2779" w:hanging="294"/>
      </w:pPr>
      <w:rPr>
        <w:rFonts w:hint="default"/>
        <w:lang w:val="es-ES" w:eastAsia="en-US" w:bidi="ar-SA"/>
      </w:rPr>
    </w:lvl>
    <w:lvl w:ilvl="4" w:tplc="7B9ED5B6">
      <w:numFmt w:val="bullet"/>
      <w:lvlText w:val="•"/>
      <w:lvlJc w:val="left"/>
      <w:pPr>
        <w:ind w:left="3759" w:hanging="294"/>
      </w:pPr>
      <w:rPr>
        <w:rFonts w:hint="default"/>
        <w:lang w:val="es-ES" w:eastAsia="en-US" w:bidi="ar-SA"/>
      </w:rPr>
    </w:lvl>
    <w:lvl w:ilvl="5" w:tplc="59C8A620">
      <w:numFmt w:val="bullet"/>
      <w:lvlText w:val="•"/>
      <w:lvlJc w:val="left"/>
      <w:pPr>
        <w:ind w:left="4739" w:hanging="294"/>
      </w:pPr>
      <w:rPr>
        <w:rFonts w:hint="default"/>
        <w:lang w:val="es-ES" w:eastAsia="en-US" w:bidi="ar-SA"/>
      </w:rPr>
    </w:lvl>
    <w:lvl w:ilvl="6" w:tplc="A1DC0050">
      <w:numFmt w:val="bullet"/>
      <w:lvlText w:val="•"/>
      <w:lvlJc w:val="left"/>
      <w:pPr>
        <w:ind w:left="5719" w:hanging="294"/>
      </w:pPr>
      <w:rPr>
        <w:rFonts w:hint="default"/>
        <w:lang w:val="es-ES" w:eastAsia="en-US" w:bidi="ar-SA"/>
      </w:rPr>
    </w:lvl>
    <w:lvl w:ilvl="7" w:tplc="7A8A8808">
      <w:numFmt w:val="bullet"/>
      <w:lvlText w:val="•"/>
      <w:lvlJc w:val="left"/>
      <w:pPr>
        <w:ind w:left="6699" w:hanging="294"/>
      </w:pPr>
      <w:rPr>
        <w:rFonts w:hint="default"/>
        <w:lang w:val="es-ES" w:eastAsia="en-US" w:bidi="ar-SA"/>
      </w:rPr>
    </w:lvl>
    <w:lvl w:ilvl="8" w:tplc="409862C0">
      <w:numFmt w:val="bullet"/>
      <w:lvlText w:val="•"/>
      <w:lvlJc w:val="left"/>
      <w:pPr>
        <w:ind w:left="7678" w:hanging="294"/>
      </w:pPr>
      <w:rPr>
        <w:rFonts w:hint="default"/>
        <w:lang w:val="es-ES" w:eastAsia="en-US" w:bidi="ar-SA"/>
      </w:rPr>
    </w:lvl>
  </w:abstractNum>
  <w:abstractNum w:abstractNumId="152" w15:restartNumberingAfterBreak="0">
    <w:nsid w:val="6CE72913"/>
    <w:multiLevelType w:val="hybridMultilevel"/>
    <w:tmpl w:val="D60626EE"/>
    <w:lvl w:ilvl="0" w:tplc="CA584490">
      <w:start w:val="1"/>
      <w:numFmt w:val="decimal"/>
      <w:lvlText w:val="%1."/>
      <w:lvlJc w:val="left"/>
      <w:pPr>
        <w:ind w:left="255" w:hanging="285"/>
        <w:jc w:val="left"/>
      </w:pPr>
      <w:rPr>
        <w:rFonts w:ascii="Arial" w:eastAsia="Arial" w:hAnsi="Arial" w:cs="Arial" w:hint="default"/>
        <w:b w:val="0"/>
        <w:bCs w:val="0"/>
        <w:i w:val="0"/>
        <w:iCs w:val="0"/>
        <w:spacing w:val="0"/>
        <w:w w:val="100"/>
        <w:sz w:val="20"/>
        <w:szCs w:val="20"/>
        <w:lang w:val="es-ES" w:eastAsia="en-US" w:bidi="ar-SA"/>
      </w:rPr>
    </w:lvl>
    <w:lvl w:ilvl="1" w:tplc="B20AA042">
      <w:numFmt w:val="bullet"/>
      <w:lvlText w:val="•"/>
      <w:lvlJc w:val="left"/>
      <w:pPr>
        <w:ind w:left="1197" w:hanging="285"/>
      </w:pPr>
      <w:rPr>
        <w:rFonts w:hint="default"/>
        <w:lang w:val="es-ES" w:eastAsia="en-US" w:bidi="ar-SA"/>
      </w:rPr>
    </w:lvl>
    <w:lvl w:ilvl="2" w:tplc="896C609E">
      <w:numFmt w:val="bullet"/>
      <w:lvlText w:val="•"/>
      <w:lvlJc w:val="left"/>
      <w:pPr>
        <w:ind w:left="2135" w:hanging="285"/>
      </w:pPr>
      <w:rPr>
        <w:rFonts w:hint="default"/>
        <w:lang w:val="es-ES" w:eastAsia="en-US" w:bidi="ar-SA"/>
      </w:rPr>
    </w:lvl>
    <w:lvl w:ilvl="3" w:tplc="1E46E4BC">
      <w:numFmt w:val="bullet"/>
      <w:lvlText w:val="•"/>
      <w:lvlJc w:val="left"/>
      <w:pPr>
        <w:ind w:left="3073" w:hanging="285"/>
      </w:pPr>
      <w:rPr>
        <w:rFonts w:hint="default"/>
        <w:lang w:val="es-ES" w:eastAsia="en-US" w:bidi="ar-SA"/>
      </w:rPr>
    </w:lvl>
    <w:lvl w:ilvl="4" w:tplc="9C8AF0D4">
      <w:numFmt w:val="bullet"/>
      <w:lvlText w:val="•"/>
      <w:lvlJc w:val="left"/>
      <w:pPr>
        <w:ind w:left="4011" w:hanging="285"/>
      </w:pPr>
      <w:rPr>
        <w:rFonts w:hint="default"/>
        <w:lang w:val="es-ES" w:eastAsia="en-US" w:bidi="ar-SA"/>
      </w:rPr>
    </w:lvl>
    <w:lvl w:ilvl="5" w:tplc="8D1CFD82">
      <w:numFmt w:val="bullet"/>
      <w:lvlText w:val="•"/>
      <w:lvlJc w:val="left"/>
      <w:pPr>
        <w:ind w:left="4949" w:hanging="285"/>
      </w:pPr>
      <w:rPr>
        <w:rFonts w:hint="default"/>
        <w:lang w:val="es-ES" w:eastAsia="en-US" w:bidi="ar-SA"/>
      </w:rPr>
    </w:lvl>
    <w:lvl w:ilvl="6" w:tplc="E75E995E">
      <w:numFmt w:val="bullet"/>
      <w:lvlText w:val="•"/>
      <w:lvlJc w:val="left"/>
      <w:pPr>
        <w:ind w:left="5887" w:hanging="285"/>
      </w:pPr>
      <w:rPr>
        <w:rFonts w:hint="default"/>
        <w:lang w:val="es-ES" w:eastAsia="en-US" w:bidi="ar-SA"/>
      </w:rPr>
    </w:lvl>
    <w:lvl w:ilvl="7" w:tplc="53A8EB1E">
      <w:numFmt w:val="bullet"/>
      <w:lvlText w:val="•"/>
      <w:lvlJc w:val="left"/>
      <w:pPr>
        <w:ind w:left="6824" w:hanging="285"/>
      </w:pPr>
      <w:rPr>
        <w:rFonts w:hint="default"/>
        <w:lang w:val="es-ES" w:eastAsia="en-US" w:bidi="ar-SA"/>
      </w:rPr>
    </w:lvl>
    <w:lvl w:ilvl="8" w:tplc="83ACCACE">
      <w:numFmt w:val="bullet"/>
      <w:lvlText w:val="•"/>
      <w:lvlJc w:val="left"/>
      <w:pPr>
        <w:ind w:left="7762" w:hanging="285"/>
      </w:pPr>
      <w:rPr>
        <w:rFonts w:hint="default"/>
        <w:lang w:val="es-ES" w:eastAsia="en-US" w:bidi="ar-SA"/>
      </w:rPr>
    </w:lvl>
  </w:abstractNum>
  <w:abstractNum w:abstractNumId="153" w15:restartNumberingAfterBreak="0">
    <w:nsid w:val="6DF17FA8"/>
    <w:multiLevelType w:val="hybridMultilevel"/>
    <w:tmpl w:val="57CA737C"/>
    <w:lvl w:ilvl="0" w:tplc="F664E58C">
      <w:start w:val="1"/>
      <w:numFmt w:val="decimal"/>
      <w:lvlText w:val="%1."/>
      <w:lvlJc w:val="left"/>
      <w:pPr>
        <w:ind w:left="255" w:hanging="227"/>
        <w:jc w:val="left"/>
      </w:pPr>
      <w:rPr>
        <w:rFonts w:ascii="Arial" w:eastAsia="Arial" w:hAnsi="Arial" w:cs="Arial" w:hint="default"/>
        <w:b w:val="0"/>
        <w:bCs w:val="0"/>
        <w:i w:val="0"/>
        <w:iCs w:val="0"/>
        <w:spacing w:val="0"/>
        <w:w w:val="100"/>
        <w:sz w:val="20"/>
        <w:szCs w:val="20"/>
        <w:lang w:val="es-ES" w:eastAsia="en-US" w:bidi="ar-SA"/>
      </w:rPr>
    </w:lvl>
    <w:lvl w:ilvl="1" w:tplc="B4989D90">
      <w:start w:val="1"/>
      <w:numFmt w:val="lowerLetter"/>
      <w:lvlText w:val="%2)"/>
      <w:lvlJc w:val="left"/>
      <w:pPr>
        <w:ind w:left="255" w:hanging="298"/>
        <w:jc w:val="left"/>
      </w:pPr>
      <w:rPr>
        <w:rFonts w:ascii="Arial" w:eastAsia="Arial" w:hAnsi="Arial" w:cs="Arial" w:hint="default"/>
        <w:b w:val="0"/>
        <w:bCs w:val="0"/>
        <w:i w:val="0"/>
        <w:iCs w:val="0"/>
        <w:spacing w:val="0"/>
        <w:w w:val="100"/>
        <w:sz w:val="20"/>
        <w:szCs w:val="20"/>
        <w:lang w:val="es-ES" w:eastAsia="en-US" w:bidi="ar-SA"/>
      </w:rPr>
    </w:lvl>
    <w:lvl w:ilvl="2" w:tplc="05B406C2">
      <w:numFmt w:val="bullet"/>
      <w:lvlText w:val="•"/>
      <w:lvlJc w:val="left"/>
      <w:pPr>
        <w:ind w:left="2135" w:hanging="298"/>
      </w:pPr>
      <w:rPr>
        <w:rFonts w:hint="default"/>
        <w:lang w:val="es-ES" w:eastAsia="en-US" w:bidi="ar-SA"/>
      </w:rPr>
    </w:lvl>
    <w:lvl w:ilvl="3" w:tplc="A5C27732">
      <w:numFmt w:val="bullet"/>
      <w:lvlText w:val="•"/>
      <w:lvlJc w:val="left"/>
      <w:pPr>
        <w:ind w:left="3073" w:hanging="298"/>
      </w:pPr>
      <w:rPr>
        <w:rFonts w:hint="default"/>
        <w:lang w:val="es-ES" w:eastAsia="en-US" w:bidi="ar-SA"/>
      </w:rPr>
    </w:lvl>
    <w:lvl w:ilvl="4" w:tplc="47EE084A">
      <w:numFmt w:val="bullet"/>
      <w:lvlText w:val="•"/>
      <w:lvlJc w:val="left"/>
      <w:pPr>
        <w:ind w:left="4011" w:hanging="298"/>
      </w:pPr>
      <w:rPr>
        <w:rFonts w:hint="default"/>
        <w:lang w:val="es-ES" w:eastAsia="en-US" w:bidi="ar-SA"/>
      </w:rPr>
    </w:lvl>
    <w:lvl w:ilvl="5" w:tplc="6B26FB24">
      <w:numFmt w:val="bullet"/>
      <w:lvlText w:val="•"/>
      <w:lvlJc w:val="left"/>
      <w:pPr>
        <w:ind w:left="4949" w:hanging="298"/>
      </w:pPr>
      <w:rPr>
        <w:rFonts w:hint="default"/>
        <w:lang w:val="es-ES" w:eastAsia="en-US" w:bidi="ar-SA"/>
      </w:rPr>
    </w:lvl>
    <w:lvl w:ilvl="6" w:tplc="32AECA2C">
      <w:numFmt w:val="bullet"/>
      <w:lvlText w:val="•"/>
      <w:lvlJc w:val="left"/>
      <w:pPr>
        <w:ind w:left="5887" w:hanging="298"/>
      </w:pPr>
      <w:rPr>
        <w:rFonts w:hint="default"/>
        <w:lang w:val="es-ES" w:eastAsia="en-US" w:bidi="ar-SA"/>
      </w:rPr>
    </w:lvl>
    <w:lvl w:ilvl="7" w:tplc="B60212B2">
      <w:numFmt w:val="bullet"/>
      <w:lvlText w:val="•"/>
      <w:lvlJc w:val="left"/>
      <w:pPr>
        <w:ind w:left="6824" w:hanging="298"/>
      </w:pPr>
      <w:rPr>
        <w:rFonts w:hint="default"/>
        <w:lang w:val="es-ES" w:eastAsia="en-US" w:bidi="ar-SA"/>
      </w:rPr>
    </w:lvl>
    <w:lvl w:ilvl="8" w:tplc="79648342">
      <w:numFmt w:val="bullet"/>
      <w:lvlText w:val="•"/>
      <w:lvlJc w:val="left"/>
      <w:pPr>
        <w:ind w:left="7762" w:hanging="298"/>
      </w:pPr>
      <w:rPr>
        <w:rFonts w:hint="default"/>
        <w:lang w:val="es-ES" w:eastAsia="en-US" w:bidi="ar-SA"/>
      </w:rPr>
    </w:lvl>
  </w:abstractNum>
  <w:abstractNum w:abstractNumId="154" w15:restartNumberingAfterBreak="0">
    <w:nsid w:val="6E16089A"/>
    <w:multiLevelType w:val="hybridMultilevel"/>
    <w:tmpl w:val="74D207CA"/>
    <w:lvl w:ilvl="0" w:tplc="1C96F492">
      <w:start w:val="1"/>
      <w:numFmt w:val="decimal"/>
      <w:lvlText w:val="%1."/>
      <w:lvlJc w:val="left"/>
      <w:pPr>
        <w:ind w:left="255" w:hanging="228"/>
        <w:jc w:val="left"/>
      </w:pPr>
      <w:rPr>
        <w:rFonts w:ascii="Arial" w:eastAsia="Arial" w:hAnsi="Arial" w:cs="Arial" w:hint="default"/>
        <w:b w:val="0"/>
        <w:bCs w:val="0"/>
        <w:i w:val="0"/>
        <w:iCs w:val="0"/>
        <w:spacing w:val="0"/>
        <w:w w:val="100"/>
        <w:sz w:val="20"/>
        <w:szCs w:val="20"/>
        <w:lang w:val="es-ES" w:eastAsia="en-US" w:bidi="ar-SA"/>
      </w:rPr>
    </w:lvl>
    <w:lvl w:ilvl="1" w:tplc="40100F2A">
      <w:numFmt w:val="bullet"/>
      <w:lvlText w:val="•"/>
      <w:lvlJc w:val="left"/>
      <w:pPr>
        <w:ind w:left="1197" w:hanging="228"/>
      </w:pPr>
      <w:rPr>
        <w:rFonts w:hint="default"/>
        <w:lang w:val="es-ES" w:eastAsia="en-US" w:bidi="ar-SA"/>
      </w:rPr>
    </w:lvl>
    <w:lvl w:ilvl="2" w:tplc="2460E6C4">
      <w:numFmt w:val="bullet"/>
      <w:lvlText w:val="•"/>
      <w:lvlJc w:val="left"/>
      <w:pPr>
        <w:ind w:left="2135" w:hanging="228"/>
      </w:pPr>
      <w:rPr>
        <w:rFonts w:hint="default"/>
        <w:lang w:val="es-ES" w:eastAsia="en-US" w:bidi="ar-SA"/>
      </w:rPr>
    </w:lvl>
    <w:lvl w:ilvl="3" w:tplc="A74C8E10">
      <w:numFmt w:val="bullet"/>
      <w:lvlText w:val="•"/>
      <w:lvlJc w:val="left"/>
      <w:pPr>
        <w:ind w:left="3073" w:hanging="228"/>
      </w:pPr>
      <w:rPr>
        <w:rFonts w:hint="default"/>
        <w:lang w:val="es-ES" w:eastAsia="en-US" w:bidi="ar-SA"/>
      </w:rPr>
    </w:lvl>
    <w:lvl w:ilvl="4" w:tplc="9D1EFDC2">
      <w:numFmt w:val="bullet"/>
      <w:lvlText w:val="•"/>
      <w:lvlJc w:val="left"/>
      <w:pPr>
        <w:ind w:left="4011" w:hanging="228"/>
      </w:pPr>
      <w:rPr>
        <w:rFonts w:hint="default"/>
        <w:lang w:val="es-ES" w:eastAsia="en-US" w:bidi="ar-SA"/>
      </w:rPr>
    </w:lvl>
    <w:lvl w:ilvl="5" w:tplc="B3AA30BC">
      <w:numFmt w:val="bullet"/>
      <w:lvlText w:val="•"/>
      <w:lvlJc w:val="left"/>
      <w:pPr>
        <w:ind w:left="4949" w:hanging="228"/>
      </w:pPr>
      <w:rPr>
        <w:rFonts w:hint="default"/>
        <w:lang w:val="es-ES" w:eastAsia="en-US" w:bidi="ar-SA"/>
      </w:rPr>
    </w:lvl>
    <w:lvl w:ilvl="6" w:tplc="07F6BBB0">
      <w:numFmt w:val="bullet"/>
      <w:lvlText w:val="•"/>
      <w:lvlJc w:val="left"/>
      <w:pPr>
        <w:ind w:left="5887" w:hanging="228"/>
      </w:pPr>
      <w:rPr>
        <w:rFonts w:hint="default"/>
        <w:lang w:val="es-ES" w:eastAsia="en-US" w:bidi="ar-SA"/>
      </w:rPr>
    </w:lvl>
    <w:lvl w:ilvl="7" w:tplc="0420B1AC">
      <w:numFmt w:val="bullet"/>
      <w:lvlText w:val="•"/>
      <w:lvlJc w:val="left"/>
      <w:pPr>
        <w:ind w:left="6824" w:hanging="228"/>
      </w:pPr>
      <w:rPr>
        <w:rFonts w:hint="default"/>
        <w:lang w:val="es-ES" w:eastAsia="en-US" w:bidi="ar-SA"/>
      </w:rPr>
    </w:lvl>
    <w:lvl w:ilvl="8" w:tplc="B2F2A4F2">
      <w:numFmt w:val="bullet"/>
      <w:lvlText w:val="•"/>
      <w:lvlJc w:val="left"/>
      <w:pPr>
        <w:ind w:left="7762" w:hanging="228"/>
      </w:pPr>
      <w:rPr>
        <w:rFonts w:hint="default"/>
        <w:lang w:val="es-ES" w:eastAsia="en-US" w:bidi="ar-SA"/>
      </w:rPr>
    </w:lvl>
  </w:abstractNum>
  <w:abstractNum w:abstractNumId="155" w15:restartNumberingAfterBreak="0">
    <w:nsid w:val="6E5214F5"/>
    <w:multiLevelType w:val="hybridMultilevel"/>
    <w:tmpl w:val="3ABED828"/>
    <w:lvl w:ilvl="0" w:tplc="3724B3EE">
      <w:start w:val="1"/>
      <w:numFmt w:val="decimal"/>
      <w:lvlText w:val="%1."/>
      <w:lvlJc w:val="left"/>
      <w:pPr>
        <w:ind w:left="255" w:hanging="228"/>
        <w:jc w:val="left"/>
      </w:pPr>
      <w:rPr>
        <w:rFonts w:ascii="Arial" w:eastAsia="Arial" w:hAnsi="Arial" w:cs="Arial" w:hint="default"/>
        <w:b w:val="0"/>
        <w:bCs w:val="0"/>
        <w:i w:val="0"/>
        <w:iCs w:val="0"/>
        <w:spacing w:val="0"/>
        <w:w w:val="100"/>
        <w:sz w:val="20"/>
        <w:szCs w:val="20"/>
        <w:lang w:val="es-ES" w:eastAsia="en-US" w:bidi="ar-SA"/>
      </w:rPr>
    </w:lvl>
    <w:lvl w:ilvl="1" w:tplc="3608544C">
      <w:numFmt w:val="bullet"/>
      <w:lvlText w:val="•"/>
      <w:lvlJc w:val="left"/>
      <w:pPr>
        <w:ind w:left="1197" w:hanging="228"/>
      </w:pPr>
      <w:rPr>
        <w:rFonts w:hint="default"/>
        <w:lang w:val="es-ES" w:eastAsia="en-US" w:bidi="ar-SA"/>
      </w:rPr>
    </w:lvl>
    <w:lvl w:ilvl="2" w:tplc="38BCCC4A">
      <w:numFmt w:val="bullet"/>
      <w:lvlText w:val="•"/>
      <w:lvlJc w:val="left"/>
      <w:pPr>
        <w:ind w:left="2135" w:hanging="228"/>
      </w:pPr>
      <w:rPr>
        <w:rFonts w:hint="default"/>
        <w:lang w:val="es-ES" w:eastAsia="en-US" w:bidi="ar-SA"/>
      </w:rPr>
    </w:lvl>
    <w:lvl w:ilvl="3" w:tplc="BEB6EE00">
      <w:numFmt w:val="bullet"/>
      <w:lvlText w:val="•"/>
      <w:lvlJc w:val="left"/>
      <w:pPr>
        <w:ind w:left="3073" w:hanging="228"/>
      </w:pPr>
      <w:rPr>
        <w:rFonts w:hint="default"/>
        <w:lang w:val="es-ES" w:eastAsia="en-US" w:bidi="ar-SA"/>
      </w:rPr>
    </w:lvl>
    <w:lvl w:ilvl="4" w:tplc="2FCACD50">
      <w:numFmt w:val="bullet"/>
      <w:lvlText w:val="•"/>
      <w:lvlJc w:val="left"/>
      <w:pPr>
        <w:ind w:left="4011" w:hanging="228"/>
      </w:pPr>
      <w:rPr>
        <w:rFonts w:hint="default"/>
        <w:lang w:val="es-ES" w:eastAsia="en-US" w:bidi="ar-SA"/>
      </w:rPr>
    </w:lvl>
    <w:lvl w:ilvl="5" w:tplc="1B40A896">
      <w:numFmt w:val="bullet"/>
      <w:lvlText w:val="•"/>
      <w:lvlJc w:val="left"/>
      <w:pPr>
        <w:ind w:left="4949" w:hanging="228"/>
      </w:pPr>
      <w:rPr>
        <w:rFonts w:hint="default"/>
        <w:lang w:val="es-ES" w:eastAsia="en-US" w:bidi="ar-SA"/>
      </w:rPr>
    </w:lvl>
    <w:lvl w:ilvl="6" w:tplc="2E5E19A2">
      <w:numFmt w:val="bullet"/>
      <w:lvlText w:val="•"/>
      <w:lvlJc w:val="left"/>
      <w:pPr>
        <w:ind w:left="5887" w:hanging="228"/>
      </w:pPr>
      <w:rPr>
        <w:rFonts w:hint="default"/>
        <w:lang w:val="es-ES" w:eastAsia="en-US" w:bidi="ar-SA"/>
      </w:rPr>
    </w:lvl>
    <w:lvl w:ilvl="7" w:tplc="BEA0B8F0">
      <w:numFmt w:val="bullet"/>
      <w:lvlText w:val="•"/>
      <w:lvlJc w:val="left"/>
      <w:pPr>
        <w:ind w:left="6824" w:hanging="228"/>
      </w:pPr>
      <w:rPr>
        <w:rFonts w:hint="default"/>
        <w:lang w:val="es-ES" w:eastAsia="en-US" w:bidi="ar-SA"/>
      </w:rPr>
    </w:lvl>
    <w:lvl w:ilvl="8" w:tplc="5650B72A">
      <w:numFmt w:val="bullet"/>
      <w:lvlText w:val="•"/>
      <w:lvlJc w:val="left"/>
      <w:pPr>
        <w:ind w:left="7762" w:hanging="228"/>
      </w:pPr>
      <w:rPr>
        <w:rFonts w:hint="default"/>
        <w:lang w:val="es-ES" w:eastAsia="en-US" w:bidi="ar-SA"/>
      </w:rPr>
    </w:lvl>
  </w:abstractNum>
  <w:abstractNum w:abstractNumId="156" w15:restartNumberingAfterBreak="0">
    <w:nsid w:val="70F10D53"/>
    <w:multiLevelType w:val="hybridMultilevel"/>
    <w:tmpl w:val="A4D2B6C8"/>
    <w:lvl w:ilvl="0" w:tplc="9D460CF4">
      <w:start w:val="1"/>
      <w:numFmt w:val="decimal"/>
      <w:lvlText w:val="%1."/>
      <w:lvlJc w:val="left"/>
      <w:pPr>
        <w:ind w:left="255" w:hanging="262"/>
        <w:jc w:val="left"/>
      </w:pPr>
      <w:rPr>
        <w:rFonts w:ascii="Arial" w:eastAsia="Arial" w:hAnsi="Arial" w:cs="Arial" w:hint="default"/>
        <w:b w:val="0"/>
        <w:bCs w:val="0"/>
        <w:i w:val="0"/>
        <w:iCs w:val="0"/>
        <w:spacing w:val="0"/>
        <w:w w:val="100"/>
        <w:sz w:val="20"/>
        <w:szCs w:val="20"/>
        <w:lang w:val="es-ES" w:eastAsia="en-US" w:bidi="ar-SA"/>
      </w:rPr>
    </w:lvl>
    <w:lvl w:ilvl="1" w:tplc="6B50356A">
      <w:numFmt w:val="bullet"/>
      <w:lvlText w:val="•"/>
      <w:lvlJc w:val="left"/>
      <w:pPr>
        <w:ind w:left="1197" w:hanging="262"/>
      </w:pPr>
      <w:rPr>
        <w:rFonts w:hint="default"/>
        <w:lang w:val="es-ES" w:eastAsia="en-US" w:bidi="ar-SA"/>
      </w:rPr>
    </w:lvl>
    <w:lvl w:ilvl="2" w:tplc="AA1C62BE">
      <w:numFmt w:val="bullet"/>
      <w:lvlText w:val="•"/>
      <w:lvlJc w:val="left"/>
      <w:pPr>
        <w:ind w:left="2135" w:hanging="262"/>
      </w:pPr>
      <w:rPr>
        <w:rFonts w:hint="default"/>
        <w:lang w:val="es-ES" w:eastAsia="en-US" w:bidi="ar-SA"/>
      </w:rPr>
    </w:lvl>
    <w:lvl w:ilvl="3" w:tplc="6AA237B6">
      <w:numFmt w:val="bullet"/>
      <w:lvlText w:val="•"/>
      <w:lvlJc w:val="left"/>
      <w:pPr>
        <w:ind w:left="3073" w:hanging="262"/>
      </w:pPr>
      <w:rPr>
        <w:rFonts w:hint="default"/>
        <w:lang w:val="es-ES" w:eastAsia="en-US" w:bidi="ar-SA"/>
      </w:rPr>
    </w:lvl>
    <w:lvl w:ilvl="4" w:tplc="C728F91C">
      <w:numFmt w:val="bullet"/>
      <w:lvlText w:val="•"/>
      <w:lvlJc w:val="left"/>
      <w:pPr>
        <w:ind w:left="4011" w:hanging="262"/>
      </w:pPr>
      <w:rPr>
        <w:rFonts w:hint="default"/>
        <w:lang w:val="es-ES" w:eastAsia="en-US" w:bidi="ar-SA"/>
      </w:rPr>
    </w:lvl>
    <w:lvl w:ilvl="5" w:tplc="6338DC1E">
      <w:numFmt w:val="bullet"/>
      <w:lvlText w:val="•"/>
      <w:lvlJc w:val="left"/>
      <w:pPr>
        <w:ind w:left="4949" w:hanging="262"/>
      </w:pPr>
      <w:rPr>
        <w:rFonts w:hint="default"/>
        <w:lang w:val="es-ES" w:eastAsia="en-US" w:bidi="ar-SA"/>
      </w:rPr>
    </w:lvl>
    <w:lvl w:ilvl="6" w:tplc="26C26668">
      <w:numFmt w:val="bullet"/>
      <w:lvlText w:val="•"/>
      <w:lvlJc w:val="left"/>
      <w:pPr>
        <w:ind w:left="5887" w:hanging="262"/>
      </w:pPr>
      <w:rPr>
        <w:rFonts w:hint="default"/>
        <w:lang w:val="es-ES" w:eastAsia="en-US" w:bidi="ar-SA"/>
      </w:rPr>
    </w:lvl>
    <w:lvl w:ilvl="7" w:tplc="342A811C">
      <w:numFmt w:val="bullet"/>
      <w:lvlText w:val="•"/>
      <w:lvlJc w:val="left"/>
      <w:pPr>
        <w:ind w:left="6824" w:hanging="262"/>
      </w:pPr>
      <w:rPr>
        <w:rFonts w:hint="default"/>
        <w:lang w:val="es-ES" w:eastAsia="en-US" w:bidi="ar-SA"/>
      </w:rPr>
    </w:lvl>
    <w:lvl w:ilvl="8" w:tplc="92E261D6">
      <w:numFmt w:val="bullet"/>
      <w:lvlText w:val="•"/>
      <w:lvlJc w:val="left"/>
      <w:pPr>
        <w:ind w:left="7762" w:hanging="262"/>
      </w:pPr>
      <w:rPr>
        <w:rFonts w:hint="default"/>
        <w:lang w:val="es-ES" w:eastAsia="en-US" w:bidi="ar-SA"/>
      </w:rPr>
    </w:lvl>
  </w:abstractNum>
  <w:abstractNum w:abstractNumId="157" w15:restartNumberingAfterBreak="0">
    <w:nsid w:val="711F0381"/>
    <w:multiLevelType w:val="hybridMultilevel"/>
    <w:tmpl w:val="4AC6EB14"/>
    <w:lvl w:ilvl="0" w:tplc="1A3CB560">
      <w:start w:val="1"/>
      <w:numFmt w:val="decimal"/>
      <w:lvlText w:val="%1."/>
      <w:lvlJc w:val="left"/>
      <w:pPr>
        <w:ind w:left="255" w:hanging="248"/>
        <w:jc w:val="left"/>
      </w:pPr>
      <w:rPr>
        <w:rFonts w:ascii="Arial" w:eastAsia="Arial" w:hAnsi="Arial" w:cs="Arial" w:hint="default"/>
        <w:b w:val="0"/>
        <w:bCs w:val="0"/>
        <w:i w:val="0"/>
        <w:iCs w:val="0"/>
        <w:spacing w:val="0"/>
        <w:w w:val="100"/>
        <w:sz w:val="20"/>
        <w:szCs w:val="20"/>
        <w:lang w:val="es-ES" w:eastAsia="en-US" w:bidi="ar-SA"/>
      </w:rPr>
    </w:lvl>
    <w:lvl w:ilvl="1" w:tplc="D394789C">
      <w:start w:val="1"/>
      <w:numFmt w:val="lowerLetter"/>
      <w:lvlText w:val="%2)"/>
      <w:lvlJc w:val="left"/>
      <w:pPr>
        <w:ind w:left="255" w:hanging="267"/>
        <w:jc w:val="left"/>
      </w:pPr>
      <w:rPr>
        <w:rFonts w:ascii="Arial" w:eastAsia="Arial" w:hAnsi="Arial" w:cs="Arial" w:hint="default"/>
        <w:b w:val="0"/>
        <w:bCs w:val="0"/>
        <w:i w:val="0"/>
        <w:iCs w:val="0"/>
        <w:spacing w:val="0"/>
        <w:w w:val="100"/>
        <w:sz w:val="20"/>
        <w:szCs w:val="20"/>
        <w:lang w:val="es-ES" w:eastAsia="en-US" w:bidi="ar-SA"/>
      </w:rPr>
    </w:lvl>
    <w:lvl w:ilvl="2" w:tplc="9A54EF7C">
      <w:numFmt w:val="bullet"/>
      <w:lvlText w:val="•"/>
      <w:lvlJc w:val="left"/>
      <w:pPr>
        <w:ind w:left="2135" w:hanging="267"/>
      </w:pPr>
      <w:rPr>
        <w:rFonts w:hint="default"/>
        <w:lang w:val="es-ES" w:eastAsia="en-US" w:bidi="ar-SA"/>
      </w:rPr>
    </w:lvl>
    <w:lvl w:ilvl="3" w:tplc="2CEA6D58">
      <w:numFmt w:val="bullet"/>
      <w:lvlText w:val="•"/>
      <w:lvlJc w:val="left"/>
      <w:pPr>
        <w:ind w:left="3073" w:hanging="267"/>
      </w:pPr>
      <w:rPr>
        <w:rFonts w:hint="default"/>
        <w:lang w:val="es-ES" w:eastAsia="en-US" w:bidi="ar-SA"/>
      </w:rPr>
    </w:lvl>
    <w:lvl w:ilvl="4" w:tplc="34B8E0BE">
      <w:numFmt w:val="bullet"/>
      <w:lvlText w:val="•"/>
      <w:lvlJc w:val="left"/>
      <w:pPr>
        <w:ind w:left="4011" w:hanging="267"/>
      </w:pPr>
      <w:rPr>
        <w:rFonts w:hint="default"/>
        <w:lang w:val="es-ES" w:eastAsia="en-US" w:bidi="ar-SA"/>
      </w:rPr>
    </w:lvl>
    <w:lvl w:ilvl="5" w:tplc="8EAE371C">
      <w:numFmt w:val="bullet"/>
      <w:lvlText w:val="•"/>
      <w:lvlJc w:val="left"/>
      <w:pPr>
        <w:ind w:left="4949" w:hanging="267"/>
      </w:pPr>
      <w:rPr>
        <w:rFonts w:hint="default"/>
        <w:lang w:val="es-ES" w:eastAsia="en-US" w:bidi="ar-SA"/>
      </w:rPr>
    </w:lvl>
    <w:lvl w:ilvl="6" w:tplc="97FE7CC8">
      <w:numFmt w:val="bullet"/>
      <w:lvlText w:val="•"/>
      <w:lvlJc w:val="left"/>
      <w:pPr>
        <w:ind w:left="5887" w:hanging="267"/>
      </w:pPr>
      <w:rPr>
        <w:rFonts w:hint="default"/>
        <w:lang w:val="es-ES" w:eastAsia="en-US" w:bidi="ar-SA"/>
      </w:rPr>
    </w:lvl>
    <w:lvl w:ilvl="7" w:tplc="6DCA4030">
      <w:numFmt w:val="bullet"/>
      <w:lvlText w:val="•"/>
      <w:lvlJc w:val="left"/>
      <w:pPr>
        <w:ind w:left="6824" w:hanging="267"/>
      </w:pPr>
      <w:rPr>
        <w:rFonts w:hint="default"/>
        <w:lang w:val="es-ES" w:eastAsia="en-US" w:bidi="ar-SA"/>
      </w:rPr>
    </w:lvl>
    <w:lvl w:ilvl="8" w:tplc="BECE5DCE">
      <w:numFmt w:val="bullet"/>
      <w:lvlText w:val="•"/>
      <w:lvlJc w:val="left"/>
      <w:pPr>
        <w:ind w:left="7762" w:hanging="267"/>
      </w:pPr>
      <w:rPr>
        <w:rFonts w:hint="default"/>
        <w:lang w:val="es-ES" w:eastAsia="en-US" w:bidi="ar-SA"/>
      </w:rPr>
    </w:lvl>
  </w:abstractNum>
  <w:abstractNum w:abstractNumId="158" w15:restartNumberingAfterBreak="0">
    <w:nsid w:val="71366A54"/>
    <w:multiLevelType w:val="hybridMultilevel"/>
    <w:tmpl w:val="B63A3DDE"/>
    <w:lvl w:ilvl="0" w:tplc="BF6E66EC">
      <w:start w:val="1"/>
      <w:numFmt w:val="decimal"/>
      <w:lvlText w:val="%1."/>
      <w:lvlJc w:val="left"/>
      <w:pPr>
        <w:ind w:left="255" w:hanging="226"/>
        <w:jc w:val="left"/>
      </w:pPr>
      <w:rPr>
        <w:rFonts w:ascii="Arial" w:eastAsia="Arial" w:hAnsi="Arial" w:cs="Arial" w:hint="default"/>
        <w:b w:val="0"/>
        <w:bCs w:val="0"/>
        <w:i w:val="0"/>
        <w:iCs w:val="0"/>
        <w:spacing w:val="0"/>
        <w:w w:val="100"/>
        <w:sz w:val="20"/>
        <w:szCs w:val="20"/>
        <w:lang w:val="es-ES" w:eastAsia="en-US" w:bidi="ar-SA"/>
      </w:rPr>
    </w:lvl>
    <w:lvl w:ilvl="1" w:tplc="071891E6">
      <w:numFmt w:val="bullet"/>
      <w:lvlText w:val="•"/>
      <w:lvlJc w:val="left"/>
      <w:pPr>
        <w:ind w:left="1197" w:hanging="226"/>
      </w:pPr>
      <w:rPr>
        <w:rFonts w:hint="default"/>
        <w:lang w:val="es-ES" w:eastAsia="en-US" w:bidi="ar-SA"/>
      </w:rPr>
    </w:lvl>
    <w:lvl w:ilvl="2" w:tplc="B8B47506">
      <w:numFmt w:val="bullet"/>
      <w:lvlText w:val="•"/>
      <w:lvlJc w:val="left"/>
      <w:pPr>
        <w:ind w:left="2135" w:hanging="226"/>
      </w:pPr>
      <w:rPr>
        <w:rFonts w:hint="default"/>
        <w:lang w:val="es-ES" w:eastAsia="en-US" w:bidi="ar-SA"/>
      </w:rPr>
    </w:lvl>
    <w:lvl w:ilvl="3" w:tplc="DFCE8DD8">
      <w:numFmt w:val="bullet"/>
      <w:lvlText w:val="•"/>
      <w:lvlJc w:val="left"/>
      <w:pPr>
        <w:ind w:left="3073" w:hanging="226"/>
      </w:pPr>
      <w:rPr>
        <w:rFonts w:hint="default"/>
        <w:lang w:val="es-ES" w:eastAsia="en-US" w:bidi="ar-SA"/>
      </w:rPr>
    </w:lvl>
    <w:lvl w:ilvl="4" w:tplc="22C083F4">
      <w:numFmt w:val="bullet"/>
      <w:lvlText w:val="•"/>
      <w:lvlJc w:val="left"/>
      <w:pPr>
        <w:ind w:left="4011" w:hanging="226"/>
      </w:pPr>
      <w:rPr>
        <w:rFonts w:hint="default"/>
        <w:lang w:val="es-ES" w:eastAsia="en-US" w:bidi="ar-SA"/>
      </w:rPr>
    </w:lvl>
    <w:lvl w:ilvl="5" w:tplc="87D8D4AE">
      <w:numFmt w:val="bullet"/>
      <w:lvlText w:val="•"/>
      <w:lvlJc w:val="left"/>
      <w:pPr>
        <w:ind w:left="4949" w:hanging="226"/>
      </w:pPr>
      <w:rPr>
        <w:rFonts w:hint="default"/>
        <w:lang w:val="es-ES" w:eastAsia="en-US" w:bidi="ar-SA"/>
      </w:rPr>
    </w:lvl>
    <w:lvl w:ilvl="6" w:tplc="AF747530">
      <w:numFmt w:val="bullet"/>
      <w:lvlText w:val="•"/>
      <w:lvlJc w:val="left"/>
      <w:pPr>
        <w:ind w:left="5887" w:hanging="226"/>
      </w:pPr>
      <w:rPr>
        <w:rFonts w:hint="default"/>
        <w:lang w:val="es-ES" w:eastAsia="en-US" w:bidi="ar-SA"/>
      </w:rPr>
    </w:lvl>
    <w:lvl w:ilvl="7" w:tplc="34F6421C">
      <w:numFmt w:val="bullet"/>
      <w:lvlText w:val="•"/>
      <w:lvlJc w:val="left"/>
      <w:pPr>
        <w:ind w:left="6824" w:hanging="226"/>
      </w:pPr>
      <w:rPr>
        <w:rFonts w:hint="default"/>
        <w:lang w:val="es-ES" w:eastAsia="en-US" w:bidi="ar-SA"/>
      </w:rPr>
    </w:lvl>
    <w:lvl w:ilvl="8" w:tplc="AECC5324">
      <w:numFmt w:val="bullet"/>
      <w:lvlText w:val="•"/>
      <w:lvlJc w:val="left"/>
      <w:pPr>
        <w:ind w:left="7762" w:hanging="226"/>
      </w:pPr>
      <w:rPr>
        <w:rFonts w:hint="default"/>
        <w:lang w:val="es-ES" w:eastAsia="en-US" w:bidi="ar-SA"/>
      </w:rPr>
    </w:lvl>
  </w:abstractNum>
  <w:abstractNum w:abstractNumId="159" w15:restartNumberingAfterBreak="0">
    <w:nsid w:val="71E83070"/>
    <w:multiLevelType w:val="hybridMultilevel"/>
    <w:tmpl w:val="CD92D560"/>
    <w:lvl w:ilvl="0" w:tplc="4E8818DE">
      <w:start w:val="1"/>
      <w:numFmt w:val="decimal"/>
      <w:lvlText w:val="%1."/>
      <w:lvlJc w:val="left"/>
      <w:pPr>
        <w:ind w:left="255" w:hanging="288"/>
        <w:jc w:val="left"/>
      </w:pPr>
      <w:rPr>
        <w:rFonts w:ascii="Arial" w:eastAsia="Arial" w:hAnsi="Arial" w:cs="Arial" w:hint="default"/>
        <w:b w:val="0"/>
        <w:bCs w:val="0"/>
        <w:i w:val="0"/>
        <w:iCs w:val="0"/>
        <w:spacing w:val="0"/>
        <w:w w:val="100"/>
        <w:sz w:val="20"/>
        <w:szCs w:val="20"/>
        <w:lang w:val="es-ES" w:eastAsia="en-US" w:bidi="ar-SA"/>
      </w:rPr>
    </w:lvl>
    <w:lvl w:ilvl="1" w:tplc="7ADE207C">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9698F1A8">
      <w:numFmt w:val="bullet"/>
      <w:lvlText w:val="•"/>
      <w:lvlJc w:val="left"/>
      <w:pPr>
        <w:ind w:left="1799" w:hanging="234"/>
      </w:pPr>
      <w:rPr>
        <w:rFonts w:hint="default"/>
        <w:lang w:val="es-ES" w:eastAsia="en-US" w:bidi="ar-SA"/>
      </w:rPr>
    </w:lvl>
    <w:lvl w:ilvl="3" w:tplc="850492AC">
      <w:numFmt w:val="bullet"/>
      <w:lvlText w:val="•"/>
      <w:lvlJc w:val="left"/>
      <w:pPr>
        <w:ind w:left="2779" w:hanging="234"/>
      </w:pPr>
      <w:rPr>
        <w:rFonts w:hint="default"/>
        <w:lang w:val="es-ES" w:eastAsia="en-US" w:bidi="ar-SA"/>
      </w:rPr>
    </w:lvl>
    <w:lvl w:ilvl="4" w:tplc="405EE842">
      <w:numFmt w:val="bullet"/>
      <w:lvlText w:val="•"/>
      <w:lvlJc w:val="left"/>
      <w:pPr>
        <w:ind w:left="3759" w:hanging="234"/>
      </w:pPr>
      <w:rPr>
        <w:rFonts w:hint="default"/>
        <w:lang w:val="es-ES" w:eastAsia="en-US" w:bidi="ar-SA"/>
      </w:rPr>
    </w:lvl>
    <w:lvl w:ilvl="5" w:tplc="BEA454AE">
      <w:numFmt w:val="bullet"/>
      <w:lvlText w:val="•"/>
      <w:lvlJc w:val="left"/>
      <w:pPr>
        <w:ind w:left="4739" w:hanging="234"/>
      </w:pPr>
      <w:rPr>
        <w:rFonts w:hint="default"/>
        <w:lang w:val="es-ES" w:eastAsia="en-US" w:bidi="ar-SA"/>
      </w:rPr>
    </w:lvl>
    <w:lvl w:ilvl="6" w:tplc="129EA3EE">
      <w:numFmt w:val="bullet"/>
      <w:lvlText w:val="•"/>
      <w:lvlJc w:val="left"/>
      <w:pPr>
        <w:ind w:left="5719" w:hanging="234"/>
      </w:pPr>
      <w:rPr>
        <w:rFonts w:hint="default"/>
        <w:lang w:val="es-ES" w:eastAsia="en-US" w:bidi="ar-SA"/>
      </w:rPr>
    </w:lvl>
    <w:lvl w:ilvl="7" w:tplc="4DF2C9B4">
      <w:numFmt w:val="bullet"/>
      <w:lvlText w:val="•"/>
      <w:lvlJc w:val="left"/>
      <w:pPr>
        <w:ind w:left="6699" w:hanging="234"/>
      </w:pPr>
      <w:rPr>
        <w:rFonts w:hint="default"/>
        <w:lang w:val="es-ES" w:eastAsia="en-US" w:bidi="ar-SA"/>
      </w:rPr>
    </w:lvl>
    <w:lvl w:ilvl="8" w:tplc="9EB04EE2">
      <w:numFmt w:val="bullet"/>
      <w:lvlText w:val="•"/>
      <w:lvlJc w:val="left"/>
      <w:pPr>
        <w:ind w:left="7678" w:hanging="234"/>
      </w:pPr>
      <w:rPr>
        <w:rFonts w:hint="default"/>
        <w:lang w:val="es-ES" w:eastAsia="en-US" w:bidi="ar-SA"/>
      </w:rPr>
    </w:lvl>
  </w:abstractNum>
  <w:abstractNum w:abstractNumId="160" w15:restartNumberingAfterBreak="0">
    <w:nsid w:val="73C80A77"/>
    <w:multiLevelType w:val="hybridMultilevel"/>
    <w:tmpl w:val="76AE4D72"/>
    <w:lvl w:ilvl="0" w:tplc="9676B462">
      <w:start w:val="1"/>
      <w:numFmt w:val="decimal"/>
      <w:lvlText w:val="%1."/>
      <w:lvlJc w:val="left"/>
      <w:pPr>
        <w:ind w:left="255" w:hanging="237"/>
        <w:jc w:val="left"/>
      </w:pPr>
      <w:rPr>
        <w:rFonts w:ascii="Arial" w:eastAsia="Arial" w:hAnsi="Arial" w:cs="Arial" w:hint="default"/>
        <w:b w:val="0"/>
        <w:bCs w:val="0"/>
        <w:i w:val="0"/>
        <w:iCs w:val="0"/>
        <w:spacing w:val="0"/>
        <w:w w:val="100"/>
        <w:sz w:val="20"/>
        <w:szCs w:val="20"/>
        <w:lang w:val="es-ES" w:eastAsia="en-US" w:bidi="ar-SA"/>
      </w:rPr>
    </w:lvl>
    <w:lvl w:ilvl="1" w:tplc="8856DFD4">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45AEB5A6">
      <w:numFmt w:val="bullet"/>
      <w:lvlText w:val="•"/>
      <w:lvlJc w:val="left"/>
      <w:pPr>
        <w:ind w:left="1799" w:hanging="234"/>
      </w:pPr>
      <w:rPr>
        <w:rFonts w:hint="default"/>
        <w:lang w:val="es-ES" w:eastAsia="en-US" w:bidi="ar-SA"/>
      </w:rPr>
    </w:lvl>
    <w:lvl w:ilvl="3" w:tplc="1FA09024">
      <w:numFmt w:val="bullet"/>
      <w:lvlText w:val="•"/>
      <w:lvlJc w:val="left"/>
      <w:pPr>
        <w:ind w:left="2779" w:hanging="234"/>
      </w:pPr>
      <w:rPr>
        <w:rFonts w:hint="default"/>
        <w:lang w:val="es-ES" w:eastAsia="en-US" w:bidi="ar-SA"/>
      </w:rPr>
    </w:lvl>
    <w:lvl w:ilvl="4" w:tplc="5D3AF456">
      <w:numFmt w:val="bullet"/>
      <w:lvlText w:val="•"/>
      <w:lvlJc w:val="left"/>
      <w:pPr>
        <w:ind w:left="3759" w:hanging="234"/>
      </w:pPr>
      <w:rPr>
        <w:rFonts w:hint="default"/>
        <w:lang w:val="es-ES" w:eastAsia="en-US" w:bidi="ar-SA"/>
      </w:rPr>
    </w:lvl>
    <w:lvl w:ilvl="5" w:tplc="26D050BC">
      <w:numFmt w:val="bullet"/>
      <w:lvlText w:val="•"/>
      <w:lvlJc w:val="left"/>
      <w:pPr>
        <w:ind w:left="4739" w:hanging="234"/>
      </w:pPr>
      <w:rPr>
        <w:rFonts w:hint="default"/>
        <w:lang w:val="es-ES" w:eastAsia="en-US" w:bidi="ar-SA"/>
      </w:rPr>
    </w:lvl>
    <w:lvl w:ilvl="6" w:tplc="C388ED0C">
      <w:numFmt w:val="bullet"/>
      <w:lvlText w:val="•"/>
      <w:lvlJc w:val="left"/>
      <w:pPr>
        <w:ind w:left="5719" w:hanging="234"/>
      </w:pPr>
      <w:rPr>
        <w:rFonts w:hint="default"/>
        <w:lang w:val="es-ES" w:eastAsia="en-US" w:bidi="ar-SA"/>
      </w:rPr>
    </w:lvl>
    <w:lvl w:ilvl="7" w:tplc="62CCA07E">
      <w:numFmt w:val="bullet"/>
      <w:lvlText w:val="•"/>
      <w:lvlJc w:val="left"/>
      <w:pPr>
        <w:ind w:left="6699" w:hanging="234"/>
      </w:pPr>
      <w:rPr>
        <w:rFonts w:hint="default"/>
        <w:lang w:val="es-ES" w:eastAsia="en-US" w:bidi="ar-SA"/>
      </w:rPr>
    </w:lvl>
    <w:lvl w:ilvl="8" w:tplc="ACC0B8FA">
      <w:numFmt w:val="bullet"/>
      <w:lvlText w:val="•"/>
      <w:lvlJc w:val="left"/>
      <w:pPr>
        <w:ind w:left="7678" w:hanging="234"/>
      </w:pPr>
      <w:rPr>
        <w:rFonts w:hint="default"/>
        <w:lang w:val="es-ES" w:eastAsia="en-US" w:bidi="ar-SA"/>
      </w:rPr>
    </w:lvl>
  </w:abstractNum>
  <w:abstractNum w:abstractNumId="161" w15:restartNumberingAfterBreak="0">
    <w:nsid w:val="73C94864"/>
    <w:multiLevelType w:val="hybridMultilevel"/>
    <w:tmpl w:val="F6DCF0D6"/>
    <w:lvl w:ilvl="0" w:tplc="CDAE3A4A">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7DF2473A">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CE1A3606">
      <w:numFmt w:val="bullet"/>
      <w:lvlText w:val="•"/>
      <w:lvlJc w:val="left"/>
      <w:pPr>
        <w:ind w:left="2583" w:hanging="234"/>
      </w:pPr>
      <w:rPr>
        <w:rFonts w:hint="default"/>
        <w:lang w:val="es-ES" w:eastAsia="en-US" w:bidi="ar-SA"/>
      </w:rPr>
    </w:lvl>
    <w:lvl w:ilvl="3" w:tplc="E1B8EF8E">
      <w:numFmt w:val="bullet"/>
      <w:lvlText w:val="•"/>
      <w:lvlJc w:val="left"/>
      <w:pPr>
        <w:ind w:left="3465" w:hanging="234"/>
      </w:pPr>
      <w:rPr>
        <w:rFonts w:hint="default"/>
        <w:lang w:val="es-ES" w:eastAsia="en-US" w:bidi="ar-SA"/>
      </w:rPr>
    </w:lvl>
    <w:lvl w:ilvl="4" w:tplc="A04AE540">
      <w:numFmt w:val="bullet"/>
      <w:lvlText w:val="•"/>
      <w:lvlJc w:val="left"/>
      <w:pPr>
        <w:ind w:left="4347" w:hanging="234"/>
      </w:pPr>
      <w:rPr>
        <w:rFonts w:hint="default"/>
        <w:lang w:val="es-ES" w:eastAsia="en-US" w:bidi="ar-SA"/>
      </w:rPr>
    </w:lvl>
    <w:lvl w:ilvl="5" w:tplc="4A68E20C">
      <w:numFmt w:val="bullet"/>
      <w:lvlText w:val="•"/>
      <w:lvlJc w:val="left"/>
      <w:pPr>
        <w:ind w:left="5229" w:hanging="234"/>
      </w:pPr>
      <w:rPr>
        <w:rFonts w:hint="default"/>
        <w:lang w:val="es-ES" w:eastAsia="en-US" w:bidi="ar-SA"/>
      </w:rPr>
    </w:lvl>
    <w:lvl w:ilvl="6" w:tplc="7C58E400">
      <w:numFmt w:val="bullet"/>
      <w:lvlText w:val="•"/>
      <w:lvlJc w:val="left"/>
      <w:pPr>
        <w:ind w:left="6111" w:hanging="234"/>
      </w:pPr>
      <w:rPr>
        <w:rFonts w:hint="default"/>
        <w:lang w:val="es-ES" w:eastAsia="en-US" w:bidi="ar-SA"/>
      </w:rPr>
    </w:lvl>
    <w:lvl w:ilvl="7" w:tplc="5980EA76">
      <w:numFmt w:val="bullet"/>
      <w:lvlText w:val="•"/>
      <w:lvlJc w:val="left"/>
      <w:pPr>
        <w:ind w:left="6992" w:hanging="234"/>
      </w:pPr>
      <w:rPr>
        <w:rFonts w:hint="default"/>
        <w:lang w:val="es-ES" w:eastAsia="en-US" w:bidi="ar-SA"/>
      </w:rPr>
    </w:lvl>
    <w:lvl w:ilvl="8" w:tplc="74CE62EE">
      <w:numFmt w:val="bullet"/>
      <w:lvlText w:val="•"/>
      <w:lvlJc w:val="left"/>
      <w:pPr>
        <w:ind w:left="7874" w:hanging="234"/>
      </w:pPr>
      <w:rPr>
        <w:rFonts w:hint="default"/>
        <w:lang w:val="es-ES" w:eastAsia="en-US" w:bidi="ar-SA"/>
      </w:rPr>
    </w:lvl>
  </w:abstractNum>
  <w:abstractNum w:abstractNumId="162" w15:restartNumberingAfterBreak="0">
    <w:nsid w:val="73CA52A7"/>
    <w:multiLevelType w:val="hybridMultilevel"/>
    <w:tmpl w:val="3FDE8BE8"/>
    <w:lvl w:ilvl="0" w:tplc="E83C070C">
      <w:start w:val="1"/>
      <w:numFmt w:val="decimal"/>
      <w:lvlText w:val="%1."/>
      <w:lvlJc w:val="left"/>
      <w:pPr>
        <w:ind w:left="255" w:hanging="235"/>
        <w:jc w:val="left"/>
      </w:pPr>
      <w:rPr>
        <w:rFonts w:ascii="Arial" w:eastAsia="Arial" w:hAnsi="Arial" w:cs="Arial" w:hint="default"/>
        <w:b w:val="0"/>
        <w:bCs w:val="0"/>
        <w:i w:val="0"/>
        <w:iCs w:val="0"/>
        <w:spacing w:val="0"/>
        <w:w w:val="100"/>
        <w:sz w:val="20"/>
        <w:szCs w:val="20"/>
        <w:lang w:val="es-ES" w:eastAsia="en-US" w:bidi="ar-SA"/>
      </w:rPr>
    </w:lvl>
    <w:lvl w:ilvl="1" w:tplc="A72A75D2">
      <w:numFmt w:val="bullet"/>
      <w:lvlText w:val="•"/>
      <w:lvlJc w:val="left"/>
      <w:pPr>
        <w:ind w:left="1197" w:hanging="235"/>
      </w:pPr>
      <w:rPr>
        <w:rFonts w:hint="default"/>
        <w:lang w:val="es-ES" w:eastAsia="en-US" w:bidi="ar-SA"/>
      </w:rPr>
    </w:lvl>
    <w:lvl w:ilvl="2" w:tplc="772C3648">
      <w:numFmt w:val="bullet"/>
      <w:lvlText w:val="•"/>
      <w:lvlJc w:val="left"/>
      <w:pPr>
        <w:ind w:left="2135" w:hanging="235"/>
      </w:pPr>
      <w:rPr>
        <w:rFonts w:hint="default"/>
        <w:lang w:val="es-ES" w:eastAsia="en-US" w:bidi="ar-SA"/>
      </w:rPr>
    </w:lvl>
    <w:lvl w:ilvl="3" w:tplc="BD085804">
      <w:numFmt w:val="bullet"/>
      <w:lvlText w:val="•"/>
      <w:lvlJc w:val="left"/>
      <w:pPr>
        <w:ind w:left="3073" w:hanging="235"/>
      </w:pPr>
      <w:rPr>
        <w:rFonts w:hint="default"/>
        <w:lang w:val="es-ES" w:eastAsia="en-US" w:bidi="ar-SA"/>
      </w:rPr>
    </w:lvl>
    <w:lvl w:ilvl="4" w:tplc="2E8AAF7E">
      <w:numFmt w:val="bullet"/>
      <w:lvlText w:val="•"/>
      <w:lvlJc w:val="left"/>
      <w:pPr>
        <w:ind w:left="4011" w:hanging="235"/>
      </w:pPr>
      <w:rPr>
        <w:rFonts w:hint="default"/>
        <w:lang w:val="es-ES" w:eastAsia="en-US" w:bidi="ar-SA"/>
      </w:rPr>
    </w:lvl>
    <w:lvl w:ilvl="5" w:tplc="E958633C">
      <w:numFmt w:val="bullet"/>
      <w:lvlText w:val="•"/>
      <w:lvlJc w:val="left"/>
      <w:pPr>
        <w:ind w:left="4949" w:hanging="235"/>
      </w:pPr>
      <w:rPr>
        <w:rFonts w:hint="default"/>
        <w:lang w:val="es-ES" w:eastAsia="en-US" w:bidi="ar-SA"/>
      </w:rPr>
    </w:lvl>
    <w:lvl w:ilvl="6" w:tplc="7D0E0772">
      <w:numFmt w:val="bullet"/>
      <w:lvlText w:val="•"/>
      <w:lvlJc w:val="left"/>
      <w:pPr>
        <w:ind w:left="5887" w:hanging="235"/>
      </w:pPr>
      <w:rPr>
        <w:rFonts w:hint="default"/>
        <w:lang w:val="es-ES" w:eastAsia="en-US" w:bidi="ar-SA"/>
      </w:rPr>
    </w:lvl>
    <w:lvl w:ilvl="7" w:tplc="EAB25C8C">
      <w:numFmt w:val="bullet"/>
      <w:lvlText w:val="•"/>
      <w:lvlJc w:val="left"/>
      <w:pPr>
        <w:ind w:left="6824" w:hanging="235"/>
      </w:pPr>
      <w:rPr>
        <w:rFonts w:hint="default"/>
        <w:lang w:val="es-ES" w:eastAsia="en-US" w:bidi="ar-SA"/>
      </w:rPr>
    </w:lvl>
    <w:lvl w:ilvl="8" w:tplc="BD5C0C2A">
      <w:numFmt w:val="bullet"/>
      <w:lvlText w:val="•"/>
      <w:lvlJc w:val="left"/>
      <w:pPr>
        <w:ind w:left="7762" w:hanging="235"/>
      </w:pPr>
      <w:rPr>
        <w:rFonts w:hint="default"/>
        <w:lang w:val="es-ES" w:eastAsia="en-US" w:bidi="ar-SA"/>
      </w:rPr>
    </w:lvl>
  </w:abstractNum>
  <w:abstractNum w:abstractNumId="163" w15:restartNumberingAfterBreak="0">
    <w:nsid w:val="74C16D05"/>
    <w:multiLevelType w:val="hybridMultilevel"/>
    <w:tmpl w:val="4D7E38B0"/>
    <w:lvl w:ilvl="0" w:tplc="316ED92C">
      <w:start w:val="1"/>
      <w:numFmt w:val="decimal"/>
      <w:lvlText w:val="%1."/>
      <w:lvlJc w:val="left"/>
      <w:pPr>
        <w:ind w:left="255" w:hanging="238"/>
        <w:jc w:val="left"/>
      </w:pPr>
      <w:rPr>
        <w:rFonts w:ascii="Arial" w:eastAsia="Arial" w:hAnsi="Arial" w:cs="Arial" w:hint="default"/>
        <w:b w:val="0"/>
        <w:bCs w:val="0"/>
        <w:i w:val="0"/>
        <w:iCs w:val="0"/>
        <w:spacing w:val="0"/>
        <w:w w:val="100"/>
        <w:sz w:val="20"/>
        <w:szCs w:val="20"/>
        <w:lang w:val="es-ES" w:eastAsia="en-US" w:bidi="ar-SA"/>
      </w:rPr>
    </w:lvl>
    <w:lvl w:ilvl="1" w:tplc="18167B5E">
      <w:start w:val="1"/>
      <w:numFmt w:val="lowerLetter"/>
      <w:lvlText w:val="%2)"/>
      <w:lvlJc w:val="left"/>
      <w:pPr>
        <w:ind w:left="255" w:hanging="238"/>
        <w:jc w:val="left"/>
      </w:pPr>
      <w:rPr>
        <w:rFonts w:ascii="Arial" w:eastAsia="Arial" w:hAnsi="Arial" w:cs="Arial" w:hint="default"/>
        <w:b w:val="0"/>
        <w:bCs w:val="0"/>
        <w:i w:val="0"/>
        <w:iCs w:val="0"/>
        <w:spacing w:val="0"/>
        <w:w w:val="100"/>
        <w:sz w:val="20"/>
        <w:szCs w:val="20"/>
        <w:lang w:val="es-ES" w:eastAsia="en-US" w:bidi="ar-SA"/>
      </w:rPr>
    </w:lvl>
    <w:lvl w:ilvl="2" w:tplc="35E036C0">
      <w:numFmt w:val="bullet"/>
      <w:lvlText w:val="•"/>
      <w:lvlJc w:val="left"/>
      <w:pPr>
        <w:ind w:left="2135" w:hanging="238"/>
      </w:pPr>
      <w:rPr>
        <w:rFonts w:hint="default"/>
        <w:lang w:val="es-ES" w:eastAsia="en-US" w:bidi="ar-SA"/>
      </w:rPr>
    </w:lvl>
    <w:lvl w:ilvl="3" w:tplc="B3040E4A">
      <w:numFmt w:val="bullet"/>
      <w:lvlText w:val="•"/>
      <w:lvlJc w:val="left"/>
      <w:pPr>
        <w:ind w:left="3073" w:hanging="238"/>
      </w:pPr>
      <w:rPr>
        <w:rFonts w:hint="default"/>
        <w:lang w:val="es-ES" w:eastAsia="en-US" w:bidi="ar-SA"/>
      </w:rPr>
    </w:lvl>
    <w:lvl w:ilvl="4" w:tplc="7A3CECA0">
      <w:numFmt w:val="bullet"/>
      <w:lvlText w:val="•"/>
      <w:lvlJc w:val="left"/>
      <w:pPr>
        <w:ind w:left="4011" w:hanging="238"/>
      </w:pPr>
      <w:rPr>
        <w:rFonts w:hint="default"/>
        <w:lang w:val="es-ES" w:eastAsia="en-US" w:bidi="ar-SA"/>
      </w:rPr>
    </w:lvl>
    <w:lvl w:ilvl="5" w:tplc="7B4A24CE">
      <w:numFmt w:val="bullet"/>
      <w:lvlText w:val="•"/>
      <w:lvlJc w:val="left"/>
      <w:pPr>
        <w:ind w:left="4949" w:hanging="238"/>
      </w:pPr>
      <w:rPr>
        <w:rFonts w:hint="default"/>
        <w:lang w:val="es-ES" w:eastAsia="en-US" w:bidi="ar-SA"/>
      </w:rPr>
    </w:lvl>
    <w:lvl w:ilvl="6" w:tplc="80A4AE82">
      <w:numFmt w:val="bullet"/>
      <w:lvlText w:val="•"/>
      <w:lvlJc w:val="left"/>
      <w:pPr>
        <w:ind w:left="5887" w:hanging="238"/>
      </w:pPr>
      <w:rPr>
        <w:rFonts w:hint="default"/>
        <w:lang w:val="es-ES" w:eastAsia="en-US" w:bidi="ar-SA"/>
      </w:rPr>
    </w:lvl>
    <w:lvl w:ilvl="7" w:tplc="2FEAA976">
      <w:numFmt w:val="bullet"/>
      <w:lvlText w:val="•"/>
      <w:lvlJc w:val="left"/>
      <w:pPr>
        <w:ind w:left="6824" w:hanging="238"/>
      </w:pPr>
      <w:rPr>
        <w:rFonts w:hint="default"/>
        <w:lang w:val="es-ES" w:eastAsia="en-US" w:bidi="ar-SA"/>
      </w:rPr>
    </w:lvl>
    <w:lvl w:ilvl="8" w:tplc="952A146C">
      <w:numFmt w:val="bullet"/>
      <w:lvlText w:val="•"/>
      <w:lvlJc w:val="left"/>
      <w:pPr>
        <w:ind w:left="7762" w:hanging="238"/>
      </w:pPr>
      <w:rPr>
        <w:rFonts w:hint="default"/>
        <w:lang w:val="es-ES" w:eastAsia="en-US" w:bidi="ar-SA"/>
      </w:rPr>
    </w:lvl>
  </w:abstractNum>
  <w:abstractNum w:abstractNumId="164" w15:restartNumberingAfterBreak="0">
    <w:nsid w:val="75AB6CEE"/>
    <w:multiLevelType w:val="hybridMultilevel"/>
    <w:tmpl w:val="5C941118"/>
    <w:lvl w:ilvl="0" w:tplc="4D400EEE">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47920BE0">
      <w:numFmt w:val="bullet"/>
      <w:lvlText w:val="•"/>
      <w:lvlJc w:val="left"/>
      <w:pPr>
        <w:ind w:left="1701" w:hanging="223"/>
      </w:pPr>
      <w:rPr>
        <w:rFonts w:hint="default"/>
        <w:lang w:val="es-ES" w:eastAsia="en-US" w:bidi="ar-SA"/>
      </w:rPr>
    </w:lvl>
    <w:lvl w:ilvl="2" w:tplc="FC722E56">
      <w:numFmt w:val="bullet"/>
      <w:lvlText w:val="•"/>
      <w:lvlJc w:val="left"/>
      <w:pPr>
        <w:ind w:left="2583" w:hanging="223"/>
      </w:pPr>
      <w:rPr>
        <w:rFonts w:hint="default"/>
        <w:lang w:val="es-ES" w:eastAsia="en-US" w:bidi="ar-SA"/>
      </w:rPr>
    </w:lvl>
    <w:lvl w:ilvl="3" w:tplc="246EE996">
      <w:numFmt w:val="bullet"/>
      <w:lvlText w:val="•"/>
      <w:lvlJc w:val="left"/>
      <w:pPr>
        <w:ind w:left="3465" w:hanging="223"/>
      </w:pPr>
      <w:rPr>
        <w:rFonts w:hint="default"/>
        <w:lang w:val="es-ES" w:eastAsia="en-US" w:bidi="ar-SA"/>
      </w:rPr>
    </w:lvl>
    <w:lvl w:ilvl="4" w:tplc="B562053E">
      <w:numFmt w:val="bullet"/>
      <w:lvlText w:val="•"/>
      <w:lvlJc w:val="left"/>
      <w:pPr>
        <w:ind w:left="4347" w:hanging="223"/>
      </w:pPr>
      <w:rPr>
        <w:rFonts w:hint="default"/>
        <w:lang w:val="es-ES" w:eastAsia="en-US" w:bidi="ar-SA"/>
      </w:rPr>
    </w:lvl>
    <w:lvl w:ilvl="5" w:tplc="561012F8">
      <w:numFmt w:val="bullet"/>
      <w:lvlText w:val="•"/>
      <w:lvlJc w:val="left"/>
      <w:pPr>
        <w:ind w:left="5229" w:hanging="223"/>
      </w:pPr>
      <w:rPr>
        <w:rFonts w:hint="default"/>
        <w:lang w:val="es-ES" w:eastAsia="en-US" w:bidi="ar-SA"/>
      </w:rPr>
    </w:lvl>
    <w:lvl w:ilvl="6" w:tplc="F104EAE4">
      <w:numFmt w:val="bullet"/>
      <w:lvlText w:val="•"/>
      <w:lvlJc w:val="left"/>
      <w:pPr>
        <w:ind w:left="6111" w:hanging="223"/>
      </w:pPr>
      <w:rPr>
        <w:rFonts w:hint="default"/>
        <w:lang w:val="es-ES" w:eastAsia="en-US" w:bidi="ar-SA"/>
      </w:rPr>
    </w:lvl>
    <w:lvl w:ilvl="7" w:tplc="B89E00B6">
      <w:numFmt w:val="bullet"/>
      <w:lvlText w:val="•"/>
      <w:lvlJc w:val="left"/>
      <w:pPr>
        <w:ind w:left="6992" w:hanging="223"/>
      </w:pPr>
      <w:rPr>
        <w:rFonts w:hint="default"/>
        <w:lang w:val="es-ES" w:eastAsia="en-US" w:bidi="ar-SA"/>
      </w:rPr>
    </w:lvl>
    <w:lvl w:ilvl="8" w:tplc="96442C7C">
      <w:numFmt w:val="bullet"/>
      <w:lvlText w:val="•"/>
      <w:lvlJc w:val="left"/>
      <w:pPr>
        <w:ind w:left="7874" w:hanging="223"/>
      </w:pPr>
      <w:rPr>
        <w:rFonts w:hint="default"/>
        <w:lang w:val="es-ES" w:eastAsia="en-US" w:bidi="ar-SA"/>
      </w:rPr>
    </w:lvl>
  </w:abstractNum>
  <w:abstractNum w:abstractNumId="165" w15:restartNumberingAfterBreak="0">
    <w:nsid w:val="76B67DF2"/>
    <w:multiLevelType w:val="hybridMultilevel"/>
    <w:tmpl w:val="02B67DF2"/>
    <w:lvl w:ilvl="0" w:tplc="3D42A0A6">
      <w:start w:val="1"/>
      <w:numFmt w:val="decimal"/>
      <w:lvlText w:val="%1."/>
      <w:lvlJc w:val="left"/>
      <w:pPr>
        <w:ind w:left="255" w:hanging="231"/>
        <w:jc w:val="left"/>
      </w:pPr>
      <w:rPr>
        <w:rFonts w:ascii="Arial" w:eastAsia="Arial" w:hAnsi="Arial" w:cs="Arial" w:hint="default"/>
        <w:b w:val="0"/>
        <w:bCs w:val="0"/>
        <w:i w:val="0"/>
        <w:iCs w:val="0"/>
        <w:spacing w:val="0"/>
        <w:w w:val="100"/>
        <w:sz w:val="20"/>
        <w:szCs w:val="20"/>
        <w:lang w:val="es-ES" w:eastAsia="en-US" w:bidi="ar-SA"/>
      </w:rPr>
    </w:lvl>
    <w:lvl w:ilvl="1" w:tplc="92E84A46">
      <w:start w:val="1"/>
      <w:numFmt w:val="lowerLetter"/>
      <w:lvlText w:val="%2)"/>
      <w:lvlJc w:val="left"/>
      <w:pPr>
        <w:ind w:left="255" w:hanging="303"/>
        <w:jc w:val="left"/>
      </w:pPr>
      <w:rPr>
        <w:rFonts w:ascii="Arial" w:eastAsia="Arial" w:hAnsi="Arial" w:cs="Arial" w:hint="default"/>
        <w:b w:val="0"/>
        <w:bCs w:val="0"/>
        <w:i w:val="0"/>
        <w:iCs w:val="0"/>
        <w:spacing w:val="0"/>
        <w:w w:val="100"/>
        <w:sz w:val="20"/>
        <w:szCs w:val="20"/>
        <w:lang w:val="es-ES" w:eastAsia="en-US" w:bidi="ar-SA"/>
      </w:rPr>
    </w:lvl>
    <w:lvl w:ilvl="2" w:tplc="E2B4BC62">
      <w:numFmt w:val="bullet"/>
      <w:lvlText w:val="•"/>
      <w:lvlJc w:val="left"/>
      <w:pPr>
        <w:ind w:left="2135" w:hanging="303"/>
      </w:pPr>
      <w:rPr>
        <w:rFonts w:hint="default"/>
        <w:lang w:val="es-ES" w:eastAsia="en-US" w:bidi="ar-SA"/>
      </w:rPr>
    </w:lvl>
    <w:lvl w:ilvl="3" w:tplc="89A889C4">
      <w:numFmt w:val="bullet"/>
      <w:lvlText w:val="•"/>
      <w:lvlJc w:val="left"/>
      <w:pPr>
        <w:ind w:left="3073" w:hanging="303"/>
      </w:pPr>
      <w:rPr>
        <w:rFonts w:hint="default"/>
        <w:lang w:val="es-ES" w:eastAsia="en-US" w:bidi="ar-SA"/>
      </w:rPr>
    </w:lvl>
    <w:lvl w:ilvl="4" w:tplc="B3625D82">
      <w:numFmt w:val="bullet"/>
      <w:lvlText w:val="•"/>
      <w:lvlJc w:val="left"/>
      <w:pPr>
        <w:ind w:left="4011" w:hanging="303"/>
      </w:pPr>
      <w:rPr>
        <w:rFonts w:hint="default"/>
        <w:lang w:val="es-ES" w:eastAsia="en-US" w:bidi="ar-SA"/>
      </w:rPr>
    </w:lvl>
    <w:lvl w:ilvl="5" w:tplc="C914B2CC">
      <w:numFmt w:val="bullet"/>
      <w:lvlText w:val="•"/>
      <w:lvlJc w:val="left"/>
      <w:pPr>
        <w:ind w:left="4949" w:hanging="303"/>
      </w:pPr>
      <w:rPr>
        <w:rFonts w:hint="default"/>
        <w:lang w:val="es-ES" w:eastAsia="en-US" w:bidi="ar-SA"/>
      </w:rPr>
    </w:lvl>
    <w:lvl w:ilvl="6" w:tplc="DB608086">
      <w:numFmt w:val="bullet"/>
      <w:lvlText w:val="•"/>
      <w:lvlJc w:val="left"/>
      <w:pPr>
        <w:ind w:left="5887" w:hanging="303"/>
      </w:pPr>
      <w:rPr>
        <w:rFonts w:hint="default"/>
        <w:lang w:val="es-ES" w:eastAsia="en-US" w:bidi="ar-SA"/>
      </w:rPr>
    </w:lvl>
    <w:lvl w:ilvl="7" w:tplc="2A84855A">
      <w:numFmt w:val="bullet"/>
      <w:lvlText w:val="•"/>
      <w:lvlJc w:val="left"/>
      <w:pPr>
        <w:ind w:left="6824" w:hanging="303"/>
      </w:pPr>
      <w:rPr>
        <w:rFonts w:hint="default"/>
        <w:lang w:val="es-ES" w:eastAsia="en-US" w:bidi="ar-SA"/>
      </w:rPr>
    </w:lvl>
    <w:lvl w:ilvl="8" w:tplc="3A10CF90">
      <w:numFmt w:val="bullet"/>
      <w:lvlText w:val="•"/>
      <w:lvlJc w:val="left"/>
      <w:pPr>
        <w:ind w:left="7762" w:hanging="303"/>
      </w:pPr>
      <w:rPr>
        <w:rFonts w:hint="default"/>
        <w:lang w:val="es-ES" w:eastAsia="en-US" w:bidi="ar-SA"/>
      </w:rPr>
    </w:lvl>
  </w:abstractNum>
  <w:abstractNum w:abstractNumId="166" w15:restartNumberingAfterBreak="0">
    <w:nsid w:val="77473E3F"/>
    <w:multiLevelType w:val="hybridMultilevel"/>
    <w:tmpl w:val="7610A8BA"/>
    <w:lvl w:ilvl="0" w:tplc="84647428">
      <w:start w:val="1"/>
      <w:numFmt w:val="decimal"/>
      <w:lvlText w:val="%1."/>
      <w:lvlJc w:val="left"/>
      <w:pPr>
        <w:ind w:left="255" w:hanging="284"/>
        <w:jc w:val="left"/>
      </w:pPr>
      <w:rPr>
        <w:rFonts w:ascii="Arial" w:eastAsia="Arial" w:hAnsi="Arial" w:cs="Arial" w:hint="default"/>
        <w:b w:val="0"/>
        <w:bCs w:val="0"/>
        <w:i w:val="0"/>
        <w:iCs w:val="0"/>
        <w:spacing w:val="0"/>
        <w:w w:val="100"/>
        <w:sz w:val="20"/>
        <w:szCs w:val="20"/>
        <w:lang w:val="es-ES" w:eastAsia="en-US" w:bidi="ar-SA"/>
      </w:rPr>
    </w:lvl>
    <w:lvl w:ilvl="1" w:tplc="7D4A27F8">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AC14FC44">
      <w:numFmt w:val="bullet"/>
      <w:lvlText w:val="•"/>
      <w:lvlJc w:val="left"/>
      <w:pPr>
        <w:ind w:left="1799" w:hanging="234"/>
      </w:pPr>
      <w:rPr>
        <w:rFonts w:hint="default"/>
        <w:lang w:val="es-ES" w:eastAsia="en-US" w:bidi="ar-SA"/>
      </w:rPr>
    </w:lvl>
    <w:lvl w:ilvl="3" w:tplc="764477B2">
      <w:numFmt w:val="bullet"/>
      <w:lvlText w:val="•"/>
      <w:lvlJc w:val="left"/>
      <w:pPr>
        <w:ind w:left="2779" w:hanging="234"/>
      </w:pPr>
      <w:rPr>
        <w:rFonts w:hint="default"/>
        <w:lang w:val="es-ES" w:eastAsia="en-US" w:bidi="ar-SA"/>
      </w:rPr>
    </w:lvl>
    <w:lvl w:ilvl="4" w:tplc="88CA2288">
      <w:numFmt w:val="bullet"/>
      <w:lvlText w:val="•"/>
      <w:lvlJc w:val="left"/>
      <w:pPr>
        <w:ind w:left="3759" w:hanging="234"/>
      </w:pPr>
      <w:rPr>
        <w:rFonts w:hint="default"/>
        <w:lang w:val="es-ES" w:eastAsia="en-US" w:bidi="ar-SA"/>
      </w:rPr>
    </w:lvl>
    <w:lvl w:ilvl="5" w:tplc="FDC28284">
      <w:numFmt w:val="bullet"/>
      <w:lvlText w:val="•"/>
      <w:lvlJc w:val="left"/>
      <w:pPr>
        <w:ind w:left="4739" w:hanging="234"/>
      </w:pPr>
      <w:rPr>
        <w:rFonts w:hint="default"/>
        <w:lang w:val="es-ES" w:eastAsia="en-US" w:bidi="ar-SA"/>
      </w:rPr>
    </w:lvl>
    <w:lvl w:ilvl="6" w:tplc="62BE767E">
      <w:numFmt w:val="bullet"/>
      <w:lvlText w:val="•"/>
      <w:lvlJc w:val="left"/>
      <w:pPr>
        <w:ind w:left="5719" w:hanging="234"/>
      </w:pPr>
      <w:rPr>
        <w:rFonts w:hint="default"/>
        <w:lang w:val="es-ES" w:eastAsia="en-US" w:bidi="ar-SA"/>
      </w:rPr>
    </w:lvl>
    <w:lvl w:ilvl="7" w:tplc="1C88D7B6">
      <w:numFmt w:val="bullet"/>
      <w:lvlText w:val="•"/>
      <w:lvlJc w:val="left"/>
      <w:pPr>
        <w:ind w:left="6699" w:hanging="234"/>
      </w:pPr>
      <w:rPr>
        <w:rFonts w:hint="default"/>
        <w:lang w:val="es-ES" w:eastAsia="en-US" w:bidi="ar-SA"/>
      </w:rPr>
    </w:lvl>
    <w:lvl w:ilvl="8" w:tplc="053078FC">
      <w:numFmt w:val="bullet"/>
      <w:lvlText w:val="•"/>
      <w:lvlJc w:val="left"/>
      <w:pPr>
        <w:ind w:left="7678" w:hanging="234"/>
      </w:pPr>
      <w:rPr>
        <w:rFonts w:hint="default"/>
        <w:lang w:val="es-ES" w:eastAsia="en-US" w:bidi="ar-SA"/>
      </w:rPr>
    </w:lvl>
  </w:abstractNum>
  <w:abstractNum w:abstractNumId="167" w15:restartNumberingAfterBreak="0">
    <w:nsid w:val="79F1669D"/>
    <w:multiLevelType w:val="hybridMultilevel"/>
    <w:tmpl w:val="AB6E28CE"/>
    <w:lvl w:ilvl="0" w:tplc="F35244CA">
      <w:start w:val="1"/>
      <w:numFmt w:val="decimal"/>
      <w:lvlText w:val="%1."/>
      <w:lvlJc w:val="left"/>
      <w:pPr>
        <w:ind w:left="255" w:hanging="239"/>
        <w:jc w:val="left"/>
      </w:pPr>
      <w:rPr>
        <w:rFonts w:ascii="Arial" w:eastAsia="Arial" w:hAnsi="Arial" w:cs="Arial" w:hint="default"/>
        <w:b w:val="0"/>
        <w:bCs w:val="0"/>
        <w:i w:val="0"/>
        <w:iCs w:val="0"/>
        <w:spacing w:val="0"/>
        <w:w w:val="100"/>
        <w:sz w:val="20"/>
        <w:szCs w:val="20"/>
        <w:lang w:val="es-ES" w:eastAsia="en-US" w:bidi="ar-SA"/>
      </w:rPr>
    </w:lvl>
    <w:lvl w:ilvl="1" w:tplc="8B92095A">
      <w:numFmt w:val="bullet"/>
      <w:lvlText w:val="•"/>
      <w:lvlJc w:val="left"/>
      <w:pPr>
        <w:ind w:left="1197" w:hanging="239"/>
      </w:pPr>
      <w:rPr>
        <w:rFonts w:hint="default"/>
        <w:lang w:val="es-ES" w:eastAsia="en-US" w:bidi="ar-SA"/>
      </w:rPr>
    </w:lvl>
    <w:lvl w:ilvl="2" w:tplc="083E7172">
      <w:numFmt w:val="bullet"/>
      <w:lvlText w:val="•"/>
      <w:lvlJc w:val="left"/>
      <w:pPr>
        <w:ind w:left="2135" w:hanging="239"/>
      </w:pPr>
      <w:rPr>
        <w:rFonts w:hint="default"/>
        <w:lang w:val="es-ES" w:eastAsia="en-US" w:bidi="ar-SA"/>
      </w:rPr>
    </w:lvl>
    <w:lvl w:ilvl="3" w:tplc="7A98A198">
      <w:numFmt w:val="bullet"/>
      <w:lvlText w:val="•"/>
      <w:lvlJc w:val="left"/>
      <w:pPr>
        <w:ind w:left="3073" w:hanging="239"/>
      </w:pPr>
      <w:rPr>
        <w:rFonts w:hint="default"/>
        <w:lang w:val="es-ES" w:eastAsia="en-US" w:bidi="ar-SA"/>
      </w:rPr>
    </w:lvl>
    <w:lvl w:ilvl="4" w:tplc="C4C41E30">
      <w:numFmt w:val="bullet"/>
      <w:lvlText w:val="•"/>
      <w:lvlJc w:val="left"/>
      <w:pPr>
        <w:ind w:left="4011" w:hanging="239"/>
      </w:pPr>
      <w:rPr>
        <w:rFonts w:hint="default"/>
        <w:lang w:val="es-ES" w:eastAsia="en-US" w:bidi="ar-SA"/>
      </w:rPr>
    </w:lvl>
    <w:lvl w:ilvl="5" w:tplc="6F98B2B6">
      <w:numFmt w:val="bullet"/>
      <w:lvlText w:val="•"/>
      <w:lvlJc w:val="left"/>
      <w:pPr>
        <w:ind w:left="4949" w:hanging="239"/>
      </w:pPr>
      <w:rPr>
        <w:rFonts w:hint="default"/>
        <w:lang w:val="es-ES" w:eastAsia="en-US" w:bidi="ar-SA"/>
      </w:rPr>
    </w:lvl>
    <w:lvl w:ilvl="6" w:tplc="88DCFC58">
      <w:numFmt w:val="bullet"/>
      <w:lvlText w:val="•"/>
      <w:lvlJc w:val="left"/>
      <w:pPr>
        <w:ind w:left="5887" w:hanging="239"/>
      </w:pPr>
      <w:rPr>
        <w:rFonts w:hint="default"/>
        <w:lang w:val="es-ES" w:eastAsia="en-US" w:bidi="ar-SA"/>
      </w:rPr>
    </w:lvl>
    <w:lvl w:ilvl="7" w:tplc="49D871FE">
      <w:numFmt w:val="bullet"/>
      <w:lvlText w:val="•"/>
      <w:lvlJc w:val="left"/>
      <w:pPr>
        <w:ind w:left="6824" w:hanging="239"/>
      </w:pPr>
      <w:rPr>
        <w:rFonts w:hint="default"/>
        <w:lang w:val="es-ES" w:eastAsia="en-US" w:bidi="ar-SA"/>
      </w:rPr>
    </w:lvl>
    <w:lvl w:ilvl="8" w:tplc="A532150E">
      <w:numFmt w:val="bullet"/>
      <w:lvlText w:val="•"/>
      <w:lvlJc w:val="left"/>
      <w:pPr>
        <w:ind w:left="7762" w:hanging="239"/>
      </w:pPr>
      <w:rPr>
        <w:rFonts w:hint="default"/>
        <w:lang w:val="es-ES" w:eastAsia="en-US" w:bidi="ar-SA"/>
      </w:rPr>
    </w:lvl>
  </w:abstractNum>
  <w:abstractNum w:abstractNumId="168" w15:restartNumberingAfterBreak="0">
    <w:nsid w:val="7A1A7772"/>
    <w:multiLevelType w:val="hybridMultilevel"/>
    <w:tmpl w:val="55E0CA6A"/>
    <w:lvl w:ilvl="0" w:tplc="D2F6C8FE">
      <w:start w:val="1"/>
      <w:numFmt w:val="decimal"/>
      <w:lvlText w:val="%1."/>
      <w:lvlJc w:val="left"/>
      <w:pPr>
        <w:ind w:left="255" w:hanging="281"/>
        <w:jc w:val="left"/>
      </w:pPr>
      <w:rPr>
        <w:rFonts w:ascii="Arial" w:eastAsia="Arial" w:hAnsi="Arial" w:cs="Arial" w:hint="default"/>
        <w:b w:val="0"/>
        <w:bCs w:val="0"/>
        <w:i w:val="0"/>
        <w:iCs w:val="0"/>
        <w:spacing w:val="0"/>
        <w:w w:val="100"/>
        <w:sz w:val="20"/>
        <w:szCs w:val="20"/>
        <w:lang w:val="es-ES" w:eastAsia="en-US" w:bidi="ar-SA"/>
      </w:rPr>
    </w:lvl>
    <w:lvl w:ilvl="1" w:tplc="3E001802">
      <w:numFmt w:val="bullet"/>
      <w:lvlText w:val="•"/>
      <w:lvlJc w:val="left"/>
      <w:pPr>
        <w:ind w:left="1197" w:hanging="281"/>
      </w:pPr>
      <w:rPr>
        <w:rFonts w:hint="default"/>
        <w:lang w:val="es-ES" w:eastAsia="en-US" w:bidi="ar-SA"/>
      </w:rPr>
    </w:lvl>
    <w:lvl w:ilvl="2" w:tplc="8D6029F8">
      <w:numFmt w:val="bullet"/>
      <w:lvlText w:val="•"/>
      <w:lvlJc w:val="left"/>
      <w:pPr>
        <w:ind w:left="2135" w:hanging="281"/>
      </w:pPr>
      <w:rPr>
        <w:rFonts w:hint="default"/>
        <w:lang w:val="es-ES" w:eastAsia="en-US" w:bidi="ar-SA"/>
      </w:rPr>
    </w:lvl>
    <w:lvl w:ilvl="3" w:tplc="63424E8C">
      <w:numFmt w:val="bullet"/>
      <w:lvlText w:val="•"/>
      <w:lvlJc w:val="left"/>
      <w:pPr>
        <w:ind w:left="3073" w:hanging="281"/>
      </w:pPr>
      <w:rPr>
        <w:rFonts w:hint="default"/>
        <w:lang w:val="es-ES" w:eastAsia="en-US" w:bidi="ar-SA"/>
      </w:rPr>
    </w:lvl>
    <w:lvl w:ilvl="4" w:tplc="D1C2993C">
      <w:numFmt w:val="bullet"/>
      <w:lvlText w:val="•"/>
      <w:lvlJc w:val="left"/>
      <w:pPr>
        <w:ind w:left="4011" w:hanging="281"/>
      </w:pPr>
      <w:rPr>
        <w:rFonts w:hint="default"/>
        <w:lang w:val="es-ES" w:eastAsia="en-US" w:bidi="ar-SA"/>
      </w:rPr>
    </w:lvl>
    <w:lvl w:ilvl="5" w:tplc="079087CE">
      <w:numFmt w:val="bullet"/>
      <w:lvlText w:val="•"/>
      <w:lvlJc w:val="left"/>
      <w:pPr>
        <w:ind w:left="4949" w:hanging="281"/>
      </w:pPr>
      <w:rPr>
        <w:rFonts w:hint="default"/>
        <w:lang w:val="es-ES" w:eastAsia="en-US" w:bidi="ar-SA"/>
      </w:rPr>
    </w:lvl>
    <w:lvl w:ilvl="6" w:tplc="77D6CCEC">
      <w:numFmt w:val="bullet"/>
      <w:lvlText w:val="•"/>
      <w:lvlJc w:val="left"/>
      <w:pPr>
        <w:ind w:left="5887" w:hanging="281"/>
      </w:pPr>
      <w:rPr>
        <w:rFonts w:hint="default"/>
        <w:lang w:val="es-ES" w:eastAsia="en-US" w:bidi="ar-SA"/>
      </w:rPr>
    </w:lvl>
    <w:lvl w:ilvl="7" w:tplc="1B16A29C">
      <w:numFmt w:val="bullet"/>
      <w:lvlText w:val="•"/>
      <w:lvlJc w:val="left"/>
      <w:pPr>
        <w:ind w:left="6824" w:hanging="281"/>
      </w:pPr>
      <w:rPr>
        <w:rFonts w:hint="default"/>
        <w:lang w:val="es-ES" w:eastAsia="en-US" w:bidi="ar-SA"/>
      </w:rPr>
    </w:lvl>
    <w:lvl w:ilvl="8" w:tplc="A5BC9764">
      <w:numFmt w:val="bullet"/>
      <w:lvlText w:val="•"/>
      <w:lvlJc w:val="left"/>
      <w:pPr>
        <w:ind w:left="7762" w:hanging="281"/>
      </w:pPr>
      <w:rPr>
        <w:rFonts w:hint="default"/>
        <w:lang w:val="es-ES" w:eastAsia="en-US" w:bidi="ar-SA"/>
      </w:rPr>
    </w:lvl>
  </w:abstractNum>
  <w:abstractNum w:abstractNumId="169" w15:restartNumberingAfterBreak="0">
    <w:nsid w:val="7AFA1CB7"/>
    <w:multiLevelType w:val="hybridMultilevel"/>
    <w:tmpl w:val="C18A75C8"/>
    <w:lvl w:ilvl="0" w:tplc="E878CB50">
      <w:start w:val="1"/>
      <w:numFmt w:val="decimal"/>
      <w:lvlText w:val="%1."/>
      <w:lvlJc w:val="left"/>
      <w:pPr>
        <w:ind w:left="255" w:hanging="268"/>
        <w:jc w:val="left"/>
      </w:pPr>
      <w:rPr>
        <w:rFonts w:ascii="Arial" w:eastAsia="Arial" w:hAnsi="Arial" w:cs="Arial" w:hint="default"/>
        <w:b w:val="0"/>
        <w:bCs w:val="0"/>
        <w:i w:val="0"/>
        <w:iCs w:val="0"/>
        <w:spacing w:val="0"/>
        <w:w w:val="100"/>
        <w:sz w:val="20"/>
        <w:szCs w:val="20"/>
        <w:lang w:val="es-ES" w:eastAsia="en-US" w:bidi="ar-SA"/>
      </w:rPr>
    </w:lvl>
    <w:lvl w:ilvl="1" w:tplc="40EE7FE8">
      <w:start w:val="1"/>
      <w:numFmt w:val="lowerLetter"/>
      <w:lvlText w:val="%2)"/>
      <w:lvlJc w:val="left"/>
      <w:pPr>
        <w:ind w:left="255" w:hanging="265"/>
        <w:jc w:val="left"/>
      </w:pPr>
      <w:rPr>
        <w:rFonts w:ascii="Arial" w:eastAsia="Arial" w:hAnsi="Arial" w:cs="Arial" w:hint="default"/>
        <w:b w:val="0"/>
        <w:bCs w:val="0"/>
        <w:i w:val="0"/>
        <w:iCs w:val="0"/>
        <w:spacing w:val="0"/>
        <w:w w:val="100"/>
        <w:sz w:val="20"/>
        <w:szCs w:val="20"/>
        <w:lang w:val="es-ES" w:eastAsia="en-US" w:bidi="ar-SA"/>
      </w:rPr>
    </w:lvl>
    <w:lvl w:ilvl="2" w:tplc="68D04F92">
      <w:numFmt w:val="bullet"/>
      <w:lvlText w:val="•"/>
      <w:lvlJc w:val="left"/>
      <w:pPr>
        <w:ind w:left="2135" w:hanging="265"/>
      </w:pPr>
      <w:rPr>
        <w:rFonts w:hint="default"/>
        <w:lang w:val="es-ES" w:eastAsia="en-US" w:bidi="ar-SA"/>
      </w:rPr>
    </w:lvl>
    <w:lvl w:ilvl="3" w:tplc="18CCB512">
      <w:numFmt w:val="bullet"/>
      <w:lvlText w:val="•"/>
      <w:lvlJc w:val="left"/>
      <w:pPr>
        <w:ind w:left="3073" w:hanging="265"/>
      </w:pPr>
      <w:rPr>
        <w:rFonts w:hint="default"/>
        <w:lang w:val="es-ES" w:eastAsia="en-US" w:bidi="ar-SA"/>
      </w:rPr>
    </w:lvl>
    <w:lvl w:ilvl="4" w:tplc="249AA220">
      <w:numFmt w:val="bullet"/>
      <w:lvlText w:val="•"/>
      <w:lvlJc w:val="left"/>
      <w:pPr>
        <w:ind w:left="4011" w:hanging="265"/>
      </w:pPr>
      <w:rPr>
        <w:rFonts w:hint="default"/>
        <w:lang w:val="es-ES" w:eastAsia="en-US" w:bidi="ar-SA"/>
      </w:rPr>
    </w:lvl>
    <w:lvl w:ilvl="5" w:tplc="2016522E">
      <w:numFmt w:val="bullet"/>
      <w:lvlText w:val="•"/>
      <w:lvlJc w:val="left"/>
      <w:pPr>
        <w:ind w:left="4949" w:hanging="265"/>
      </w:pPr>
      <w:rPr>
        <w:rFonts w:hint="default"/>
        <w:lang w:val="es-ES" w:eastAsia="en-US" w:bidi="ar-SA"/>
      </w:rPr>
    </w:lvl>
    <w:lvl w:ilvl="6" w:tplc="370E8E32">
      <w:numFmt w:val="bullet"/>
      <w:lvlText w:val="•"/>
      <w:lvlJc w:val="left"/>
      <w:pPr>
        <w:ind w:left="5887" w:hanging="265"/>
      </w:pPr>
      <w:rPr>
        <w:rFonts w:hint="default"/>
        <w:lang w:val="es-ES" w:eastAsia="en-US" w:bidi="ar-SA"/>
      </w:rPr>
    </w:lvl>
    <w:lvl w:ilvl="7" w:tplc="AC7A4650">
      <w:numFmt w:val="bullet"/>
      <w:lvlText w:val="•"/>
      <w:lvlJc w:val="left"/>
      <w:pPr>
        <w:ind w:left="6824" w:hanging="265"/>
      </w:pPr>
      <w:rPr>
        <w:rFonts w:hint="default"/>
        <w:lang w:val="es-ES" w:eastAsia="en-US" w:bidi="ar-SA"/>
      </w:rPr>
    </w:lvl>
    <w:lvl w:ilvl="8" w:tplc="E79E5B3A">
      <w:numFmt w:val="bullet"/>
      <w:lvlText w:val="•"/>
      <w:lvlJc w:val="left"/>
      <w:pPr>
        <w:ind w:left="7762" w:hanging="265"/>
      </w:pPr>
      <w:rPr>
        <w:rFonts w:hint="default"/>
        <w:lang w:val="es-ES" w:eastAsia="en-US" w:bidi="ar-SA"/>
      </w:rPr>
    </w:lvl>
  </w:abstractNum>
  <w:abstractNum w:abstractNumId="170" w15:restartNumberingAfterBreak="0">
    <w:nsid w:val="7B3A2B25"/>
    <w:multiLevelType w:val="hybridMultilevel"/>
    <w:tmpl w:val="A9186794"/>
    <w:lvl w:ilvl="0" w:tplc="F258D412">
      <w:start w:val="1"/>
      <w:numFmt w:val="decimal"/>
      <w:lvlText w:val="%1."/>
      <w:lvlJc w:val="left"/>
      <w:pPr>
        <w:ind w:left="255" w:hanging="253"/>
        <w:jc w:val="left"/>
      </w:pPr>
      <w:rPr>
        <w:rFonts w:ascii="Arial" w:eastAsia="Arial" w:hAnsi="Arial" w:cs="Arial" w:hint="default"/>
        <w:b w:val="0"/>
        <w:bCs w:val="0"/>
        <w:i w:val="0"/>
        <w:iCs w:val="0"/>
        <w:spacing w:val="0"/>
        <w:w w:val="100"/>
        <w:sz w:val="20"/>
        <w:szCs w:val="20"/>
        <w:lang w:val="es-ES" w:eastAsia="en-US" w:bidi="ar-SA"/>
      </w:rPr>
    </w:lvl>
    <w:lvl w:ilvl="1" w:tplc="6B1ECBAC">
      <w:numFmt w:val="bullet"/>
      <w:lvlText w:val="•"/>
      <w:lvlJc w:val="left"/>
      <w:pPr>
        <w:ind w:left="1197" w:hanging="253"/>
      </w:pPr>
      <w:rPr>
        <w:rFonts w:hint="default"/>
        <w:lang w:val="es-ES" w:eastAsia="en-US" w:bidi="ar-SA"/>
      </w:rPr>
    </w:lvl>
    <w:lvl w:ilvl="2" w:tplc="3FB677FE">
      <w:numFmt w:val="bullet"/>
      <w:lvlText w:val="•"/>
      <w:lvlJc w:val="left"/>
      <w:pPr>
        <w:ind w:left="2135" w:hanging="253"/>
      </w:pPr>
      <w:rPr>
        <w:rFonts w:hint="default"/>
        <w:lang w:val="es-ES" w:eastAsia="en-US" w:bidi="ar-SA"/>
      </w:rPr>
    </w:lvl>
    <w:lvl w:ilvl="3" w:tplc="E30252D8">
      <w:numFmt w:val="bullet"/>
      <w:lvlText w:val="•"/>
      <w:lvlJc w:val="left"/>
      <w:pPr>
        <w:ind w:left="3073" w:hanging="253"/>
      </w:pPr>
      <w:rPr>
        <w:rFonts w:hint="default"/>
        <w:lang w:val="es-ES" w:eastAsia="en-US" w:bidi="ar-SA"/>
      </w:rPr>
    </w:lvl>
    <w:lvl w:ilvl="4" w:tplc="9F8AE38C">
      <w:numFmt w:val="bullet"/>
      <w:lvlText w:val="•"/>
      <w:lvlJc w:val="left"/>
      <w:pPr>
        <w:ind w:left="4011" w:hanging="253"/>
      </w:pPr>
      <w:rPr>
        <w:rFonts w:hint="default"/>
        <w:lang w:val="es-ES" w:eastAsia="en-US" w:bidi="ar-SA"/>
      </w:rPr>
    </w:lvl>
    <w:lvl w:ilvl="5" w:tplc="11C05C92">
      <w:numFmt w:val="bullet"/>
      <w:lvlText w:val="•"/>
      <w:lvlJc w:val="left"/>
      <w:pPr>
        <w:ind w:left="4949" w:hanging="253"/>
      </w:pPr>
      <w:rPr>
        <w:rFonts w:hint="default"/>
        <w:lang w:val="es-ES" w:eastAsia="en-US" w:bidi="ar-SA"/>
      </w:rPr>
    </w:lvl>
    <w:lvl w:ilvl="6" w:tplc="CFA0DA60">
      <w:numFmt w:val="bullet"/>
      <w:lvlText w:val="•"/>
      <w:lvlJc w:val="left"/>
      <w:pPr>
        <w:ind w:left="5887" w:hanging="253"/>
      </w:pPr>
      <w:rPr>
        <w:rFonts w:hint="default"/>
        <w:lang w:val="es-ES" w:eastAsia="en-US" w:bidi="ar-SA"/>
      </w:rPr>
    </w:lvl>
    <w:lvl w:ilvl="7" w:tplc="5616FFAE">
      <w:numFmt w:val="bullet"/>
      <w:lvlText w:val="•"/>
      <w:lvlJc w:val="left"/>
      <w:pPr>
        <w:ind w:left="6824" w:hanging="253"/>
      </w:pPr>
      <w:rPr>
        <w:rFonts w:hint="default"/>
        <w:lang w:val="es-ES" w:eastAsia="en-US" w:bidi="ar-SA"/>
      </w:rPr>
    </w:lvl>
    <w:lvl w:ilvl="8" w:tplc="4B16EF80">
      <w:numFmt w:val="bullet"/>
      <w:lvlText w:val="•"/>
      <w:lvlJc w:val="left"/>
      <w:pPr>
        <w:ind w:left="7762" w:hanging="253"/>
      </w:pPr>
      <w:rPr>
        <w:rFonts w:hint="default"/>
        <w:lang w:val="es-ES" w:eastAsia="en-US" w:bidi="ar-SA"/>
      </w:rPr>
    </w:lvl>
  </w:abstractNum>
  <w:abstractNum w:abstractNumId="171" w15:restartNumberingAfterBreak="0">
    <w:nsid w:val="7B8C746C"/>
    <w:multiLevelType w:val="hybridMultilevel"/>
    <w:tmpl w:val="57C20BEA"/>
    <w:lvl w:ilvl="0" w:tplc="7CB240EE">
      <w:start w:val="1"/>
      <w:numFmt w:val="decimal"/>
      <w:lvlText w:val="%1."/>
      <w:lvlJc w:val="left"/>
      <w:pPr>
        <w:ind w:left="255" w:hanging="281"/>
        <w:jc w:val="left"/>
      </w:pPr>
      <w:rPr>
        <w:rFonts w:ascii="Arial" w:eastAsia="Arial" w:hAnsi="Arial" w:cs="Arial" w:hint="default"/>
        <w:b w:val="0"/>
        <w:bCs w:val="0"/>
        <w:i w:val="0"/>
        <w:iCs w:val="0"/>
        <w:spacing w:val="0"/>
        <w:w w:val="100"/>
        <w:sz w:val="20"/>
        <w:szCs w:val="20"/>
        <w:lang w:val="es-ES" w:eastAsia="en-US" w:bidi="ar-SA"/>
      </w:rPr>
    </w:lvl>
    <w:lvl w:ilvl="1" w:tplc="628E449C">
      <w:numFmt w:val="bullet"/>
      <w:lvlText w:val="•"/>
      <w:lvlJc w:val="left"/>
      <w:pPr>
        <w:ind w:left="1197" w:hanging="281"/>
      </w:pPr>
      <w:rPr>
        <w:rFonts w:hint="default"/>
        <w:lang w:val="es-ES" w:eastAsia="en-US" w:bidi="ar-SA"/>
      </w:rPr>
    </w:lvl>
    <w:lvl w:ilvl="2" w:tplc="70BC4EAE">
      <w:numFmt w:val="bullet"/>
      <w:lvlText w:val="•"/>
      <w:lvlJc w:val="left"/>
      <w:pPr>
        <w:ind w:left="2135" w:hanging="281"/>
      </w:pPr>
      <w:rPr>
        <w:rFonts w:hint="default"/>
        <w:lang w:val="es-ES" w:eastAsia="en-US" w:bidi="ar-SA"/>
      </w:rPr>
    </w:lvl>
    <w:lvl w:ilvl="3" w:tplc="DA6AD11E">
      <w:numFmt w:val="bullet"/>
      <w:lvlText w:val="•"/>
      <w:lvlJc w:val="left"/>
      <w:pPr>
        <w:ind w:left="3073" w:hanging="281"/>
      </w:pPr>
      <w:rPr>
        <w:rFonts w:hint="default"/>
        <w:lang w:val="es-ES" w:eastAsia="en-US" w:bidi="ar-SA"/>
      </w:rPr>
    </w:lvl>
    <w:lvl w:ilvl="4" w:tplc="064C0C6A">
      <w:numFmt w:val="bullet"/>
      <w:lvlText w:val="•"/>
      <w:lvlJc w:val="left"/>
      <w:pPr>
        <w:ind w:left="4011" w:hanging="281"/>
      </w:pPr>
      <w:rPr>
        <w:rFonts w:hint="default"/>
        <w:lang w:val="es-ES" w:eastAsia="en-US" w:bidi="ar-SA"/>
      </w:rPr>
    </w:lvl>
    <w:lvl w:ilvl="5" w:tplc="86FAA1A2">
      <w:numFmt w:val="bullet"/>
      <w:lvlText w:val="•"/>
      <w:lvlJc w:val="left"/>
      <w:pPr>
        <w:ind w:left="4949" w:hanging="281"/>
      </w:pPr>
      <w:rPr>
        <w:rFonts w:hint="default"/>
        <w:lang w:val="es-ES" w:eastAsia="en-US" w:bidi="ar-SA"/>
      </w:rPr>
    </w:lvl>
    <w:lvl w:ilvl="6" w:tplc="70A034A0">
      <w:numFmt w:val="bullet"/>
      <w:lvlText w:val="•"/>
      <w:lvlJc w:val="left"/>
      <w:pPr>
        <w:ind w:left="5887" w:hanging="281"/>
      </w:pPr>
      <w:rPr>
        <w:rFonts w:hint="default"/>
        <w:lang w:val="es-ES" w:eastAsia="en-US" w:bidi="ar-SA"/>
      </w:rPr>
    </w:lvl>
    <w:lvl w:ilvl="7" w:tplc="3850BB00">
      <w:numFmt w:val="bullet"/>
      <w:lvlText w:val="•"/>
      <w:lvlJc w:val="left"/>
      <w:pPr>
        <w:ind w:left="6824" w:hanging="281"/>
      </w:pPr>
      <w:rPr>
        <w:rFonts w:hint="default"/>
        <w:lang w:val="es-ES" w:eastAsia="en-US" w:bidi="ar-SA"/>
      </w:rPr>
    </w:lvl>
    <w:lvl w:ilvl="8" w:tplc="9B30119C">
      <w:numFmt w:val="bullet"/>
      <w:lvlText w:val="•"/>
      <w:lvlJc w:val="left"/>
      <w:pPr>
        <w:ind w:left="7762" w:hanging="281"/>
      </w:pPr>
      <w:rPr>
        <w:rFonts w:hint="default"/>
        <w:lang w:val="es-ES" w:eastAsia="en-US" w:bidi="ar-SA"/>
      </w:rPr>
    </w:lvl>
  </w:abstractNum>
  <w:abstractNum w:abstractNumId="172" w15:restartNumberingAfterBreak="0">
    <w:nsid w:val="7BE25275"/>
    <w:multiLevelType w:val="hybridMultilevel"/>
    <w:tmpl w:val="32C64494"/>
    <w:lvl w:ilvl="0" w:tplc="3A2E89C6">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031A6FCA">
      <w:start w:val="1"/>
      <w:numFmt w:val="lowerLetter"/>
      <w:lvlText w:val="%2)"/>
      <w:lvlJc w:val="left"/>
      <w:pPr>
        <w:ind w:left="255" w:hanging="236"/>
        <w:jc w:val="left"/>
      </w:pPr>
      <w:rPr>
        <w:rFonts w:ascii="Arial" w:eastAsia="Arial" w:hAnsi="Arial" w:cs="Arial" w:hint="default"/>
        <w:b w:val="0"/>
        <w:bCs w:val="0"/>
        <w:i w:val="0"/>
        <w:iCs w:val="0"/>
        <w:spacing w:val="0"/>
        <w:w w:val="100"/>
        <w:sz w:val="20"/>
        <w:szCs w:val="20"/>
        <w:lang w:val="es-ES" w:eastAsia="en-US" w:bidi="ar-SA"/>
      </w:rPr>
    </w:lvl>
    <w:lvl w:ilvl="2" w:tplc="38602CB2">
      <w:numFmt w:val="bullet"/>
      <w:lvlText w:val="•"/>
      <w:lvlJc w:val="left"/>
      <w:pPr>
        <w:ind w:left="1799" w:hanging="236"/>
      </w:pPr>
      <w:rPr>
        <w:rFonts w:hint="default"/>
        <w:lang w:val="es-ES" w:eastAsia="en-US" w:bidi="ar-SA"/>
      </w:rPr>
    </w:lvl>
    <w:lvl w:ilvl="3" w:tplc="25A0DB92">
      <w:numFmt w:val="bullet"/>
      <w:lvlText w:val="•"/>
      <w:lvlJc w:val="left"/>
      <w:pPr>
        <w:ind w:left="2779" w:hanging="236"/>
      </w:pPr>
      <w:rPr>
        <w:rFonts w:hint="default"/>
        <w:lang w:val="es-ES" w:eastAsia="en-US" w:bidi="ar-SA"/>
      </w:rPr>
    </w:lvl>
    <w:lvl w:ilvl="4" w:tplc="1160E9D6">
      <w:numFmt w:val="bullet"/>
      <w:lvlText w:val="•"/>
      <w:lvlJc w:val="left"/>
      <w:pPr>
        <w:ind w:left="3759" w:hanging="236"/>
      </w:pPr>
      <w:rPr>
        <w:rFonts w:hint="default"/>
        <w:lang w:val="es-ES" w:eastAsia="en-US" w:bidi="ar-SA"/>
      </w:rPr>
    </w:lvl>
    <w:lvl w:ilvl="5" w:tplc="59C69E20">
      <w:numFmt w:val="bullet"/>
      <w:lvlText w:val="•"/>
      <w:lvlJc w:val="left"/>
      <w:pPr>
        <w:ind w:left="4739" w:hanging="236"/>
      </w:pPr>
      <w:rPr>
        <w:rFonts w:hint="default"/>
        <w:lang w:val="es-ES" w:eastAsia="en-US" w:bidi="ar-SA"/>
      </w:rPr>
    </w:lvl>
    <w:lvl w:ilvl="6" w:tplc="AA3406C0">
      <w:numFmt w:val="bullet"/>
      <w:lvlText w:val="•"/>
      <w:lvlJc w:val="left"/>
      <w:pPr>
        <w:ind w:left="5719" w:hanging="236"/>
      </w:pPr>
      <w:rPr>
        <w:rFonts w:hint="default"/>
        <w:lang w:val="es-ES" w:eastAsia="en-US" w:bidi="ar-SA"/>
      </w:rPr>
    </w:lvl>
    <w:lvl w:ilvl="7" w:tplc="3AB0C8C4">
      <w:numFmt w:val="bullet"/>
      <w:lvlText w:val="•"/>
      <w:lvlJc w:val="left"/>
      <w:pPr>
        <w:ind w:left="6699" w:hanging="236"/>
      </w:pPr>
      <w:rPr>
        <w:rFonts w:hint="default"/>
        <w:lang w:val="es-ES" w:eastAsia="en-US" w:bidi="ar-SA"/>
      </w:rPr>
    </w:lvl>
    <w:lvl w:ilvl="8" w:tplc="C226A940">
      <w:numFmt w:val="bullet"/>
      <w:lvlText w:val="•"/>
      <w:lvlJc w:val="left"/>
      <w:pPr>
        <w:ind w:left="7678" w:hanging="236"/>
      </w:pPr>
      <w:rPr>
        <w:rFonts w:hint="default"/>
        <w:lang w:val="es-ES" w:eastAsia="en-US" w:bidi="ar-SA"/>
      </w:rPr>
    </w:lvl>
  </w:abstractNum>
  <w:abstractNum w:abstractNumId="173" w15:restartNumberingAfterBreak="0">
    <w:nsid w:val="7C8C5B66"/>
    <w:multiLevelType w:val="hybridMultilevel"/>
    <w:tmpl w:val="1E7E242E"/>
    <w:lvl w:ilvl="0" w:tplc="3CB0A4D4">
      <w:start w:val="1"/>
      <w:numFmt w:val="decimal"/>
      <w:lvlText w:val="%1."/>
      <w:lvlJc w:val="left"/>
      <w:pPr>
        <w:ind w:left="255" w:hanging="239"/>
        <w:jc w:val="left"/>
      </w:pPr>
      <w:rPr>
        <w:rFonts w:ascii="Arial" w:eastAsia="Arial" w:hAnsi="Arial" w:cs="Arial" w:hint="default"/>
        <w:b w:val="0"/>
        <w:bCs w:val="0"/>
        <w:i w:val="0"/>
        <w:iCs w:val="0"/>
        <w:spacing w:val="0"/>
        <w:w w:val="100"/>
        <w:sz w:val="20"/>
        <w:szCs w:val="20"/>
        <w:lang w:val="es-ES" w:eastAsia="en-US" w:bidi="ar-SA"/>
      </w:rPr>
    </w:lvl>
    <w:lvl w:ilvl="1" w:tplc="DB4454FE">
      <w:numFmt w:val="bullet"/>
      <w:lvlText w:val="•"/>
      <w:lvlJc w:val="left"/>
      <w:pPr>
        <w:ind w:left="1197" w:hanging="239"/>
      </w:pPr>
      <w:rPr>
        <w:rFonts w:hint="default"/>
        <w:lang w:val="es-ES" w:eastAsia="en-US" w:bidi="ar-SA"/>
      </w:rPr>
    </w:lvl>
    <w:lvl w:ilvl="2" w:tplc="26109BB2">
      <w:numFmt w:val="bullet"/>
      <w:lvlText w:val="•"/>
      <w:lvlJc w:val="left"/>
      <w:pPr>
        <w:ind w:left="2135" w:hanging="239"/>
      </w:pPr>
      <w:rPr>
        <w:rFonts w:hint="default"/>
        <w:lang w:val="es-ES" w:eastAsia="en-US" w:bidi="ar-SA"/>
      </w:rPr>
    </w:lvl>
    <w:lvl w:ilvl="3" w:tplc="6862D186">
      <w:numFmt w:val="bullet"/>
      <w:lvlText w:val="•"/>
      <w:lvlJc w:val="left"/>
      <w:pPr>
        <w:ind w:left="3073" w:hanging="239"/>
      </w:pPr>
      <w:rPr>
        <w:rFonts w:hint="default"/>
        <w:lang w:val="es-ES" w:eastAsia="en-US" w:bidi="ar-SA"/>
      </w:rPr>
    </w:lvl>
    <w:lvl w:ilvl="4" w:tplc="B4581692">
      <w:numFmt w:val="bullet"/>
      <w:lvlText w:val="•"/>
      <w:lvlJc w:val="left"/>
      <w:pPr>
        <w:ind w:left="4011" w:hanging="239"/>
      </w:pPr>
      <w:rPr>
        <w:rFonts w:hint="default"/>
        <w:lang w:val="es-ES" w:eastAsia="en-US" w:bidi="ar-SA"/>
      </w:rPr>
    </w:lvl>
    <w:lvl w:ilvl="5" w:tplc="44E6BF0A">
      <w:numFmt w:val="bullet"/>
      <w:lvlText w:val="•"/>
      <w:lvlJc w:val="left"/>
      <w:pPr>
        <w:ind w:left="4949" w:hanging="239"/>
      </w:pPr>
      <w:rPr>
        <w:rFonts w:hint="default"/>
        <w:lang w:val="es-ES" w:eastAsia="en-US" w:bidi="ar-SA"/>
      </w:rPr>
    </w:lvl>
    <w:lvl w:ilvl="6" w:tplc="78D62CDC">
      <w:numFmt w:val="bullet"/>
      <w:lvlText w:val="•"/>
      <w:lvlJc w:val="left"/>
      <w:pPr>
        <w:ind w:left="5887" w:hanging="239"/>
      </w:pPr>
      <w:rPr>
        <w:rFonts w:hint="default"/>
        <w:lang w:val="es-ES" w:eastAsia="en-US" w:bidi="ar-SA"/>
      </w:rPr>
    </w:lvl>
    <w:lvl w:ilvl="7" w:tplc="6FFA63D4">
      <w:numFmt w:val="bullet"/>
      <w:lvlText w:val="•"/>
      <w:lvlJc w:val="left"/>
      <w:pPr>
        <w:ind w:left="6824" w:hanging="239"/>
      </w:pPr>
      <w:rPr>
        <w:rFonts w:hint="default"/>
        <w:lang w:val="es-ES" w:eastAsia="en-US" w:bidi="ar-SA"/>
      </w:rPr>
    </w:lvl>
    <w:lvl w:ilvl="8" w:tplc="42ECBF14">
      <w:numFmt w:val="bullet"/>
      <w:lvlText w:val="•"/>
      <w:lvlJc w:val="left"/>
      <w:pPr>
        <w:ind w:left="7762" w:hanging="239"/>
      </w:pPr>
      <w:rPr>
        <w:rFonts w:hint="default"/>
        <w:lang w:val="es-ES" w:eastAsia="en-US" w:bidi="ar-SA"/>
      </w:rPr>
    </w:lvl>
  </w:abstractNum>
  <w:abstractNum w:abstractNumId="174" w15:restartNumberingAfterBreak="0">
    <w:nsid w:val="7CAC3359"/>
    <w:multiLevelType w:val="hybridMultilevel"/>
    <w:tmpl w:val="538ED6BE"/>
    <w:lvl w:ilvl="0" w:tplc="BBD6718A">
      <w:start w:val="1"/>
      <w:numFmt w:val="decimal"/>
      <w:lvlText w:val="%1."/>
      <w:lvlJc w:val="left"/>
      <w:pPr>
        <w:ind w:left="255" w:hanging="235"/>
        <w:jc w:val="left"/>
      </w:pPr>
      <w:rPr>
        <w:rFonts w:ascii="Arial" w:eastAsia="Arial" w:hAnsi="Arial" w:cs="Arial" w:hint="default"/>
        <w:b w:val="0"/>
        <w:bCs w:val="0"/>
        <w:i w:val="0"/>
        <w:iCs w:val="0"/>
        <w:spacing w:val="0"/>
        <w:w w:val="100"/>
        <w:sz w:val="20"/>
        <w:szCs w:val="20"/>
        <w:lang w:val="es-ES" w:eastAsia="en-US" w:bidi="ar-SA"/>
      </w:rPr>
    </w:lvl>
    <w:lvl w:ilvl="1" w:tplc="5BDC7B44">
      <w:start w:val="1"/>
      <w:numFmt w:val="lowerLetter"/>
      <w:lvlText w:val="%2)"/>
      <w:lvlJc w:val="left"/>
      <w:pPr>
        <w:ind w:left="255" w:hanging="244"/>
        <w:jc w:val="left"/>
      </w:pPr>
      <w:rPr>
        <w:rFonts w:ascii="Arial" w:eastAsia="Arial" w:hAnsi="Arial" w:cs="Arial" w:hint="default"/>
        <w:b w:val="0"/>
        <w:bCs w:val="0"/>
        <w:i w:val="0"/>
        <w:iCs w:val="0"/>
        <w:spacing w:val="0"/>
        <w:w w:val="100"/>
        <w:sz w:val="20"/>
        <w:szCs w:val="20"/>
        <w:lang w:val="es-ES" w:eastAsia="en-US" w:bidi="ar-SA"/>
      </w:rPr>
    </w:lvl>
    <w:lvl w:ilvl="2" w:tplc="8550C558">
      <w:numFmt w:val="bullet"/>
      <w:lvlText w:val="•"/>
      <w:lvlJc w:val="left"/>
      <w:pPr>
        <w:ind w:left="2135" w:hanging="244"/>
      </w:pPr>
      <w:rPr>
        <w:rFonts w:hint="default"/>
        <w:lang w:val="es-ES" w:eastAsia="en-US" w:bidi="ar-SA"/>
      </w:rPr>
    </w:lvl>
    <w:lvl w:ilvl="3" w:tplc="61BCD7BC">
      <w:numFmt w:val="bullet"/>
      <w:lvlText w:val="•"/>
      <w:lvlJc w:val="left"/>
      <w:pPr>
        <w:ind w:left="3073" w:hanging="244"/>
      </w:pPr>
      <w:rPr>
        <w:rFonts w:hint="default"/>
        <w:lang w:val="es-ES" w:eastAsia="en-US" w:bidi="ar-SA"/>
      </w:rPr>
    </w:lvl>
    <w:lvl w:ilvl="4" w:tplc="ED207692">
      <w:numFmt w:val="bullet"/>
      <w:lvlText w:val="•"/>
      <w:lvlJc w:val="left"/>
      <w:pPr>
        <w:ind w:left="4011" w:hanging="244"/>
      </w:pPr>
      <w:rPr>
        <w:rFonts w:hint="default"/>
        <w:lang w:val="es-ES" w:eastAsia="en-US" w:bidi="ar-SA"/>
      </w:rPr>
    </w:lvl>
    <w:lvl w:ilvl="5" w:tplc="3EFE24AA">
      <w:numFmt w:val="bullet"/>
      <w:lvlText w:val="•"/>
      <w:lvlJc w:val="left"/>
      <w:pPr>
        <w:ind w:left="4949" w:hanging="244"/>
      </w:pPr>
      <w:rPr>
        <w:rFonts w:hint="default"/>
        <w:lang w:val="es-ES" w:eastAsia="en-US" w:bidi="ar-SA"/>
      </w:rPr>
    </w:lvl>
    <w:lvl w:ilvl="6" w:tplc="DA548594">
      <w:numFmt w:val="bullet"/>
      <w:lvlText w:val="•"/>
      <w:lvlJc w:val="left"/>
      <w:pPr>
        <w:ind w:left="5887" w:hanging="244"/>
      </w:pPr>
      <w:rPr>
        <w:rFonts w:hint="default"/>
        <w:lang w:val="es-ES" w:eastAsia="en-US" w:bidi="ar-SA"/>
      </w:rPr>
    </w:lvl>
    <w:lvl w:ilvl="7" w:tplc="F72AA9DA">
      <w:numFmt w:val="bullet"/>
      <w:lvlText w:val="•"/>
      <w:lvlJc w:val="left"/>
      <w:pPr>
        <w:ind w:left="6824" w:hanging="244"/>
      </w:pPr>
      <w:rPr>
        <w:rFonts w:hint="default"/>
        <w:lang w:val="es-ES" w:eastAsia="en-US" w:bidi="ar-SA"/>
      </w:rPr>
    </w:lvl>
    <w:lvl w:ilvl="8" w:tplc="AE208A74">
      <w:numFmt w:val="bullet"/>
      <w:lvlText w:val="•"/>
      <w:lvlJc w:val="left"/>
      <w:pPr>
        <w:ind w:left="7762" w:hanging="244"/>
      </w:pPr>
      <w:rPr>
        <w:rFonts w:hint="default"/>
        <w:lang w:val="es-ES" w:eastAsia="en-US" w:bidi="ar-SA"/>
      </w:rPr>
    </w:lvl>
  </w:abstractNum>
  <w:abstractNum w:abstractNumId="175" w15:restartNumberingAfterBreak="0">
    <w:nsid w:val="7FD15B6A"/>
    <w:multiLevelType w:val="hybridMultilevel"/>
    <w:tmpl w:val="586A3C68"/>
    <w:lvl w:ilvl="0" w:tplc="ED4C4372">
      <w:start w:val="1"/>
      <w:numFmt w:val="decimal"/>
      <w:lvlText w:val="%1."/>
      <w:lvlJc w:val="left"/>
      <w:pPr>
        <w:ind w:left="255" w:hanging="259"/>
        <w:jc w:val="left"/>
      </w:pPr>
      <w:rPr>
        <w:rFonts w:ascii="Arial" w:eastAsia="Arial" w:hAnsi="Arial" w:cs="Arial" w:hint="default"/>
        <w:b w:val="0"/>
        <w:bCs w:val="0"/>
        <w:i w:val="0"/>
        <w:iCs w:val="0"/>
        <w:spacing w:val="0"/>
        <w:w w:val="100"/>
        <w:sz w:val="20"/>
        <w:szCs w:val="20"/>
        <w:lang w:val="es-ES" w:eastAsia="en-US" w:bidi="ar-SA"/>
      </w:rPr>
    </w:lvl>
    <w:lvl w:ilvl="1" w:tplc="B98A73CE">
      <w:start w:val="1"/>
      <w:numFmt w:val="lowerLetter"/>
      <w:lvlText w:val="%2)"/>
      <w:lvlJc w:val="left"/>
      <w:pPr>
        <w:ind w:left="255" w:hanging="235"/>
        <w:jc w:val="left"/>
      </w:pPr>
      <w:rPr>
        <w:rFonts w:ascii="Arial" w:eastAsia="Arial" w:hAnsi="Arial" w:cs="Arial" w:hint="default"/>
        <w:b w:val="0"/>
        <w:bCs w:val="0"/>
        <w:i w:val="0"/>
        <w:iCs w:val="0"/>
        <w:spacing w:val="0"/>
        <w:w w:val="100"/>
        <w:sz w:val="20"/>
        <w:szCs w:val="20"/>
        <w:lang w:val="es-ES" w:eastAsia="en-US" w:bidi="ar-SA"/>
      </w:rPr>
    </w:lvl>
    <w:lvl w:ilvl="2" w:tplc="2DCEB578">
      <w:numFmt w:val="bullet"/>
      <w:lvlText w:val="•"/>
      <w:lvlJc w:val="left"/>
      <w:pPr>
        <w:ind w:left="2135" w:hanging="235"/>
      </w:pPr>
      <w:rPr>
        <w:rFonts w:hint="default"/>
        <w:lang w:val="es-ES" w:eastAsia="en-US" w:bidi="ar-SA"/>
      </w:rPr>
    </w:lvl>
    <w:lvl w:ilvl="3" w:tplc="432688EC">
      <w:numFmt w:val="bullet"/>
      <w:lvlText w:val="•"/>
      <w:lvlJc w:val="left"/>
      <w:pPr>
        <w:ind w:left="3073" w:hanging="235"/>
      </w:pPr>
      <w:rPr>
        <w:rFonts w:hint="default"/>
        <w:lang w:val="es-ES" w:eastAsia="en-US" w:bidi="ar-SA"/>
      </w:rPr>
    </w:lvl>
    <w:lvl w:ilvl="4" w:tplc="53E85552">
      <w:numFmt w:val="bullet"/>
      <w:lvlText w:val="•"/>
      <w:lvlJc w:val="left"/>
      <w:pPr>
        <w:ind w:left="4011" w:hanging="235"/>
      </w:pPr>
      <w:rPr>
        <w:rFonts w:hint="default"/>
        <w:lang w:val="es-ES" w:eastAsia="en-US" w:bidi="ar-SA"/>
      </w:rPr>
    </w:lvl>
    <w:lvl w:ilvl="5" w:tplc="8B06F170">
      <w:numFmt w:val="bullet"/>
      <w:lvlText w:val="•"/>
      <w:lvlJc w:val="left"/>
      <w:pPr>
        <w:ind w:left="4949" w:hanging="235"/>
      </w:pPr>
      <w:rPr>
        <w:rFonts w:hint="default"/>
        <w:lang w:val="es-ES" w:eastAsia="en-US" w:bidi="ar-SA"/>
      </w:rPr>
    </w:lvl>
    <w:lvl w:ilvl="6" w:tplc="F5CC422C">
      <w:numFmt w:val="bullet"/>
      <w:lvlText w:val="•"/>
      <w:lvlJc w:val="left"/>
      <w:pPr>
        <w:ind w:left="5887" w:hanging="235"/>
      </w:pPr>
      <w:rPr>
        <w:rFonts w:hint="default"/>
        <w:lang w:val="es-ES" w:eastAsia="en-US" w:bidi="ar-SA"/>
      </w:rPr>
    </w:lvl>
    <w:lvl w:ilvl="7" w:tplc="F7004EDE">
      <w:numFmt w:val="bullet"/>
      <w:lvlText w:val="•"/>
      <w:lvlJc w:val="left"/>
      <w:pPr>
        <w:ind w:left="6824" w:hanging="235"/>
      </w:pPr>
      <w:rPr>
        <w:rFonts w:hint="default"/>
        <w:lang w:val="es-ES" w:eastAsia="en-US" w:bidi="ar-SA"/>
      </w:rPr>
    </w:lvl>
    <w:lvl w:ilvl="8" w:tplc="02BE8CFC">
      <w:numFmt w:val="bullet"/>
      <w:lvlText w:val="•"/>
      <w:lvlJc w:val="left"/>
      <w:pPr>
        <w:ind w:left="7762" w:hanging="235"/>
      </w:pPr>
      <w:rPr>
        <w:rFonts w:hint="default"/>
        <w:lang w:val="es-ES" w:eastAsia="en-US" w:bidi="ar-SA"/>
      </w:rPr>
    </w:lvl>
  </w:abstractNum>
  <w:num w:numId="1" w16cid:durableId="830754291">
    <w:abstractNumId w:val="43"/>
  </w:num>
  <w:num w:numId="2" w16cid:durableId="1621691809">
    <w:abstractNumId w:val="77"/>
  </w:num>
  <w:num w:numId="3" w16cid:durableId="1759279778">
    <w:abstractNumId w:val="87"/>
  </w:num>
  <w:num w:numId="4" w16cid:durableId="1933859332">
    <w:abstractNumId w:val="146"/>
  </w:num>
  <w:num w:numId="5" w16cid:durableId="1836340979">
    <w:abstractNumId w:val="127"/>
  </w:num>
  <w:num w:numId="6" w16cid:durableId="438960489">
    <w:abstractNumId w:val="49"/>
  </w:num>
  <w:num w:numId="7" w16cid:durableId="1517771393">
    <w:abstractNumId w:val="142"/>
  </w:num>
  <w:num w:numId="8" w16cid:durableId="2010671031">
    <w:abstractNumId w:val="74"/>
  </w:num>
  <w:num w:numId="9" w16cid:durableId="863979488">
    <w:abstractNumId w:val="140"/>
  </w:num>
  <w:num w:numId="10" w16cid:durableId="487861760">
    <w:abstractNumId w:val="63"/>
  </w:num>
  <w:num w:numId="11" w16cid:durableId="271322967">
    <w:abstractNumId w:val="121"/>
  </w:num>
  <w:num w:numId="12" w16cid:durableId="2097899036">
    <w:abstractNumId w:val="82"/>
  </w:num>
  <w:num w:numId="13" w16cid:durableId="301467415">
    <w:abstractNumId w:val="133"/>
  </w:num>
  <w:num w:numId="14" w16cid:durableId="1032534081">
    <w:abstractNumId w:val="159"/>
  </w:num>
  <w:num w:numId="15" w16cid:durableId="875888766">
    <w:abstractNumId w:val="89"/>
  </w:num>
  <w:num w:numId="16" w16cid:durableId="861287795">
    <w:abstractNumId w:val="95"/>
  </w:num>
  <w:num w:numId="17" w16cid:durableId="2015571615">
    <w:abstractNumId w:val="9"/>
  </w:num>
  <w:num w:numId="18" w16cid:durableId="1554581881">
    <w:abstractNumId w:val="8"/>
  </w:num>
  <w:num w:numId="19" w16cid:durableId="1514151264">
    <w:abstractNumId w:val="78"/>
  </w:num>
  <w:num w:numId="20" w16cid:durableId="255289278">
    <w:abstractNumId w:val="19"/>
  </w:num>
  <w:num w:numId="21" w16cid:durableId="819883165">
    <w:abstractNumId w:val="30"/>
  </w:num>
  <w:num w:numId="22" w16cid:durableId="1965118195">
    <w:abstractNumId w:val="118"/>
  </w:num>
  <w:num w:numId="23" w16cid:durableId="1315718667">
    <w:abstractNumId w:val="161"/>
  </w:num>
  <w:num w:numId="24" w16cid:durableId="2026982388">
    <w:abstractNumId w:val="17"/>
  </w:num>
  <w:num w:numId="25" w16cid:durableId="451098933">
    <w:abstractNumId w:val="23"/>
  </w:num>
  <w:num w:numId="26" w16cid:durableId="713425623">
    <w:abstractNumId w:val="14"/>
  </w:num>
  <w:num w:numId="27" w16cid:durableId="958993687">
    <w:abstractNumId w:val="119"/>
  </w:num>
  <w:num w:numId="28" w16cid:durableId="259874656">
    <w:abstractNumId w:val="29"/>
  </w:num>
  <w:num w:numId="29" w16cid:durableId="416364651">
    <w:abstractNumId w:val="150"/>
  </w:num>
  <w:num w:numId="30" w16cid:durableId="128212775">
    <w:abstractNumId w:val="114"/>
  </w:num>
  <w:num w:numId="31" w16cid:durableId="1754012596">
    <w:abstractNumId w:val="57"/>
  </w:num>
  <w:num w:numId="32" w16cid:durableId="1884902494">
    <w:abstractNumId w:val="39"/>
  </w:num>
  <w:num w:numId="33" w16cid:durableId="180123865">
    <w:abstractNumId w:val="96"/>
  </w:num>
  <w:num w:numId="34" w16cid:durableId="452215305">
    <w:abstractNumId w:val="21"/>
  </w:num>
  <w:num w:numId="35" w16cid:durableId="702633619">
    <w:abstractNumId w:val="149"/>
  </w:num>
  <w:num w:numId="36" w16cid:durableId="265618855">
    <w:abstractNumId w:val="101"/>
  </w:num>
  <w:num w:numId="37" w16cid:durableId="974220697">
    <w:abstractNumId w:val="81"/>
  </w:num>
  <w:num w:numId="38" w16cid:durableId="251856526">
    <w:abstractNumId w:val="66"/>
  </w:num>
  <w:num w:numId="39" w16cid:durableId="1358773915">
    <w:abstractNumId w:val="55"/>
  </w:num>
  <w:num w:numId="40" w16cid:durableId="1445344620">
    <w:abstractNumId w:val="54"/>
  </w:num>
  <w:num w:numId="41" w16cid:durableId="371156126">
    <w:abstractNumId w:val="175"/>
  </w:num>
  <w:num w:numId="42" w16cid:durableId="364523522">
    <w:abstractNumId w:val="147"/>
  </w:num>
  <w:num w:numId="43" w16cid:durableId="375351572">
    <w:abstractNumId w:val="33"/>
  </w:num>
  <w:num w:numId="44" w16cid:durableId="1758475466">
    <w:abstractNumId w:val="73"/>
  </w:num>
  <w:num w:numId="45" w16cid:durableId="1696270404">
    <w:abstractNumId w:val="169"/>
  </w:num>
  <w:num w:numId="46" w16cid:durableId="1260988583">
    <w:abstractNumId w:val="4"/>
  </w:num>
  <w:num w:numId="47" w16cid:durableId="1137722179">
    <w:abstractNumId w:val="153"/>
  </w:num>
  <w:num w:numId="48" w16cid:durableId="2062971478">
    <w:abstractNumId w:val="158"/>
  </w:num>
  <w:num w:numId="49" w16cid:durableId="657996227">
    <w:abstractNumId w:val="145"/>
  </w:num>
  <w:num w:numId="50" w16cid:durableId="1922372479">
    <w:abstractNumId w:val="166"/>
  </w:num>
  <w:num w:numId="51" w16cid:durableId="259720344">
    <w:abstractNumId w:val="112"/>
  </w:num>
  <w:num w:numId="52" w16cid:durableId="1349943078">
    <w:abstractNumId w:val="10"/>
  </w:num>
  <w:num w:numId="53" w16cid:durableId="1631982764">
    <w:abstractNumId w:val="110"/>
  </w:num>
  <w:num w:numId="54" w16cid:durableId="1466001559">
    <w:abstractNumId w:val="93"/>
  </w:num>
  <w:num w:numId="55" w16cid:durableId="455025331">
    <w:abstractNumId w:val="13"/>
  </w:num>
  <w:num w:numId="56" w16cid:durableId="1795322648">
    <w:abstractNumId w:val="137"/>
  </w:num>
  <w:num w:numId="57" w16cid:durableId="864902751">
    <w:abstractNumId w:val="26"/>
  </w:num>
  <w:num w:numId="58" w16cid:durableId="792361360">
    <w:abstractNumId w:val="72"/>
  </w:num>
  <w:num w:numId="59" w16cid:durableId="186914801">
    <w:abstractNumId w:val="139"/>
  </w:num>
  <w:num w:numId="60" w16cid:durableId="826091181">
    <w:abstractNumId w:val="80"/>
  </w:num>
  <w:num w:numId="61" w16cid:durableId="1797792128">
    <w:abstractNumId w:val="138"/>
  </w:num>
  <w:num w:numId="62" w16cid:durableId="1822041841">
    <w:abstractNumId w:val="86"/>
  </w:num>
  <w:num w:numId="63" w16cid:durableId="1111625629">
    <w:abstractNumId w:val="58"/>
  </w:num>
  <w:num w:numId="64" w16cid:durableId="404769771">
    <w:abstractNumId w:val="105"/>
  </w:num>
  <w:num w:numId="65" w16cid:durableId="1979873856">
    <w:abstractNumId w:val="76"/>
  </w:num>
  <w:num w:numId="66" w16cid:durableId="1811898611">
    <w:abstractNumId w:val="42"/>
  </w:num>
  <w:num w:numId="67" w16cid:durableId="532226843">
    <w:abstractNumId w:val="84"/>
  </w:num>
  <w:num w:numId="68" w16cid:durableId="761684961">
    <w:abstractNumId w:val="50"/>
  </w:num>
  <w:num w:numId="69" w16cid:durableId="803348414">
    <w:abstractNumId w:val="115"/>
  </w:num>
  <w:num w:numId="70" w16cid:durableId="1192064535">
    <w:abstractNumId w:val="12"/>
  </w:num>
  <w:num w:numId="71" w16cid:durableId="914700948">
    <w:abstractNumId w:val="11"/>
  </w:num>
  <w:num w:numId="72" w16cid:durableId="958024247">
    <w:abstractNumId w:val="48"/>
  </w:num>
  <w:num w:numId="73" w16cid:durableId="417024280">
    <w:abstractNumId w:val="85"/>
  </w:num>
  <w:num w:numId="74" w16cid:durableId="223416779">
    <w:abstractNumId w:val="173"/>
  </w:num>
  <w:num w:numId="75" w16cid:durableId="1644188439">
    <w:abstractNumId w:val="170"/>
  </w:num>
  <w:num w:numId="76" w16cid:durableId="1649674919">
    <w:abstractNumId w:val="2"/>
  </w:num>
  <w:num w:numId="77" w16cid:durableId="1182470635">
    <w:abstractNumId w:val="116"/>
  </w:num>
  <w:num w:numId="78" w16cid:durableId="211623382">
    <w:abstractNumId w:val="124"/>
  </w:num>
  <w:num w:numId="79" w16cid:durableId="182328081">
    <w:abstractNumId w:val="103"/>
  </w:num>
  <w:num w:numId="80" w16cid:durableId="815343013">
    <w:abstractNumId w:val="143"/>
  </w:num>
  <w:num w:numId="81" w16cid:durableId="35854679">
    <w:abstractNumId w:val="168"/>
  </w:num>
  <w:num w:numId="82" w16cid:durableId="339742309">
    <w:abstractNumId w:val="162"/>
  </w:num>
  <w:num w:numId="83" w16cid:durableId="2086489819">
    <w:abstractNumId w:val="113"/>
  </w:num>
  <w:num w:numId="84" w16cid:durableId="765004628">
    <w:abstractNumId w:val="24"/>
  </w:num>
  <w:num w:numId="85" w16cid:durableId="1863015061">
    <w:abstractNumId w:val="75"/>
  </w:num>
  <w:num w:numId="86" w16cid:durableId="1315647652">
    <w:abstractNumId w:val="64"/>
  </w:num>
  <w:num w:numId="87" w16cid:durableId="468791440">
    <w:abstractNumId w:val="44"/>
  </w:num>
  <w:num w:numId="88" w16cid:durableId="517239077">
    <w:abstractNumId w:val="22"/>
  </w:num>
  <w:num w:numId="89" w16cid:durableId="599412638">
    <w:abstractNumId w:val="111"/>
  </w:num>
  <w:num w:numId="90" w16cid:durableId="1048648713">
    <w:abstractNumId w:val="47"/>
  </w:num>
  <w:num w:numId="91" w16cid:durableId="2147359115">
    <w:abstractNumId w:val="20"/>
  </w:num>
  <w:num w:numId="92" w16cid:durableId="1201477772">
    <w:abstractNumId w:val="172"/>
  </w:num>
  <w:num w:numId="93" w16cid:durableId="1578710903">
    <w:abstractNumId w:val="160"/>
  </w:num>
  <w:num w:numId="94" w16cid:durableId="1594439430">
    <w:abstractNumId w:val="46"/>
  </w:num>
  <w:num w:numId="95" w16cid:durableId="1811553554">
    <w:abstractNumId w:val="174"/>
  </w:num>
  <w:num w:numId="96" w16cid:durableId="1200816946">
    <w:abstractNumId w:val="156"/>
  </w:num>
  <w:num w:numId="97" w16cid:durableId="188640642">
    <w:abstractNumId w:val="104"/>
  </w:num>
  <w:num w:numId="98" w16cid:durableId="342897399">
    <w:abstractNumId w:val="167"/>
  </w:num>
  <w:num w:numId="99" w16cid:durableId="1233665329">
    <w:abstractNumId w:val="27"/>
  </w:num>
  <w:num w:numId="100" w16cid:durableId="1116754434">
    <w:abstractNumId w:val="83"/>
  </w:num>
  <w:num w:numId="101" w16cid:durableId="223413287">
    <w:abstractNumId w:val="152"/>
  </w:num>
  <w:num w:numId="102" w16cid:durableId="923101474">
    <w:abstractNumId w:val="0"/>
  </w:num>
  <w:num w:numId="103" w16cid:durableId="2044208296">
    <w:abstractNumId w:val="151"/>
  </w:num>
  <w:num w:numId="104" w16cid:durableId="1504395032">
    <w:abstractNumId w:val="163"/>
  </w:num>
  <w:num w:numId="105" w16cid:durableId="440338666">
    <w:abstractNumId w:val="132"/>
  </w:num>
  <w:num w:numId="106" w16cid:durableId="333729336">
    <w:abstractNumId w:val="45"/>
  </w:num>
  <w:num w:numId="107" w16cid:durableId="914238796">
    <w:abstractNumId w:val="130"/>
  </w:num>
  <w:num w:numId="108" w16cid:durableId="1047921593">
    <w:abstractNumId w:val="100"/>
  </w:num>
  <w:num w:numId="109" w16cid:durableId="316686932">
    <w:abstractNumId w:val="25"/>
  </w:num>
  <w:num w:numId="110" w16cid:durableId="732242336">
    <w:abstractNumId w:val="106"/>
  </w:num>
  <w:num w:numId="111" w16cid:durableId="513614337">
    <w:abstractNumId w:val="5"/>
  </w:num>
  <w:num w:numId="112" w16cid:durableId="41635323">
    <w:abstractNumId w:val="70"/>
  </w:num>
  <w:num w:numId="113" w16cid:durableId="2024167666">
    <w:abstractNumId w:val="120"/>
  </w:num>
  <w:num w:numId="114" w16cid:durableId="1509173978">
    <w:abstractNumId w:val="34"/>
  </w:num>
  <w:num w:numId="115" w16cid:durableId="1374422962">
    <w:abstractNumId w:val="31"/>
  </w:num>
  <w:num w:numId="116" w16cid:durableId="1387533265">
    <w:abstractNumId w:val="91"/>
  </w:num>
  <w:num w:numId="117" w16cid:durableId="324357201">
    <w:abstractNumId w:val="40"/>
  </w:num>
  <w:num w:numId="118" w16cid:durableId="1683165056">
    <w:abstractNumId w:val="88"/>
  </w:num>
  <w:num w:numId="119" w16cid:durableId="430780603">
    <w:abstractNumId w:val="51"/>
  </w:num>
  <w:num w:numId="120" w16cid:durableId="937522122">
    <w:abstractNumId w:val="28"/>
  </w:num>
  <w:num w:numId="121" w16cid:durableId="2050377477">
    <w:abstractNumId w:val="97"/>
  </w:num>
  <w:num w:numId="122" w16cid:durableId="41681203">
    <w:abstractNumId w:val="123"/>
  </w:num>
  <w:num w:numId="123" w16cid:durableId="954215102">
    <w:abstractNumId w:val="94"/>
  </w:num>
  <w:num w:numId="124" w16cid:durableId="2101826489">
    <w:abstractNumId w:val="62"/>
  </w:num>
  <w:num w:numId="125" w16cid:durableId="512646320">
    <w:abstractNumId w:val="71"/>
  </w:num>
  <w:num w:numId="126" w16cid:durableId="150292559">
    <w:abstractNumId w:val="7"/>
  </w:num>
  <w:num w:numId="127" w16cid:durableId="545530529">
    <w:abstractNumId w:val="135"/>
  </w:num>
  <w:num w:numId="128" w16cid:durableId="1460537174">
    <w:abstractNumId w:val="35"/>
  </w:num>
  <w:num w:numId="129" w16cid:durableId="1961303178">
    <w:abstractNumId w:val="129"/>
  </w:num>
  <w:num w:numId="130" w16cid:durableId="1679622712">
    <w:abstractNumId w:val="157"/>
  </w:num>
  <w:num w:numId="131" w16cid:durableId="650524916">
    <w:abstractNumId w:val="122"/>
  </w:num>
  <w:num w:numId="132" w16cid:durableId="315306361">
    <w:abstractNumId w:val="3"/>
  </w:num>
  <w:num w:numId="133" w16cid:durableId="1032850825">
    <w:abstractNumId w:val="102"/>
  </w:num>
  <w:num w:numId="134" w16cid:durableId="408575828">
    <w:abstractNumId w:val="171"/>
  </w:num>
  <w:num w:numId="135" w16cid:durableId="1036659458">
    <w:abstractNumId w:val="41"/>
  </w:num>
  <w:num w:numId="136" w16cid:durableId="62721526">
    <w:abstractNumId w:val="79"/>
  </w:num>
  <w:num w:numId="137" w16cid:durableId="1767117101">
    <w:abstractNumId w:val="52"/>
  </w:num>
  <w:num w:numId="138" w16cid:durableId="1873347131">
    <w:abstractNumId w:val="18"/>
  </w:num>
  <w:num w:numId="139" w16cid:durableId="495150918">
    <w:abstractNumId w:val="155"/>
  </w:num>
  <w:num w:numId="140" w16cid:durableId="1280453484">
    <w:abstractNumId w:val="6"/>
  </w:num>
  <w:num w:numId="141" w16cid:durableId="2040620995">
    <w:abstractNumId w:val="141"/>
  </w:num>
  <w:num w:numId="142" w16cid:durableId="855195890">
    <w:abstractNumId w:val="67"/>
  </w:num>
  <w:num w:numId="143" w16cid:durableId="1555434214">
    <w:abstractNumId w:val="136"/>
  </w:num>
  <w:num w:numId="144" w16cid:durableId="230235748">
    <w:abstractNumId w:val="38"/>
  </w:num>
  <w:num w:numId="145" w16cid:durableId="786702070">
    <w:abstractNumId w:val="69"/>
  </w:num>
  <w:num w:numId="146" w16cid:durableId="1002046720">
    <w:abstractNumId w:val="125"/>
  </w:num>
  <w:num w:numId="147" w16cid:durableId="485584701">
    <w:abstractNumId w:val="90"/>
  </w:num>
  <w:num w:numId="148" w16cid:durableId="1175608065">
    <w:abstractNumId w:val="154"/>
  </w:num>
  <w:num w:numId="149" w16cid:durableId="532034365">
    <w:abstractNumId w:val="131"/>
  </w:num>
  <w:num w:numId="150" w16cid:durableId="350574748">
    <w:abstractNumId w:val="56"/>
  </w:num>
  <w:num w:numId="151" w16cid:durableId="1109934205">
    <w:abstractNumId w:val="98"/>
  </w:num>
  <w:num w:numId="152" w16cid:durableId="1347488092">
    <w:abstractNumId w:val="107"/>
  </w:num>
  <w:num w:numId="153" w16cid:durableId="1657226560">
    <w:abstractNumId w:val="164"/>
  </w:num>
  <w:num w:numId="154" w16cid:durableId="1146239839">
    <w:abstractNumId w:val="108"/>
  </w:num>
  <w:num w:numId="155" w16cid:durableId="130290221">
    <w:abstractNumId w:val="36"/>
  </w:num>
  <w:num w:numId="156" w16cid:durableId="1670058255">
    <w:abstractNumId w:val="165"/>
  </w:num>
  <w:num w:numId="157" w16cid:durableId="1585259626">
    <w:abstractNumId w:val="65"/>
  </w:num>
  <w:num w:numId="158" w16cid:durableId="1206211846">
    <w:abstractNumId w:val="148"/>
  </w:num>
  <w:num w:numId="159" w16cid:durableId="1581602927">
    <w:abstractNumId w:val="15"/>
  </w:num>
  <w:num w:numId="160" w16cid:durableId="1775201284">
    <w:abstractNumId w:val="126"/>
  </w:num>
  <w:num w:numId="161" w16cid:durableId="95565164">
    <w:abstractNumId w:val="134"/>
  </w:num>
  <w:num w:numId="162" w16cid:durableId="698235841">
    <w:abstractNumId w:val="144"/>
  </w:num>
  <w:num w:numId="163" w16cid:durableId="2031442433">
    <w:abstractNumId w:val="32"/>
  </w:num>
  <w:num w:numId="164" w16cid:durableId="1877038274">
    <w:abstractNumId w:val="60"/>
  </w:num>
  <w:num w:numId="165" w16cid:durableId="1711414503">
    <w:abstractNumId w:val="117"/>
  </w:num>
  <w:num w:numId="166" w16cid:durableId="1080953804">
    <w:abstractNumId w:val="53"/>
  </w:num>
  <w:num w:numId="167" w16cid:durableId="1305622545">
    <w:abstractNumId w:val="37"/>
  </w:num>
  <w:num w:numId="168" w16cid:durableId="1296910298">
    <w:abstractNumId w:val="61"/>
  </w:num>
  <w:num w:numId="169" w16cid:durableId="120733892">
    <w:abstractNumId w:val="92"/>
  </w:num>
  <w:num w:numId="170" w16cid:durableId="492532253">
    <w:abstractNumId w:val="1"/>
  </w:num>
  <w:num w:numId="171" w16cid:durableId="433862226">
    <w:abstractNumId w:val="59"/>
  </w:num>
  <w:num w:numId="172" w16cid:durableId="575359025">
    <w:abstractNumId w:val="128"/>
  </w:num>
  <w:num w:numId="173" w16cid:durableId="745108697">
    <w:abstractNumId w:val="109"/>
  </w:num>
  <w:num w:numId="174" w16cid:durableId="1598322541">
    <w:abstractNumId w:val="99"/>
  </w:num>
  <w:num w:numId="175" w16cid:durableId="753629361">
    <w:abstractNumId w:val="68"/>
  </w:num>
  <w:num w:numId="176" w16cid:durableId="4949538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F9"/>
    <w:rsid w:val="00606CF7"/>
    <w:rsid w:val="00D37426"/>
    <w:rsid w:val="00D91BF9"/>
    <w:rsid w:val="00DB74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D281"/>
  <w15:docId w15:val="{DED3D700-F24F-4AF6-8A68-3F81A8EF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23"/>
      <w:ind w:left="191" w:right="1041"/>
      <w:jc w:val="center"/>
      <w:outlineLvl w:val="0"/>
    </w:pPr>
    <w:rPr>
      <w:b/>
      <w:bCs/>
      <w:sz w:val="20"/>
      <w:szCs w:val="20"/>
    </w:rPr>
  </w:style>
  <w:style w:type="paragraph" w:styleId="Ttulo2">
    <w:name w:val="heading 2"/>
    <w:basedOn w:val="Normal"/>
    <w:uiPriority w:val="9"/>
    <w:unhideWhenUsed/>
    <w:qFormat/>
    <w:pPr>
      <w:ind w:left="192" w:right="1041"/>
      <w:jc w:val="center"/>
      <w:outlineLvl w:val="1"/>
    </w:pPr>
    <w:rPr>
      <w:b/>
      <w:bCs/>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55" w:firstLine="340"/>
      <w:jc w:val="both"/>
    </w:pPr>
    <w:rPr>
      <w:sz w:val="20"/>
      <w:szCs w:val="20"/>
    </w:rPr>
  </w:style>
  <w:style w:type="paragraph" w:styleId="Ttulo">
    <w:name w:val="Title"/>
    <w:basedOn w:val="Normal"/>
    <w:uiPriority w:val="10"/>
    <w:qFormat/>
    <w:pPr>
      <w:ind w:left="2355"/>
    </w:pPr>
    <w:rPr>
      <w:b/>
      <w:bCs/>
      <w:sz w:val="28"/>
      <w:szCs w:val="28"/>
    </w:rPr>
  </w:style>
  <w:style w:type="paragraph" w:styleId="Prrafodelista">
    <w:name w:val="List Paragraph"/>
    <w:basedOn w:val="Normal"/>
    <w:uiPriority w:val="1"/>
    <w:qFormat/>
    <w:pPr>
      <w:spacing w:before="2"/>
      <w:ind w:left="255" w:right="1104" w:firstLine="340"/>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108</Pages>
  <Words>61005</Words>
  <Characters>335529</Characters>
  <Application>Microsoft Office Word</Application>
  <DocSecurity>0</DocSecurity>
  <Lines>2796</Lines>
  <Paragraphs>791</Paragraphs>
  <ScaleCrop>false</ScaleCrop>
  <Company/>
  <LinksUpToDate>false</LinksUpToDate>
  <CharactersWithSpaces>395743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Decreto Legislativo 2/2004, de 5 de marzo, por el que se aprueba el texto refundido de la Ley Reguladora de las Haciendas Locales.</dc:title>
  <dc:subject>BOE-A-2004-4214 actualizado a 23 de enero de 2025</dc:subject>
  <dc:creator>Agencia Estatal Boletín Oficial del Estado</dc:creator>
  <cp:keywords>BOE-A-2004-4214; BOE; Legislación consolidada; Agencia Estatal Boletín Oficial del Estado</cp:keywords>
  <cp:lastModifiedBy>Oliver Gonzalez</cp:lastModifiedBy>
  <cp:revision>2</cp:revision>
  <dcterms:created xsi:type="dcterms:W3CDTF">2025-04-04T12:23:00Z</dcterms:created>
  <dcterms:modified xsi:type="dcterms:W3CDTF">2025-04-04T12:23:00Z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AH XSL Formatter V6.6 MR7 for Linux64 : 6.6.9.39847 (2019-07-29T09:58+09)</vt:lpwstr>
  </property>
  <property fmtid="{D5CDD505-2E9C-101B-9397-08002B2CF9AE}" pid="4" name="LastSaved">
    <vt:filetime>2025-04-04T00:00:00Z</vt:filetime>
  </property>
  <property fmtid="{D5CDD505-2E9C-101B-9397-08002B2CF9AE}" pid="5" name="Producer">
    <vt:lpwstr>3-Heights(TM) PDF Security Shell 4.8.25.2 (http://www.pdf-tools.com)</vt:lpwstr>
  </property>
</Properties>
</file>