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171"/>
        <w:tblW w:w="16297" w:type="dxa"/>
        <w:tblLayout w:type="fixed"/>
        <w:tblLook w:val="04A0" w:firstRow="1" w:lastRow="0" w:firstColumn="1" w:lastColumn="0" w:noHBand="0" w:noVBand="1"/>
      </w:tblPr>
      <w:tblGrid>
        <w:gridCol w:w="1422"/>
        <w:gridCol w:w="1408"/>
        <w:gridCol w:w="1427"/>
        <w:gridCol w:w="1417"/>
        <w:gridCol w:w="1409"/>
        <w:gridCol w:w="1426"/>
        <w:gridCol w:w="1409"/>
        <w:gridCol w:w="1417"/>
        <w:gridCol w:w="714"/>
        <w:gridCol w:w="704"/>
        <w:gridCol w:w="709"/>
        <w:gridCol w:w="708"/>
        <w:gridCol w:w="709"/>
        <w:gridCol w:w="709"/>
        <w:gridCol w:w="709"/>
      </w:tblGrid>
      <w:tr w:rsidR="00D14A15" w:rsidRPr="00EC6B4C" w14:paraId="31E96E67" w14:textId="77777777" w:rsidTr="0069313E">
        <w:tc>
          <w:tcPr>
            <w:tcW w:w="1422" w:type="dxa"/>
          </w:tcPr>
          <w:p w14:paraId="1AFE8900" w14:textId="77777777" w:rsidR="00D14A15" w:rsidRPr="00EC6B4C" w:rsidRDefault="00D14A15" w:rsidP="00D14A15">
            <w:pPr>
              <w:jc w:val="center"/>
              <w:rPr>
                <w:sz w:val="24"/>
                <w:szCs w:val="24"/>
              </w:rPr>
            </w:pPr>
          </w:p>
          <w:p w14:paraId="31DA8F7B" w14:textId="77777777" w:rsidR="00D14A15" w:rsidRPr="00EC6B4C" w:rsidRDefault="00D14A15" w:rsidP="00D14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28BF2A4A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C63319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27" w:type="dxa"/>
          </w:tcPr>
          <w:p w14:paraId="76A3143B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4C0694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14:paraId="24A55261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561B51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  <w:p w14:paraId="0362E897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</w:tcPr>
          <w:p w14:paraId="0481AD92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EC5CCD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426" w:type="dxa"/>
          </w:tcPr>
          <w:p w14:paraId="6FB12F76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76BFF8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09" w:type="dxa"/>
          </w:tcPr>
          <w:p w14:paraId="15AF81E9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178204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14:paraId="65E39A09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992927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714" w:type="dxa"/>
          </w:tcPr>
          <w:p w14:paraId="79CCADDB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36B1F4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  <w:p w14:paraId="1955C02D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4" w:type="dxa"/>
          </w:tcPr>
          <w:p w14:paraId="09BA2C5B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72C9C6" w14:textId="753C0574" w:rsidR="0069313E" w:rsidRDefault="0069313E" w:rsidP="00693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  <w:p w14:paraId="464466C4" w14:textId="45B39A47" w:rsidR="00D14A15" w:rsidRDefault="0069313E" w:rsidP="0069313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49274086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1E32DEC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2023%</w:t>
            </w:r>
          </w:p>
        </w:tc>
        <w:tc>
          <w:tcPr>
            <w:tcW w:w="708" w:type="dxa"/>
          </w:tcPr>
          <w:p w14:paraId="03657707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93F52D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2022%</w:t>
            </w:r>
          </w:p>
        </w:tc>
        <w:tc>
          <w:tcPr>
            <w:tcW w:w="709" w:type="dxa"/>
          </w:tcPr>
          <w:p w14:paraId="5531A191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102D9C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EC6B4C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43B2B621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01DE97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2020 %</w:t>
            </w:r>
          </w:p>
        </w:tc>
        <w:tc>
          <w:tcPr>
            <w:tcW w:w="709" w:type="dxa"/>
          </w:tcPr>
          <w:p w14:paraId="74C50F15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6E09CBA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2019 %</w:t>
            </w:r>
          </w:p>
        </w:tc>
      </w:tr>
      <w:tr w:rsidR="00D14A15" w:rsidRPr="00EC6B4C" w14:paraId="719CC167" w14:textId="77777777" w:rsidTr="0069313E">
        <w:trPr>
          <w:trHeight w:val="1379"/>
        </w:trPr>
        <w:tc>
          <w:tcPr>
            <w:tcW w:w="1422" w:type="dxa"/>
          </w:tcPr>
          <w:p w14:paraId="633D2F4C" w14:textId="77777777" w:rsidR="00D14A15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4C5432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</w:t>
            </w:r>
          </w:p>
          <w:p w14:paraId="3446D6FC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Explotación</w:t>
            </w:r>
          </w:p>
        </w:tc>
        <w:tc>
          <w:tcPr>
            <w:tcW w:w="1408" w:type="dxa"/>
          </w:tcPr>
          <w:p w14:paraId="1CB24CB4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7F354FFB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3B4A5209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21.960.040,25 €</w:t>
            </w:r>
          </w:p>
          <w:p w14:paraId="2D39F4DE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2373BB12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29DC73E3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095696D9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59E5ABF7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17.413.886,28 €</w:t>
            </w:r>
          </w:p>
        </w:tc>
        <w:tc>
          <w:tcPr>
            <w:tcW w:w="1417" w:type="dxa"/>
          </w:tcPr>
          <w:p w14:paraId="5B031837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20C4EEFE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3E114729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18.548.228,45 €</w:t>
            </w:r>
          </w:p>
        </w:tc>
        <w:tc>
          <w:tcPr>
            <w:tcW w:w="1409" w:type="dxa"/>
          </w:tcPr>
          <w:p w14:paraId="37E3D546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3A79AF0E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93D70A5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15.235.382,55 €</w:t>
            </w:r>
          </w:p>
        </w:tc>
        <w:tc>
          <w:tcPr>
            <w:tcW w:w="1426" w:type="dxa"/>
          </w:tcPr>
          <w:p w14:paraId="75174B7F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19B83403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AB007B8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10.914.028,96 €</w:t>
            </w:r>
          </w:p>
        </w:tc>
        <w:tc>
          <w:tcPr>
            <w:tcW w:w="1409" w:type="dxa"/>
          </w:tcPr>
          <w:p w14:paraId="5E24F343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A952DE0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580DD0BA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8.887.636,73 €</w:t>
            </w:r>
          </w:p>
        </w:tc>
        <w:tc>
          <w:tcPr>
            <w:tcW w:w="1417" w:type="dxa"/>
          </w:tcPr>
          <w:p w14:paraId="250D4E0F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0A784ACD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3DA5A89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9.663.476,19 €</w:t>
            </w:r>
          </w:p>
        </w:tc>
        <w:tc>
          <w:tcPr>
            <w:tcW w:w="714" w:type="dxa"/>
          </w:tcPr>
          <w:p w14:paraId="2AD01F39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0D4AA54D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03B43B6A" w14:textId="55E2CC84" w:rsidR="00D14A15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86,86 </w:t>
            </w:r>
          </w:p>
        </w:tc>
        <w:tc>
          <w:tcPr>
            <w:tcW w:w="704" w:type="dxa"/>
          </w:tcPr>
          <w:p w14:paraId="34580D14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30FA7B41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14572EEE" w14:textId="7021A5CE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81,88 </w:t>
            </w:r>
          </w:p>
        </w:tc>
        <w:tc>
          <w:tcPr>
            <w:tcW w:w="709" w:type="dxa"/>
          </w:tcPr>
          <w:p w14:paraId="6FB00A6B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F8CA048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0EDDC45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86,33</w:t>
            </w:r>
          </w:p>
        </w:tc>
        <w:tc>
          <w:tcPr>
            <w:tcW w:w="708" w:type="dxa"/>
          </w:tcPr>
          <w:p w14:paraId="20283569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195B7AA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27B3C947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84,25</w:t>
            </w:r>
          </w:p>
        </w:tc>
        <w:tc>
          <w:tcPr>
            <w:tcW w:w="709" w:type="dxa"/>
          </w:tcPr>
          <w:p w14:paraId="373D7E70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D2859C4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20088E32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79,30</w:t>
            </w:r>
          </w:p>
        </w:tc>
        <w:tc>
          <w:tcPr>
            <w:tcW w:w="709" w:type="dxa"/>
          </w:tcPr>
          <w:p w14:paraId="0343CD6A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5B2C064A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2FA3A39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75,61</w:t>
            </w:r>
          </w:p>
        </w:tc>
        <w:tc>
          <w:tcPr>
            <w:tcW w:w="709" w:type="dxa"/>
          </w:tcPr>
          <w:p w14:paraId="1498786C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3850874D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04635411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79,75</w:t>
            </w:r>
          </w:p>
        </w:tc>
      </w:tr>
      <w:tr w:rsidR="00D14A15" w:rsidRPr="00EC6B4C" w14:paraId="4152CD10" w14:textId="77777777" w:rsidTr="0069313E">
        <w:tc>
          <w:tcPr>
            <w:tcW w:w="1422" w:type="dxa"/>
          </w:tcPr>
          <w:p w14:paraId="25B47339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6B50D47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3ACB1FC8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Personal</w:t>
            </w:r>
          </w:p>
          <w:p w14:paraId="1D8EFDF8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14:paraId="11B1E36C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706E4EEB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2.594.606,24 €</w:t>
            </w:r>
          </w:p>
        </w:tc>
        <w:tc>
          <w:tcPr>
            <w:tcW w:w="1427" w:type="dxa"/>
          </w:tcPr>
          <w:p w14:paraId="52D67F69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15C99F6A" w14:textId="77777777" w:rsidR="0069313E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3.176.804,73</w:t>
            </w:r>
          </w:p>
          <w:p w14:paraId="09E2CAAC" w14:textId="1DB076C8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417" w:type="dxa"/>
          </w:tcPr>
          <w:p w14:paraId="5C85CEB2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145774EF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2.261.812,23 €</w:t>
            </w:r>
          </w:p>
        </w:tc>
        <w:tc>
          <w:tcPr>
            <w:tcW w:w="1409" w:type="dxa"/>
          </w:tcPr>
          <w:p w14:paraId="7A2DA85F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4A14384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2.218.738,38 €</w:t>
            </w:r>
          </w:p>
        </w:tc>
        <w:tc>
          <w:tcPr>
            <w:tcW w:w="1426" w:type="dxa"/>
          </w:tcPr>
          <w:p w14:paraId="79A7F44B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01AE8FAF" w14:textId="77777777" w:rsidR="0069313E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2.256.315,11</w:t>
            </w:r>
          </w:p>
          <w:p w14:paraId="3B53DD2E" w14:textId="5AE0EB45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409" w:type="dxa"/>
          </w:tcPr>
          <w:p w14:paraId="1B58F1F9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3E47A324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2.130.740,22 €</w:t>
            </w:r>
          </w:p>
        </w:tc>
        <w:tc>
          <w:tcPr>
            <w:tcW w:w="1417" w:type="dxa"/>
          </w:tcPr>
          <w:p w14:paraId="5D4A7312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0C2D4EF6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1.889.752,04 €</w:t>
            </w:r>
          </w:p>
        </w:tc>
        <w:tc>
          <w:tcPr>
            <w:tcW w:w="714" w:type="dxa"/>
          </w:tcPr>
          <w:p w14:paraId="413AE98A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0C1E397D" w14:textId="6309D5DD" w:rsidR="00D14A15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10,26 </w:t>
            </w:r>
          </w:p>
        </w:tc>
        <w:tc>
          <w:tcPr>
            <w:tcW w:w="704" w:type="dxa"/>
          </w:tcPr>
          <w:p w14:paraId="7E902887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7B6FC51D" w14:textId="78CCC761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14,94 </w:t>
            </w:r>
          </w:p>
        </w:tc>
        <w:tc>
          <w:tcPr>
            <w:tcW w:w="709" w:type="dxa"/>
          </w:tcPr>
          <w:p w14:paraId="09E9F654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F9BB3AD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10,53</w:t>
            </w:r>
          </w:p>
        </w:tc>
        <w:tc>
          <w:tcPr>
            <w:tcW w:w="708" w:type="dxa"/>
          </w:tcPr>
          <w:p w14:paraId="4348F8C5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17C8065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12,27</w:t>
            </w:r>
          </w:p>
        </w:tc>
        <w:tc>
          <w:tcPr>
            <w:tcW w:w="709" w:type="dxa"/>
          </w:tcPr>
          <w:p w14:paraId="005692F0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144FB86A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16,39</w:t>
            </w:r>
          </w:p>
        </w:tc>
        <w:tc>
          <w:tcPr>
            <w:tcW w:w="709" w:type="dxa"/>
          </w:tcPr>
          <w:p w14:paraId="516268F7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761A540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18,13</w:t>
            </w:r>
          </w:p>
        </w:tc>
        <w:tc>
          <w:tcPr>
            <w:tcW w:w="709" w:type="dxa"/>
          </w:tcPr>
          <w:p w14:paraId="080D6C48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05FFCC71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15,60</w:t>
            </w:r>
          </w:p>
        </w:tc>
      </w:tr>
      <w:tr w:rsidR="00D14A15" w:rsidRPr="00EC6B4C" w14:paraId="3457A113" w14:textId="77777777" w:rsidTr="0069313E">
        <w:tc>
          <w:tcPr>
            <w:tcW w:w="1422" w:type="dxa"/>
          </w:tcPr>
          <w:p w14:paraId="2091B9A1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8B0EA9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1EBE3393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Seguridad</w:t>
            </w:r>
          </w:p>
          <w:p w14:paraId="01CD6180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Social</w:t>
            </w:r>
          </w:p>
          <w:p w14:paraId="3F222FD6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14:paraId="1D91F166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02E69992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CECC94D" w14:textId="77777777" w:rsidR="0069313E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726.360,45 </w:t>
            </w:r>
          </w:p>
          <w:p w14:paraId="639E1C67" w14:textId="6989F79A" w:rsidR="00D14A15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427" w:type="dxa"/>
          </w:tcPr>
          <w:p w14:paraId="43B47542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7D034DA6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17C7DD85" w14:textId="77777777" w:rsidR="0069313E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677.223,07 </w:t>
            </w:r>
          </w:p>
          <w:p w14:paraId="02C6CFFF" w14:textId="191362F4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417" w:type="dxa"/>
          </w:tcPr>
          <w:p w14:paraId="20261253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F99C5D4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F729036" w14:textId="77777777" w:rsidR="0069313E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675.824,64</w:t>
            </w:r>
          </w:p>
          <w:p w14:paraId="79475863" w14:textId="095DD2F4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409" w:type="dxa"/>
          </w:tcPr>
          <w:p w14:paraId="4116D044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234095C0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519983B0" w14:textId="77777777" w:rsidR="0069313E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628.227,36</w:t>
            </w:r>
          </w:p>
          <w:p w14:paraId="7FBDA071" w14:textId="3A93C280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426" w:type="dxa"/>
          </w:tcPr>
          <w:p w14:paraId="28C10A03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10A9CB6B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2366945D" w14:textId="77777777" w:rsidR="0069313E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 xml:space="preserve">593.000,14 </w:t>
            </w:r>
          </w:p>
          <w:p w14:paraId="5CED6F6F" w14:textId="20CAE958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€</w:t>
            </w:r>
          </w:p>
        </w:tc>
        <w:tc>
          <w:tcPr>
            <w:tcW w:w="1409" w:type="dxa"/>
          </w:tcPr>
          <w:p w14:paraId="1BD8CB92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7065623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5C4E154B" w14:textId="77777777" w:rsidR="0069313E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 xml:space="preserve">736.495,98 </w:t>
            </w:r>
          </w:p>
          <w:p w14:paraId="79235C18" w14:textId="3156718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€</w:t>
            </w:r>
          </w:p>
        </w:tc>
        <w:tc>
          <w:tcPr>
            <w:tcW w:w="1417" w:type="dxa"/>
          </w:tcPr>
          <w:p w14:paraId="5C910DB0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3C6F446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297FC3C" w14:textId="77777777" w:rsidR="0069313E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562.911,95</w:t>
            </w:r>
          </w:p>
          <w:p w14:paraId="42960B61" w14:textId="52F38090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714" w:type="dxa"/>
          </w:tcPr>
          <w:p w14:paraId="113F5BF0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6B6B58B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A5F678A" w14:textId="67AF5A52" w:rsidR="00D14A15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3,18 </w:t>
            </w:r>
          </w:p>
        </w:tc>
        <w:tc>
          <w:tcPr>
            <w:tcW w:w="704" w:type="dxa"/>
          </w:tcPr>
          <w:p w14:paraId="6914155D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28470C5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DE70331" w14:textId="0B5E626B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3,18 </w:t>
            </w:r>
          </w:p>
        </w:tc>
        <w:tc>
          <w:tcPr>
            <w:tcW w:w="709" w:type="dxa"/>
          </w:tcPr>
          <w:p w14:paraId="52724F88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0662016E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78DD9773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3,15</w:t>
            </w:r>
          </w:p>
        </w:tc>
        <w:tc>
          <w:tcPr>
            <w:tcW w:w="708" w:type="dxa"/>
          </w:tcPr>
          <w:p w14:paraId="68080359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16754ED1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2D5D6777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3,48</w:t>
            </w:r>
          </w:p>
        </w:tc>
        <w:tc>
          <w:tcPr>
            <w:tcW w:w="709" w:type="dxa"/>
          </w:tcPr>
          <w:p w14:paraId="73571B44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FBDF424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54BED68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4,31</w:t>
            </w:r>
          </w:p>
        </w:tc>
        <w:tc>
          <w:tcPr>
            <w:tcW w:w="709" w:type="dxa"/>
          </w:tcPr>
          <w:p w14:paraId="2CDF9104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17CAFEF4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1A38877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6,26</w:t>
            </w:r>
          </w:p>
        </w:tc>
        <w:tc>
          <w:tcPr>
            <w:tcW w:w="709" w:type="dxa"/>
          </w:tcPr>
          <w:p w14:paraId="59B7356A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4890AD5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787179B9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4,65</w:t>
            </w:r>
          </w:p>
        </w:tc>
      </w:tr>
      <w:tr w:rsidR="00D14A15" w:rsidRPr="00EC6B4C" w14:paraId="110C0586" w14:textId="77777777" w:rsidTr="0069313E">
        <w:trPr>
          <w:trHeight w:val="901"/>
        </w:trPr>
        <w:tc>
          <w:tcPr>
            <w:tcW w:w="1422" w:type="dxa"/>
          </w:tcPr>
          <w:p w14:paraId="20CB1AEA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D441A6" w14:textId="77777777" w:rsidR="00D14A15" w:rsidRPr="00EC6B4C" w:rsidRDefault="00D14A15" w:rsidP="00D14A15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08" w:type="dxa"/>
          </w:tcPr>
          <w:p w14:paraId="2BE75173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42C81F1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  <w:r w:rsidRPr="003E31E0">
              <w:rPr>
                <w:sz w:val="20"/>
                <w:szCs w:val="20"/>
              </w:rPr>
              <w:t>25.281.006,94</w:t>
            </w: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427" w:type="dxa"/>
          </w:tcPr>
          <w:p w14:paraId="1A81DA3D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57C017F0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21.267.914,08</w:t>
            </w:r>
          </w:p>
          <w:p w14:paraId="029E07EB" w14:textId="7F63408E" w:rsidR="0069313E" w:rsidRPr="00757ED2" w:rsidRDefault="0069313E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  <w:tc>
          <w:tcPr>
            <w:tcW w:w="1417" w:type="dxa"/>
          </w:tcPr>
          <w:p w14:paraId="03A266DD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0850F160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21.485.865,32 €</w:t>
            </w:r>
          </w:p>
        </w:tc>
        <w:tc>
          <w:tcPr>
            <w:tcW w:w="1409" w:type="dxa"/>
          </w:tcPr>
          <w:p w14:paraId="2448A61E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1219849A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18.082.348,20 €</w:t>
            </w:r>
          </w:p>
        </w:tc>
        <w:tc>
          <w:tcPr>
            <w:tcW w:w="1426" w:type="dxa"/>
          </w:tcPr>
          <w:p w14:paraId="7800C143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500325D1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13.763.344,20 €</w:t>
            </w:r>
          </w:p>
          <w:p w14:paraId="23CEB425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4BE1B486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2CD764A7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11.754.872,90</w:t>
            </w:r>
            <w:r>
              <w:rPr>
                <w:sz w:val="20"/>
                <w:szCs w:val="20"/>
              </w:rPr>
              <w:t xml:space="preserve"> </w:t>
            </w:r>
            <w:r w:rsidRPr="00757ED2">
              <w:rPr>
                <w:sz w:val="20"/>
                <w:szCs w:val="20"/>
              </w:rPr>
              <w:t>€</w:t>
            </w:r>
          </w:p>
        </w:tc>
        <w:tc>
          <w:tcPr>
            <w:tcW w:w="1417" w:type="dxa"/>
          </w:tcPr>
          <w:p w14:paraId="5E3D2AB1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B9BA1D6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12.116.140,18</w:t>
            </w:r>
            <w:r>
              <w:rPr>
                <w:sz w:val="20"/>
                <w:szCs w:val="20"/>
              </w:rPr>
              <w:t xml:space="preserve"> </w:t>
            </w:r>
            <w:r w:rsidRPr="00757ED2">
              <w:rPr>
                <w:sz w:val="20"/>
                <w:szCs w:val="20"/>
              </w:rPr>
              <w:t>€</w:t>
            </w:r>
          </w:p>
        </w:tc>
        <w:tc>
          <w:tcPr>
            <w:tcW w:w="714" w:type="dxa"/>
          </w:tcPr>
          <w:p w14:paraId="4C9C9144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2D7DC7BA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4" w:type="dxa"/>
          </w:tcPr>
          <w:p w14:paraId="4D64053C" w14:textId="77777777" w:rsidR="00D14A15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1129A066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4FB151E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2F65CBE2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6F4B687A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3AF4062F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E9E0846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4FB03F0B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100</w:t>
            </w:r>
          </w:p>
          <w:p w14:paraId="376F6C21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93ED61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6E066F56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7EA32ED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</w:p>
          <w:p w14:paraId="3EB06B2A" w14:textId="77777777" w:rsidR="00D14A15" w:rsidRPr="00757ED2" w:rsidRDefault="00D14A15" w:rsidP="00D14A15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100</w:t>
            </w:r>
          </w:p>
        </w:tc>
      </w:tr>
    </w:tbl>
    <w:p w14:paraId="72D23EA5" w14:textId="4F3671CD" w:rsidR="002A1160" w:rsidRPr="00EC6B4C" w:rsidRDefault="00D14A15" w:rsidP="00D14A15">
      <w:pPr>
        <w:tabs>
          <w:tab w:val="center" w:pos="769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A1160" w:rsidRPr="00EC6B4C">
        <w:rPr>
          <w:b/>
          <w:bCs/>
          <w:sz w:val="24"/>
          <w:szCs w:val="24"/>
        </w:rPr>
        <w:t>GASTOS DE EXPLOTACION, PERSONAL Y SU PORCENTAJE SOBRE EL GASTO TOTAL</w:t>
      </w:r>
    </w:p>
    <w:p w14:paraId="2ADC72C0" w14:textId="77777777" w:rsidR="006636A8" w:rsidRPr="00EC6B4C" w:rsidRDefault="006636A8" w:rsidP="00EC6B4C">
      <w:pPr>
        <w:jc w:val="center"/>
        <w:rPr>
          <w:b/>
          <w:bCs/>
          <w:sz w:val="24"/>
          <w:szCs w:val="24"/>
        </w:rPr>
      </w:pPr>
    </w:p>
    <w:p w14:paraId="4C772F5E" w14:textId="77777777" w:rsidR="002A1160" w:rsidRDefault="002A1160" w:rsidP="00D14A15">
      <w:pPr>
        <w:jc w:val="center"/>
        <w:rPr>
          <w:sz w:val="32"/>
          <w:szCs w:val="32"/>
        </w:rPr>
      </w:pPr>
    </w:p>
    <w:p w14:paraId="710D589B" w14:textId="77777777" w:rsidR="003E31E0" w:rsidRDefault="003E31E0" w:rsidP="00D14A15">
      <w:pPr>
        <w:jc w:val="center"/>
        <w:rPr>
          <w:sz w:val="32"/>
          <w:szCs w:val="32"/>
        </w:rPr>
      </w:pPr>
    </w:p>
    <w:p w14:paraId="1B18B734" w14:textId="77777777" w:rsidR="003E31E0" w:rsidRDefault="003E31E0" w:rsidP="00882BD9">
      <w:pPr>
        <w:rPr>
          <w:sz w:val="32"/>
          <w:szCs w:val="32"/>
        </w:rPr>
      </w:pPr>
    </w:p>
    <w:p w14:paraId="0E865180" w14:textId="77777777" w:rsidR="003E31E0" w:rsidRDefault="003E31E0" w:rsidP="00D14A15">
      <w:pPr>
        <w:ind w:hanging="426"/>
        <w:rPr>
          <w:sz w:val="32"/>
          <w:szCs w:val="32"/>
        </w:rPr>
      </w:pPr>
    </w:p>
    <w:p w14:paraId="31727E5D" w14:textId="77777777" w:rsidR="003E31E0" w:rsidRDefault="003E31E0" w:rsidP="00882BD9">
      <w:pPr>
        <w:rPr>
          <w:sz w:val="32"/>
          <w:szCs w:val="32"/>
        </w:rPr>
      </w:pPr>
    </w:p>
    <w:p w14:paraId="6013ED5B" w14:textId="77777777" w:rsidR="003E31E0" w:rsidRDefault="003E31E0" w:rsidP="00882BD9">
      <w:pPr>
        <w:rPr>
          <w:sz w:val="32"/>
          <w:szCs w:val="32"/>
        </w:rPr>
      </w:pPr>
    </w:p>
    <w:sectPr w:rsidR="003E31E0" w:rsidSect="00180A4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C05E" w14:textId="77777777" w:rsidR="0096128D" w:rsidRDefault="0096128D" w:rsidP="000D15B4">
      <w:pPr>
        <w:spacing w:after="0" w:line="240" w:lineRule="auto"/>
      </w:pPr>
      <w:r>
        <w:separator/>
      </w:r>
    </w:p>
  </w:endnote>
  <w:endnote w:type="continuationSeparator" w:id="0">
    <w:p w14:paraId="39761056" w14:textId="77777777" w:rsidR="0096128D" w:rsidRDefault="0096128D" w:rsidP="000D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FDB8" w14:textId="77777777" w:rsidR="0096128D" w:rsidRDefault="0096128D" w:rsidP="000D15B4">
      <w:pPr>
        <w:spacing w:after="0" w:line="240" w:lineRule="auto"/>
      </w:pPr>
      <w:r>
        <w:separator/>
      </w:r>
    </w:p>
  </w:footnote>
  <w:footnote w:type="continuationSeparator" w:id="0">
    <w:p w14:paraId="5136A1B2" w14:textId="77777777" w:rsidR="0096128D" w:rsidRDefault="0096128D" w:rsidP="000D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60"/>
    <w:rsid w:val="00037D54"/>
    <w:rsid w:val="000D15B4"/>
    <w:rsid w:val="00124650"/>
    <w:rsid w:val="001413F8"/>
    <w:rsid w:val="00167B50"/>
    <w:rsid w:val="00180A48"/>
    <w:rsid w:val="00220D7B"/>
    <w:rsid w:val="0024593F"/>
    <w:rsid w:val="002A1160"/>
    <w:rsid w:val="002C7BE4"/>
    <w:rsid w:val="003653E1"/>
    <w:rsid w:val="00380D4D"/>
    <w:rsid w:val="003A161A"/>
    <w:rsid w:val="003C3982"/>
    <w:rsid w:val="003E31E0"/>
    <w:rsid w:val="00413E50"/>
    <w:rsid w:val="00433A36"/>
    <w:rsid w:val="005559B6"/>
    <w:rsid w:val="00581AE4"/>
    <w:rsid w:val="005A335F"/>
    <w:rsid w:val="006636A8"/>
    <w:rsid w:val="0069313E"/>
    <w:rsid w:val="006E405B"/>
    <w:rsid w:val="00705170"/>
    <w:rsid w:val="00757ED2"/>
    <w:rsid w:val="008342AD"/>
    <w:rsid w:val="00882BD9"/>
    <w:rsid w:val="008C4EBC"/>
    <w:rsid w:val="0096128D"/>
    <w:rsid w:val="009B617D"/>
    <w:rsid w:val="009F0B44"/>
    <w:rsid w:val="00A26789"/>
    <w:rsid w:val="00A92BEE"/>
    <w:rsid w:val="00A92F96"/>
    <w:rsid w:val="00B37F35"/>
    <w:rsid w:val="00CE474A"/>
    <w:rsid w:val="00D14A15"/>
    <w:rsid w:val="00DC291B"/>
    <w:rsid w:val="00DD0386"/>
    <w:rsid w:val="00E20322"/>
    <w:rsid w:val="00E70601"/>
    <w:rsid w:val="00EC6B4C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70E3"/>
  <w15:chartTrackingRefBased/>
  <w15:docId w15:val="{1D6F75CA-1BE8-4B2E-B787-AFC2A2BD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1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1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5B4"/>
  </w:style>
  <w:style w:type="paragraph" w:styleId="Piedepgina">
    <w:name w:val="footer"/>
    <w:basedOn w:val="Normal"/>
    <w:link w:val="PiedepginaCar"/>
    <w:uiPriority w:val="99"/>
    <w:unhideWhenUsed/>
    <w:rsid w:val="000D1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Oliver Gonzalez</cp:lastModifiedBy>
  <cp:revision>3</cp:revision>
  <cp:lastPrinted>2025-04-04T11:57:00Z</cp:lastPrinted>
  <dcterms:created xsi:type="dcterms:W3CDTF">2026-04-23T20:13:00Z</dcterms:created>
  <dcterms:modified xsi:type="dcterms:W3CDTF">2026-04-23T20:21:00Z</dcterms:modified>
</cp:coreProperties>
</file>