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695D1" w14:textId="22D1A1CE" w:rsidR="002B059B" w:rsidRDefault="002B059B" w:rsidP="002B059B">
      <w:pPr>
        <w:rPr>
          <w:b/>
          <w:bCs/>
          <w:u w:val="single"/>
        </w:rPr>
      </w:pPr>
      <w:r w:rsidRPr="006E1029">
        <w:rPr>
          <w:b/>
          <w:bCs/>
          <w:u w:val="single"/>
        </w:rPr>
        <w:t>INFORMACIÓN SOBRE LOS SERVICIOS REALIZADOS POR PROMOCIÓN DE LA CIUDAD DE LAS PALMAS DE GRAN CANARIA S.A A 31 DE DICIEMBRE DE 202</w:t>
      </w:r>
      <w:r w:rsidR="00280DE5">
        <w:rPr>
          <w:b/>
          <w:bCs/>
          <w:u w:val="single"/>
        </w:rPr>
        <w:t>1</w:t>
      </w:r>
      <w:r w:rsidRPr="006E1029">
        <w:rPr>
          <w:b/>
          <w:bCs/>
          <w:u w:val="single"/>
        </w:rPr>
        <w:t>.</w:t>
      </w:r>
    </w:p>
    <w:p w14:paraId="4034030C" w14:textId="77777777" w:rsidR="00090A1E" w:rsidRPr="006E1029" w:rsidRDefault="00090A1E" w:rsidP="002B059B">
      <w:pPr>
        <w:rPr>
          <w:b/>
          <w:bCs/>
          <w:u w:val="single"/>
        </w:rPr>
      </w:pPr>
    </w:p>
    <w:p w14:paraId="3F3E4952" w14:textId="08FFB985" w:rsidR="002B059B" w:rsidRDefault="002B059B" w:rsidP="002B059B">
      <w:pPr>
        <w:rPr>
          <w:b/>
          <w:bCs/>
        </w:rPr>
      </w:pPr>
      <w:r w:rsidRPr="006E1029">
        <w:rPr>
          <w:b/>
          <w:bCs/>
        </w:rPr>
        <w:t>SERVICIOS QUE PRESTA EN EL AREA DE CULTURA</w:t>
      </w:r>
      <w:r>
        <w:rPr>
          <w:b/>
          <w:bCs/>
        </w:rPr>
        <w:t xml:space="preserve"> </w:t>
      </w:r>
      <w:r w:rsidR="00090A1E">
        <w:rPr>
          <w:b/>
          <w:bCs/>
        </w:rPr>
        <w:t>Y</w:t>
      </w:r>
      <w:r>
        <w:rPr>
          <w:b/>
          <w:bCs/>
        </w:rPr>
        <w:t xml:space="preserve"> CARNAVAL</w:t>
      </w:r>
    </w:p>
    <w:p w14:paraId="254C5F67" w14:textId="77777777" w:rsidR="00090A1E" w:rsidRPr="006E1029" w:rsidRDefault="00090A1E" w:rsidP="002B059B">
      <w:pPr>
        <w:rPr>
          <w:b/>
          <w:bCs/>
        </w:rPr>
      </w:pPr>
    </w:p>
    <w:p w14:paraId="538F92D3" w14:textId="3A1393D9" w:rsidR="002B059B" w:rsidRDefault="002B059B" w:rsidP="00090A1E">
      <w:pPr>
        <w:ind w:firstLine="360"/>
        <w:jc w:val="both"/>
        <w:rPr>
          <w:rFonts w:asciiTheme="minorHAnsi" w:hAnsiTheme="minorHAnsi" w:cstheme="minorBidi"/>
        </w:rPr>
      </w:pPr>
      <w:r w:rsidRPr="006E1029">
        <w:rPr>
          <w:rFonts w:asciiTheme="minorHAnsi" w:hAnsiTheme="minorHAnsi" w:cstheme="minorBidi"/>
        </w:rPr>
        <w:t>Promoción de la Ciudad de Las Palmas de Gran Canaria S.A tiene como objetivos y servicios fundamentales la perseverancia del derecho a la cultura y el apoyo al mantenimiento del sector (tanto el artístico como el técnico) a través de una programación anual orientada a los ámbitos de las artes escénicas, la música, la creación artística en todas sus facetas y la lectura, además de una amplia proyección internacional a través del Carnaval de Las Palmas de Gran Canaria, Fiesta de interés Turístico Nacional.</w:t>
      </w:r>
    </w:p>
    <w:p w14:paraId="1C1BBB09" w14:textId="77777777" w:rsidR="00090A1E" w:rsidRDefault="00090A1E" w:rsidP="00090A1E">
      <w:pPr>
        <w:ind w:firstLine="360"/>
        <w:jc w:val="both"/>
      </w:pPr>
    </w:p>
    <w:p w14:paraId="2F725324" w14:textId="4A5FD6DC" w:rsidR="00090A1E" w:rsidRPr="00090A1E" w:rsidRDefault="00090A1E" w:rsidP="00090A1E">
      <w:pPr>
        <w:pStyle w:val="Prrafodelista"/>
        <w:numPr>
          <w:ilvl w:val="0"/>
          <w:numId w:val="13"/>
        </w:numPr>
        <w:spacing w:after="160" w:line="259" w:lineRule="auto"/>
        <w:jc w:val="both"/>
        <w:rPr>
          <w:rFonts w:asciiTheme="minorHAnsi" w:hAnsiTheme="minorHAnsi" w:cstheme="minorBidi"/>
          <w:b/>
          <w:bCs/>
          <w:u w:val="single"/>
        </w:rPr>
      </w:pPr>
      <w:r w:rsidRPr="00090A1E">
        <w:rPr>
          <w:rFonts w:asciiTheme="minorHAnsi" w:hAnsiTheme="minorHAnsi" w:cstheme="minorBidi"/>
          <w:b/>
          <w:bCs/>
          <w:u w:val="single"/>
        </w:rPr>
        <w:t>Programación anual orientada a los ámbitos de las artes escénicas, la música y la creación artística en todas sus facetas.</w:t>
      </w:r>
    </w:p>
    <w:p w14:paraId="1C33721B" w14:textId="7350A101" w:rsidR="002B059B" w:rsidRPr="00090A1E" w:rsidRDefault="002B059B" w:rsidP="00090A1E">
      <w:pPr>
        <w:pStyle w:val="Prrafodelista"/>
        <w:spacing w:after="160" w:line="259" w:lineRule="auto"/>
        <w:jc w:val="both"/>
        <w:rPr>
          <w:rFonts w:asciiTheme="minorHAnsi" w:hAnsiTheme="minorHAnsi" w:cstheme="minorBidi"/>
        </w:rPr>
      </w:pPr>
      <w:r>
        <w:t>Si bien durante el 202</w:t>
      </w:r>
      <w:r w:rsidR="00280DE5">
        <w:t>1</w:t>
      </w:r>
      <w:r>
        <w:t xml:space="preserve"> la programación</w:t>
      </w:r>
      <w:r w:rsidRPr="00253733">
        <w:t xml:space="preserve"> </w:t>
      </w:r>
      <w:r>
        <w:t xml:space="preserve">en </w:t>
      </w:r>
      <w:r w:rsidRPr="006E1029">
        <w:t>los ámbitos de las artes escénicas, la música</w:t>
      </w:r>
      <w:r>
        <w:t xml:space="preserve"> y </w:t>
      </w:r>
      <w:r w:rsidRPr="006E1029">
        <w:t>la creación artística en todas sus facetas</w:t>
      </w:r>
      <w:r>
        <w:t xml:space="preserve"> </w:t>
      </w:r>
      <w:r w:rsidR="00280DE5">
        <w:t>continuó sufriendo los efectos de la pandemia de</w:t>
      </w:r>
      <w:r>
        <w:t xml:space="preserve"> la COVID 19, </w:t>
      </w:r>
      <w:r w:rsidR="00090A1E">
        <w:t xml:space="preserve">por parte de la entidad, </w:t>
      </w:r>
      <w:r>
        <w:t xml:space="preserve">se </w:t>
      </w:r>
      <w:r w:rsidR="00280DE5">
        <w:t xml:space="preserve">mantuvo el </w:t>
      </w:r>
      <w:r>
        <w:t xml:space="preserve">plan de acción </w:t>
      </w:r>
      <w:r w:rsidR="00280DE5">
        <w:t xml:space="preserve">puesto desde el año anterior con </w:t>
      </w:r>
      <w:r>
        <w:t xml:space="preserve">proyectos como el </w:t>
      </w:r>
      <w:r w:rsidR="00090A1E">
        <w:t>de “Cultura</w:t>
      </w:r>
      <w:r>
        <w:t xml:space="preserve"> en acción”, apostando por el sello de garantía de cultura segura en</w:t>
      </w:r>
      <w:r w:rsidR="00090A1E">
        <w:t xml:space="preserve"> todos</w:t>
      </w:r>
      <w:r>
        <w:t xml:space="preserve"> </w:t>
      </w:r>
      <w:r w:rsidR="00090A1E">
        <w:t>nuestros</w:t>
      </w:r>
      <w:r>
        <w:t xml:space="preserve"> eventos</w:t>
      </w:r>
      <w:r w:rsidR="00090A1E">
        <w:t>.</w:t>
      </w:r>
    </w:p>
    <w:p w14:paraId="7CAD23BC" w14:textId="77777777" w:rsidR="002B059B" w:rsidRPr="006E1029" w:rsidRDefault="002B059B" w:rsidP="002B059B">
      <w:pPr>
        <w:rPr>
          <w:u w:val="single"/>
        </w:rPr>
      </w:pPr>
      <w:r w:rsidRPr="006E1029">
        <w:rPr>
          <w:u w:val="single"/>
        </w:rPr>
        <w:t>Programación anual de eventos:</w:t>
      </w:r>
    </w:p>
    <w:p w14:paraId="1940F0C4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NAVIDAD</w:t>
      </w:r>
    </w:p>
    <w:p w14:paraId="0CEBE306" w14:textId="133D6783" w:rsidR="002B059B" w:rsidRDefault="002B059B" w:rsidP="00280DE5">
      <w:pPr>
        <w:pStyle w:val="Prrafodelista"/>
        <w:numPr>
          <w:ilvl w:val="0"/>
          <w:numId w:val="5"/>
        </w:numPr>
        <w:spacing w:after="160" w:line="259" w:lineRule="auto"/>
      </w:pPr>
      <w:r>
        <w:t>Encendido navideño.</w:t>
      </w:r>
    </w:p>
    <w:p w14:paraId="50712124" w14:textId="77777777" w:rsidR="002B059B" w:rsidRDefault="002B059B" w:rsidP="002B059B">
      <w:pPr>
        <w:pStyle w:val="Prrafodelista"/>
        <w:numPr>
          <w:ilvl w:val="0"/>
          <w:numId w:val="5"/>
        </w:numPr>
        <w:spacing w:after="160" w:line="259" w:lineRule="auto"/>
      </w:pPr>
      <w:r>
        <w:t>Conciertos de navidad.</w:t>
      </w:r>
    </w:p>
    <w:p w14:paraId="1F113241" w14:textId="77777777" w:rsidR="002B059B" w:rsidRDefault="002B059B" w:rsidP="002B059B">
      <w:pPr>
        <w:pStyle w:val="Prrafodelista"/>
        <w:numPr>
          <w:ilvl w:val="0"/>
          <w:numId w:val="5"/>
        </w:numPr>
        <w:spacing w:after="160" w:line="259" w:lineRule="auto"/>
      </w:pPr>
      <w:r>
        <w:t>Actividades infantiles y talleres.</w:t>
      </w:r>
    </w:p>
    <w:p w14:paraId="71C1A8B9" w14:textId="77777777" w:rsidR="002B059B" w:rsidRDefault="002B059B" w:rsidP="002B059B">
      <w:pPr>
        <w:pStyle w:val="Prrafodelista"/>
        <w:numPr>
          <w:ilvl w:val="0"/>
          <w:numId w:val="5"/>
        </w:numPr>
        <w:spacing w:after="160" w:line="259" w:lineRule="auto"/>
      </w:pPr>
      <w:r>
        <w:t>Campanadas de Fin de año y Fuegos.</w:t>
      </w:r>
    </w:p>
    <w:p w14:paraId="2D72BB7E" w14:textId="77777777" w:rsidR="002B059B" w:rsidRDefault="002B059B" w:rsidP="002B059B">
      <w:pPr>
        <w:pStyle w:val="Prrafodelista"/>
        <w:numPr>
          <w:ilvl w:val="0"/>
          <w:numId w:val="5"/>
        </w:numPr>
        <w:spacing w:after="160" w:line="259" w:lineRule="auto"/>
      </w:pPr>
      <w:r>
        <w:t>Llegada de los Reyes Magos.</w:t>
      </w:r>
    </w:p>
    <w:p w14:paraId="258F9509" w14:textId="50443381" w:rsidR="002B059B" w:rsidRDefault="00280DE5" w:rsidP="002B059B">
      <w:pPr>
        <w:pStyle w:val="Prrafodelista"/>
        <w:numPr>
          <w:ilvl w:val="0"/>
          <w:numId w:val="5"/>
        </w:numPr>
        <w:spacing w:after="160" w:line="259" w:lineRule="auto"/>
      </w:pPr>
      <w:r>
        <w:t xml:space="preserve">Recorrido </w:t>
      </w:r>
      <w:r w:rsidR="002B059B">
        <w:t>de los Reyes Magos.</w:t>
      </w:r>
    </w:p>
    <w:p w14:paraId="10553FF5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CARNAVAL</w:t>
      </w:r>
    </w:p>
    <w:p w14:paraId="31834AA2" w14:textId="62D5C8E3" w:rsidR="002B059B" w:rsidRDefault="00280DE5" w:rsidP="002B059B">
      <w:pPr>
        <w:pStyle w:val="Prrafodelista"/>
        <w:numPr>
          <w:ilvl w:val="0"/>
          <w:numId w:val="6"/>
        </w:numPr>
        <w:spacing w:after="160" w:line="259" w:lineRule="auto"/>
      </w:pPr>
      <w:r>
        <w:t>Exposición fotográfica.</w:t>
      </w:r>
    </w:p>
    <w:p w14:paraId="14D2FE46" w14:textId="1D6B806C" w:rsidR="002B059B" w:rsidRDefault="00280DE5" w:rsidP="002B059B">
      <w:pPr>
        <w:pStyle w:val="Prrafodelista"/>
        <w:numPr>
          <w:ilvl w:val="0"/>
          <w:numId w:val="6"/>
        </w:numPr>
        <w:spacing w:after="160" w:line="259" w:lineRule="auto"/>
      </w:pPr>
      <w:r>
        <w:t>Galas conmemorativas</w:t>
      </w:r>
      <w:r w:rsidR="002B059B">
        <w:t>.</w:t>
      </w:r>
    </w:p>
    <w:p w14:paraId="7D717999" w14:textId="4267AFAD" w:rsidR="002B059B" w:rsidRDefault="00280DE5" w:rsidP="002B059B">
      <w:pPr>
        <w:pStyle w:val="Prrafodelista"/>
        <w:numPr>
          <w:ilvl w:val="0"/>
          <w:numId w:val="6"/>
        </w:numPr>
        <w:spacing w:after="160" w:line="259" w:lineRule="auto"/>
      </w:pPr>
      <w:proofErr w:type="spellStart"/>
      <w:r>
        <w:t>Fitur</w:t>
      </w:r>
      <w:proofErr w:type="spellEnd"/>
      <w:r>
        <w:t xml:space="preserve"> 2021</w:t>
      </w:r>
      <w:r w:rsidR="002B059B">
        <w:t>.</w:t>
      </w:r>
    </w:p>
    <w:p w14:paraId="59B3153E" w14:textId="1E8B247A" w:rsidR="002B059B" w:rsidRDefault="00280DE5" w:rsidP="008E6B03">
      <w:pPr>
        <w:pStyle w:val="Prrafodelista"/>
        <w:numPr>
          <w:ilvl w:val="0"/>
          <w:numId w:val="6"/>
        </w:numPr>
        <w:spacing w:after="160" w:line="259" w:lineRule="auto"/>
      </w:pPr>
      <w:r>
        <w:t>Jornadas de Carnaval</w:t>
      </w:r>
      <w:r w:rsidR="008E6B03">
        <w:t>.</w:t>
      </w:r>
    </w:p>
    <w:p w14:paraId="5B03145E" w14:textId="67A46B1C" w:rsidR="008E6B03" w:rsidRDefault="008E6B03" w:rsidP="008E6B03">
      <w:pPr>
        <w:pStyle w:val="Prrafodelista"/>
        <w:numPr>
          <w:ilvl w:val="0"/>
          <w:numId w:val="6"/>
        </w:numPr>
        <w:spacing w:after="160" w:line="259" w:lineRule="auto"/>
      </w:pPr>
      <w:r>
        <w:t>Pasarela de Carnaval.</w:t>
      </w:r>
    </w:p>
    <w:p w14:paraId="6975C341" w14:textId="0700B0D5" w:rsidR="002B059B" w:rsidRDefault="008E6B03" w:rsidP="008E6B03">
      <w:pPr>
        <w:pStyle w:val="Prrafodelista"/>
        <w:numPr>
          <w:ilvl w:val="0"/>
          <w:numId w:val="6"/>
        </w:numPr>
        <w:spacing w:after="160" w:line="259" w:lineRule="auto"/>
      </w:pPr>
      <w:r>
        <w:t>Campaña Drag.</w:t>
      </w:r>
    </w:p>
    <w:p w14:paraId="408C8903" w14:textId="1C1C747D" w:rsidR="008E6B03" w:rsidRDefault="008E6B03" w:rsidP="008E6B03">
      <w:pPr>
        <w:spacing w:after="160" w:line="259" w:lineRule="auto"/>
      </w:pPr>
    </w:p>
    <w:p w14:paraId="0AADAFF6" w14:textId="77777777" w:rsidR="008E6B03" w:rsidRDefault="008E6B03" w:rsidP="008E6B03">
      <w:pPr>
        <w:spacing w:after="160" w:line="259" w:lineRule="auto"/>
      </w:pPr>
    </w:p>
    <w:p w14:paraId="65D07365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lastRenderedPageBreak/>
        <w:t>FESTIVAL DE CINE.</w:t>
      </w:r>
    </w:p>
    <w:p w14:paraId="08E7E148" w14:textId="77777777" w:rsidR="002B059B" w:rsidRDefault="002B059B" w:rsidP="002B059B">
      <w:pPr>
        <w:pStyle w:val="Prrafodelista"/>
        <w:numPr>
          <w:ilvl w:val="0"/>
          <w:numId w:val="8"/>
        </w:numPr>
        <w:spacing w:after="160" w:line="259" w:lineRule="auto"/>
      </w:pPr>
      <w:r>
        <w:t>Secciones oficiales a concurso.</w:t>
      </w:r>
    </w:p>
    <w:p w14:paraId="42BA36BC" w14:textId="77777777" w:rsidR="002B059B" w:rsidRDefault="002B059B" w:rsidP="002B059B">
      <w:pPr>
        <w:pStyle w:val="Prrafodelista"/>
        <w:numPr>
          <w:ilvl w:val="0"/>
          <w:numId w:val="8"/>
        </w:numPr>
        <w:spacing w:after="160" w:line="259" w:lineRule="auto"/>
      </w:pPr>
      <w:r>
        <w:t>Secciones especiales.</w:t>
      </w:r>
    </w:p>
    <w:p w14:paraId="7CD2B13F" w14:textId="77777777" w:rsidR="002B059B" w:rsidRDefault="002B059B" w:rsidP="002B059B">
      <w:pPr>
        <w:pStyle w:val="Prrafodelista"/>
        <w:numPr>
          <w:ilvl w:val="0"/>
          <w:numId w:val="8"/>
        </w:numPr>
        <w:spacing w:after="160" w:line="259" w:lineRule="auto"/>
      </w:pPr>
      <w:r>
        <w:t>Debates y presentaciones libros.</w:t>
      </w:r>
    </w:p>
    <w:p w14:paraId="39E6ADC1" w14:textId="77777777" w:rsidR="002B059B" w:rsidRDefault="002B059B" w:rsidP="002B059B">
      <w:pPr>
        <w:pStyle w:val="Prrafodelista"/>
        <w:numPr>
          <w:ilvl w:val="0"/>
          <w:numId w:val="8"/>
        </w:numPr>
        <w:spacing w:after="160" w:line="259" w:lineRule="auto"/>
      </w:pPr>
      <w:r>
        <w:t>Conciertos musicales de cine.</w:t>
      </w:r>
    </w:p>
    <w:p w14:paraId="61A4A64B" w14:textId="77777777" w:rsidR="002B059B" w:rsidRDefault="002B059B" w:rsidP="002B059B">
      <w:pPr>
        <w:pStyle w:val="Prrafodelista"/>
        <w:numPr>
          <w:ilvl w:val="0"/>
          <w:numId w:val="8"/>
        </w:numPr>
        <w:spacing w:after="160" w:line="259" w:lineRule="auto"/>
      </w:pPr>
      <w:r>
        <w:t>Presentaciones de películas, directores y actores.</w:t>
      </w:r>
    </w:p>
    <w:p w14:paraId="048C7BA4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FIESTAS FUNDACIONALES.</w:t>
      </w:r>
    </w:p>
    <w:p w14:paraId="1C7007BD" w14:textId="77777777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>Pregón.</w:t>
      </w:r>
    </w:p>
    <w:p w14:paraId="10E5AA3D" w14:textId="77777777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>Exposiciones conmemorativas.</w:t>
      </w:r>
    </w:p>
    <w:p w14:paraId="55C0B210" w14:textId="77777777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>Conciertos.</w:t>
      </w:r>
    </w:p>
    <w:p w14:paraId="5C7BE9BA" w14:textId="77777777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>Encuentros de música popular.</w:t>
      </w:r>
    </w:p>
    <w:p w14:paraId="18C25D37" w14:textId="77777777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>Premios de Poesía y fotografía de la Ciudad.</w:t>
      </w:r>
    </w:p>
    <w:p w14:paraId="737EB5E2" w14:textId="77777777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>Noche de Boleros.</w:t>
      </w:r>
    </w:p>
    <w:p w14:paraId="5F149410" w14:textId="77777777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proofErr w:type="spellStart"/>
      <w:r>
        <w:t>Naifest</w:t>
      </w:r>
      <w:proofErr w:type="spellEnd"/>
      <w:r>
        <w:t xml:space="preserve"> festival.</w:t>
      </w:r>
    </w:p>
    <w:p w14:paraId="3381187C" w14:textId="77777777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>Actividades infantiles.</w:t>
      </w:r>
    </w:p>
    <w:p w14:paraId="7A950B62" w14:textId="77777777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>Acto de Honores y distinciones.</w:t>
      </w:r>
    </w:p>
    <w:p w14:paraId="42E2B399" w14:textId="77777777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 xml:space="preserve">Quema de fuegos noche de San </w:t>
      </w:r>
      <w:proofErr w:type="spellStart"/>
      <w:r>
        <w:t>Juán</w:t>
      </w:r>
      <w:proofErr w:type="spellEnd"/>
      <w:r>
        <w:t>.</w:t>
      </w:r>
    </w:p>
    <w:p w14:paraId="0E10DE4F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FESTIVAL DE TEATRO.</w:t>
      </w:r>
    </w:p>
    <w:p w14:paraId="382D3B7D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DON JUAN TENORIO.</w:t>
      </w:r>
    </w:p>
    <w:p w14:paraId="3A500C7E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WOMAD</w:t>
      </w:r>
    </w:p>
    <w:p w14:paraId="2BFC0EB3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ESPACIO MILLER.</w:t>
      </w:r>
    </w:p>
    <w:p w14:paraId="7FCCA318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DISTRITO CULTURA.</w:t>
      </w:r>
    </w:p>
    <w:p w14:paraId="6899C727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MUSICANDO.</w:t>
      </w:r>
    </w:p>
    <w:p w14:paraId="6E7A11AF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MÚSICA EN EL PARQUE.</w:t>
      </w:r>
    </w:p>
    <w:p w14:paraId="5C0563B4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FESTIVAL CERO.</w:t>
      </w:r>
    </w:p>
    <w:p w14:paraId="55CED76B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ACTIVIDADES PALACETE RODRIGUEZ QUEGLES.</w:t>
      </w:r>
    </w:p>
    <w:p w14:paraId="7B2AF457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CASTILLO DE MATA.</w:t>
      </w:r>
    </w:p>
    <w:p w14:paraId="39ECB0F5" w14:textId="77777777" w:rsidR="002B059B" w:rsidRDefault="002B059B" w:rsidP="002B059B">
      <w:pPr>
        <w:pStyle w:val="Prrafodelista"/>
        <w:numPr>
          <w:ilvl w:val="0"/>
          <w:numId w:val="7"/>
        </w:numPr>
        <w:spacing w:after="160" w:line="259" w:lineRule="auto"/>
      </w:pPr>
      <w:r>
        <w:t>Exposiciones temporales.</w:t>
      </w:r>
    </w:p>
    <w:p w14:paraId="484D6A84" w14:textId="77777777" w:rsidR="002B059B" w:rsidRDefault="002B059B" w:rsidP="002B059B">
      <w:pPr>
        <w:pStyle w:val="Prrafodelista"/>
        <w:numPr>
          <w:ilvl w:val="0"/>
          <w:numId w:val="7"/>
        </w:numPr>
        <w:spacing w:after="160" w:line="259" w:lineRule="auto"/>
      </w:pPr>
      <w:r>
        <w:t>Jazz entre muros.</w:t>
      </w:r>
    </w:p>
    <w:p w14:paraId="5CFC16AE" w14:textId="77777777" w:rsidR="002B059B" w:rsidRDefault="002B059B" w:rsidP="002B059B">
      <w:pPr>
        <w:pStyle w:val="Prrafodelista"/>
        <w:numPr>
          <w:ilvl w:val="0"/>
          <w:numId w:val="7"/>
        </w:numPr>
        <w:spacing w:after="160" w:line="259" w:lineRule="auto"/>
      </w:pPr>
      <w:r>
        <w:t>Presentaciones.</w:t>
      </w:r>
    </w:p>
    <w:p w14:paraId="4DFEEB0D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FUNDACIÓN MARTIN CHIRINO – CASTILLO DE LA LUZ.</w:t>
      </w:r>
    </w:p>
    <w:p w14:paraId="478C2365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ACROSS HIP-HOP.</w:t>
      </w:r>
    </w:p>
    <w:p w14:paraId="6636B314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FESTIVAL DE DANZA CONTEMPORANEA MASDANZA.</w:t>
      </w:r>
    </w:p>
    <w:p w14:paraId="5B80FADA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CONCIERTOS BANDA SINFÓNICA MUNICIPAL.</w:t>
      </w:r>
    </w:p>
    <w:p w14:paraId="7E246F4F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GESTIÓN DE BIBLIOTECAS MUNICIPALES.</w:t>
      </w:r>
    </w:p>
    <w:p w14:paraId="56CF1C0A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DÍA INTERNACIONAL DEL PIANO – HAPPY PIANOS.</w:t>
      </w:r>
    </w:p>
    <w:p w14:paraId="62738CAA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FESTIVAL DE JAZZ.</w:t>
      </w:r>
    </w:p>
    <w:p w14:paraId="05E83838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NOCHE DE LOS MUSEOS.</w:t>
      </w:r>
    </w:p>
    <w:p w14:paraId="302F5C33" w14:textId="23F0D1F1" w:rsidR="00090A1E" w:rsidRPr="006E1029" w:rsidRDefault="002B059B" w:rsidP="002B059B">
      <w:pPr>
        <w:jc w:val="both"/>
        <w:rPr>
          <w:b/>
          <w:bCs/>
          <w:u w:val="single"/>
        </w:rPr>
      </w:pPr>
      <w:r w:rsidRPr="006E1029">
        <w:rPr>
          <w:b/>
          <w:bCs/>
          <w:u w:val="single"/>
        </w:rPr>
        <w:lastRenderedPageBreak/>
        <w:t xml:space="preserve">Requisitos y condiciones de acceso </w:t>
      </w:r>
    </w:p>
    <w:p w14:paraId="6E0E726D" w14:textId="77777777" w:rsidR="002B059B" w:rsidRPr="006E1029" w:rsidRDefault="002B059B" w:rsidP="002B059B">
      <w:pPr>
        <w:jc w:val="both"/>
        <w:rPr>
          <w:rFonts w:asciiTheme="minorHAnsi" w:hAnsiTheme="minorHAnsi" w:cstheme="minorBidi"/>
        </w:rPr>
      </w:pPr>
      <w:r w:rsidRPr="006E1029">
        <w:rPr>
          <w:rFonts w:asciiTheme="minorHAnsi" w:hAnsiTheme="minorHAnsi" w:cstheme="minorBidi"/>
        </w:rPr>
        <w:t xml:space="preserve">Las entradas de los eventos que tengan carácter gratuito serán adquiridas a través de la página </w:t>
      </w:r>
      <w:hyperlink r:id="rId8" w:history="1">
        <w:r w:rsidRPr="006E1029">
          <w:rPr>
            <w:rFonts w:asciiTheme="minorHAnsi" w:hAnsiTheme="minorHAnsi"/>
          </w:rPr>
          <w:t>http://lpacultura.com</w:t>
        </w:r>
      </w:hyperlink>
      <w:r w:rsidRPr="006E1029">
        <w:rPr>
          <w:rFonts w:asciiTheme="minorHAnsi" w:hAnsiTheme="minorHAnsi" w:cstheme="minorBidi"/>
        </w:rPr>
        <w:t>, previa inscripción.</w:t>
      </w:r>
    </w:p>
    <w:p w14:paraId="3B48B8E8" w14:textId="77777777" w:rsidR="002B059B" w:rsidRPr="006E1029" w:rsidRDefault="002B059B" w:rsidP="002B059B">
      <w:pPr>
        <w:jc w:val="both"/>
        <w:rPr>
          <w:rFonts w:asciiTheme="minorHAnsi" w:hAnsiTheme="minorHAnsi" w:cstheme="minorBidi"/>
        </w:rPr>
      </w:pPr>
      <w:r w:rsidRPr="006E1029">
        <w:rPr>
          <w:rFonts w:asciiTheme="minorHAnsi" w:hAnsiTheme="minorHAnsi" w:cstheme="minorBidi"/>
        </w:rPr>
        <w:t xml:space="preserve">Las entradas del resto de los eventos no gratuitos, serán puestas a la venta a través de la página </w:t>
      </w:r>
      <w:hyperlink r:id="rId9" w:history="1">
        <w:r w:rsidRPr="006E1029">
          <w:rPr>
            <w:rFonts w:asciiTheme="minorHAnsi" w:hAnsiTheme="minorHAnsi"/>
          </w:rPr>
          <w:t>http://lpacultura.com</w:t>
        </w:r>
      </w:hyperlink>
      <w:r w:rsidRPr="006E1029">
        <w:rPr>
          <w:rFonts w:asciiTheme="minorHAnsi" w:hAnsiTheme="minorHAnsi" w:cstheme="minorBidi"/>
        </w:rPr>
        <w:t xml:space="preserve"> y en el caso de que Promoción lo acuerde, se hará a través de las plataformas electrónicas pertinentes asignadas por cada uno de los espacios (teatros) donde se celebren.</w:t>
      </w:r>
    </w:p>
    <w:p w14:paraId="6FEA791D" w14:textId="68B2D3FA" w:rsidR="002B059B" w:rsidRDefault="002B059B" w:rsidP="002B059B">
      <w:pPr>
        <w:jc w:val="both"/>
        <w:rPr>
          <w:rFonts w:asciiTheme="minorHAnsi" w:hAnsiTheme="minorHAnsi" w:cstheme="minorBidi"/>
        </w:rPr>
      </w:pPr>
      <w:r w:rsidRPr="006E1029">
        <w:rPr>
          <w:rFonts w:asciiTheme="minorHAnsi" w:hAnsiTheme="minorHAnsi" w:cstheme="minorBidi"/>
        </w:rPr>
        <w:t>Sociedad de Promoción de Las Palmas de Gran Canaria, S.A., será quien establezca los cupos de entradas, las fechas, horarios, así como el precio de las mismas.</w:t>
      </w:r>
    </w:p>
    <w:p w14:paraId="2F7B1E53" w14:textId="77777777" w:rsidR="00090A1E" w:rsidRPr="006E1029" w:rsidRDefault="00090A1E" w:rsidP="002B059B">
      <w:pPr>
        <w:jc w:val="both"/>
        <w:rPr>
          <w:rFonts w:asciiTheme="minorHAnsi" w:hAnsiTheme="minorHAnsi" w:cstheme="minorBidi"/>
        </w:rPr>
      </w:pPr>
    </w:p>
    <w:p w14:paraId="11354FC4" w14:textId="77777777" w:rsidR="002B059B" w:rsidRDefault="002B059B" w:rsidP="002B059B">
      <w:pPr>
        <w:jc w:val="both"/>
      </w:pPr>
    </w:p>
    <w:p w14:paraId="4541B9FD" w14:textId="21471D56" w:rsidR="002B059B" w:rsidRPr="00090A1E" w:rsidRDefault="002B059B" w:rsidP="002B059B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b/>
          <w:bCs/>
          <w:u w:val="single"/>
        </w:rPr>
      </w:pPr>
      <w:r w:rsidRPr="00090A1E">
        <w:rPr>
          <w:b/>
          <w:bCs/>
          <w:u w:val="single"/>
        </w:rPr>
        <w:t>Red de bibliotecas públicas municipales.</w:t>
      </w:r>
    </w:p>
    <w:p w14:paraId="403D3526" w14:textId="77777777" w:rsidR="00090A1E" w:rsidRDefault="00090A1E" w:rsidP="00090A1E">
      <w:pPr>
        <w:spacing w:after="160" w:line="259" w:lineRule="auto"/>
        <w:jc w:val="both"/>
      </w:pPr>
    </w:p>
    <w:p w14:paraId="05890A10" w14:textId="266A273B" w:rsidR="002B059B" w:rsidRDefault="002B059B" w:rsidP="002B059B">
      <w:pPr>
        <w:jc w:val="both"/>
        <w:rPr>
          <w:b/>
          <w:bCs/>
        </w:rPr>
      </w:pPr>
      <w:r w:rsidRPr="00D736FF">
        <w:rPr>
          <w:b/>
          <w:bCs/>
        </w:rPr>
        <w:t xml:space="preserve">SERVICIOS QUE PRESTA EN EL AREA DE </w:t>
      </w:r>
      <w:r>
        <w:rPr>
          <w:b/>
          <w:bCs/>
        </w:rPr>
        <w:t>TURISMO.</w:t>
      </w:r>
    </w:p>
    <w:p w14:paraId="516FCEC9" w14:textId="77777777" w:rsidR="00090A1E" w:rsidRPr="00D736FF" w:rsidRDefault="00090A1E" w:rsidP="002B059B">
      <w:pPr>
        <w:jc w:val="both"/>
        <w:rPr>
          <w:b/>
          <w:bCs/>
        </w:rPr>
      </w:pPr>
    </w:p>
    <w:p w14:paraId="7553B18B" w14:textId="557CD478" w:rsidR="002B059B" w:rsidRDefault="002B059B" w:rsidP="002B059B">
      <w:pPr>
        <w:jc w:val="both"/>
      </w:pPr>
      <w:r>
        <w:t>Igualmente en el ámbito de Turismo realiza servicios orientados a reforzar el uso de la marca turística por parte de todos los actores del sector turístico de la Ciudad, presentando como ejes de actuación la recuperación, ordenación y puesta en valor de los recursos turísticos: la mejora de la información turística en la ciudad: el apoyo a  eventos que supongan la captación de turistas y nuevos mercados; la promoción y comunicación exterior para reforzar el posicionamiento de la ciudad como destino urbano; el apoyo a la comercialización y venta de paquetes vacacionales con acuerdos de colaboración con la industria; la innovación mediante el impulso de las herramientas inteligentes como nuevas soluciones tecnológicas que se incorporan al sector turístico y la consolidación de un destino que ofrece experiencias de viaje con servicios de calidad.</w:t>
      </w:r>
    </w:p>
    <w:p w14:paraId="30EFDF6E" w14:textId="77777777" w:rsidR="00090A1E" w:rsidRDefault="00090A1E" w:rsidP="002B059B">
      <w:pPr>
        <w:jc w:val="both"/>
      </w:pPr>
    </w:p>
    <w:p w14:paraId="26CF285E" w14:textId="7D5B3EA6" w:rsidR="002B059B" w:rsidRDefault="002B059B" w:rsidP="002B059B">
      <w:pPr>
        <w:jc w:val="both"/>
      </w:pPr>
      <w:r>
        <w:t>Servicios que realiza:</w:t>
      </w:r>
    </w:p>
    <w:p w14:paraId="307F4F48" w14:textId="77777777" w:rsidR="00090A1E" w:rsidRDefault="00090A1E" w:rsidP="002B059B">
      <w:pPr>
        <w:jc w:val="both"/>
      </w:pPr>
    </w:p>
    <w:p w14:paraId="744C7630" w14:textId="5D955814" w:rsidR="002B059B" w:rsidRDefault="002B059B" w:rsidP="002B059B">
      <w:pPr>
        <w:jc w:val="both"/>
        <w:rPr>
          <w:b/>
          <w:bCs/>
        </w:rPr>
      </w:pPr>
      <w:r w:rsidRPr="0068647E">
        <w:rPr>
          <w:b/>
          <w:bCs/>
        </w:rPr>
        <w:t xml:space="preserve">Programa de identidad turística </w:t>
      </w:r>
    </w:p>
    <w:p w14:paraId="4560D680" w14:textId="77777777" w:rsidR="000218DF" w:rsidRPr="0068647E" w:rsidRDefault="000218DF" w:rsidP="002B059B">
      <w:pPr>
        <w:jc w:val="both"/>
        <w:rPr>
          <w:b/>
          <w:bCs/>
        </w:rPr>
      </w:pPr>
    </w:p>
    <w:p w14:paraId="345EF9B0" w14:textId="6E3435B9" w:rsidR="002B059B" w:rsidRDefault="002B059B" w:rsidP="002B059B">
      <w:pPr>
        <w:jc w:val="both"/>
      </w:pPr>
      <w:r>
        <w:t>1.</w:t>
      </w:r>
      <w:r w:rsidRPr="0068647E">
        <w:rPr>
          <w:u w:val="single"/>
        </w:rPr>
        <w:t>Actualización del banco audiovisual de la Ciudad (video y fotos</w:t>
      </w:r>
      <w:r>
        <w:t>). Adaptación del material audiovisual de la ciudad a la nueva realidad y protocolos de seguridad sanitaria en un contexto único para comunicar los valores de la marca Las Palmas de Gran Canaria como destino sostenible seguro y de calidad.</w:t>
      </w:r>
    </w:p>
    <w:p w14:paraId="63FDDFA8" w14:textId="77777777" w:rsidR="000218DF" w:rsidRDefault="000218DF" w:rsidP="002B059B">
      <w:pPr>
        <w:jc w:val="both"/>
      </w:pPr>
    </w:p>
    <w:p w14:paraId="3A9D9E4B" w14:textId="1D7A2E23" w:rsidR="002B059B" w:rsidRDefault="002B059B" w:rsidP="002B059B">
      <w:pPr>
        <w:jc w:val="both"/>
        <w:rPr>
          <w:u w:val="single"/>
        </w:rPr>
      </w:pPr>
      <w:r>
        <w:t>2.</w:t>
      </w:r>
      <w:r w:rsidRPr="0068647E">
        <w:rPr>
          <w:u w:val="single"/>
        </w:rPr>
        <w:t>Programa de soporte a la actividad promocional</w:t>
      </w:r>
    </w:p>
    <w:p w14:paraId="7348C316" w14:textId="77777777" w:rsidR="000218DF" w:rsidRDefault="000218DF" w:rsidP="002B059B">
      <w:pPr>
        <w:jc w:val="both"/>
      </w:pPr>
    </w:p>
    <w:p w14:paraId="4BCE766B" w14:textId="77777777" w:rsidR="002B059B" w:rsidRDefault="002B059B" w:rsidP="002B059B">
      <w:pPr>
        <w:pStyle w:val="Prrafodelista"/>
        <w:numPr>
          <w:ilvl w:val="0"/>
          <w:numId w:val="10"/>
        </w:numPr>
        <w:spacing w:after="160" w:line="259" w:lineRule="auto"/>
        <w:jc w:val="both"/>
      </w:pPr>
      <w:r>
        <w:t>Página web lpavisit.com</w:t>
      </w:r>
    </w:p>
    <w:p w14:paraId="4AA1B22C" w14:textId="77777777" w:rsidR="002B059B" w:rsidRDefault="002B059B" w:rsidP="002B059B">
      <w:pPr>
        <w:pStyle w:val="Prrafodelista"/>
        <w:numPr>
          <w:ilvl w:val="0"/>
          <w:numId w:val="10"/>
        </w:numPr>
        <w:spacing w:after="160" w:line="259" w:lineRule="auto"/>
        <w:jc w:val="both"/>
      </w:pPr>
      <w:r>
        <w:t>Actualización permanente de los recursos, productos y agenda de la ciudad.</w:t>
      </w:r>
    </w:p>
    <w:p w14:paraId="383D30E1" w14:textId="77777777" w:rsidR="002B059B" w:rsidRDefault="002B059B" w:rsidP="002B059B">
      <w:pPr>
        <w:pStyle w:val="Prrafodelista"/>
        <w:numPr>
          <w:ilvl w:val="0"/>
          <w:numId w:val="10"/>
        </w:numPr>
        <w:spacing w:after="160" w:line="259" w:lineRule="auto"/>
        <w:jc w:val="both"/>
      </w:pPr>
      <w:r>
        <w:t xml:space="preserve">Rutas temáticas. Se incorpora a Google </w:t>
      </w:r>
      <w:proofErr w:type="spellStart"/>
      <w:r>
        <w:t>Maps</w:t>
      </w:r>
      <w:proofErr w:type="spellEnd"/>
      <w:r>
        <w:t xml:space="preserve">, </w:t>
      </w:r>
      <w:proofErr w:type="spellStart"/>
      <w:r>
        <w:t>Gogle</w:t>
      </w:r>
      <w:proofErr w:type="spellEnd"/>
      <w:r>
        <w:t xml:space="preserve"> </w:t>
      </w:r>
      <w:proofErr w:type="spellStart"/>
      <w:r>
        <w:t>Earth</w:t>
      </w:r>
      <w:proofErr w:type="spellEnd"/>
      <w:r>
        <w:t xml:space="preserve"> todas las rutas turísticas de la Ciudad.</w:t>
      </w:r>
    </w:p>
    <w:p w14:paraId="1E88FAFC" w14:textId="4971230B" w:rsidR="002B059B" w:rsidRDefault="002B059B" w:rsidP="002B059B">
      <w:pPr>
        <w:jc w:val="both"/>
      </w:pPr>
      <w:r>
        <w:lastRenderedPageBreak/>
        <w:t>3.</w:t>
      </w:r>
      <w:r w:rsidRPr="0068647E">
        <w:rPr>
          <w:u w:val="single"/>
        </w:rPr>
        <w:t>Programa de mejora de la oferta</w:t>
      </w:r>
      <w:r>
        <w:t xml:space="preserve"> </w:t>
      </w:r>
    </w:p>
    <w:p w14:paraId="145A472C" w14:textId="77777777" w:rsidR="000218DF" w:rsidRDefault="000218DF" w:rsidP="002B059B">
      <w:pPr>
        <w:jc w:val="both"/>
      </w:pPr>
    </w:p>
    <w:p w14:paraId="081167D2" w14:textId="77777777" w:rsidR="002B059B" w:rsidRDefault="002B059B" w:rsidP="002B059B">
      <w:pPr>
        <w:pStyle w:val="Prrafodelista"/>
        <w:numPr>
          <w:ilvl w:val="0"/>
          <w:numId w:val="11"/>
        </w:numPr>
        <w:spacing w:after="160" w:line="259" w:lineRule="auto"/>
        <w:jc w:val="both"/>
      </w:pPr>
      <w:r>
        <w:t>Incorporación de asociaciones y redes sectoriales de interés.</w:t>
      </w:r>
    </w:p>
    <w:p w14:paraId="1EC8A7B3" w14:textId="77777777" w:rsidR="002B059B" w:rsidRDefault="002B059B" w:rsidP="002B059B">
      <w:pPr>
        <w:pStyle w:val="Prrafodelista"/>
        <w:jc w:val="both"/>
      </w:pPr>
    </w:p>
    <w:p w14:paraId="12D651A7" w14:textId="66692538" w:rsidR="002B059B" w:rsidRDefault="002B059B" w:rsidP="002B059B">
      <w:pPr>
        <w:jc w:val="both"/>
        <w:rPr>
          <w:u w:val="single"/>
        </w:rPr>
      </w:pPr>
      <w:r>
        <w:t xml:space="preserve">4. </w:t>
      </w:r>
      <w:r w:rsidRPr="0068647E">
        <w:rPr>
          <w:u w:val="single"/>
        </w:rPr>
        <w:t>Programa de promoción en mercados</w:t>
      </w:r>
    </w:p>
    <w:p w14:paraId="6AC5C50F" w14:textId="77777777" w:rsidR="000218DF" w:rsidRDefault="000218DF" w:rsidP="002B059B">
      <w:pPr>
        <w:jc w:val="both"/>
        <w:rPr>
          <w:u w:val="single"/>
        </w:rPr>
      </w:pPr>
    </w:p>
    <w:p w14:paraId="43071C0E" w14:textId="332B6065" w:rsidR="002B059B" w:rsidRDefault="002B059B" w:rsidP="002B059B">
      <w:pPr>
        <w:pStyle w:val="Prrafodelista"/>
        <w:numPr>
          <w:ilvl w:val="0"/>
          <w:numId w:val="11"/>
        </w:numPr>
        <w:spacing w:after="160" w:line="259" w:lineRule="auto"/>
        <w:jc w:val="both"/>
      </w:pPr>
      <w:r>
        <w:t>R</w:t>
      </w:r>
      <w:r w:rsidRPr="00566C97">
        <w:t xml:space="preserve">epresentación en destinos </w:t>
      </w:r>
      <w:r>
        <w:t>todo el AÑO 202</w:t>
      </w:r>
      <w:r w:rsidR="008E6B03">
        <w:t>1</w:t>
      </w:r>
      <w:r>
        <w:t xml:space="preserve"> (Servicios de una agencia de representación turística en el mercado peninsular)</w:t>
      </w:r>
    </w:p>
    <w:p w14:paraId="04C29401" w14:textId="77777777" w:rsidR="000218DF" w:rsidRPr="00566C97" w:rsidRDefault="000218DF" w:rsidP="008E6B03">
      <w:pPr>
        <w:pStyle w:val="Prrafodelista"/>
        <w:spacing w:after="160" w:line="259" w:lineRule="auto"/>
        <w:jc w:val="both"/>
      </w:pPr>
    </w:p>
    <w:p w14:paraId="02CC1B42" w14:textId="77777777" w:rsidR="002B059B" w:rsidRPr="00333817" w:rsidRDefault="002B059B" w:rsidP="002B059B">
      <w:pPr>
        <w:pStyle w:val="Prrafodelista"/>
        <w:numPr>
          <w:ilvl w:val="0"/>
          <w:numId w:val="11"/>
        </w:numPr>
        <w:spacing w:after="160" w:line="259" w:lineRule="auto"/>
        <w:jc w:val="both"/>
        <w:rPr>
          <w:u w:val="single"/>
        </w:rPr>
      </w:pPr>
      <w:r w:rsidRPr="00333817">
        <w:rPr>
          <w:u w:val="single"/>
        </w:rPr>
        <w:t xml:space="preserve">EVENTOS </w:t>
      </w:r>
    </w:p>
    <w:p w14:paraId="6B3E621B" w14:textId="77777777" w:rsidR="002B059B" w:rsidRPr="00333817" w:rsidRDefault="002B059B" w:rsidP="002B059B">
      <w:pPr>
        <w:tabs>
          <w:tab w:val="left" w:pos="567"/>
          <w:tab w:val="left" w:pos="851"/>
        </w:tabs>
        <w:jc w:val="both"/>
      </w:pPr>
      <w:r>
        <w:t xml:space="preserve">                  - </w:t>
      </w:r>
      <w:proofErr w:type="spellStart"/>
      <w:r w:rsidRPr="00333817">
        <w:t>Fotosub</w:t>
      </w:r>
      <w:proofErr w:type="spellEnd"/>
      <w:r w:rsidRPr="00333817">
        <w:t xml:space="preserve"> Las Palmas de Gran Canaria</w:t>
      </w:r>
    </w:p>
    <w:p w14:paraId="53468951" w14:textId="77777777" w:rsidR="002B059B" w:rsidRPr="00333817" w:rsidRDefault="002B059B" w:rsidP="002B059B">
      <w:pPr>
        <w:tabs>
          <w:tab w:val="left" w:pos="567"/>
          <w:tab w:val="left" w:pos="851"/>
        </w:tabs>
        <w:jc w:val="both"/>
      </w:pPr>
      <w:r>
        <w:t xml:space="preserve">                  - </w:t>
      </w:r>
      <w:r w:rsidRPr="00333817">
        <w:t xml:space="preserve">Regata </w:t>
      </w:r>
      <w:r>
        <w:t>A</w:t>
      </w:r>
      <w:r w:rsidRPr="00333817">
        <w:t xml:space="preserve">tlántica Rally </w:t>
      </w:r>
      <w:proofErr w:type="spellStart"/>
      <w:r w:rsidRPr="00333817">
        <w:t>for</w:t>
      </w:r>
      <w:proofErr w:type="spellEnd"/>
      <w:r w:rsidRPr="00333817">
        <w:t xml:space="preserve"> </w:t>
      </w:r>
      <w:proofErr w:type="spellStart"/>
      <w:r w:rsidRPr="00333817">
        <w:t>Cruiser</w:t>
      </w:r>
      <w:proofErr w:type="spellEnd"/>
    </w:p>
    <w:p w14:paraId="54370846" w14:textId="3D628C50" w:rsidR="002B059B" w:rsidRDefault="002B059B" w:rsidP="002B059B">
      <w:pPr>
        <w:tabs>
          <w:tab w:val="left" w:pos="567"/>
          <w:tab w:val="left" w:pos="851"/>
        </w:tabs>
        <w:jc w:val="both"/>
      </w:pPr>
      <w:r>
        <w:t xml:space="preserve">                  -Estación Las Palmas de Gran Canaria </w:t>
      </w:r>
    </w:p>
    <w:p w14:paraId="5E453A52" w14:textId="08ADC0EB" w:rsidR="002B059B" w:rsidRDefault="008E6B03" w:rsidP="002B059B">
      <w:pPr>
        <w:tabs>
          <w:tab w:val="left" w:pos="567"/>
          <w:tab w:val="left" w:pos="851"/>
        </w:tabs>
        <w:jc w:val="both"/>
      </w:pPr>
      <w:r>
        <w:t xml:space="preserve"> </w:t>
      </w:r>
      <w:r w:rsidR="002B059B">
        <w:t xml:space="preserve">                  -Belén de Arena de las Canteras</w:t>
      </w:r>
    </w:p>
    <w:p w14:paraId="20DB5447" w14:textId="0CCEA169" w:rsidR="002B059B" w:rsidRDefault="002B059B" w:rsidP="002B059B">
      <w:pPr>
        <w:jc w:val="both"/>
      </w:pPr>
      <w:r>
        <w:t xml:space="preserve"> </w:t>
      </w:r>
      <w:r w:rsidR="008E6B03">
        <w:t xml:space="preserve"> </w:t>
      </w:r>
      <w:r>
        <w:t xml:space="preserve">                -Colaboraciones y patrocinios</w:t>
      </w:r>
    </w:p>
    <w:p w14:paraId="2696B899" w14:textId="77777777" w:rsidR="000218DF" w:rsidRDefault="000218DF" w:rsidP="002B059B">
      <w:pPr>
        <w:jc w:val="both"/>
      </w:pPr>
    </w:p>
    <w:p w14:paraId="193CDE45" w14:textId="77777777" w:rsidR="002B059B" w:rsidRDefault="002B059B" w:rsidP="002B059B">
      <w:pPr>
        <w:jc w:val="both"/>
      </w:pPr>
      <w:r>
        <w:t>5</w:t>
      </w:r>
      <w:r w:rsidRPr="00333817">
        <w:rPr>
          <w:u w:val="single"/>
        </w:rPr>
        <w:t>.Programa de información turística</w:t>
      </w:r>
    </w:p>
    <w:p w14:paraId="4F27B291" w14:textId="77777777" w:rsidR="002B059B" w:rsidRDefault="002B059B" w:rsidP="002B059B">
      <w:pPr>
        <w:pStyle w:val="Prrafodelista"/>
        <w:numPr>
          <w:ilvl w:val="0"/>
          <w:numId w:val="12"/>
        </w:numPr>
        <w:spacing w:after="160" w:line="259" w:lineRule="auto"/>
        <w:jc w:val="both"/>
      </w:pPr>
      <w:r>
        <w:t xml:space="preserve">Oficinas de atención al visitante </w:t>
      </w:r>
    </w:p>
    <w:p w14:paraId="40FA32AD" w14:textId="7F349899" w:rsidR="002B059B" w:rsidRDefault="002B059B" w:rsidP="002B059B">
      <w:pPr>
        <w:jc w:val="both"/>
        <w:rPr>
          <w:u w:val="single"/>
        </w:rPr>
      </w:pPr>
      <w:r w:rsidRPr="007F0E04">
        <w:rPr>
          <w:u w:val="single"/>
        </w:rPr>
        <w:t>6.Programa de Comunicación interna y sensibilización</w:t>
      </w:r>
    </w:p>
    <w:p w14:paraId="1FCF2FAD" w14:textId="77777777" w:rsidR="000218DF" w:rsidRPr="007F0E04" w:rsidRDefault="000218DF" w:rsidP="002B059B">
      <w:pPr>
        <w:jc w:val="both"/>
        <w:rPr>
          <w:u w:val="single"/>
        </w:rPr>
      </w:pPr>
    </w:p>
    <w:p w14:paraId="5976F40F" w14:textId="6A64D0B1" w:rsidR="002B059B" w:rsidRDefault="002B059B" w:rsidP="002B059B">
      <w:pPr>
        <w:jc w:val="both"/>
        <w:rPr>
          <w:u w:val="single"/>
        </w:rPr>
      </w:pPr>
      <w:r w:rsidRPr="007F0E04">
        <w:rPr>
          <w:u w:val="single"/>
        </w:rPr>
        <w:t>7.Programa de inteligencia de mercados</w:t>
      </w:r>
    </w:p>
    <w:p w14:paraId="38A71621" w14:textId="77777777" w:rsidR="000218DF" w:rsidRPr="007F0E04" w:rsidRDefault="000218DF" w:rsidP="002B059B">
      <w:pPr>
        <w:jc w:val="both"/>
        <w:rPr>
          <w:u w:val="single"/>
        </w:rPr>
      </w:pPr>
    </w:p>
    <w:p w14:paraId="437DBBCA" w14:textId="77777777" w:rsidR="002B059B" w:rsidRDefault="002B059B" w:rsidP="002B059B">
      <w:pPr>
        <w:jc w:val="both"/>
        <w:rPr>
          <w:u w:val="single"/>
        </w:rPr>
      </w:pPr>
      <w:r w:rsidRPr="007F0E04">
        <w:rPr>
          <w:u w:val="single"/>
        </w:rPr>
        <w:t>8.Durante todo el año creación semanal y envío de Boletín de Inteligencia Turística.</w:t>
      </w:r>
    </w:p>
    <w:p w14:paraId="499A1424" w14:textId="77777777" w:rsidR="002B059B" w:rsidRPr="007F0E04" w:rsidRDefault="002B059B" w:rsidP="002B059B">
      <w:pPr>
        <w:jc w:val="both"/>
        <w:rPr>
          <w:u w:val="single"/>
        </w:rPr>
      </w:pPr>
    </w:p>
    <w:p w14:paraId="409642FF" w14:textId="77777777" w:rsidR="000218DF" w:rsidRDefault="000218DF" w:rsidP="002B059B">
      <w:pPr>
        <w:jc w:val="both"/>
        <w:rPr>
          <w:b/>
          <w:bCs/>
          <w:u w:val="single"/>
        </w:rPr>
      </w:pPr>
    </w:p>
    <w:p w14:paraId="0C0A6114" w14:textId="5F951989" w:rsidR="000218DF" w:rsidRPr="006E1029" w:rsidRDefault="002B059B" w:rsidP="002B059B">
      <w:pPr>
        <w:jc w:val="both"/>
        <w:rPr>
          <w:b/>
          <w:bCs/>
          <w:u w:val="single"/>
        </w:rPr>
      </w:pPr>
      <w:r w:rsidRPr="006E1029">
        <w:rPr>
          <w:b/>
          <w:bCs/>
          <w:u w:val="single"/>
        </w:rPr>
        <w:t xml:space="preserve">Requisitos y condiciones de acceso </w:t>
      </w:r>
    </w:p>
    <w:p w14:paraId="1D8B79FE" w14:textId="2247602C" w:rsidR="002B059B" w:rsidRPr="006E1029" w:rsidRDefault="002B059B" w:rsidP="002B059B">
      <w:pPr>
        <w:jc w:val="both"/>
        <w:rPr>
          <w:rFonts w:asciiTheme="minorHAnsi" w:hAnsiTheme="minorHAnsi" w:cstheme="minorBidi"/>
        </w:rPr>
      </w:pPr>
      <w:r w:rsidRPr="006E1029">
        <w:rPr>
          <w:rFonts w:asciiTheme="minorHAnsi" w:hAnsiTheme="minorHAnsi" w:cstheme="minorBidi"/>
        </w:rPr>
        <w:t xml:space="preserve">Las entradas de los </w:t>
      </w:r>
      <w:r w:rsidRPr="006E1029">
        <w:t>eventos</w:t>
      </w:r>
      <w:r>
        <w:t xml:space="preserve"> del área de turismo</w:t>
      </w:r>
      <w:r w:rsidRPr="006E1029">
        <w:rPr>
          <w:rFonts w:asciiTheme="minorHAnsi" w:hAnsiTheme="minorHAnsi" w:cstheme="minorBidi"/>
        </w:rPr>
        <w:t xml:space="preserve"> </w:t>
      </w:r>
      <w:r>
        <w:t>en este ejercicio han tenido el</w:t>
      </w:r>
      <w:r w:rsidRPr="006E1029">
        <w:rPr>
          <w:rFonts w:asciiTheme="minorHAnsi" w:hAnsiTheme="minorHAnsi" w:cstheme="minorBidi"/>
        </w:rPr>
        <w:t xml:space="preserve"> carácter gratuito </w:t>
      </w:r>
      <w:r>
        <w:t xml:space="preserve">y las condiciones y requisitos se encuentran recogidas </w:t>
      </w:r>
      <w:r w:rsidR="000218DF">
        <w:t xml:space="preserve">a </w:t>
      </w:r>
      <w:r w:rsidR="000218DF" w:rsidRPr="006E1029">
        <w:rPr>
          <w:rFonts w:asciiTheme="minorHAnsi" w:hAnsiTheme="minorHAnsi" w:cstheme="minorBidi"/>
        </w:rPr>
        <w:t>través</w:t>
      </w:r>
      <w:r w:rsidRPr="006E1029">
        <w:rPr>
          <w:rFonts w:asciiTheme="minorHAnsi" w:hAnsiTheme="minorHAnsi" w:cstheme="minorBidi"/>
        </w:rPr>
        <w:t xml:space="preserve"> de la </w:t>
      </w:r>
      <w:r>
        <w:t xml:space="preserve">página </w:t>
      </w:r>
      <w:hyperlink r:id="rId10" w:history="1">
        <w:r w:rsidRPr="00FE369E">
          <w:rPr>
            <w:rStyle w:val="Hipervnculo"/>
          </w:rPr>
          <w:t>http://lpavisit.com</w:t>
        </w:r>
      </w:hyperlink>
      <w:r>
        <w:t>.</w:t>
      </w:r>
    </w:p>
    <w:p w14:paraId="03F2BCE1" w14:textId="77777777" w:rsidR="003C1CD1" w:rsidRDefault="003C1CD1" w:rsidP="003C1CD1">
      <w:pPr>
        <w:jc w:val="both"/>
        <w:rPr>
          <w:bCs/>
        </w:rPr>
      </w:pPr>
    </w:p>
    <w:p w14:paraId="0D49A1AD" w14:textId="77777777" w:rsidR="003C1CD1" w:rsidRDefault="003C1CD1" w:rsidP="003C1CD1">
      <w:pPr>
        <w:jc w:val="both"/>
        <w:rPr>
          <w:bCs/>
        </w:rPr>
      </w:pPr>
    </w:p>
    <w:p w14:paraId="25738AB9" w14:textId="77777777" w:rsidR="000D1765" w:rsidRPr="000D1765" w:rsidRDefault="000D1765" w:rsidP="000D1765">
      <w:pPr>
        <w:jc w:val="both"/>
        <w:rPr>
          <w:b/>
          <w:u w:val="single"/>
        </w:rPr>
      </w:pPr>
    </w:p>
    <w:p w14:paraId="3C934D1B" w14:textId="77777777" w:rsidR="00D66DD2" w:rsidRPr="00D66DD2" w:rsidRDefault="00D66DD2" w:rsidP="00D66DD2">
      <w:pPr>
        <w:pStyle w:val="Prrafodelista"/>
        <w:jc w:val="both"/>
      </w:pPr>
    </w:p>
    <w:sectPr w:rsidR="00D66DD2" w:rsidRPr="00D66DD2" w:rsidSect="00AA64D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1418" w:right="1701" w:bottom="1418" w:left="1701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4704F" w14:textId="77777777" w:rsidR="00562241" w:rsidRDefault="00562241" w:rsidP="00043D7E">
      <w:r>
        <w:separator/>
      </w:r>
    </w:p>
  </w:endnote>
  <w:endnote w:type="continuationSeparator" w:id="0">
    <w:p w14:paraId="377B493B" w14:textId="77777777" w:rsidR="00562241" w:rsidRDefault="00562241" w:rsidP="00043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DABA9" w14:textId="77777777" w:rsidR="00AA64D3" w:rsidRDefault="00AA64D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05634" w14:textId="55412E30" w:rsidR="00AA64D3" w:rsidRDefault="00AA64D3">
    <w:pPr>
      <w:pStyle w:val="Piedepgina"/>
    </w:pPr>
    <w:r w:rsidRPr="00B828E3">
      <w:rPr>
        <w:noProof/>
        <w:lang w:val="es-ES"/>
      </w:rPr>
      <w:drawing>
        <wp:inline distT="0" distB="0" distL="0" distR="0" wp14:anchorId="62A1851A" wp14:editId="72F0417D">
          <wp:extent cx="5396230" cy="256045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6230" cy="256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D9AB5A" w14:textId="355903B7" w:rsidR="00043D7E" w:rsidRPr="003F6EB0" w:rsidRDefault="00043D7E">
    <w:pPr>
      <w:pStyle w:val="Piedepgina"/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FAF7C" w14:textId="77777777" w:rsidR="00AA64D3" w:rsidRDefault="00AA64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D5348" w14:textId="77777777" w:rsidR="00562241" w:rsidRDefault="00562241" w:rsidP="00043D7E">
      <w:r>
        <w:separator/>
      </w:r>
    </w:p>
  </w:footnote>
  <w:footnote w:type="continuationSeparator" w:id="0">
    <w:p w14:paraId="5C922809" w14:textId="77777777" w:rsidR="00562241" w:rsidRDefault="00562241" w:rsidP="00043D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F6353" w14:textId="77777777" w:rsidR="00AA64D3" w:rsidRDefault="00AA64D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9A7F4" w14:textId="3ECD80FB" w:rsidR="00043D7E" w:rsidRDefault="003F6EB0">
    <w:pPr>
      <w:pStyle w:val="Encabezado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1B38EEBC" wp14:editId="5C4ADB57">
              <wp:simplePos x="0" y="0"/>
              <wp:positionH relativeFrom="column">
                <wp:posOffset>-799465</wp:posOffset>
              </wp:positionH>
              <wp:positionV relativeFrom="page">
                <wp:posOffset>3890010</wp:posOffset>
              </wp:positionV>
              <wp:extent cx="233680" cy="2743200"/>
              <wp:effectExtent l="0" t="0" r="0" b="0"/>
              <wp:wrapSquare wrapText="bothSides"/>
              <wp:docPr id="2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680" cy="274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1722BC8" w14:textId="68DBC9BF" w:rsidR="006C3897" w:rsidRDefault="003F6EB0" w:rsidP="006C3897">
                          <w:r w:rsidRPr="00400251">
                            <w:rPr>
                              <w:noProof/>
                              <w:lang w:eastAsia="es-ES_tradnl"/>
                            </w:rPr>
                            <w:drawing>
                              <wp:inline distT="0" distB="0" distL="0" distR="0" wp14:anchorId="1C98E929" wp14:editId="4C40B13A">
                                <wp:extent cx="72390" cy="2435225"/>
                                <wp:effectExtent l="0" t="0" r="3810" b="3175"/>
                                <wp:docPr id="6" name="Imagen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390" cy="2435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38EEBC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-62.95pt;margin-top:306.3pt;width:18.4pt;height:3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D6HwIAAEoEAAAOAAAAZHJzL2Uyb0RvYy54bWysVE1v2zAMvQ/YfxB0X5yvtZ0Rp8haZBgQ&#10;tAXSoWdFlmKjkqhJSuzs14+SnY92Ow27yBRJUeR7T57dtlqRvXC+BlPQ0WBIiTAcytpsC/rjefnp&#10;hhIfmCmZAiMKehCe3s4/fpg1NhdjqECVwhEsYnze2IJWIdg8yzyvhGZ+AFYYDEpwmgXcum1WOtZg&#10;da2y8XB4lTXgSuuAC+/Re98F6TzVl1Lw8CilF4GogmJvIa0urZu4ZvMZy7eO2armfRvsH7rQrDZ4&#10;6anUPQuM7Fz9RyldcwceZBhw0BlIWXORZsBpRsN306wrZkWaBcHx9gST/39l+cN+bZ8cCe1XaJHA&#10;NIS3K+CvHrHJGuvzPidi6nOP2XHQVjodvzgCwYOI7eGEp2gD4egcTyZXNxjhGBpfTydIWAQ8O5+2&#10;zodvAjSJRkEd8pU6YPuVD13qMSVeZmBZK5U4U+aNA2t2HpFI70+fG45WaDctno3mBsoDTu2gE4S3&#10;fFljByvmwxNzqADsGlUdHnGRCpqCQm9RUoH79Td/zEdiMEpJg4oqqP+5Y05Qor4bpOzLaDqNEkyb&#10;6efrMW7cZWRzGTE7fQco2hG+H8uTGfODOprSgX5B8S/irRhihuPdBQ1H8y50OsfHw8VikZJQdJaF&#10;lVlbfiQ74vvcvjBnexIC0vcAR+2x/B0XXW4H/mIXQNaJqDOqvWpQsInq/nHFF3G5T1nnX8D8NwAA&#10;AP//AwBQSwMEFAAGAAgAAAAhAOpxAP/gAAAADQEAAA8AAABkcnMvZG93bnJldi54bWxMj0FPg0AQ&#10;he8m/ofNmHijuxBKCmVpjMarxlZNvG1hCqTsLGG3Bf+940mPk/flvW/K3WIHccXJ9440xCsFAql2&#10;TU+thvfDc7QB4YOhxgyOUMM3ethVtzelKRo30xte96EVXEK+MBq6EMZCSl93aI1fuRGJs5ObrAl8&#10;Tq1sJjNzuR1kolQmremJFzoz4mOH9Xl/sRo+Xk5fn6l6bZ/sepzdoiTZXGp9f7c8bEEEXMIfDL/6&#10;rA4VOx3dhRovBg1RnKxzZjVkcZKBYCTa5DGII7MqTTOQVSn/f1H9AAAA//8DAFBLAQItABQABgAI&#10;AAAAIQC2gziS/gAAAOEBAAATAAAAAAAAAAAAAAAAAAAAAABbQ29udGVudF9UeXBlc10ueG1sUEsB&#10;Ai0AFAAGAAgAAAAhADj9If/WAAAAlAEAAAsAAAAAAAAAAAAAAAAALwEAAF9yZWxzLy5yZWxzUEsB&#10;Ai0AFAAGAAgAAAAhAK2RQPofAgAASgQAAA4AAAAAAAAAAAAAAAAALgIAAGRycy9lMm9Eb2MueG1s&#10;UEsBAi0AFAAGAAgAAAAhAOpxAP/gAAAADQEAAA8AAAAAAAAAAAAAAAAAeQQAAGRycy9kb3ducmV2&#10;LnhtbFBLBQYAAAAABAAEAPMAAACGBQAAAAA=&#10;" filled="f" stroked="f">
              <v:textbox>
                <w:txbxContent>
                  <w:p w14:paraId="11722BC8" w14:textId="68DBC9BF" w:rsidR="006C3897" w:rsidRDefault="003F6EB0" w:rsidP="006C3897">
                    <w:r w:rsidRPr="00400251">
                      <w:rPr>
                        <w:noProof/>
                        <w:lang w:eastAsia="es-ES_tradnl"/>
                      </w:rPr>
                      <w:drawing>
                        <wp:inline distT="0" distB="0" distL="0" distR="0" wp14:anchorId="1C98E929" wp14:editId="4C40B13A">
                          <wp:extent cx="72390" cy="2435225"/>
                          <wp:effectExtent l="0" t="0" r="3810" b="3175"/>
                          <wp:docPr id="6" name="Imagen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0" cy="2435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  <w:r w:rsidRPr="00400251">
      <w:rPr>
        <w:noProof/>
        <w:lang w:eastAsia="es-ES_tradnl"/>
      </w:rPr>
      <w:drawing>
        <wp:inline distT="0" distB="0" distL="0" distR="0" wp14:anchorId="722B6A13" wp14:editId="543AA51A">
          <wp:extent cx="2616200" cy="905510"/>
          <wp:effectExtent l="0" t="0" r="0" b="8890"/>
          <wp:docPr id="4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43D7E">
      <w:t xml:space="preserve">  </w:t>
    </w:r>
  </w:p>
  <w:p w14:paraId="1B3D26CA" w14:textId="77777777" w:rsidR="009510B8" w:rsidRDefault="009510B8">
    <w:pPr>
      <w:pStyle w:val="Encabezado"/>
    </w:pPr>
  </w:p>
  <w:p w14:paraId="1405E37C" w14:textId="77777777" w:rsidR="009510B8" w:rsidRDefault="009510B8">
    <w:pPr>
      <w:pStyle w:val="Encabezado"/>
    </w:pPr>
  </w:p>
  <w:p w14:paraId="40F4C631" w14:textId="77777777" w:rsidR="006C3897" w:rsidRDefault="006C389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E5CFC" w14:textId="77777777" w:rsidR="00AA64D3" w:rsidRDefault="00AA64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D202E"/>
    <w:multiLevelType w:val="hybridMultilevel"/>
    <w:tmpl w:val="9DD0D4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427C5"/>
    <w:multiLevelType w:val="hybridMultilevel"/>
    <w:tmpl w:val="1AEC49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E44F9"/>
    <w:multiLevelType w:val="hybridMultilevel"/>
    <w:tmpl w:val="2BEAF4F4"/>
    <w:lvl w:ilvl="0" w:tplc="B9C8E1F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D720C"/>
    <w:multiLevelType w:val="hybridMultilevel"/>
    <w:tmpl w:val="05304B0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23066FD"/>
    <w:multiLevelType w:val="hybridMultilevel"/>
    <w:tmpl w:val="3DE62798"/>
    <w:lvl w:ilvl="0" w:tplc="C7AA47C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44D569C0"/>
    <w:multiLevelType w:val="hybridMultilevel"/>
    <w:tmpl w:val="81F86C9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4FE78E2"/>
    <w:multiLevelType w:val="hybridMultilevel"/>
    <w:tmpl w:val="B0148D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C034AD"/>
    <w:multiLevelType w:val="hybridMultilevel"/>
    <w:tmpl w:val="1C30CA2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9144BFD"/>
    <w:multiLevelType w:val="hybridMultilevel"/>
    <w:tmpl w:val="CBB6891E"/>
    <w:lvl w:ilvl="0" w:tplc="D5C808D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4037A7"/>
    <w:multiLevelType w:val="hybridMultilevel"/>
    <w:tmpl w:val="851A9EA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C6D12C1"/>
    <w:multiLevelType w:val="hybridMultilevel"/>
    <w:tmpl w:val="52E6D83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C316AFB"/>
    <w:multiLevelType w:val="hybridMultilevel"/>
    <w:tmpl w:val="F9D85F4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FB37097"/>
    <w:multiLevelType w:val="hybridMultilevel"/>
    <w:tmpl w:val="299A6B50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73C10AD3"/>
    <w:multiLevelType w:val="hybridMultilevel"/>
    <w:tmpl w:val="C102E6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8945543">
    <w:abstractNumId w:val="2"/>
  </w:num>
  <w:num w:numId="2" w16cid:durableId="459500310">
    <w:abstractNumId w:val="4"/>
  </w:num>
  <w:num w:numId="3" w16cid:durableId="575866922">
    <w:abstractNumId w:val="8"/>
  </w:num>
  <w:num w:numId="4" w16cid:durableId="1703631353">
    <w:abstractNumId w:val="7"/>
  </w:num>
  <w:num w:numId="5" w16cid:durableId="973367029">
    <w:abstractNumId w:val="10"/>
  </w:num>
  <w:num w:numId="6" w16cid:durableId="192810089">
    <w:abstractNumId w:val="9"/>
  </w:num>
  <w:num w:numId="7" w16cid:durableId="1199666046">
    <w:abstractNumId w:val="5"/>
  </w:num>
  <w:num w:numId="8" w16cid:durableId="1547840163">
    <w:abstractNumId w:val="11"/>
  </w:num>
  <w:num w:numId="9" w16cid:durableId="1215199038">
    <w:abstractNumId w:val="3"/>
  </w:num>
  <w:num w:numId="10" w16cid:durableId="82189612">
    <w:abstractNumId w:val="12"/>
  </w:num>
  <w:num w:numId="11" w16cid:durableId="858154984">
    <w:abstractNumId w:val="1"/>
  </w:num>
  <w:num w:numId="12" w16cid:durableId="433599702">
    <w:abstractNumId w:val="0"/>
  </w:num>
  <w:num w:numId="13" w16cid:durableId="406224036">
    <w:abstractNumId w:val="6"/>
  </w:num>
  <w:num w:numId="14" w16cid:durableId="2978818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D7E"/>
    <w:rsid w:val="000218DF"/>
    <w:rsid w:val="00023FBD"/>
    <w:rsid w:val="00043D7E"/>
    <w:rsid w:val="00082A81"/>
    <w:rsid w:val="00090A1E"/>
    <w:rsid w:val="000D1765"/>
    <w:rsid w:val="00134ED7"/>
    <w:rsid w:val="00161CDD"/>
    <w:rsid w:val="0017601B"/>
    <w:rsid w:val="001A3647"/>
    <w:rsid w:val="00264E9E"/>
    <w:rsid w:val="00280DE5"/>
    <w:rsid w:val="00285DEB"/>
    <w:rsid w:val="00291C33"/>
    <w:rsid w:val="002B059B"/>
    <w:rsid w:val="002B281A"/>
    <w:rsid w:val="00360653"/>
    <w:rsid w:val="003C1CD1"/>
    <w:rsid w:val="003F6EB0"/>
    <w:rsid w:val="00435B5B"/>
    <w:rsid w:val="0045702B"/>
    <w:rsid w:val="00562241"/>
    <w:rsid w:val="00570B11"/>
    <w:rsid w:val="005951E9"/>
    <w:rsid w:val="0059661B"/>
    <w:rsid w:val="005E4AD8"/>
    <w:rsid w:val="005F1B70"/>
    <w:rsid w:val="005F4FAA"/>
    <w:rsid w:val="006C3897"/>
    <w:rsid w:val="00713E7E"/>
    <w:rsid w:val="00762581"/>
    <w:rsid w:val="007A370B"/>
    <w:rsid w:val="007B4D77"/>
    <w:rsid w:val="007F650F"/>
    <w:rsid w:val="00855274"/>
    <w:rsid w:val="00874913"/>
    <w:rsid w:val="00885F37"/>
    <w:rsid w:val="008949F5"/>
    <w:rsid w:val="008D2A66"/>
    <w:rsid w:val="008E6B03"/>
    <w:rsid w:val="00914935"/>
    <w:rsid w:val="009510B8"/>
    <w:rsid w:val="00997F03"/>
    <w:rsid w:val="009B513B"/>
    <w:rsid w:val="009E6CD8"/>
    <w:rsid w:val="00A93409"/>
    <w:rsid w:val="00AA64D3"/>
    <w:rsid w:val="00AF7E51"/>
    <w:rsid w:val="00B137F7"/>
    <w:rsid w:val="00B202E7"/>
    <w:rsid w:val="00B828E3"/>
    <w:rsid w:val="00BD68DB"/>
    <w:rsid w:val="00C119A8"/>
    <w:rsid w:val="00C21F14"/>
    <w:rsid w:val="00C4428C"/>
    <w:rsid w:val="00C66616"/>
    <w:rsid w:val="00CC7C0A"/>
    <w:rsid w:val="00CD6156"/>
    <w:rsid w:val="00D027C7"/>
    <w:rsid w:val="00D26CCB"/>
    <w:rsid w:val="00D36C8C"/>
    <w:rsid w:val="00D66DD2"/>
    <w:rsid w:val="00D76EFB"/>
    <w:rsid w:val="00D856C8"/>
    <w:rsid w:val="00DD6C7D"/>
    <w:rsid w:val="00E06F1B"/>
    <w:rsid w:val="00E341BD"/>
    <w:rsid w:val="00E428AA"/>
    <w:rsid w:val="00E62FC6"/>
    <w:rsid w:val="00F10077"/>
    <w:rsid w:val="00F771E0"/>
    <w:rsid w:val="00FA7046"/>
    <w:rsid w:val="00FE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F4A1B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3D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3D7E"/>
  </w:style>
  <w:style w:type="paragraph" w:styleId="Piedepgina">
    <w:name w:val="footer"/>
    <w:basedOn w:val="Normal"/>
    <w:link w:val="PiedepginaCar"/>
    <w:uiPriority w:val="99"/>
    <w:unhideWhenUsed/>
    <w:rsid w:val="00043D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43D7E"/>
  </w:style>
  <w:style w:type="paragraph" w:customStyle="1" w:styleId="Estilo1">
    <w:name w:val="Estilo1"/>
    <w:basedOn w:val="Normal"/>
    <w:qFormat/>
    <w:rsid w:val="00043D7E"/>
  </w:style>
  <w:style w:type="paragraph" w:styleId="Prrafodelista">
    <w:name w:val="List Paragraph"/>
    <w:basedOn w:val="Normal"/>
    <w:uiPriority w:val="34"/>
    <w:qFormat/>
    <w:rsid w:val="00B137F7"/>
    <w:pPr>
      <w:ind w:left="720"/>
      <w:contextualSpacing/>
    </w:pPr>
  </w:style>
  <w:style w:type="table" w:styleId="Tablaconcuadrcula">
    <w:name w:val="Table Grid"/>
    <w:basedOn w:val="Tablanormal"/>
    <w:uiPriority w:val="39"/>
    <w:rsid w:val="00134E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B05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26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pacultura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lpavisit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pacultura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D50AC1-5C4D-4697-93C5-1EE2124A0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899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Agustin</cp:lastModifiedBy>
  <cp:revision>3</cp:revision>
  <cp:lastPrinted>2021-10-22T09:25:00Z</cp:lastPrinted>
  <dcterms:created xsi:type="dcterms:W3CDTF">2022-06-28T07:23:00Z</dcterms:created>
  <dcterms:modified xsi:type="dcterms:W3CDTF">2022-06-28T07:39:00Z</dcterms:modified>
</cp:coreProperties>
</file>