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EE9CF" w14:textId="77777777" w:rsidR="00133652" w:rsidRPr="00133652" w:rsidRDefault="00133652" w:rsidP="00133652">
      <w:pPr>
        <w:rPr>
          <w:rFonts w:ascii="Century Gothic" w:eastAsia="Times New Roman" w:hAnsi="Century Gothic" w:cs="Tahoma"/>
          <w:b/>
          <w:sz w:val="20"/>
          <w:szCs w:val="20"/>
          <w:lang w:eastAsia="es-ES"/>
        </w:rPr>
      </w:pPr>
      <w:r w:rsidRPr="00133652">
        <w:rPr>
          <w:rFonts w:ascii="Century Gothic" w:eastAsia="Times New Roman" w:hAnsi="Century Gothic" w:cs="Tahoma"/>
          <w:b/>
          <w:sz w:val="20"/>
          <w:szCs w:val="20"/>
          <w:lang w:eastAsia="es-ES"/>
        </w:rPr>
        <w:t>DERECHO DE ACCESIBILIDAD</w:t>
      </w:r>
    </w:p>
    <w:p w14:paraId="341C7368" w14:textId="77777777" w:rsidR="00133652" w:rsidRDefault="00133652" w:rsidP="00133652">
      <w:pPr>
        <w:rPr>
          <w:rFonts w:ascii="Century Gothic" w:eastAsia="Times New Roman" w:hAnsi="Century Gothic" w:cs="Tahoma"/>
          <w:bCs/>
          <w:sz w:val="20"/>
          <w:szCs w:val="20"/>
          <w:lang w:eastAsia="es-ES"/>
        </w:rPr>
      </w:pPr>
    </w:p>
    <w:p w14:paraId="42842204" w14:textId="77777777" w:rsidR="00133652" w:rsidRPr="002F5BC8" w:rsidRDefault="00133652" w:rsidP="00133652">
      <w:pPr>
        <w:rPr>
          <w:rFonts w:cs="Calibri"/>
        </w:rPr>
      </w:pPr>
    </w:p>
    <w:p w14:paraId="6219C6FF" w14:textId="77777777" w:rsidR="00133652" w:rsidRPr="002F5BC8" w:rsidRDefault="00133652" w:rsidP="00BA0236">
      <w:pPr>
        <w:jc w:val="both"/>
        <w:rPr>
          <w:rFonts w:cs="Calibri"/>
        </w:rPr>
      </w:pPr>
      <w:r w:rsidRPr="002F5BC8">
        <w:rPr>
          <w:rFonts w:cs="Calibri"/>
        </w:rPr>
        <w:t xml:space="preserve">La Sociedad </w:t>
      </w:r>
      <w:r w:rsidRPr="002F5BC8">
        <w:rPr>
          <w:rFonts w:eastAsia="Times New Roman" w:cs="Calibri"/>
          <w:bCs/>
          <w:lang w:eastAsia="es-ES"/>
        </w:rPr>
        <w:t xml:space="preserve">Promoción de la Ciudad de Las Palmas de Gran Canaria, S.A. </w:t>
      </w:r>
      <w:r w:rsidRPr="002F5BC8">
        <w:rPr>
          <w:rFonts w:cs="Calibri"/>
        </w:rPr>
        <w:t>se ha comprometido a hacer accesible su sitio web, de conformidad con el </w:t>
      </w:r>
      <w:hyperlink r:id="rId8" w:history="1">
        <w:r w:rsidRPr="002F5BC8">
          <w:rPr>
            <w:rStyle w:val="Hipervnculo"/>
            <w:rFonts w:cs="Calibri"/>
          </w:rPr>
          <w:t>Real Decreto 1112/2018, de 7 de septiembre, sobre accesibilidad de los sitios web y aplicaciones para dispositivos móviles del sector público</w:t>
        </w:r>
      </w:hyperlink>
      <w:r w:rsidRPr="002F5BC8">
        <w:rPr>
          <w:rFonts w:cs="Calibri"/>
        </w:rPr>
        <w:t>.</w:t>
      </w:r>
    </w:p>
    <w:p w14:paraId="11F412C9" w14:textId="77777777" w:rsidR="00747A21" w:rsidRPr="002F5BC8" w:rsidRDefault="00747A21" w:rsidP="00BA0236">
      <w:pPr>
        <w:jc w:val="both"/>
        <w:rPr>
          <w:rFonts w:cs="Calibri"/>
        </w:rPr>
      </w:pPr>
    </w:p>
    <w:p w14:paraId="5B815CF2" w14:textId="77777777" w:rsidR="00133652" w:rsidRPr="002F5BC8" w:rsidRDefault="00133652" w:rsidP="00BA0236">
      <w:pPr>
        <w:jc w:val="both"/>
        <w:rPr>
          <w:rFonts w:cs="Calibri"/>
          <w:color w:val="FF0000"/>
        </w:rPr>
      </w:pPr>
      <w:r w:rsidRPr="002F5BC8">
        <w:rPr>
          <w:rFonts w:cs="Calibri"/>
        </w:rPr>
        <w:t>La presente declaración de accesibilidad se aplica al sitio</w:t>
      </w:r>
      <w:r w:rsidR="00747A21" w:rsidRPr="002F5BC8">
        <w:rPr>
          <w:rFonts w:cs="Calibri"/>
        </w:rPr>
        <w:t xml:space="preserve"> </w:t>
      </w:r>
      <w:r w:rsidRPr="002F5BC8">
        <w:rPr>
          <w:rFonts w:cs="Calibri"/>
        </w:rPr>
        <w:t>web </w:t>
      </w:r>
      <w:hyperlink r:id="rId9" w:history="1">
        <w:r w:rsidRPr="002F5BC8">
          <w:rPr>
            <w:rStyle w:val="Hipervnculo"/>
            <w:rFonts w:cs="Calibri"/>
          </w:rPr>
          <w:t>http://lpapromocion.com</w:t>
        </w:r>
      </w:hyperlink>
    </w:p>
    <w:p w14:paraId="0CD78509" w14:textId="77777777" w:rsidR="00747A21" w:rsidRPr="002F5BC8" w:rsidRDefault="00747A21" w:rsidP="00BA0236">
      <w:pPr>
        <w:jc w:val="both"/>
        <w:rPr>
          <w:rFonts w:cs="Calibri"/>
          <w:color w:val="FF0000"/>
        </w:rPr>
      </w:pPr>
    </w:p>
    <w:p w14:paraId="43176AEF" w14:textId="77777777" w:rsidR="00747A21" w:rsidRPr="002F5BC8" w:rsidRDefault="00747A21" w:rsidP="00BA0236">
      <w:pPr>
        <w:jc w:val="both"/>
        <w:rPr>
          <w:rFonts w:cs="Calibri"/>
        </w:rPr>
      </w:pPr>
    </w:p>
    <w:p w14:paraId="746E234B" w14:textId="77777777" w:rsidR="00133652" w:rsidRPr="002F5BC8" w:rsidRDefault="00133652" w:rsidP="00BA0236">
      <w:pPr>
        <w:jc w:val="both"/>
        <w:rPr>
          <w:rFonts w:cs="Calibri"/>
          <w:b/>
          <w:bCs/>
        </w:rPr>
      </w:pPr>
      <w:r w:rsidRPr="002F5BC8">
        <w:rPr>
          <w:rFonts w:cs="Calibri"/>
          <w:b/>
          <w:bCs/>
        </w:rPr>
        <w:t>SITUACIÓN DE CUMPLIMIENTO</w:t>
      </w:r>
    </w:p>
    <w:p w14:paraId="404CF798" w14:textId="77777777" w:rsidR="00747A21" w:rsidRPr="002F5BC8" w:rsidRDefault="00747A21" w:rsidP="00BA0236">
      <w:pPr>
        <w:jc w:val="both"/>
        <w:rPr>
          <w:rFonts w:cs="Calibri"/>
        </w:rPr>
      </w:pPr>
    </w:p>
    <w:p w14:paraId="63C36C17" w14:textId="77777777" w:rsidR="00133652" w:rsidRPr="002F5BC8" w:rsidRDefault="00133652" w:rsidP="00BA0236">
      <w:pPr>
        <w:jc w:val="both"/>
        <w:rPr>
          <w:rFonts w:cs="Calibri"/>
        </w:rPr>
      </w:pPr>
      <w:r w:rsidRPr="002F5BC8">
        <w:rPr>
          <w:rFonts w:cs="Calibri"/>
        </w:rPr>
        <w:t>Este sitio web es parcialmente conforme con el </w:t>
      </w:r>
      <w:hyperlink r:id="rId10" w:history="1">
        <w:r w:rsidRPr="002F5BC8">
          <w:rPr>
            <w:rStyle w:val="Hipervnculo"/>
            <w:rFonts w:cs="Calibri"/>
          </w:rPr>
          <w:t>Real Decreto 1112/2018, de 7 de septiembre, sobre accesibilidad de los sitios web y aplicaciones para dispositivos móviles del sector público</w:t>
        </w:r>
      </w:hyperlink>
      <w:r w:rsidRPr="002F5BC8">
        <w:rPr>
          <w:rFonts w:cs="Calibri"/>
        </w:rPr>
        <w:t>, debido a la falta de conformidad de los aspectos que se indican a continuación.</w:t>
      </w:r>
    </w:p>
    <w:p w14:paraId="5B16A172" w14:textId="77777777" w:rsidR="00747A21" w:rsidRPr="002F5BC8" w:rsidRDefault="00747A21" w:rsidP="00BA0236">
      <w:pPr>
        <w:jc w:val="both"/>
        <w:rPr>
          <w:rFonts w:cs="Calibri"/>
        </w:rPr>
      </w:pPr>
    </w:p>
    <w:p w14:paraId="0E3C6C42" w14:textId="77777777" w:rsidR="00133652" w:rsidRPr="002F5BC8" w:rsidRDefault="00133652" w:rsidP="00BA0236">
      <w:pPr>
        <w:jc w:val="both"/>
        <w:rPr>
          <w:rFonts w:cs="Calibri"/>
          <w:b/>
          <w:bCs/>
        </w:rPr>
      </w:pPr>
      <w:r w:rsidRPr="002F5BC8">
        <w:rPr>
          <w:rFonts w:cs="Calibri"/>
          <w:b/>
          <w:bCs/>
        </w:rPr>
        <w:t>CONTENIDO NO ACCESIBLE</w:t>
      </w:r>
    </w:p>
    <w:p w14:paraId="3F11CB49" w14:textId="77777777" w:rsidR="00B959EB" w:rsidRPr="002F5BC8" w:rsidRDefault="00B959EB" w:rsidP="00BA0236">
      <w:pPr>
        <w:jc w:val="both"/>
        <w:rPr>
          <w:rFonts w:cs="Calibri"/>
          <w:b/>
          <w:bCs/>
        </w:rPr>
      </w:pPr>
    </w:p>
    <w:p w14:paraId="28B088E9" w14:textId="77777777" w:rsidR="00747A21" w:rsidRPr="002F5BC8" w:rsidRDefault="002F5BC8" w:rsidP="00BA0236">
      <w:pPr>
        <w:jc w:val="both"/>
        <w:rPr>
          <w:rFonts w:cs="Calibri"/>
        </w:rPr>
      </w:pPr>
      <w:r w:rsidRPr="002F5BC8">
        <w:rPr>
          <w:rFonts w:cs="Calibri"/>
        </w:rPr>
        <w:t xml:space="preserve">A. </w:t>
      </w:r>
      <w:r w:rsidR="00133652" w:rsidRPr="002F5BC8">
        <w:rPr>
          <w:rFonts w:cs="Calibri"/>
        </w:rPr>
        <w:t>Falta de conformidad con el </w:t>
      </w:r>
      <w:hyperlink r:id="rId11" w:history="1">
        <w:r w:rsidR="00133652" w:rsidRPr="002F5BC8">
          <w:rPr>
            <w:rStyle w:val="Hipervnculo"/>
            <w:rFonts w:cs="Calibri"/>
          </w:rPr>
          <w:t>Real Decreto 1112/2018, de 7 de septiembre, sobre accesibilidad de los sitios web y aplicaciones para dispositivos móviles del sector público</w:t>
        </w:r>
      </w:hyperlink>
      <w:r w:rsidR="00747A21" w:rsidRPr="002F5BC8">
        <w:rPr>
          <w:rFonts w:cs="Calibri"/>
        </w:rPr>
        <w:t>.</w:t>
      </w:r>
    </w:p>
    <w:p w14:paraId="178120DF" w14:textId="77777777" w:rsidR="00747A21" w:rsidRPr="002F5BC8" w:rsidRDefault="00747A21" w:rsidP="00BA0236">
      <w:pPr>
        <w:jc w:val="both"/>
        <w:rPr>
          <w:rFonts w:cs="Calibri"/>
        </w:rPr>
      </w:pPr>
    </w:p>
    <w:p w14:paraId="4FD6D6C3" w14:textId="77777777" w:rsidR="00133652" w:rsidRPr="002F5BC8" w:rsidRDefault="00133652" w:rsidP="00BA0236">
      <w:pPr>
        <w:jc w:val="both"/>
        <w:rPr>
          <w:rFonts w:cs="Calibri"/>
        </w:rPr>
      </w:pPr>
      <w:r w:rsidRPr="002F5BC8">
        <w:rPr>
          <w:rFonts w:cs="Calibri"/>
        </w:rPr>
        <w:t>Pueden existir errores puntuales en la codificación HTML de los contenidos de algunas páginas web.</w:t>
      </w:r>
    </w:p>
    <w:p w14:paraId="7FF9E92D" w14:textId="77777777" w:rsidR="00133652" w:rsidRPr="002F5BC8" w:rsidRDefault="00133652" w:rsidP="00BA0236">
      <w:pPr>
        <w:jc w:val="both"/>
        <w:rPr>
          <w:rFonts w:cs="Calibri"/>
        </w:rPr>
      </w:pPr>
      <w:r w:rsidRPr="002F5BC8">
        <w:rPr>
          <w:rFonts w:cs="Calibri"/>
        </w:rPr>
        <w:t>Pueden existir archivos descargables que no cumplan los requisitos de accesibilidad.</w:t>
      </w:r>
    </w:p>
    <w:p w14:paraId="31736A98" w14:textId="77777777" w:rsidR="002F5BC8" w:rsidRPr="002F5BC8" w:rsidRDefault="002F5BC8" w:rsidP="00BA0236">
      <w:pPr>
        <w:jc w:val="both"/>
        <w:rPr>
          <w:rFonts w:cs="Calibri"/>
        </w:rPr>
      </w:pPr>
    </w:p>
    <w:p w14:paraId="33CD1DD0" w14:textId="77777777" w:rsidR="00133652" w:rsidRPr="002F5BC8" w:rsidRDefault="00133652" w:rsidP="00BA0236">
      <w:pPr>
        <w:jc w:val="both"/>
        <w:rPr>
          <w:rFonts w:cs="Calibri"/>
        </w:rPr>
      </w:pPr>
      <w:r w:rsidRPr="002F5BC8">
        <w:rPr>
          <w:rFonts w:cs="Calibri"/>
        </w:rPr>
        <w:t>B. Carga desproporcionada</w:t>
      </w:r>
    </w:p>
    <w:p w14:paraId="5EFD912C" w14:textId="77777777" w:rsidR="00133652" w:rsidRPr="002F5BC8" w:rsidRDefault="00133652" w:rsidP="00BA0236">
      <w:pPr>
        <w:jc w:val="both"/>
        <w:rPr>
          <w:rFonts w:cs="Calibri"/>
        </w:rPr>
      </w:pPr>
      <w:r w:rsidRPr="002F5BC8">
        <w:rPr>
          <w:rFonts w:cs="Calibri"/>
        </w:rPr>
        <w:t>No se aplica.</w:t>
      </w:r>
    </w:p>
    <w:p w14:paraId="40B7324E" w14:textId="77777777" w:rsidR="002F5BC8" w:rsidRPr="002F5BC8" w:rsidRDefault="002F5BC8" w:rsidP="00BA0236">
      <w:pPr>
        <w:jc w:val="both"/>
        <w:rPr>
          <w:rFonts w:cs="Calibri"/>
        </w:rPr>
      </w:pPr>
    </w:p>
    <w:p w14:paraId="4F11B4B3" w14:textId="77777777" w:rsidR="00133652" w:rsidRPr="002F5BC8" w:rsidRDefault="00133652" w:rsidP="00BA0236">
      <w:pPr>
        <w:jc w:val="both"/>
        <w:rPr>
          <w:rFonts w:cs="Calibri"/>
        </w:rPr>
      </w:pPr>
      <w:r w:rsidRPr="002F5BC8">
        <w:rPr>
          <w:rFonts w:cs="Calibri"/>
        </w:rPr>
        <w:t>C. El contenido no entra dentro del ámbito de la legislación aplicable</w:t>
      </w:r>
      <w:r w:rsidR="002F5BC8" w:rsidRPr="002F5BC8">
        <w:rPr>
          <w:rFonts w:cs="Calibri"/>
        </w:rPr>
        <w:t>.</w:t>
      </w:r>
    </w:p>
    <w:p w14:paraId="754E131C" w14:textId="77777777" w:rsidR="002F5BC8" w:rsidRPr="002F5BC8" w:rsidRDefault="002F5BC8" w:rsidP="00BA0236">
      <w:pPr>
        <w:jc w:val="both"/>
        <w:rPr>
          <w:rFonts w:cs="Calibri"/>
        </w:rPr>
      </w:pPr>
    </w:p>
    <w:p w14:paraId="4F402271" w14:textId="77777777" w:rsidR="00133652" w:rsidRPr="002F5BC8" w:rsidRDefault="00133652" w:rsidP="00BA0236">
      <w:pPr>
        <w:jc w:val="both"/>
        <w:rPr>
          <w:rFonts w:cs="Calibri"/>
        </w:rPr>
      </w:pPr>
      <w:r w:rsidRPr="002F5BC8">
        <w:rPr>
          <w:rFonts w:cs="Calibri"/>
        </w:rPr>
        <w:t>Pueden existir archivos descargables publicados antes del 20 de septiembre de 2018 que no cumplan en su totalidad todos los requisitos de accesibilidad.</w:t>
      </w:r>
    </w:p>
    <w:p w14:paraId="6A7619E5" w14:textId="77777777" w:rsidR="00747A21" w:rsidRPr="002F5BC8" w:rsidRDefault="00747A21" w:rsidP="00BA0236">
      <w:pPr>
        <w:jc w:val="both"/>
        <w:rPr>
          <w:rFonts w:cs="Calibri"/>
        </w:rPr>
      </w:pPr>
    </w:p>
    <w:p w14:paraId="4FCC6605" w14:textId="77777777" w:rsidR="00133652" w:rsidRPr="002F5BC8" w:rsidRDefault="00133652" w:rsidP="00BA0236">
      <w:pPr>
        <w:jc w:val="both"/>
        <w:rPr>
          <w:rFonts w:cs="Calibri"/>
          <w:b/>
          <w:bCs/>
        </w:rPr>
      </w:pPr>
      <w:r w:rsidRPr="002F5BC8">
        <w:rPr>
          <w:rFonts w:cs="Calibri"/>
          <w:b/>
          <w:bCs/>
        </w:rPr>
        <w:t>PREPARACIÓN DE LA PRESENTE DECLARACIÓN DE ACCESIBILIDAD</w:t>
      </w:r>
    </w:p>
    <w:p w14:paraId="6F72A302" w14:textId="77777777" w:rsidR="00133652" w:rsidRDefault="00133652" w:rsidP="00BA0236">
      <w:pPr>
        <w:jc w:val="both"/>
        <w:rPr>
          <w:rFonts w:cs="Calibri"/>
        </w:rPr>
      </w:pPr>
      <w:r w:rsidRPr="002F5BC8">
        <w:rPr>
          <w:rFonts w:cs="Calibri"/>
        </w:rPr>
        <w:t xml:space="preserve">La presente declaración fue preparada el </w:t>
      </w:r>
      <w:r w:rsidR="00747A21" w:rsidRPr="002F5BC8">
        <w:rPr>
          <w:rFonts w:cs="Calibri"/>
        </w:rPr>
        <w:t>21</w:t>
      </w:r>
      <w:r w:rsidRPr="002F5BC8">
        <w:rPr>
          <w:rFonts w:cs="Calibri"/>
        </w:rPr>
        <w:t>/</w:t>
      </w:r>
      <w:r w:rsidR="00747A21" w:rsidRPr="002F5BC8">
        <w:rPr>
          <w:rFonts w:cs="Calibri"/>
        </w:rPr>
        <w:t>10</w:t>
      </w:r>
      <w:r w:rsidRPr="002F5BC8">
        <w:rPr>
          <w:rFonts w:cs="Calibri"/>
        </w:rPr>
        <w:t>/2020</w:t>
      </w:r>
      <w:r w:rsidR="00747A21" w:rsidRPr="002F5BC8">
        <w:rPr>
          <w:rFonts w:cs="Calibri"/>
        </w:rPr>
        <w:t>.</w:t>
      </w:r>
    </w:p>
    <w:p w14:paraId="1BE471B9" w14:textId="0C22B556" w:rsidR="00B75F19" w:rsidRPr="006554F6" w:rsidRDefault="00B75F19" w:rsidP="00B75F19">
      <w:pPr>
        <w:jc w:val="both"/>
        <w:rPr>
          <w:rFonts w:ascii="Helvetica" w:hAnsi="Helvetica"/>
          <w:sz w:val="22"/>
          <w:szCs w:val="22"/>
        </w:rPr>
      </w:pPr>
      <w:r w:rsidRPr="006554F6">
        <w:rPr>
          <w:rFonts w:ascii="Helvetica" w:hAnsi="Helvetica"/>
          <w:sz w:val="22"/>
          <w:szCs w:val="22"/>
        </w:rPr>
        <w:t xml:space="preserve">Última revisión de la </w:t>
      </w:r>
      <w:r w:rsidRPr="00EC07ED">
        <w:rPr>
          <w:rFonts w:ascii="Helvetica" w:hAnsi="Helvetica"/>
          <w:sz w:val="22"/>
          <w:szCs w:val="22"/>
        </w:rPr>
        <w:t xml:space="preserve">declaración: </w:t>
      </w:r>
      <w:r w:rsidR="00DD72EE" w:rsidRPr="00EC07ED">
        <w:rPr>
          <w:rFonts w:cs="Calibri"/>
        </w:rPr>
        <w:t>07/04/2026</w:t>
      </w:r>
    </w:p>
    <w:p w14:paraId="25EB9290" w14:textId="77777777" w:rsidR="00747A21" w:rsidRPr="002F5BC8" w:rsidRDefault="00747A21" w:rsidP="00BA0236">
      <w:pPr>
        <w:jc w:val="both"/>
        <w:rPr>
          <w:rFonts w:cs="Calibri"/>
        </w:rPr>
      </w:pPr>
    </w:p>
    <w:p w14:paraId="5962554F" w14:textId="77777777" w:rsidR="00133652" w:rsidRDefault="00133652" w:rsidP="00BA0236">
      <w:pPr>
        <w:jc w:val="both"/>
        <w:rPr>
          <w:rFonts w:cs="Calibri"/>
        </w:rPr>
      </w:pPr>
      <w:r w:rsidRPr="002F5BC8">
        <w:rPr>
          <w:rFonts w:cs="Calibri"/>
        </w:rPr>
        <w:t>El método empleado para preparar la declaración ha sido una autoevaluación llevada a cabo por el propio organismo.</w:t>
      </w:r>
    </w:p>
    <w:p w14:paraId="7D7E1FD2" w14:textId="77777777" w:rsidR="00EC07ED" w:rsidRDefault="00EC07ED" w:rsidP="00BA0236">
      <w:pPr>
        <w:jc w:val="both"/>
        <w:rPr>
          <w:rFonts w:cs="Calibri"/>
        </w:rPr>
      </w:pPr>
    </w:p>
    <w:p w14:paraId="5A4B5F28" w14:textId="77777777" w:rsidR="00EC07ED" w:rsidRDefault="00EC07ED" w:rsidP="00BA0236">
      <w:pPr>
        <w:jc w:val="both"/>
        <w:rPr>
          <w:rFonts w:cs="Calibri"/>
        </w:rPr>
      </w:pPr>
    </w:p>
    <w:p w14:paraId="510C5756" w14:textId="77777777" w:rsidR="00133652" w:rsidRDefault="00133652" w:rsidP="00BA0236">
      <w:pPr>
        <w:jc w:val="both"/>
        <w:rPr>
          <w:rFonts w:cs="Calibri"/>
          <w:b/>
          <w:bCs/>
        </w:rPr>
      </w:pPr>
      <w:r w:rsidRPr="002F5BC8">
        <w:rPr>
          <w:rFonts w:cs="Calibri"/>
          <w:b/>
          <w:bCs/>
        </w:rPr>
        <w:lastRenderedPageBreak/>
        <w:t>OBSERVACIONES Y DATOS DE CONTACTO</w:t>
      </w:r>
    </w:p>
    <w:p w14:paraId="3D42AD13" w14:textId="77777777" w:rsidR="00F92BC4" w:rsidRPr="002F5BC8" w:rsidRDefault="00F92BC4" w:rsidP="00BA0236">
      <w:pPr>
        <w:jc w:val="both"/>
        <w:rPr>
          <w:rFonts w:cs="Calibri"/>
          <w:b/>
          <w:bCs/>
        </w:rPr>
      </w:pPr>
    </w:p>
    <w:p w14:paraId="617F5E13" w14:textId="77777777" w:rsidR="00133652" w:rsidRPr="002F5BC8" w:rsidRDefault="00133652" w:rsidP="00BA0236">
      <w:pPr>
        <w:jc w:val="both"/>
        <w:rPr>
          <w:rFonts w:cs="Calibri"/>
        </w:rPr>
      </w:pPr>
      <w:r w:rsidRPr="002F5BC8">
        <w:rPr>
          <w:rFonts w:cs="Calibri"/>
        </w:rPr>
        <w:t>Puede realizar comunicaciones sobre requisitos de accesibilidad (artículo 10.2.a) del </w:t>
      </w:r>
      <w:hyperlink r:id="rId12" w:history="1">
        <w:r w:rsidRPr="002F5BC8">
          <w:rPr>
            <w:rStyle w:val="Hipervnculo"/>
            <w:rFonts w:cs="Calibri"/>
          </w:rPr>
          <w:t>Real Decreto 1112/2018, de 7 de septiembre, sobre accesibilidad de los sitios web y aplicaciones para dispositivos móviles del sector público</w:t>
        </w:r>
      </w:hyperlink>
      <w:r w:rsidRPr="002F5BC8">
        <w:rPr>
          <w:rFonts w:cs="Calibri"/>
        </w:rPr>
        <w:t xml:space="preserve">) </w:t>
      </w:r>
      <w:proofErr w:type="gramStart"/>
      <w:r w:rsidRPr="002F5BC8">
        <w:rPr>
          <w:rFonts w:cs="Calibri"/>
        </w:rPr>
        <w:t>como</w:t>
      </w:r>
      <w:proofErr w:type="gramEnd"/>
      <w:r w:rsidRPr="002F5BC8">
        <w:rPr>
          <w:rFonts w:cs="Calibri"/>
        </w:rPr>
        <w:t xml:space="preserve"> por ejemplo:</w:t>
      </w:r>
    </w:p>
    <w:p w14:paraId="6E48E4F4" w14:textId="77777777" w:rsidR="00133652" w:rsidRPr="002F5BC8" w:rsidRDefault="00133652" w:rsidP="00BA0236">
      <w:pPr>
        <w:spacing w:after="160" w:line="256" w:lineRule="auto"/>
        <w:ind w:left="720"/>
        <w:jc w:val="both"/>
        <w:rPr>
          <w:rFonts w:cs="Calibri"/>
        </w:rPr>
      </w:pPr>
    </w:p>
    <w:p w14:paraId="7D844D9D" w14:textId="77777777" w:rsidR="00133652" w:rsidRPr="002F5BC8" w:rsidRDefault="00133652" w:rsidP="00BA0236">
      <w:pPr>
        <w:numPr>
          <w:ilvl w:val="1"/>
          <w:numId w:val="4"/>
        </w:numPr>
        <w:spacing w:after="160" w:line="256" w:lineRule="auto"/>
        <w:jc w:val="both"/>
        <w:rPr>
          <w:rFonts w:cs="Calibri"/>
        </w:rPr>
      </w:pPr>
      <w:r w:rsidRPr="002F5BC8">
        <w:rPr>
          <w:rFonts w:cs="Calibri"/>
        </w:rPr>
        <w:t>Informar sobre cualquier posible incumplimiento por parte de este sitio web</w:t>
      </w:r>
    </w:p>
    <w:p w14:paraId="57A26C4E" w14:textId="77777777" w:rsidR="00133652" w:rsidRPr="002F5BC8" w:rsidRDefault="00133652" w:rsidP="00BA0236">
      <w:pPr>
        <w:numPr>
          <w:ilvl w:val="1"/>
          <w:numId w:val="4"/>
        </w:numPr>
        <w:spacing w:after="160" w:line="256" w:lineRule="auto"/>
        <w:jc w:val="both"/>
        <w:rPr>
          <w:rFonts w:cs="Calibri"/>
        </w:rPr>
      </w:pPr>
      <w:r w:rsidRPr="002F5BC8">
        <w:rPr>
          <w:rFonts w:cs="Calibri"/>
        </w:rPr>
        <w:t>Transmitir otras dificultades de acceso al contenido</w:t>
      </w:r>
    </w:p>
    <w:p w14:paraId="0D21D850" w14:textId="77777777" w:rsidR="00133652" w:rsidRPr="002F5BC8" w:rsidRDefault="00133652" w:rsidP="00BA0236">
      <w:pPr>
        <w:numPr>
          <w:ilvl w:val="1"/>
          <w:numId w:val="4"/>
        </w:numPr>
        <w:spacing w:after="160" w:line="256" w:lineRule="auto"/>
        <w:jc w:val="both"/>
        <w:rPr>
          <w:rFonts w:cs="Calibri"/>
        </w:rPr>
      </w:pPr>
      <w:r w:rsidRPr="002F5BC8">
        <w:rPr>
          <w:rFonts w:cs="Calibri"/>
        </w:rPr>
        <w:t>Formular cualquier otra consulta o sugerencia de mejora relativa a la accesibilidad del sitio web</w:t>
      </w:r>
    </w:p>
    <w:p w14:paraId="66741EB8" w14:textId="77777777" w:rsidR="00133652" w:rsidRPr="002F5BC8" w:rsidRDefault="00133652" w:rsidP="00BA0236">
      <w:pPr>
        <w:jc w:val="both"/>
        <w:rPr>
          <w:rFonts w:cs="Calibri"/>
        </w:rPr>
      </w:pPr>
      <w:r w:rsidRPr="002F5BC8">
        <w:rPr>
          <w:rFonts w:cs="Calibri"/>
        </w:rPr>
        <w:t>Enviando un mensaje a la dirección de correo electrónico: </w:t>
      </w:r>
      <w:hyperlink r:id="rId13" w:history="1">
        <w:r w:rsidR="00B959EB" w:rsidRPr="002F5BC8">
          <w:rPr>
            <w:rStyle w:val="Hipervnculo"/>
            <w:rFonts w:cs="Calibri"/>
          </w:rPr>
          <w:t>transparencia@promocionlaspalmas.com</w:t>
        </w:r>
      </w:hyperlink>
      <w:r w:rsidRPr="002F5BC8">
        <w:rPr>
          <w:rFonts w:cs="Calibri"/>
          <w:color w:val="FF0000"/>
        </w:rPr>
        <w:t xml:space="preserve"> </w:t>
      </w:r>
    </w:p>
    <w:p w14:paraId="0FCB78C0" w14:textId="4FC60425" w:rsidR="00133652" w:rsidRPr="002F5BC8" w:rsidRDefault="00133652" w:rsidP="00BA0236">
      <w:pPr>
        <w:jc w:val="both"/>
        <w:rPr>
          <w:rFonts w:cs="Calibri"/>
        </w:rPr>
      </w:pPr>
      <w:r w:rsidRPr="002F5BC8">
        <w:rPr>
          <w:rFonts w:cs="Calibri"/>
        </w:rPr>
        <w:t xml:space="preserve">O llamando al teléfono 928 </w:t>
      </w:r>
      <w:r w:rsidR="00670BF5">
        <w:rPr>
          <w:rFonts w:cs="Calibri"/>
        </w:rPr>
        <w:t>213580</w:t>
      </w:r>
    </w:p>
    <w:p w14:paraId="0BE4138D" w14:textId="77777777" w:rsidR="00133652" w:rsidRPr="002F5BC8" w:rsidRDefault="00133652" w:rsidP="00BA0236">
      <w:pPr>
        <w:jc w:val="both"/>
        <w:rPr>
          <w:rFonts w:cs="Calibri"/>
        </w:rPr>
      </w:pPr>
      <w:r w:rsidRPr="002F5BC8">
        <w:rPr>
          <w:rFonts w:cs="Calibri"/>
        </w:rPr>
        <w:t xml:space="preserve">Las comunicaciones serán recibidas y tratadas por el Departamento </w:t>
      </w:r>
      <w:r w:rsidR="00747A21" w:rsidRPr="002F5BC8">
        <w:rPr>
          <w:rFonts w:cs="Calibri"/>
        </w:rPr>
        <w:t>Jurídico.</w:t>
      </w:r>
    </w:p>
    <w:p w14:paraId="47CECBBC" w14:textId="77777777" w:rsidR="00747A21" w:rsidRPr="002F5BC8" w:rsidRDefault="00747A21" w:rsidP="00BA0236">
      <w:pPr>
        <w:jc w:val="both"/>
        <w:rPr>
          <w:rFonts w:cs="Calibri"/>
        </w:rPr>
      </w:pPr>
    </w:p>
    <w:p w14:paraId="636AB806" w14:textId="77777777" w:rsidR="00133652" w:rsidRPr="002F5BC8" w:rsidRDefault="00133652" w:rsidP="00BA0236">
      <w:pPr>
        <w:jc w:val="both"/>
        <w:rPr>
          <w:rFonts w:cs="Calibri"/>
          <w:b/>
          <w:bCs/>
        </w:rPr>
      </w:pPr>
      <w:r w:rsidRPr="002F5BC8">
        <w:rPr>
          <w:rFonts w:cs="Calibri"/>
          <w:b/>
          <w:bCs/>
        </w:rPr>
        <w:t>PROCEDIMIENTO DE APLICACIÓN</w:t>
      </w:r>
    </w:p>
    <w:p w14:paraId="10229806" w14:textId="77777777" w:rsidR="00133652" w:rsidRPr="002F5BC8" w:rsidRDefault="00133652" w:rsidP="00BA0236">
      <w:pPr>
        <w:jc w:val="both"/>
        <w:rPr>
          <w:rFonts w:cs="Calibri"/>
        </w:rPr>
      </w:pPr>
      <w:r w:rsidRPr="002F5BC8">
        <w:rPr>
          <w:rFonts w:cs="Calibri"/>
        </w:rPr>
        <w:t>El procedimiento de reclamación recogido en el artículo 13 del </w:t>
      </w:r>
      <w:hyperlink r:id="rId14" w:history="1">
        <w:r w:rsidRPr="002F5BC8">
          <w:rPr>
            <w:rStyle w:val="Hipervnculo"/>
            <w:rFonts w:cs="Calibri"/>
          </w:rPr>
          <w:t>Real Decreto 1112/2018, de 7 de septiembre, sobre accesibilidad de los sitios web y aplicaciones para dispositivos móviles del sector público</w:t>
        </w:r>
      </w:hyperlink>
      <w:r w:rsidRPr="002F5BC8">
        <w:rPr>
          <w:rFonts w:cs="Calibri"/>
        </w:rPr>
        <w:t>, entrará en vigor antes del 20/09/2020.</w:t>
      </w:r>
    </w:p>
    <w:p w14:paraId="1A2EC97E" w14:textId="77777777" w:rsidR="00747A21" w:rsidRPr="002F5BC8" w:rsidRDefault="00747A21" w:rsidP="00BA0236">
      <w:pPr>
        <w:jc w:val="both"/>
        <w:rPr>
          <w:rFonts w:cs="Calibri"/>
        </w:rPr>
      </w:pPr>
    </w:p>
    <w:p w14:paraId="0FF499CE" w14:textId="77777777" w:rsidR="00133652" w:rsidRPr="002F5BC8" w:rsidRDefault="00133652" w:rsidP="00BA0236">
      <w:pPr>
        <w:jc w:val="both"/>
        <w:rPr>
          <w:rFonts w:cs="Calibri"/>
          <w:b/>
          <w:bCs/>
        </w:rPr>
      </w:pPr>
      <w:r w:rsidRPr="002F5BC8">
        <w:rPr>
          <w:rFonts w:cs="Calibri"/>
          <w:b/>
          <w:bCs/>
        </w:rPr>
        <w:t>CONTENIDO OPCIONAL</w:t>
      </w:r>
    </w:p>
    <w:p w14:paraId="35BD1BB3" w14:textId="77777777" w:rsidR="00B959EB" w:rsidRPr="002F5BC8" w:rsidRDefault="00B959EB" w:rsidP="00BA0236">
      <w:pPr>
        <w:jc w:val="both"/>
        <w:rPr>
          <w:rFonts w:cs="Calibri"/>
        </w:rPr>
      </w:pPr>
    </w:p>
    <w:p w14:paraId="32DC6DC8" w14:textId="77777777" w:rsidR="00133652" w:rsidRPr="002F5BC8" w:rsidRDefault="00133652" w:rsidP="00BA0236">
      <w:pPr>
        <w:jc w:val="both"/>
        <w:rPr>
          <w:rFonts w:cs="Calibri"/>
        </w:rPr>
      </w:pPr>
      <w:r w:rsidRPr="002F5BC8">
        <w:rPr>
          <w:rFonts w:cs="Calibri"/>
        </w:rPr>
        <w:t>El sitio web está optimizado para los navegadores:</w:t>
      </w:r>
    </w:p>
    <w:p w14:paraId="4D6C5DA2" w14:textId="77777777" w:rsidR="00133652" w:rsidRPr="002F5BC8" w:rsidRDefault="00133652" w:rsidP="00BA0236">
      <w:pPr>
        <w:spacing w:after="160" w:line="256" w:lineRule="auto"/>
        <w:ind w:left="720"/>
        <w:jc w:val="both"/>
        <w:rPr>
          <w:rFonts w:cs="Calibri"/>
        </w:rPr>
      </w:pPr>
    </w:p>
    <w:p w14:paraId="5150F0BC" w14:textId="77777777" w:rsidR="00133652" w:rsidRDefault="00133652" w:rsidP="00BA0236">
      <w:pPr>
        <w:numPr>
          <w:ilvl w:val="1"/>
          <w:numId w:val="5"/>
        </w:numPr>
        <w:spacing w:after="160" w:line="256" w:lineRule="auto"/>
        <w:jc w:val="both"/>
        <w:rPr>
          <w:rFonts w:cs="Calibri"/>
        </w:rPr>
      </w:pPr>
      <w:r w:rsidRPr="002F5BC8">
        <w:rPr>
          <w:rFonts w:cs="Calibri"/>
        </w:rPr>
        <w:t>Microsoft Internet Explorer</w:t>
      </w:r>
    </w:p>
    <w:p w14:paraId="6CA2C8B9" w14:textId="000FCA65" w:rsidR="00F67662" w:rsidRPr="002F5BC8" w:rsidRDefault="00F67662" w:rsidP="00BA0236">
      <w:pPr>
        <w:numPr>
          <w:ilvl w:val="1"/>
          <w:numId w:val="5"/>
        </w:numPr>
        <w:spacing w:after="160" w:line="256" w:lineRule="auto"/>
        <w:jc w:val="both"/>
        <w:rPr>
          <w:rFonts w:cs="Calibri"/>
        </w:rPr>
      </w:pPr>
      <w:r>
        <w:rPr>
          <w:rFonts w:cs="Calibri"/>
        </w:rPr>
        <w:t>Microsoft Edge</w:t>
      </w:r>
    </w:p>
    <w:p w14:paraId="293030D1" w14:textId="77777777" w:rsidR="00133652" w:rsidRPr="002F5BC8" w:rsidRDefault="00133652" w:rsidP="00BA0236">
      <w:pPr>
        <w:numPr>
          <w:ilvl w:val="1"/>
          <w:numId w:val="5"/>
        </w:numPr>
        <w:spacing w:after="160" w:line="256" w:lineRule="auto"/>
        <w:jc w:val="both"/>
        <w:rPr>
          <w:rFonts w:cs="Calibri"/>
        </w:rPr>
      </w:pPr>
      <w:r w:rsidRPr="002F5BC8">
        <w:rPr>
          <w:rFonts w:cs="Calibri"/>
        </w:rPr>
        <w:t xml:space="preserve">Mozilla </w:t>
      </w:r>
      <w:proofErr w:type="spellStart"/>
      <w:r w:rsidRPr="002F5BC8">
        <w:rPr>
          <w:rFonts w:cs="Calibri"/>
        </w:rPr>
        <w:t>FireFox</w:t>
      </w:r>
      <w:proofErr w:type="spellEnd"/>
    </w:p>
    <w:p w14:paraId="38CD9792" w14:textId="77777777" w:rsidR="00133652" w:rsidRPr="002F5BC8" w:rsidRDefault="00133652" w:rsidP="00BA0236">
      <w:pPr>
        <w:numPr>
          <w:ilvl w:val="1"/>
          <w:numId w:val="5"/>
        </w:numPr>
        <w:spacing w:after="160" w:line="256" w:lineRule="auto"/>
        <w:jc w:val="both"/>
        <w:rPr>
          <w:rFonts w:cs="Calibri"/>
        </w:rPr>
      </w:pPr>
      <w:r w:rsidRPr="002F5BC8">
        <w:rPr>
          <w:rFonts w:cs="Calibri"/>
        </w:rPr>
        <w:t>Safari</w:t>
      </w:r>
    </w:p>
    <w:p w14:paraId="423C871E" w14:textId="77777777" w:rsidR="00133652" w:rsidRPr="002F5BC8" w:rsidRDefault="00133652" w:rsidP="00BA0236">
      <w:pPr>
        <w:numPr>
          <w:ilvl w:val="1"/>
          <w:numId w:val="5"/>
        </w:numPr>
        <w:spacing w:after="160" w:line="256" w:lineRule="auto"/>
        <w:jc w:val="both"/>
        <w:rPr>
          <w:rFonts w:cs="Calibri"/>
        </w:rPr>
      </w:pPr>
      <w:r w:rsidRPr="002F5BC8">
        <w:rPr>
          <w:rFonts w:cs="Calibri"/>
        </w:rPr>
        <w:t>Opera</w:t>
      </w:r>
    </w:p>
    <w:p w14:paraId="271863E4" w14:textId="77777777" w:rsidR="00133652" w:rsidRDefault="00133652" w:rsidP="00BA0236">
      <w:pPr>
        <w:numPr>
          <w:ilvl w:val="1"/>
          <w:numId w:val="5"/>
        </w:numPr>
        <w:spacing w:after="160" w:line="256" w:lineRule="auto"/>
        <w:jc w:val="both"/>
        <w:rPr>
          <w:rFonts w:cs="Calibri"/>
        </w:rPr>
      </w:pPr>
      <w:r w:rsidRPr="002F5BC8">
        <w:rPr>
          <w:rFonts w:cs="Calibri"/>
        </w:rPr>
        <w:t>Google Chrome</w:t>
      </w:r>
    </w:p>
    <w:p w14:paraId="7AD7A421" w14:textId="77777777" w:rsidR="00F92BC4" w:rsidRDefault="00F92BC4" w:rsidP="00F92BC4">
      <w:pPr>
        <w:spacing w:after="160" w:line="256" w:lineRule="auto"/>
        <w:jc w:val="both"/>
        <w:rPr>
          <w:rFonts w:cs="Calibri"/>
        </w:rPr>
      </w:pPr>
    </w:p>
    <w:p w14:paraId="0ECE3038" w14:textId="77777777" w:rsidR="00F92BC4" w:rsidRPr="002F5BC8" w:rsidRDefault="00F92BC4" w:rsidP="00F92BC4">
      <w:pPr>
        <w:spacing w:after="160" w:line="256" w:lineRule="auto"/>
        <w:jc w:val="both"/>
        <w:rPr>
          <w:rFonts w:cs="Calibri"/>
        </w:rPr>
      </w:pPr>
    </w:p>
    <w:p w14:paraId="6DBCDB12" w14:textId="77777777" w:rsidR="00133652" w:rsidRDefault="00133652" w:rsidP="00BA0236">
      <w:pPr>
        <w:jc w:val="both"/>
        <w:rPr>
          <w:rFonts w:cs="Calibri"/>
        </w:rPr>
      </w:pPr>
      <w:r w:rsidRPr="002F5BC8">
        <w:rPr>
          <w:rFonts w:cs="Calibri"/>
        </w:rPr>
        <w:lastRenderedPageBreak/>
        <w:t>El sitio web </w:t>
      </w:r>
      <w:hyperlink r:id="rId15" w:history="1">
        <w:r w:rsidRPr="002F5BC8">
          <w:rPr>
            <w:rStyle w:val="Hipervnculo"/>
            <w:rFonts w:cs="Calibri"/>
            <w:color w:val="auto"/>
          </w:rPr>
          <w:t>http://lpapromocion.com</w:t>
        </w:r>
      </w:hyperlink>
      <w:r w:rsidR="002F5BC8" w:rsidRPr="002F5BC8">
        <w:rPr>
          <w:rFonts w:cs="Calibri"/>
        </w:rPr>
        <w:t xml:space="preserve"> </w:t>
      </w:r>
      <w:r w:rsidRPr="002F5BC8">
        <w:rPr>
          <w:rFonts w:cs="Calibri"/>
        </w:rPr>
        <w:t xml:space="preserve"> es Web Responsive, por lo que se visualiza de forma óptima en los dispositivos móviles, como smartphones y </w:t>
      </w:r>
      <w:proofErr w:type="spellStart"/>
      <w:r w:rsidRPr="002F5BC8">
        <w:rPr>
          <w:rFonts w:cs="Calibri"/>
        </w:rPr>
        <w:t>tablets</w:t>
      </w:r>
      <w:proofErr w:type="spellEnd"/>
      <w:r w:rsidRPr="002F5BC8">
        <w:rPr>
          <w:rFonts w:cs="Calibri"/>
        </w:rPr>
        <w:t>. En estos dispositivos, el sitio web está optimizado para los navegadores:</w:t>
      </w:r>
    </w:p>
    <w:p w14:paraId="482CB397" w14:textId="77777777" w:rsidR="00EC07ED" w:rsidRDefault="00EC07ED" w:rsidP="00BA0236">
      <w:pPr>
        <w:jc w:val="both"/>
        <w:rPr>
          <w:rFonts w:cs="Calibri"/>
        </w:rPr>
      </w:pPr>
    </w:p>
    <w:p w14:paraId="72EAC0E5" w14:textId="77777777" w:rsidR="00EC07ED" w:rsidRPr="002F5BC8" w:rsidRDefault="00EC07ED" w:rsidP="00BA0236">
      <w:pPr>
        <w:jc w:val="both"/>
        <w:rPr>
          <w:rFonts w:cs="Calibri"/>
        </w:rPr>
      </w:pPr>
    </w:p>
    <w:p w14:paraId="012D390E" w14:textId="77777777" w:rsidR="00133652" w:rsidRPr="002F5BC8" w:rsidRDefault="00133652" w:rsidP="00BA0236">
      <w:pPr>
        <w:spacing w:after="160" w:line="256" w:lineRule="auto"/>
        <w:ind w:left="720"/>
        <w:jc w:val="both"/>
        <w:rPr>
          <w:rFonts w:cs="Calibri"/>
        </w:rPr>
      </w:pPr>
    </w:p>
    <w:p w14:paraId="3EF276C6" w14:textId="77777777" w:rsidR="00133652" w:rsidRPr="002F5BC8" w:rsidRDefault="00133652" w:rsidP="00BA0236">
      <w:pPr>
        <w:numPr>
          <w:ilvl w:val="1"/>
          <w:numId w:val="6"/>
        </w:numPr>
        <w:spacing w:after="160" w:line="256" w:lineRule="auto"/>
        <w:jc w:val="both"/>
        <w:rPr>
          <w:rFonts w:cs="Calibri"/>
        </w:rPr>
      </w:pPr>
      <w:r w:rsidRPr="002F5BC8">
        <w:rPr>
          <w:rFonts w:cs="Calibri"/>
        </w:rPr>
        <w:t xml:space="preserve">Mozilla </w:t>
      </w:r>
      <w:proofErr w:type="spellStart"/>
      <w:r w:rsidRPr="002F5BC8">
        <w:rPr>
          <w:rFonts w:cs="Calibri"/>
        </w:rPr>
        <w:t>FireFox</w:t>
      </w:r>
      <w:proofErr w:type="spellEnd"/>
      <w:r w:rsidRPr="002F5BC8">
        <w:rPr>
          <w:rFonts w:cs="Calibri"/>
        </w:rPr>
        <w:t xml:space="preserve"> </w:t>
      </w:r>
      <w:proofErr w:type="spellStart"/>
      <w:r w:rsidRPr="002F5BC8">
        <w:rPr>
          <w:rFonts w:cs="Calibri"/>
        </w:rPr>
        <w:t>for</w:t>
      </w:r>
      <w:proofErr w:type="spellEnd"/>
      <w:r w:rsidRPr="002F5BC8">
        <w:rPr>
          <w:rFonts w:cs="Calibri"/>
        </w:rPr>
        <w:t xml:space="preserve"> </w:t>
      </w:r>
      <w:proofErr w:type="spellStart"/>
      <w:r w:rsidRPr="002F5BC8">
        <w:rPr>
          <w:rFonts w:cs="Calibri"/>
        </w:rPr>
        <w:t>mobile</w:t>
      </w:r>
      <w:proofErr w:type="spellEnd"/>
    </w:p>
    <w:p w14:paraId="76C3559B" w14:textId="77777777" w:rsidR="00133652" w:rsidRPr="002F5BC8" w:rsidRDefault="00133652" w:rsidP="00BA0236">
      <w:pPr>
        <w:numPr>
          <w:ilvl w:val="1"/>
          <w:numId w:val="6"/>
        </w:numPr>
        <w:spacing w:after="160" w:line="256" w:lineRule="auto"/>
        <w:jc w:val="both"/>
        <w:rPr>
          <w:rFonts w:cs="Calibri"/>
        </w:rPr>
      </w:pPr>
      <w:r w:rsidRPr="002F5BC8">
        <w:rPr>
          <w:rFonts w:cs="Calibri"/>
        </w:rPr>
        <w:t xml:space="preserve">Safari </w:t>
      </w:r>
      <w:proofErr w:type="spellStart"/>
      <w:r w:rsidRPr="002F5BC8">
        <w:rPr>
          <w:rFonts w:cs="Calibri"/>
        </w:rPr>
        <w:t>for</w:t>
      </w:r>
      <w:proofErr w:type="spellEnd"/>
      <w:r w:rsidRPr="002F5BC8">
        <w:rPr>
          <w:rFonts w:cs="Calibri"/>
        </w:rPr>
        <w:t xml:space="preserve"> </w:t>
      </w:r>
      <w:proofErr w:type="spellStart"/>
      <w:r w:rsidRPr="002F5BC8">
        <w:rPr>
          <w:rFonts w:cs="Calibri"/>
        </w:rPr>
        <w:t>mobile</w:t>
      </w:r>
      <w:proofErr w:type="spellEnd"/>
    </w:p>
    <w:p w14:paraId="3EB81225" w14:textId="77777777" w:rsidR="00133652" w:rsidRPr="002F5BC8" w:rsidRDefault="00133652" w:rsidP="00BA0236">
      <w:pPr>
        <w:numPr>
          <w:ilvl w:val="1"/>
          <w:numId w:val="6"/>
        </w:numPr>
        <w:spacing w:after="160" w:line="256" w:lineRule="auto"/>
        <w:jc w:val="both"/>
        <w:rPr>
          <w:rFonts w:cs="Calibri"/>
        </w:rPr>
      </w:pPr>
      <w:r w:rsidRPr="002F5BC8">
        <w:rPr>
          <w:rFonts w:cs="Calibri"/>
        </w:rPr>
        <w:t xml:space="preserve">Opera </w:t>
      </w:r>
      <w:proofErr w:type="spellStart"/>
      <w:r w:rsidRPr="002F5BC8">
        <w:rPr>
          <w:rFonts w:cs="Calibri"/>
        </w:rPr>
        <w:t>for</w:t>
      </w:r>
      <w:proofErr w:type="spellEnd"/>
      <w:r w:rsidRPr="002F5BC8">
        <w:rPr>
          <w:rFonts w:cs="Calibri"/>
        </w:rPr>
        <w:t xml:space="preserve"> </w:t>
      </w:r>
      <w:proofErr w:type="spellStart"/>
      <w:r w:rsidRPr="002F5BC8">
        <w:rPr>
          <w:rFonts w:cs="Calibri"/>
        </w:rPr>
        <w:t>mobile</w:t>
      </w:r>
      <w:proofErr w:type="spellEnd"/>
    </w:p>
    <w:p w14:paraId="369CF294" w14:textId="77777777" w:rsidR="00133652" w:rsidRPr="002F5BC8" w:rsidRDefault="00133652" w:rsidP="00BA0236">
      <w:pPr>
        <w:numPr>
          <w:ilvl w:val="1"/>
          <w:numId w:val="6"/>
        </w:numPr>
        <w:spacing w:after="160" w:line="256" w:lineRule="auto"/>
        <w:jc w:val="both"/>
        <w:rPr>
          <w:rFonts w:cs="Calibri"/>
        </w:rPr>
      </w:pPr>
      <w:r w:rsidRPr="002F5BC8">
        <w:rPr>
          <w:rFonts w:cs="Calibri"/>
        </w:rPr>
        <w:t xml:space="preserve">Google Chrome </w:t>
      </w:r>
      <w:proofErr w:type="spellStart"/>
      <w:r w:rsidRPr="002F5BC8">
        <w:rPr>
          <w:rFonts w:cs="Calibri"/>
        </w:rPr>
        <w:t>for</w:t>
      </w:r>
      <w:proofErr w:type="spellEnd"/>
      <w:r w:rsidRPr="002F5BC8">
        <w:rPr>
          <w:rFonts w:cs="Calibri"/>
        </w:rPr>
        <w:t xml:space="preserve"> mobile</w:t>
      </w:r>
    </w:p>
    <w:p w14:paraId="3E12E923" w14:textId="77777777" w:rsidR="003C1CD1" w:rsidRPr="002F5BC8" w:rsidRDefault="003C1CD1" w:rsidP="00BA0236">
      <w:pPr>
        <w:jc w:val="both"/>
        <w:rPr>
          <w:bCs/>
        </w:rPr>
      </w:pPr>
    </w:p>
    <w:p w14:paraId="7686C797" w14:textId="77777777" w:rsidR="003C1CD1" w:rsidRPr="002F5BC8" w:rsidRDefault="003C1CD1" w:rsidP="00BA0236">
      <w:pPr>
        <w:jc w:val="both"/>
        <w:rPr>
          <w:bCs/>
        </w:rPr>
      </w:pPr>
    </w:p>
    <w:p w14:paraId="2BA3F0EE" w14:textId="77777777" w:rsidR="003C1CD1" w:rsidRDefault="003C1CD1" w:rsidP="00BA0236">
      <w:pPr>
        <w:jc w:val="both"/>
        <w:rPr>
          <w:bCs/>
        </w:rPr>
      </w:pPr>
    </w:p>
    <w:p w14:paraId="4B5EA4B7" w14:textId="77777777" w:rsidR="003C1CD1" w:rsidRDefault="003C1CD1" w:rsidP="00BA0236">
      <w:pPr>
        <w:jc w:val="both"/>
        <w:rPr>
          <w:bCs/>
        </w:rPr>
      </w:pPr>
    </w:p>
    <w:p w14:paraId="08E1DA8C" w14:textId="77777777" w:rsidR="000D1765" w:rsidRPr="000D1765" w:rsidRDefault="000D1765" w:rsidP="00BA0236">
      <w:pPr>
        <w:jc w:val="both"/>
        <w:rPr>
          <w:b/>
          <w:u w:val="single"/>
        </w:rPr>
      </w:pPr>
    </w:p>
    <w:p w14:paraId="5B89ED12" w14:textId="77777777" w:rsidR="00D66DD2" w:rsidRPr="00D66DD2" w:rsidRDefault="00D66DD2" w:rsidP="00BA0236">
      <w:pPr>
        <w:pStyle w:val="Prrafodelista"/>
        <w:jc w:val="both"/>
      </w:pPr>
    </w:p>
    <w:sectPr w:rsidR="00D66DD2" w:rsidRPr="00D66DD2" w:rsidSect="00AA64D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 w:code="9"/>
      <w:pgMar w:top="1418" w:right="1701" w:bottom="1418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C260A" w14:textId="77777777" w:rsidR="00E0055C" w:rsidRDefault="00E0055C" w:rsidP="00043D7E">
      <w:r>
        <w:separator/>
      </w:r>
    </w:p>
  </w:endnote>
  <w:endnote w:type="continuationSeparator" w:id="0">
    <w:p w14:paraId="059CB2C0" w14:textId="77777777" w:rsidR="00E0055C" w:rsidRDefault="00E0055C" w:rsidP="0004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DC76" w14:textId="77777777" w:rsidR="00AA64D3" w:rsidRDefault="00AA64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FA577" w14:textId="691CAB4A" w:rsidR="00AA64D3" w:rsidRDefault="00670BF5">
    <w:pPr>
      <w:pStyle w:val="Piedepgina"/>
    </w:pPr>
    <w:r w:rsidRPr="004F53FC">
      <w:rPr>
        <w:noProof/>
        <w:lang w:val="es-ES" w:eastAsia="es-ES"/>
      </w:rPr>
      <w:drawing>
        <wp:inline distT="0" distB="0" distL="0" distR="0" wp14:anchorId="4D512CE9" wp14:editId="29958BB0">
          <wp:extent cx="5400675" cy="257175"/>
          <wp:effectExtent l="0" t="0" r="0" b="0"/>
          <wp:docPr id="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AB858B" w14:textId="77777777" w:rsidR="00043D7E" w:rsidRPr="003F6EB0" w:rsidRDefault="00043D7E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6AC5" w14:textId="77777777" w:rsidR="00AA64D3" w:rsidRDefault="00AA64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95515" w14:textId="77777777" w:rsidR="00E0055C" w:rsidRDefault="00E0055C" w:rsidP="00043D7E">
      <w:r>
        <w:separator/>
      </w:r>
    </w:p>
  </w:footnote>
  <w:footnote w:type="continuationSeparator" w:id="0">
    <w:p w14:paraId="074D1250" w14:textId="77777777" w:rsidR="00E0055C" w:rsidRDefault="00E0055C" w:rsidP="00043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503E" w14:textId="77777777" w:rsidR="00AA64D3" w:rsidRDefault="00AA64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FDA47" w14:textId="346B634B" w:rsidR="00043D7E" w:rsidRDefault="00670BF5">
    <w:pPr>
      <w:pStyle w:val="Encabezado"/>
    </w:pPr>
    <w:r w:rsidRPr="00162389"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37BCBE1B" wp14:editId="21FAFA91">
              <wp:simplePos x="0" y="0"/>
              <wp:positionH relativeFrom="column">
                <wp:posOffset>-799465</wp:posOffset>
              </wp:positionH>
              <wp:positionV relativeFrom="page">
                <wp:posOffset>3890010</wp:posOffset>
              </wp:positionV>
              <wp:extent cx="233680" cy="2743200"/>
              <wp:effectExtent l="0" t="0" r="0" b="0"/>
              <wp:wrapSquare wrapText="bothSides"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680" cy="274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E34C7D4" w14:textId="4C9D903B" w:rsidR="006C3897" w:rsidRDefault="00670BF5" w:rsidP="006C3897">
                          <w:r w:rsidRPr="004F53FC"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7D0091E4" wp14:editId="77BDEF98">
                                <wp:extent cx="76200" cy="2438400"/>
                                <wp:effectExtent l="0" t="0" r="0" b="0"/>
                                <wp:docPr id="725008179" name="Imagen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" cy="2438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BCBE1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-62.95pt;margin-top:306.3pt;width:18.4pt;height:3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" filled="f" stroked="f">
              <v:textbox>
                <w:txbxContent>
                  <w:p w14:paraId="3E34C7D4" w14:textId="4C9D903B" w:rsidR="006C3897" w:rsidRDefault="00670BF5" w:rsidP="006C3897">
                    <w:r w:rsidRPr="004F53FC"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7D0091E4" wp14:editId="77BDEF98">
                          <wp:extent cx="76200" cy="2438400"/>
                          <wp:effectExtent l="0" t="0" r="0" b="0"/>
                          <wp:docPr id="725008179" name="Imagen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" cy="2438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 w:rsidRPr="004F53FC">
      <w:rPr>
        <w:noProof/>
        <w:lang w:val="es-ES" w:eastAsia="es-ES"/>
      </w:rPr>
      <w:drawing>
        <wp:inline distT="0" distB="0" distL="0" distR="0" wp14:anchorId="5ED5DB76" wp14:editId="7A67CBBD">
          <wp:extent cx="2619375" cy="904875"/>
          <wp:effectExtent l="0" t="0" r="0" b="0"/>
          <wp:docPr id="1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3D7E">
      <w:t xml:space="preserve">  </w:t>
    </w:r>
  </w:p>
  <w:p w14:paraId="3B75BA7F" w14:textId="77777777" w:rsidR="009510B8" w:rsidRDefault="009510B8">
    <w:pPr>
      <w:pStyle w:val="Encabezado"/>
    </w:pPr>
  </w:p>
  <w:p w14:paraId="2E8078C6" w14:textId="77777777" w:rsidR="009510B8" w:rsidRDefault="009510B8">
    <w:pPr>
      <w:pStyle w:val="Encabezado"/>
    </w:pPr>
  </w:p>
  <w:p w14:paraId="11A60738" w14:textId="77777777" w:rsidR="006C3897" w:rsidRDefault="006C389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217B6" w14:textId="77777777" w:rsidR="00AA64D3" w:rsidRDefault="00AA64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64E4D"/>
    <w:multiLevelType w:val="multilevel"/>
    <w:tmpl w:val="5472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B5F9A"/>
    <w:multiLevelType w:val="multilevel"/>
    <w:tmpl w:val="AD4E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AE44F9"/>
    <w:multiLevelType w:val="hybridMultilevel"/>
    <w:tmpl w:val="2BEAF4F4"/>
    <w:lvl w:ilvl="0" w:tplc="B9C8E1F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066FD"/>
    <w:multiLevelType w:val="hybridMultilevel"/>
    <w:tmpl w:val="3DE62798"/>
    <w:lvl w:ilvl="0" w:tplc="C7AA47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9144BFD"/>
    <w:multiLevelType w:val="hybridMultilevel"/>
    <w:tmpl w:val="CBB6891E"/>
    <w:lvl w:ilvl="0" w:tplc="D5C808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B7B56"/>
    <w:multiLevelType w:val="hybridMultilevel"/>
    <w:tmpl w:val="4548686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D1980"/>
    <w:multiLevelType w:val="multilevel"/>
    <w:tmpl w:val="D29A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0269848">
    <w:abstractNumId w:val="2"/>
  </w:num>
  <w:num w:numId="2" w16cid:durableId="1295871726">
    <w:abstractNumId w:val="3"/>
  </w:num>
  <w:num w:numId="3" w16cid:durableId="1842506234">
    <w:abstractNumId w:val="4"/>
  </w:num>
  <w:num w:numId="4" w16cid:durableId="1803229516">
    <w:abstractNumId w:val="6"/>
  </w:num>
  <w:num w:numId="5" w16cid:durableId="795173051">
    <w:abstractNumId w:val="1"/>
  </w:num>
  <w:num w:numId="6" w16cid:durableId="548538079">
    <w:abstractNumId w:val="0"/>
  </w:num>
  <w:num w:numId="7" w16cid:durableId="1408267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7E"/>
    <w:rsid w:val="00043D7E"/>
    <w:rsid w:val="00082A81"/>
    <w:rsid w:val="000A6AE7"/>
    <w:rsid w:val="000D1765"/>
    <w:rsid w:val="000F6DBE"/>
    <w:rsid w:val="00133652"/>
    <w:rsid w:val="00134ED7"/>
    <w:rsid w:val="00161CDD"/>
    <w:rsid w:val="00162389"/>
    <w:rsid w:val="0017601B"/>
    <w:rsid w:val="001A3647"/>
    <w:rsid w:val="002528E3"/>
    <w:rsid w:val="00264E9E"/>
    <w:rsid w:val="00285DEB"/>
    <w:rsid w:val="00285F51"/>
    <w:rsid w:val="00290762"/>
    <w:rsid w:val="00291C33"/>
    <w:rsid w:val="002B281A"/>
    <w:rsid w:val="002D22A2"/>
    <w:rsid w:val="002F5BC8"/>
    <w:rsid w:val="003433CA"/>
    <w:rsid w:val="00360653"/>
    <w:rsid w:val="003C1CD1"/>
    <w:rsid w:val="003F6EB0"/>
    <w:rsid w:val="00435B5B"/>
    <w:rsid w:val="0045702B"/>
    <w:rsid w:val="004F53FC"/>
    <w:rsid w:val="00570557"/>
    <w:rsid w:val="00570B11"/>
    <w:rsid w:val="005951E9"/>
    <w:rsid w:val="0059661B"/>
    <w:rsid w:val="005E0D6F"/>
    <w:rsid w:val="005E4AD8"/>
    <w:rsid w:val="005F1B70"/>
    <w:rsid w:val="005F4FAA"/>
    <w:rsid w:val="00606B1A"/>
    <w:rsid w:val="006161E3"/>
    <w:rsid w:val="00657CC4"/>
    <w:rsid w:val="00670BF5"/>
    <w:rsid w:val="006C3897"/>
    <w:rsid w:val="00713E7E"/>
    <w:rsid w:val="00747A21"/>
    <w:rsid w:val="00762581"/>
    <w:rsid w:val="007A370B"/>
    <w:rsid w:val="007B4D77"/>
    <w:rsid w:val="007F650F"/>
    <w:rsid w:val="00855274"/>
    <w:rsid w:val="00874913"/>
    <w:rsid w:val="00885F37"/>
    <w:rsid w:val="00895F3D"/>
    <w:rsid w:val="008C2DF8"/>
    <w:rsid w:val="008D2A66"/>
    <w:rsid w:val="00914935"/>
    <w:rsid w:val="009510B8"/>
    <w:rsid w:val="009613AC"/>
    <w:rsid w:val="00997F03"/>
    <w:rsid w:val="009B513B"/>
    <w:rsid w:val="009D3ACD"/>
    <w:rsid w:val="00A06869"/>
    <w:rsid w:val="00A06873"/>
    <w:rsid w:val="00A93409"/>
    <w:rsid w:val="00AA64D3"/>
    <w:rsid w:val="00AB645F"/>
    <w:rsid w:val="00B137F7"/>
    <w:rsid w:val="00B202E7"/>
    <w:rsid w:val="00B75F19"/>
    <w:rsid w:val="00B828E3"/>
    <w:rsid w:val="00B959EB"/>
    <w:rsid w:val="00BA0236"/>
    <w:rsid w:val="00BD68DB"/>
    <w:rsid w:val="00C0630B"/>
    <w:rsid w:val="00C21F14"/>
    <w:rsid w:val="00C4428C"/>
    <w:rsid w:val="00C66616"/>
    <w:rsid w:val="00C9479A"/>
    <w:rsid w:val="00CC7C0A"/>
    <w:rsid w:val="00CD6156"/>
    <w:rsid w:val="00D027C7"/>
    <w:rsid w:val="00D26CCB"/>
    <w:rsid w:val="00D35E46"/>
    <w:rsid w:val="00D36C8C"/>
    <w:rsid w:val="00D66DD2"/>
    <w:rsid w:val="00D76EFB"/>
    <w:rsid w:val="00D856C8"/>
    <w:rsid w:val="00DD6C7D"/>
    <w:rsid w:val="00DD72EE"/>
    <w:rsid w:val="00E0055C"/>
    <w:rsid w:val="00E06F1B"/>
    <w:rsid w:val="00E341BD"/>
    <w:rsid w:val="00E428AA"/>
    <w:rsid w:val="00EC07ED"/>
    <w:rsid w:val="00F10077"/>
    <w:rsid w:val="00F67662"/>
    <w:rsid w:val="00F771E0"/>
    <w:rsid w:val="00F92BC4"/>
    <w:rsid w:val="00FA7046"/>
    <w:rsid w:val="00FE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AD4B5"/>
  <w15:chartTrackingRefBased/>
  <w15:docId w15:val="{68A1A55A-1444-47F6-AF35-74640060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389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3D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3D7E"/>
  </w:style>
  <w:style w:type="paragraph" w:styleId="Piedepgina">
    <w:name w:val="footer"/>
    <w:basedOn w:val="Normal"/>
    <w:link w:val="PiedepginaCar"/>
    <w:uiPriority w:val="99"/>
    <w:unhideWhenUsed/>
    <w:rsid w:val="00043D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D7E"/>
  </w:style>
  <w:style w:type="paragraph" w:customStyle="1" w:styleId="Estilo1">
    <w:name w:val="Estilo1"/>
    <w:basedOn w:val="Normal"/>
    <w:qFormat/>
    <w:rsid w:val="00043D7E"/>
  </w:style>
  <w:style w:type="paragraph" w:styleId="Prrafodelista">
    <w:name w:val="List Paragraph"/>
    <w:basedOn w:val="Normal"/>
    <w:uiPriority w:val="34"/>
    <w:qFormat/>
    <w:rsid w:val="00B137F7"/>
    <w:pPr>
      <w:ind w:left="720"/>
      <w:contextualSpacing/>
    </w:pPr>
  </w:style>
  <w:style w:type="table" w:styleId="Tablaconcuadrcula">
    <w:name w:val="Table Grid"/>
    <w:basedOn w:val="Tablanormal"/>
    <w:uiPriority w:val="39"/>
    <w:rsid w:val="00134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133652"/>
    <w:rPr>
      <w:color w:val="0563C1"/>
      <w:u w:val="single"/>
    </w:rPr>
  </w:style>
  <w:style w:type="character" w:customStyle="1" w:styleId="Mencinsinresolver1">
    <w:name w:val="Mención sin resolver1"/>
    <w:uiPriority w:val="99"/>
    <w:rsid w:val="00747A21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53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F53F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buscar/act.php?id=BOE-A-2018-12699" TargetMode="External"/><Relationship Id="rId13" Type="http://schemas.openxmlformats.org/officeDocument/2006/relationships/hyperlink" Target="mailto:transparencia@promocionlaspalmas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boe.es/buscar/act.php?id=BOE-A-2018-12699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e.es/buscar/act.php?id=BOE-A-2018-126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papromocion.com/opcio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oe.es/buscar/act.php?id=BOE-A-2018-12699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lpapromocion.com/opcion" TargetMode="External"/><Relationship Id="rId14" Type="http://schemas.openxmlformats.org/officeDocument/2006/relationships/hyperlink" Target="https://www.boe.es/buscar/act.php?id=BOE-A-2018-12699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73DF2E-434C-4B41-960C-2616EC2F5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Links>
    <vt:vector size="48" baseType="variant">
      <vt:variant>
        <vt:i4>2883683</vt:i4>
      </vt:variant>
      <vt:variant>
        <vt:i4>21</vt:i4>
      </vt:variant>
      <vt:variant>
        <vt:i4>0</vt:i4>
      </vt:variant>
      <vt:variant>
        <vt:i4>5</vt:i4>
      </vt:variant>
      <vt:variant>
        <vt:lpwstr>http://lpapromocion.com/opcion</vt:lpwstr>
      </vt:variant>
      <vt:variant>
        <vt:lpwstr/>
      </vt:variant>
      <vt:variant>
        <vt:i4>1572936</vt:i4>
      </vt:variant>
      <vt:variant>
        <vt:i4>18</vt:i4>
      </vt:variant>
      <vt:variant>
        <vt:i4>0</vt:i4>
      </vt:variant>
      <vt:variant>
        <vt:i4>5</vt:i4>
      </vt:variant>
      <vt:variant>
        <vt:lpwstr>https://www.boe.es/buscar/act.php?id=BOE-A-2018-12699</vt:lpwstr>
      </vt:variant>
      <vt:variant>
        <vt:lpwstr/>
      </vt:variant>
      <vt:variant>
        <vt:i4>2621443</vt:i4>
      </vt:variant>
      <vt:variant>
        <vt:i4>15</vt:i4>
      </vt:variant>
      <vt:variant>
        <vt:i4>0</vt:i4>
      </vt:variant>
      <vt:variant>
        <vt:i4>5</vt:i4>
      </vt:variant>
      <vt:variant>
        <vt:lpwstr>mailto:transparencia@promocionlaspalmas.com</vt:lpwstr>
      </vt:variant>
      <vt:variant>
        <vt:lpwstr/>
      </vt:variant>
      <vt:variant>
        <vt:i4>1572936</vt:i4>
      </vt:variant>
      <vt:variant>
        <vt:i4>12</vt:i4>
      </vt:variant>
      <vt:variant>
        <vt:i4>0</vt:i4>
      </vt:variant>
      <vt:variant>
        <vt:i4>5</vt:i4>
      </vt:variant>
      <vt:variant>
        <vt:lpwstr>https://www.boe.es/buscar/act.php?id=BOE-A-2018-12699</vt:lpwstr>
      </vt:variant>
      <vt:variant>
        <vt:lpwstr/>
      </vt:variant>
      <vt:variant>
        <vt:i4>1572936</vt:i4>
      </vt:variant>
      <vt:variant>
        <vt:i4>9</vt:i4>
      </vt:variant>
      <vt:variant>
        <vt:i4>0</vt:i4>
      </vt:variant>
      <vt:variant>
        <vt:i4>5</vt:i4>
      </vt:variant>
      <vt:variant>
        <vt:lpwstr>https://www.boe.es/buscar/act.php?id=BOE-A-2018-12699</vt:lpwstr>
      </vt:variant>
      <vt:variant>
        <vt:lpwstr/>
      </vt:variant>
      <vt:variant>
        <vt:i4>1572936</vt:i4>
      </vt:variant>
      <vt:variant>
        <vt:i4>6</vt:i4>
      </vt:variant>
      <vt:variant>
        <vt:i4>0</vt:i4>
      </vt:variant>
      <vt:variant>
        <vt:i4>5</vt:i4>
      </vt:variant>
      <vt:variant>
        <vt:lpwstr>https://www.boe.es/buscar/act.php?id=BOE-A-2018-12699</vt:lpwstr>
      </vt:variant>
      <vt:variant>
        <vt:lpwstr/>
      </vt:variant>
      <vt:variant>
        <vt:i4>2883683</vt:i4>
      </vt:variant>
      <vt:variant>
        <vt:i4>3</vt:i4>
      </vt:variant>
      <vt:variant>
        <vt:i4>0</vt:i4>
      </vt:variant>
      <vt:variant>
        <vt:i4>5</vt:i4>
      </vt:variant>
      <vt:variant>
        <vt:lpwstr>http://lpapromocion.com/opcion</vt:lpwstr>
      </vt:variant>
      <vt:variant>
        <vt:lpwstr/>
      </vt:variant>
      <vt:variant>
        <vt:i4>1572936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https://www.boe.es/buscar/act.php?id=BOE-A-2018-12699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cp:lastModifiedBy>Oliver Gonzalez</cp:lastModifiedBy>
  <cp:revision>7</cp:revision>
  <cp:lastPrinted>2019-09-02T07:26:00Z</cp:lastPrinted>
  <dcterms:created xsi:type="dcterms:W3CDTF">2025-04-02T14:17:00Z</dcterms:created>
  <dcterms:modified xsi:type="dcterms:W3CDTF">2026-04-13T14:36:00Z</dcterms:modified>
</cp:coreProperties>
</file>