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45522" w14:textId="77A78A49" w:rsidR="00636B4A" w:rsidRDefault="00636B4A"/>
    <w:p w14:paraId="71710754" w14:textId="1833289D" w:rsidR="00716922" w:rsidRDefault="00716922"/>
    <w:p w14:paraId="7DA9D5B0" w14:textId="7777CC27" w:rsidR="00716922" w:rsidRDefault="00716922"/>
    <w:p w14:paraId="49DFE0E3" w14:textId="2CC353E2" w:rsidR="00716922" w:rsidRDefault="00716922"/>
    <w:p w14:paraId="5C75E2C3" w14:textId="31892EA1" w:rsidR="00716922" w:rsidRDefault="00716922"/>
    <w:p w14:paraId="76CE9D84" w14:textId="6F7DD8A5" w:rsidR="00716922" w:rsidRDefault="00716922"/>
    <w:p w14:paraId="49ED3058" w14:textId="40AF0122" w:rsidR="00716922" w:rsidRDefault="00716922"/>
    <w:p w14:paraId="14CB4EAB" w14:textId="5695BD60" w:rsidR="00716922" w:rsidRDefault="00716922"/>
    <w:p w14:paraId="498F021D" w14:textId="0E50DE24" w:rsidR="00716922" w:rsidRDefault="00716922"/>
    <w:p w14:paraId="4F66C91E" w14:textId="353E6D06" w:rsidR="00716922" w:rsidRDefault="00716922"/>
    <w:p w14:paraId="36E952F3" w14:textId="302010F7" w:rsidR="00716922" w:rsidRDefault="00716922"/>
    <w:p w14:paraId="5937A1A8" w14:textId="46418046" w:rsidR="00716922" w:rsidRDefault="00716922"/>
    <w:p w14:paraId="59E2D9E4" w14:textId="6ECDDF36" w:rsidR="00716922" w:rsidRDefault="00716922"/>
    <w:p w14:paraId="6AF8FD38" w14:textId="6D174F0B" w:rsidR="00716922" w:rsidRDefault="00716922"/>
    <w:p w14:paraId="32404305" w14:textId="6657F18D" w:rsidR="00716922" w:rsidRDefault="00716922"/>
    <w:p w14:paraId="56DAAD26" w14:textId="1E317F78" w:rsidR="00716922" w:rsidRDefault="00716922"/>
    <w:p w14:paraId="6BF3F150" w14:textId="087D7849" w:rsidR="00716922" w:rsidRDefault="00716922"/>
    <w:p w14:paraId="507C437D" w14:textId="4A35EA60" w:rsidR="00716922" w:rsidRDefault="00716922"/>
    <w:p w14:paraId="116D4828" w14:textId="77777777" w:rsidR="00716922" w:rsidRDefault="00716922"/>
    <w:p w14:paraId="7ABDA777" w14:textId="77777777" w:rsidR="00716922" w:rsidRPr="006B38C1" w:rsidRDefault="00716922" w:rsidP="00716922">
      <w:pPr>
        <w:spacing w:line="249" w:lineRule="auto"/>
        <w:ind w:left="1181" w:right="1097" w:hanging="85"/>
        <w:jc w:val="center"/>
        <w:rPr>
          <w:b/>
          <w:bCs/>
          <w:i/>
          <w:sz w:val="36"/>
          <w:lang w:val="es-ES"/>
        </w:rPr>
      </w:pPr>
      <w:r w:rsidRPr="006B38C1">
        <w:rPr>
          <w:b/>
          <w:bCs/>
          <w:i/>
          <w:color w:val="363634"/>
          <w:w w:val="105"/>
          <w:sz w:val="36"/>
          <w:lang w:val="es-ES"/>
        </w:rPr>
        <w:t>PROMOCIÓN DE LA</w:t>
      </w:r>
      <w:r w:rsidRPr="006B38C1">
        <w:rPr>
          <w:b/>
          <w:bCs/>
          <w:i/>
          <w:color w:val="363634"/>
          <w:spacing w:val="1"/>
          <w:w w:val="105"/>
          <w:sz w:val="36"/>
          <w:lang w:val="es-ES"/>
        </w:rPr>
        <w:t xml:space="preserve"> </w:t>
      </w:r>
      <w:r w:rsidRPr="006B38C1">
        <w:rPr>
          <w:b/>
          <w:bCs/>
          <w:i/>
          <w:color w:val="363634"/>
          <w:w w:val="105"/>
          <w:sz w:val="36"/>
          <w:lang w:val="es-ES"/>
        </w:rPr>
        <w:t>CIUDAD</w:t>
      </w:r>
      <w:r w:rsidRPr="006B38C1">
        <w:rPr>
          <w:b/>
          <w:bCs/>
          <w:i/>
          <w:color w:val="363634"/>
          <w:spacing w:val="-11"/>
          <w:w w:val="105"/>
          <w:sz w:val="36"/>
          <w:lang w:val="es-ES"/>
        </w:rPr>
        <w:t xml:space="preserve"> </w:t>
      </w:r>
      <w:r w:rsidRPr="006B38C1">
        <w:rPr>
          <w:b/>
          <w:bCs/>
          <w:i/>
          <w:color w:val="363634"/>
          <w:w w:val="105"/>
          <w:sz w:val="36"/>
          <w:lang w:val="es-ES"/>
        </w:rPr>
        <w:t>DE</w:t>
      </w:r>
      <w:r w:rsidRPr="006B38C1">
        <w:rPr>
          <w:b/>
          <w:bCs/>
          <w:i/>
          <w:color w:val="363634"/>
          <w:spacing w:val="-18"/>
          <w:w w:val="105"/>
          <w:sz w:val="36"/>
          <w:lang w:val="es-ES"/>
        </w:rPr>
        <w:t xml:space="preserve"> </w:t>
      </w:r>
      <w:r w:rsidRPr="006B38C1">
        <w:rPr>
          <w:b/>
          <w:bCs/>
          <w:i/>
          <w:color w:val="363634"/>
          <w:w w:val="105"/>
          <w:sz w:val="36"/>
          <w:lang w:val="es-ES"/>
        </w:rPr>
        <w:t>LAS</w:t>
      </w:r>
      <w:r w:rsidRPr="006B38C1">
        <w:rPr>
          <w:b/>
          <w:bCs/>
          <w:i/>
          <w:color w:val="363634"/>
          <w:spacing w:val="-15"/>
          <w:w w:val="105"/>
          <w:sz w:val="36"/>
          <w:lang w:val="es-ES"/>
        </w:rPr>
        <w:t xml:space="preserve"> </w:t>
      </w:r>
      <w:r w:rsidRPr="006B38C1">
        <w:rPr>
          <w:b/>
          <w:bCs/>
          <w:i/>
          <w:color w:val="363634"/>
          <w:w w:val="105"/>
          <w:sz w:val="36"/>
          <w:lang w:val="es-ES"/>
        </w:rPr>
        <w:t>PALMAS</w:t>
      </w:r>
      <w:r w:rsidRPr="006B38C1">
        <w:rPr>
          <w:b/>
          <w:bCs/>
          <w:i/>
          <w:color w:val="363634"/>
          <w:spacing w:val="-92"/>
          <w:w w:val="105"/>
          <w:sz w:val="36"/>
          <w:lang w:val="es-ES"/>
        </w:rPr>
        <w:t xml:space="preserve"> </w:t>
      </w:r>
      <w:r w:rsidRPr="006B38C1">
        <w:rPr>
          <w:b/>
          <w:bCs/>
          <w:i/>
          <w:color w:val="363634"/>
          <w:w w:val="105"/>
          <w:sz w:val="36"/>
          <w:lang w:val="es-ES"/>
        </w:rPr>
        <w:t>DE</w:t>
      </w:r>
      <w:r w:rsidRPr="006B38C1">
        <w:rPr>
          <w:b/>
          <w:bCs/>
          <w:i/>
          <w:color w:val="363634"/>
          <w:spacing w:val="-12"/>
          <w:w w:val="105"/>
          <w:sz w:val="36"/>
          <w:lang w:val="es-ES"/>
        </w:rPr>
        <w:t xml:space="preserve"> </w:t>
      </w:r>
      <w:r w:rsidRPr="006B38C1">
        <w:rPr>
          <w:b/>
          <w:bCs/>
          <w:i/>
          <w:color w:val="363634"/>
          <w:w w:val="105"/>
          <w:sz w:val="36"/>
          <w:lang w:val="es-ES"/>
        </w:rPr>
        <w:t>GRAN</w:t>
      </w:r>
      <w:r w:rsidRPr="006B38C1">
        <w:rPr>
          <w:b/>
          <w:bCs/>
          <w:i/>
          <w:color w:val="363634"/>
          <w:spacing w:val="-11"/>
          <w:w w:val="105"/>
          <w:sz w:val="36"/>
          <w:lang w:val="es-ES"/>
        </w:rPr>
        <w:t xml:space="preserve"> </w:t>
      </w:r>
      <w:r w:rsidRPr="006B38C1">
        <w:rPr>
          <w:b/>
          <w:bCs/>
          <w:i/>
          <w:color w:val="363634"/>
          <w:w w:val="105"/>
          <w:sz w:val="36"/>
          <w:lang w:val="es-ES"/>
        </w:rPr>
        <w:t>CANARIA,</w:t>
      </w:r>
      <w:r w:rsidRPr="006B38C1">
        <w:rPr>
          <w:b/>
          <w:bCs/>
          <w:i/>
          <w:color w:val="363634"/>
          <w:spacing w:val="-10"/>
          <w:w w:val="105"/>
          <w:sz w:val="36"/>
          <w:lang w:val="es-ES"/>
        </w:rPr>
        <w:t xml:space="preserve"> </w:t>
      </w:r>
      <w:r w:rsidRPr="006B38C1">
        <w:rPr>
          <w:b/>
          <w:bCs/>
          <w:i/>
          <w:color w:val="363634"/>
          <w:w w:val="105"/>
          <w:sz w:val="36"/>
          <w:lang w:val="es-ES"/>
        </w:rPr>
        <w:t>S.A</w:t>
      </w:r>
      <w:r w:rsidRPr="006B38C1">
        <w:rPr>
          <w:b/>
          <w:bCs/>
          <w:i/>
          <w:color w:val="262626"/>
          <w:w w:val="105"/>
          <w:sz w:val="36"/>
          <w:lang w:val="es-ES"/>
        </w:rPr>
        <w:t>.</w:t>
      </w:r>
    </w:p>
    <w:p w14:paraId="58CE8321" w14:textId="77777777" w:rsidR="00716922" w:rsidRPr="006B38C1" w:rsidRDefault="00716922" w:rsidP="00716922">
      <w:pPr>
        <w:spacing w:before="2"/>
        <w:rPr>
          <w:b/>
          <w:bCs/>
          <w:i/>
          <w:sz w:val="41"/>
          <w:lang w:val="es-ES"/>
        </w:rPr>
      </w:pPr>
    </w:p>
    <w:p w14:paraId="05896F6B" w14:textId="5CBC58FE" w:rsidR="00716922" w:rsidRPr="006B38C1" w:rsidRDefault="00716922" w:rsidP="00716922">
      <w:pPr>
        <w:spacing w:line="252" w:lineRule="auto"/>
        <w:ind w:left="1798" w:right="1790" w:firstLine="7"/>
        <w:jc w:val="center"/>
        <w:rPr>
          <w:b/>
          <w:bCs/>
          <w:i/>
          <w:color w:val="262626"/>
          <w:w w:val="105"/>
          <w:sz w:val="20"/>
          <w:lang w:val="es-ES"/>
        </w:rPr>
      </w:pPr>
      <w:r w:rsidRPr="006B38C1">
        <w:rPr>
          <w:b/>
          <w:bCs/>
          <w:i/>
          <w:color w:val="363634"/>
          <w:w w:val="105"/>
          <w:sz w:val="20"/>
          <w:lang w:val="es-ES"/>
        </w:rPr>
        <w:t>INFORME DE AUDITORIA</w:t>
      </w:r>
      <w:r w:rsidRPr="006B38C1">
        <w:rPr>
          <w:b/>
          <w:bCs/>
          <w:i/>
          <w:color w:val="363634"/>
          <w:spacing w:val="1"/>
          <w:w w:val="105"/>
          <w:sz w:val="20"/>
          <w:lang w:val="es-ES"/>
        </w:rPr>
        <w:t xml:space="preserve"> </w:t>
      </w:r>
      <w:r w:rsidRPr="006B38C1">
        <w:rPr>
          <w:b/>
          <w:bCs/>
          <w:i/>
          <w:color w:val="363634"/>
          <w:w w:val="105"/>
          <w:sz w:val="20"/>
          <w:lang w:val="es-ES"/>
        </w:rPr>
        <w:t xml:space="preserve">CUENTAS ANUALES </w:t>
      </w:r>
      <w:r w:rsidRPr="006B38C1">
        <w:rPr>
          <w:b/>
          <w:bCs/>
          <w:i/>
          <w:color w:val="262626"/>
          <w:w w:val="105"/>
          <w:sz w:val="20"/>
          <w:lang w:val="es-ES"/>
        </w:rPr>
        <w:t xml:space="preserve">DE </w:t>
      </w:r>
      <w:r w:rsidRPr="006B38C1">
        <w:rPr>
          <w:b/>
          <w:bCs/>
          <w:i/>
          <w:color w:val="363634"/>
          <w:w w:val="105"/>
          <w:sz w:val="20"/>
          <w:lang w:val="es-ES"/>
        </w:rPr>
        <w:t xml:space="preserve">PYMES </w:t>
      </w:r>
      <w:r w:rsidRPr="006B38C1">
        <w:rPr>
          <w:b/>
          <w:bCs/>
          <w:i/>
          <w:color w:val="363634"/>
          <w:spacing w:val="-50"/>
          <w:w w:val="105"/>
          <w:sz w:val="20"/>
          <w:lang w:val="es-ES"/>
        </w:rPr>
        <w:t xml:space="preserve">       </w:t>
      </w:r>
      <w:r w:rsidRPr="006B38C1">
        <w:rPr>
          <w:b/>
          <w:bCs/>
          <w:i/>
          <w:color w:val="363634"/>
          <w:w w:val="105"/>
          <w:sz w:val="20"/>
          <w:lang w:val="es-ES"/>
        </w:rPr>
        <w:t>EJERCICIO</w:t>
      </w:r>
      <w:r w:rsidRPr="006B38C1">
        <w:rPr>
          <w:b/>
          <w:bCs/>
          <w:i/>
          <w:color w:val="363634"/>
          <w:spacing w:val="-6"/>
          <w:w w:val="105"/>
          <w:sz w:val="20"/>
          <w:lang w:val="es-ES"/>
        </w:rPr>
        <w:t xml:space="preserve"> </w:t>
      </w:r>
      <w:r w:rsidRPr="006B38C1">
        <w:rPr>
          <w:b/>
          <w:bCs/>
          <w:i/>
          <w:color w:val="262626"/>
          <w:w w:val="105"/>
          <w:sz w:val="20"/>
          <w:lang w:val="es-ES"/>
        </w:rPr>
        <w:t>201</w:t>
      </w:r>
      <w:r>
        <w:rPr>
          <w:b/>
          <w:bCs/>
          <w:i/>
          <w:color w:val="262626"/>
          <w:w w:val="105"/>
          <w:sz w:val="20"/>
          <w:lang w:val="es-ES"/>
        </w:rPr>
        <w:t>9</w:t>
      </w:r>
    </w:p>
    <w:p w14:paraId="4B1A2F6B" w14:textId="33F39183" w:rsidR="00716922" w:rsidRDefault="00716922"/>
    <w:p w14:paraId="22220DD5" w14:textId="0F79638C" w:rsidR="00B6693A" w:rsidRDefault="00B6693A"/>
    <w:p w14:paraId="3EECAA0E" w14:textId="1844BDC5" w:rsidR="00B6693A" w:rsidRDefault="00B6693A"/>
    <w:p w14:paraId="2030EA83" w14:textId="0FA1630F" w:rsidR="00B6693A" w:rsidRDefault="00B6693A"/>
    <w:p w14:paraId="3D61E428" w14:textId="6F7AA4BA" w:rsidR="00B6693A" w:rsidRDefault="00B6693A"/>
    <w:p w14:paraId="4F0E5760" w14:textId="743AD59D" w:rsidR="00B6693A" w:rsidRDefault="00B6693A"/>
    <w:p w14:paraId="1021DCC7" w14:textId="7E1F71C4" w:rsidR="00B6693A" w:rsidRDefault="00B6693A"/>
    <w:p w14:paraId="175C643E" w14:textId="4E7E51B3" w:rsidR="00B6693A" w:rsidRDefault="00B6693A"/>
    <w:p w14:paraId="5F111C30" w14:textId="2E734750" w:rsidR="00B6693A" w:rsidRDefault="00B6693A"/>
    <w:p w14:paraId="178394CB" w14:textId="2DEFE339" w:rsidR="00B6693A" w:rsidRDefault="00B6693A"/>
    <w:p w14:paraId="66ECD360" w14:textId="267609A1" w:rsidR="00B6693A" w:rsidRDefault="00B6693A"/>
    <w:p w14:paraId="195C33B7" w14:textId="0138BF3D" w:rsidR="00B6693A" w:rsidRDefault="00B6693A"/>
    <w:p w14:paraId="790D2CC5" w14:textId="097B88D1" w:rsidR="00B6693A" w:rsidRDefault="00B6693A"/>
    <w:p w14:paraId="633C73B2" w14:textId="212F4F3B" w:rsidR="00B6693A" w:rsidRDefault="00B6693A"/>
    <w:p w14:paraId="2EFF3C90" w14:textId="10C327A6" w:rsidR="00B6693A" w:rsidRDefault="00B6693A"/>
    <w:p w14:paraId="29D4BBC9" w14:textId="6134D580" w:rsidR="00B6693A" w:rsidRDefault="00B6693A"/>
    <w:p w14:paraId="42EF7447" w14:textId="774CAD65" w:rsidR="00B6693A" w:rsidRDefault="00B6693A"/>
    <w:p w14:paraId="53A4E138" w14:textId="7760FFFA" w:rsidR="00B6693A" w:rsidRDefault="00B6693A"/>
    <w:p w14:paraId="5F490378" w14:textId="0F16F0EF" w:rsidR="00B6693A" w:rsidRDefault="00B6693A"/>
    <w:p w14:paraId="7E25A83C" w14:textId="05B3F478" w:rsidR="00B6693A" w:rsidRDefault="00B6693A"/>
    <w:p w14:paraId="63B65E02" w14:textId="66415854" w:rsidR="00B6693A" w:rsidRDefault="00B6693A"/>
    <w:p w14:paraId="73E6740A" w14:textId="6AFEA88E" w:rsidR="00B6693A" w:rsidRDefault="00B6693A"/>
    <w:p w14:paraId="4695326B" w14:textId="64BBFCD3" w:rsidR="00B6693A" w:rsidRDefault="00B6693A"/>
    <w:p w14:paraId="1ADF0F35" w14:textId="7A5734F3" w:rsidR="00B6693A" w:rsidRDefault="00B6693A"/>
    <w:p w14:paraId="3B923D7D" w14:textId="77777777" w:rsidR="00A71940" w:rsidRDefault="00A71940" w:rsidP="00A71940">
      <w:pPr>
        <w:jc w:val="both"/>
        <w:rPr>
          <w:sz w:val="24"/>
          <w:szCs w:val="24"/>
          <w:lang w:val="es-ES"/>
        </w:rPr>
      </w:pPr>
    </w:p>
    <w:p w14:paraId="62D0CE38" w14:textId="77777777" w:rsidR="00A71940" w:rsidRDefault="00A71940" w:rsidP="00A71940">
      <w:pPr>
        <w:jc w:val="both"/>
        <w:rPr>
          <w:sz w:val="24"/>
          <w:szCs w:val="24"/>
          <w:lang w:val="es-ES"/>
        </w:rPr>
      </w:pPr>
    </w:p>
    <w:p w14:paraId="08F021C9" w14:textId="77777777" w:rsidR="00A71940" w:rsidRDefault="00A71940" w:rsidP="00A71940">
      <w:pPr>
        <w:jc w:val="both"/>
        <w:rPr>
          <w:sz w:val="24"/>
          <w:szCs w:val="24"/>
          <w:lang w:val="es-ES"/>
        </w:rPr>
      </w:pPr>
    </w:p>
    <w:p w14:paraId="3FE696A3" w14:textId="77777777" w:rsidR="00A71940" w:rsidRDefault="00A71940" w:rsidP="00A71940">
      <w:pPr>
        <w:jc w:val="both"/>
        <w:rPr>
          <w:sz w:val="24"/>
          <w:szCs w:val="24"/>
          <w:lang w:val="es-ES"/>
        </w:rPr>
      </w:pPr>
    </w:p>
    <w:p w14:paraId="53D37169" w14:textId="77777777" w:rsidR="00A71940" w:rsidRDefault="00A71940" w:rsidP="00A71940">
      <w:pPr>
        <w:jc w:val="both"/>
        <w:rPr>
          <w:sz w:val="24"/>
          <w:szCs w:val="24"/>
          <w:lang w:val="es-ES"/>
        </w:rPr>
      </w:pPr>
    </w:p>
    <w:p w14:paraId="5A4849A5" w14:textId="0ADD4EE0" w:rsidR="00A71940" w:rsidRPr="000E3026" w:rsidRDefault="00A71940" w:rsidP="00A71940">
      <w:pPr>
        <w:jc w:val="both"/>
        <w:rPr>
          <w:sz w:val="24"/>
          <w:szCs w:val="24"/>
          <w:lang w:val="es-ES"/>
        </w:rPr>
      </w:pPr>
      <w:r w:rsidRPr="000E3026">
        <w:rPr>
          <w:sz w:val="24"/>
          <w:szCs w:val="24"/>
          <w:lang w:val="es-ES"/>
        </w:rPr>
        <w:t>NÚMERO</w:t>
      </w:r>
      <w:r>
        <w:rPr>
          <w:sz w:val="24"/>
          <w:szCs w:val="24"/>
          <w:lang w:val="es-ES"/>
        </w:rPr>
        <w:t xml:space="preserve"> 2008</w:t>
      </w:r>
      <w:r w:rsidRPr="000E3026">
        <w:rPr>
          <w:sz w:val="24"/>
          <w:szCs w:val="24"/>
          <w:lang w:val="es-ES"/>
        </w:rPr>
        <w:tab/>
      </w:r>
      <w:r>
        <w:rPr>
          <w:sz w:val="24"/>
          <w:szCs w:val="24"/>
          <w:lang w:val="es-ES"/>
        </w:rPr>
        <w:t xml:space="preserve">                                                                             </w:t>
      </w:r>
      <w:r w:rsidRPr="000E3026">
        <w:rPr>
          <w:sz w:val="24"/>
          <w:szCs w:val="24"/>
          <w:lang w:val="es-ES"/>
        </w:rPr>
        <w:t>AÑO: 20</w:t>
      </w:r>
      <w:r>
        <w:rPr>
          <w:sz w:val="24"/>
          <w:szCs w:val="24"/>
          <w:lang w:val="es-ES"/>
        </w:rPr>
        <w:t>20</w:t>
      </w:r>
    </w:p>
    <w:p w14:paraId="223E133D" w14:textId="77777777" w:rsidR="00A71940" w:rsidRPr="000E3026" w:rsidRDefault="00A71940" w:rsidP="00A71940">
      <w:pPr>
        <w:jc w:val="both"/>
        <w:rPr>
          <w:sz w:val="24"/>
          <w:szCs w:val="24"/>
          <w:lang w:val="es-ES"/>
        </w:rPr>
      </w:pPr>
      <w:r w:rsidRPr="000E3026">
        <w:rPr>
          <w:sz w:val="24"/>
          <w:szCs w:val="24"/>
          <w:lang w:val="es-ES"/>
        </w:rPr>
        <w:t xml:space="preserve"> </w:t>
      </w:r>
    </w:p>
    <w:p w14:paraId="4274CBE6" w14:textId="77777777" w:rsidR="00A71940" w:rsidRPr="000E3026" w:rsidRDefault="00A71940" w:rsidP="00A71940">
      <w:pPr>
        <w:jc w:val="both"/>
        <w:rPr>
          <w:sz w:val="24"/>
          <w:szCs w:val="24"/>
          <w:lang w:val="es-ES"/>
        </w:rPr>
      </w:pPr>
      <w:r w:rsidRPr="000E3026">
        <w:rPr>
          <w:sz w:val="24"/>
          <w:szCs w:val="24"/>
          <w:lang w:val="es-ES"/>
        </w:rPr>
        <w:tab/>
      </w:r>
    </w:p>
    <w:p w14:paraId="15BF0E00" w14:textId="77777777" w:rsidR="00A71940" w:rsidRPr="000E3026" w:rsidRDefault="00A71940" w:rsidP="00A71940">
      <w:pPr>
        <w:jc w:val="both"/>
        <w:rPr>
          <w:sz w:val="24"/>
          <w:szCs w:val="24"/>
          <w:lang w:val="es-ES"/>
        </w:rPr>
      </w:pPr>
      <w:r w:rsidRPr="000E3026">
        <w:rPr>
          <w:sz w:val="24"/>
          <w:szCs w:val="24"/>
          <w:lang w:val="es-ES"/>
        </w:rPr>
        <w:t>INFORME:</w:t>
      </w:r>
    </w:p>
    <w:p w14:paraId="5D88C880" w14:textId="77777777" w:rsidR="00A71940" w:rsidRPr="000E3026" w:rsidRDefault="00A71940" w:rsidP="00A71940">
      <w:pPr>
        <w:jc w:val="both"/>
        <w:rPr>
          <w:sz w:val="24"/>
          <w:szCs w:val="24"/>
          <w:lang w:val="es-ES"/>
        </w:rPr>
      </w:pPr>
      <w:r w:rsidRPr="000E3026">
        <w:rPr>
          <w:sz w:val="24"/>
          <w:szCs w:val="24"/>
          <w:lang w:val="es-ES"/>
        </w:rPr>
        <w:t xml:space="preserve"> </w:t>
      </w:r>
    </w:p>
    <w:p w14:paraId="6380C0AC" w14:textId="77777777" w:rsidR="00A71940" w:rsidRPr="000E3026" w:rsidRDefault="00A71940" w:rsidP="00A71940">
      <w:pPr>
        <w:jc w:val="both"/>
        <w:rPr>
          <w:sz w:val="24"/>
          <w:szCs w:val="24"/>
          <w:lang w:val="es-ES"/>
        </w:rPr>
      </w:pPr>
      <w:r w:rsidRPr="000E3026">
        <w:rPr>
          <w:sz w:val="24"/>
          <w:szCs w:val="24"/>
          <w:lang w:val="es-ES"/>
        </w:rPr>
        <w:t xml:space="preserve"> Sobre la Auditoría realizada de las cuentas anuales de pymes referida al</w:t>
      </w:r>
    </w:p>
    <w:p w14:paraId="5D6C6F15" w14:textId="78970A65" w:rsidR="00A71940" w:rsidRPr="000E3026" w:rsidRDefault="00A71940" w:rsidP="00A71940">
      <w:pPr>
        <w:jc w:val="both"/>
        <w:rPr>
          <w:sz w:val="24"/>
          <w:szCs w:val="24"/>
          <w:lang w:val="es-ES"/>
        </w:rPr>
      </w:pPr>
      <w:r w:rsidRPr="000E3026">
        <w:rPr>
          <w:sz w:val="24"/>
          <w:szCs w:val="24"/>
          <w:lang w:val="es-ES"/>
        </w:rPr>
        <w:t>31 de diciembre de 201</w:t>
      </w:r>
      <w:r>
        <w:rPr>
          <w:sz w:val="24"/>
          <w:szCs w:val="24"/>
          <w:lang w:val="es-ES"/>
        </w:rPr>
        <w:t>9</w:t>
      </w:r>
      <w:r w:rsidRPr="000E3026">
        <w:rPr>
          <w:sz w:val="24"/>
          <w:szCs w:val="24"/>
          <w:lang w:val="es-ES"/>
        </w:rPr>
        <w:t>, de la Sociedad Mercantil PROMOCIÓN DE</w:t>
      </w:r>
    </w:p>
    <w:p w14:paraId="23EE6859" w14:textId="77777777" w:rsidR="00A71940" w:rsidRPr="000E3026" w:rsidRDefault="00A71940" w:rsidP="00A71940">
      <w:pPr>
        <w:jc w:val="both"/>
        <w:rPr>
          <w:sz w:val="24"/>
          <w:szCs w:val="24"/>
          <w:lang w:val="es-ES"/>
        </w:rPr>
      </w:pPr>
      <w:r w:rsidRPr="000E3026">
        <w:rPr>
          <w:sz w:val="24"/>
          <w:szCs w:val="24"/>
          <w:lang w:val="es-ES"/>
        </w:rPr>
        <w:t>LA CIUDAD DE LAS PALMAS DE GRAN CANARIA, S.A., con</w:t>
      </w:r>
    </w:p>
    <w:p w14:paraId="0C25F182" w14:textId="77777777" w:rsidR="00A71940" w:rsidRPr="000E3026" w:rsidRDefault="00A71940" w:rsidP="00A71940">
      <w:pPr>
        <w:jc w:val="both"/>
        <w:rPr>
          <w:sz w:val="24"/>
          <w:szCs w:val="24"/>
          <w:lang w:val="es-ES"/>
        </w:rPr>
      </w:pPr>
      <w:r w:rsidRPr="000E3026">
        <w:rPr>
          <w:sz w:val="24"/>
          <w:szCs w:val="24"/>
          <w:lang w:val="es-ES"/>
        </w:rPr>
        <w:t>número de identificación fiscal A-35250737 con sede social en la calle León y Castillo       número 270, término municipal de Las Palmas de Gran Canaria.</w:t>
      </w:r>
    </w:p>
    <w:p w14:paraId="26AEAD2B" w14:textId="77777777" w:rsidR="00A71940" w:rsidRPr="000E3026" w:rsidRDefault="00A71940" w:rsidP="00A71940">
      <w:pPr>
        <w:jc w:val="both"/>
        <w:rPr>
          <w:sz w:val="24"/>
          <w:szCs w:val="24"/>
          <w:lang w:val="es-ES"/>
        </w:rPr>
      </w:pPr>
    </w:p>
    <w:p w14:paraId="16361328" w14:textId="77777777" w:rsidR="00A71940" w:rsidRPr="000E3026" w:rsidRDefault="00A71940" w:rsidP="00A71940">
      <w:pPr>
        <w:jc w:val="both"/>
        <w:rPr>
          <w:sz w:val="24"/>
          <w:szCs w:val="24"/>
          <w:lang w:val="es-ES"/>
        </w:rPr>
      </w:pPr>
      <w:r w:rsidRPr="000E3026">
        <w:rPr>
          <w:sz w:val="24"/>
          <w:szCs w:val="24"/>
          <w:lang w:val="es-ES"/>
        </w:rPr>
        <w:t xml:space="preserve"> EMITIDO POR:</w:t>
      </w:r>
    </w:p>
    <w:p w14:paraId="3389926A" w14:textId="77777777" w:rsidR="00A71940" w:rsidRPr="000E3026" w:rsidRDefault="00A71940" w:rsidP="00A71940">
      <w:pPr>
        <w:jc w:val="both"/>
        <w:rPr>
          <w:sz w:val="24"/>
          <w:szCs w:val="24"/>
          <w:lang w:val="es-ES"/>
        </w:rPr>
      </w:pPr>
    </w:p>
    <w:p w14:paraId="3FC2BEC8" w14:textId="77777777" w:rsidR="00A71940" w:rsidRPr="000E3026" w:rsidRDefault="00A71940" w:rsidP="00A71940">
      <w:pPr>
        <w:jc w:val="both"/>
        <w:rPr>
          <w:sz w:val="24"/>
          <w:szCs w:val="24"/>
          <w:lang w:val="es-ES"/>
        </w:rPr>
      </w:pPr>
      <w:r w:rsidRPr="000E3026">
        <w:rPr>
          <w:sz w:val="24"/>
          <w:szCs w:val="24"/>
          <w:lang w:val="es-ES"/>
        </w:rPr>
        <w:t xml:space="preserve"> SANCHEZ MARICHAL AUDITORES S.L. Censores jurados de cuentas, Sociedad inscrita con el número 631 en el Registro Especial de Sociedades de Auditores del instituto de Censores Jurados de Cuentas de España y en el Registro Oficial de Auditores de Cuentas con el número S 1295, con número de identificación fiscal B-35586585, con domicilio en Avenida Rafael Cabrera, 5 Portal 5 (calle privada), Edificio Océano, Las Palmas de Gran Canaria, Código Postal 35002. En su nombre y representación el socio que suscribe Don JUAN LUIS CEBALLOS TOLEDO, miembro Numerario del Instituto de Censores Jurados de Cuentas de España.</w:t>
      </w:r>
    </w:p>
    <w:p w14:paraId="2D1DC311" w14:textId="77777777" w:rsidR="00A71940" w:rsidRPr="000E3026" w:rsidRDefault="00A71940" w:rsidP="00A71940">
      <w:pPr>
        <w:jc w:val="both"/>
        <w:rPr>
          <w:sz w:val="24"/>
          <w:szCs w:val="24"/>
          <w:lang w:val="es-ES"/>
        </w:rPr>
      </w:pPr>
    </w:p>
    <w:p w14:paraId="69D136CB" w14:textId="77777777" w:rsidR="00A71940" w:rsidRPr="000E3026" w:rsidRDefault="00A71940" w:rsidP="00A71940">
      <w:pPr>
        <w:jc w:val="both"/>
        <w:rPr>
          <w:sz w:val="24"/>
          <w:szCs w:val="24"/>
          <w:lang w:val="es-ES"/>
        </w:rPr>
      </w:pPr>
    </w:p>
    <w:p w14:paraId="1A2FFEDD" w14:textId="77777777" w:rsidR="00A71940" w:rsidRPr="000E3026" w:rsidRDefault="00A71940" w:rsidP="00A71940">
      <w:pPr>
        <w:jc w:val="both"/>
        <w:rPr>
          <w:sz w:val="24"/>
          <w:szCs w:val="24"/>
          <w:lang w:val="es-ES"/>
        </w:rPr>
      </w:pPr>
      <w:r w:rsidRPr="000E3026">
        <w:rPr>
          <w:sz w:val="24"/>
          <w:szCs w:val="24"/>
          <w:lang w:val="es-ES"/>
        </w:rPr>
        <w:t>POR ENCARGO DE:</w:t>
      </w:r>
    </w:p>
    <w:p w14:paraId="3E511417" w14:textId="77777777" w:rsidR="00A71940" w:rsidRPr="000E3026" w:rsidRDefault="00A71940" w:rsidP="00A71940">
      <w:pPr>
        <w:jc w:val="both"/>
        <w:rPr>
          <w:sz w:val="24"/>
          <w:szCs w:val="24"/>
          <w:lang w:val="es-ES"/>
        </w:rPr>
      </w:pPr>
      <w:r w:rsidRPr="000E3026">
        <w:rPr>
          <w:sz w:val="24"/>
          <w:szCs w:val="24"/>
          <w:lang w:val="es-ES"/>
        </w:rPr>
        <w:t xml:space="preserve"> </w:t>
      </w:r>
    </w:p>
    <w:p w14:paraId="477C8BD9" w14:textId="77777777" w:rsidR="00A71940" w:rsidRPr="000E3026" w:rsidRDefault="00A71940" w:rsidP="00A71940">
      <w:pPr>
        <w:jc w:val="both"/>
        <w:rPr>
          <w:sz w:val="24"/>
          <w:szCs w:val="24"/>
          <w:lang w:val="es-ES"/>
        </w:rPr>
      </w:pPr>
    </w:p>
    <w:p w14:paraId="100DE757" w14:textId="77777777" w:rsidR="00A71940" w:rsidRPr="000E3026" w:rsidRDefault="00A71940" w:rsidP="00A71940">
      <w:pPr>
        <w:jc w:val="both"/>
        <w:rPr>
          <w:sz w:val="24"/>
          <w:szCs w:val="24"/>
          <w:lang w:val="es-ES"/>
        </w:rPr>
      </w:pPr>
      <w:r w:rsidRPr="000E3026">
        <w:rPr>
          <w:sz w:val="24"/>
          <w:szCs w:val="24"/>
          <w:lang w:val="es-ES"/>
        </w:rPr>
        <w:t>Por acuerdo del Pleno del Excmo. Ayuntamiento de Las Palmas de Gran</w:t>
      </w:r>
    </w:p>
    <w:p w14:paraId="0070B07A" w14:textId="3BD68655" w:rsidR="00A71940" w:rsidRPr="000E3026" w:rsidRDefault="00A71940" w:rsidP="00A71940">
      <w:pPr>
        <w:jc w:val="both"/>
        <w:rPr>
          <w:sz w:val="24"/>
          <w:szCs w:val="24"/>
          <w:lang w:val="es-ES"/>
        </w:rPr>
      </w:pPr>
      <w:r w:rsidRPr="000E3026">
        <w:rPr>
          <w:sz w:val="24"/>
          <w:szCs w:val="24"/>
          <w:lang w:val="es-ES"/>
        </w:rPr>
        <w:t>Canaria en funciones de Junta General de la Sociedad de fecha 2</w:t>
      </w:r>
      <w:r>
        <w:rPr>
          <w:sz w:val="24"/>
          <w:szCs w:val="24"/>
          <w:lang w:val="es-ES"/>
        </w:rPr>
        <w:t>7</w:t>
      </w:r>
      <w:r w:rsidRPr="000E3026">
        <w:rPr>
          <w:lang w:val="es-ES"/>
        </w:rPr>
        <w:t xml:space="preserve"> </w:t>
      </w:r>
      <w:r w:rsidRPr="000E3026">
        <w:rPr>
          <w:sz w:val="24"/>
          <w:szCs w:val="24"/>
          <w:lang w:val="es-ES"/>
        </w:rPr>
        <w:t>diciembre de 201</w:t>
      </w:r>
      <w:r>
        <w:rPr>
          <w:sz w:val="24"/>
          <w:szCs w:val="24"/>
          <w:lang w:val="es-ES"/>
        </w:rPr>
        <w:t>9</w:t>
      </w:r>
      <w:r w:rsidRPr="000E3026">
        <w:rPr>
          <w:sz w:val="24"/>
          <w:szCs w:val="24"/>
          <w:lang w:val="es-ES"/>
        </w:rPr>
        <w:t>.</w:t>
      </w:r>
    </w:p>
    <w:p w14:paraId="7E2EF0D0" w14:textId="77777777" w:rsidR="00A71940" w:rsidRDefault="00A71940" w:rsidP="00A71940"/>
    <w:p w14:paraId="69D95A1E" w14:textId="77777777" w:rsidR="00A71940" w:rsidRDefault="00A71940" w:rsidP="00A71940"/>
    <w:p w14:paraId="52630E55" w14:textId="77777777" w:rsidR="00A71940" w:rsidRDefault="00A71940" w:rsidP="00A71940"/>
    <w:p w14:paraId="3D29C020" w14:textId="77777777" w:rsidR="00A71940" w:rsidRDefault="00A71940" w:rsidP="00A71940"/>
    <w:p w14:paraId="7E97402A" w14:textId="7A534BA7" w:rsidR="00B6693A" w:rsidRDefault="00B6693A"/>
    <w:p w14:paraId="688A450B" w14:textId="1B87AF1C" w:rsidR="0017406B" w:rsidRDefault="0017406B"/>
    <w:p w14:paraId="3F557F2B" w14:textId="4DFC5EBA" w:rsidR="0017406B" w:rsidRDefault="0017406B"/>
    <w:p w14:paraId="65CAD1B2" w14:textId="30DB887C" w:rsidR="0017406B" w:rsidRDefault="0017406B"/>
    <w:p w14:paraId="710FC952" w14:textId="05AB4B8C" w:rsidR="0017406B" w:rsidRDefault="0017406B"/>
    <w:p w14:paraId="177DFDF9" w14:textId="5784F134" w:rsidR="0017406B" w:rsidRDefault="0017406B"/>
    <w:p w14:paraId="22263720" w14:textId="2F1D9B4C" w:rsidR="0017406B" w:rsidRDefault="0017406B"/>
    <w:p w14:paraId="1DDB6FD4" w14:textId="065DDADB" w:rsidR="0017406B" w:rsidRDefault="0017406B"/>
    <w:p w14:paraId="59A1B7EF" w14:textId="2C1A2464" w:rsidR="0017406B" w:rsidRDefault="0017406B"/>
    <w:p w14:paraId="01F2DEA2" w14:textId="5D539935" w:rsidR="0017406B" w:rsidRDefault="0017406B"/>
    <w:p w14:paraId="6B297479" w14:textId="30663E38" w:rsidR="0017406B" w:rsidRDefault="0017406B"/>
    <w:p w14:paraId="63C0BD51" w14:textId="77777777" w:rsidR="0017406B" w:rsidRPr="0017406B" w:rsidRDefault="0017406B" w:rsidP="0017406B">
      <w:pPr>
        <w:spacing w:before="138" w:line="276" w:lineRule="auto"/>
        <w:ind w:right="-1" w:firstLine="4"/>
        <w:jc w:val="both"/>
        <w:rPr>
          <w:rFonts w:asciiTheme="minorHAnsi" w:hAnsiTheme="minorHAnsi" w:cstheme="minorHAnsi"/>
          <w:b/>
          <w:bCs/>
          <w:i/>
          <w:color w:val="1D1D1D"/>
          <w:w w:val="110"/>
          <w:lang w:val="es-ES"/>
        </w:rPr>
      </w:pPr>
      <w:r w:rsidRPr="0017406B">
        <w:rPr>
          <w:rFonts w:asciiTheme="minorHAnsi" w:hAnsiTheme="minorHAnsi" w:cstheme="minorHAnsi"/>
          <w:b/>
          <w:bCs/>
          <w:i/>
          <w:color w:val="333333"/>
          <w:w w:val="110"/>
          <w:lang w:val="es-ES"/>
        </w:rPr>
        <w:t xml:space="preserve">INFORME </w:t>
      </w:r>
      <w:r w:rsidRPr="0017406B">
        <w:rPr>
          <w:rFonts w:asciiTheme="minorHAnsi" w:hAnsiTheme="minorHAnsi" w:cstheme="minorHAnsi"/>
          <w:b/>
          <w:bCs/>
          <w:i/>
          <w:color w:val="333333"/>
          <w:spacing w:val="20"/>
          <w:w w:val="110"/>
          <w:lang w:val="es-ES"/>
        </w:rPr>
        <w:t>DE</w:t>
      </w:r>
      <w:r w:rsidRPr="0017406B">
        <w:rPr>
          <w:rFonts w:asciiTheme="minorHAnsi" w:hAnsiTheme="minorHAnsi" w:cstheme="minorHAnsi"/>
          <w:b/>
          <w:bCs/>
          <w:i/>
          <w:color w:val="1D1D1D"/>
          <w:w w:val="110"/>
          <w:lang w:val="es-ES"/>
        </w:rPr>
        <w:t xml:space="preserve"> </w:t>
      </w:r>
      <w:r w:rsidRPr="0017406B">
        <w:rPr>
          <w:rFonts w:asciiTheme="minorHAnsi" w:hAnsiTheme="minorHAnsi" w:cstheme="minorHAnsi"/>
          <w:b/>
          <w:bCs/>
          <w:i/>
          <w:color w:val="1D1D1D"/>
          <w:spacing w:val="26"/>
          <w:w w:val="110"/>
          <w:lang w:val="es-ES"/>
        </w:rPr>
        <w:t>AUDITORÍA</w:t>
      </w:r>
      <w:r w:rsidRPr="0017406B">
        <w:rPr>
          <w:rFonts w:asciiTheme="minorHAnsi" w:hAnsiTheme="minorHAnsi" w:cstheme="minorHAnsi"/>
          <w:b/>
          <w:bCs/>
          <w:i/>
          <w:color w:val="1D1D1D"/>
          <w:w w:val="110"/>
          <w:lang w:val="es-ES"/>
        </w:rPr>
        <w:t xml:space="preserve"> </w:t>
      </w:r>
      <w:r w:rsidRPr="0017406B">
        <w:rPr>
          <w:rFonts w:asciiTheme="minorHAnsi" w:hAnsiTheme="minorHAnsi" w:cstheme="minorHAnsi"/>
          <w:b/>
          <w:bCs/>
          <w:i/>
          <w:color w:val="1D1D1D"/>
          <w:spacing w:val="8"/>
          <w:w w:val="110"/>
          <w:lang w:val="es-ES"/>
        </w:rPr>
        <w:t>DE</w:t>
      </w:r>
      <w:r w:rsidRPr="0017406B">
        <w:rPr>
          <w:rFonts w:asciiTheme="minorHAnsi" w:hAnsiTheme="minorHAnsi" w:cstheme="minorHAnsi"/>
          <w:b/>
          <w:bCs/>
          <w:i/>
          <w:color w:val="1D1D1D"/>
          <w:w w:val="110"/>
          <w:lang w:val="es-ES"/>
        </w:rPr>
        <w:t xml:space="preserve"> </w:t>
      </w:r>
      <w:r w:rsidRPr="0017406B">
        <w:rPr>
          <w:rFonts w:asciiTheme="minorHAnsi" w:hAnsiTheme="minorHAnsi" w:cstheme="minorHAnsi"/>
          <w:b/>
          <w:bCs/>
          <w:i/>
          <w:color w:val="1D1D1D"/>
          <w:spacing w:val="37"/>
          <w:w w:val="110"/>
          <w:lang w:val="es-ES"/>
        </w:rPr>
        <w:t>CUENTAS</w:t>
      </w:r>
      <w:r w:rsidRPr="0017406B">
        <w:rPr>
          <w:rFonts w:asciiTheme="minorHAnsi" w:hAnsiTheme="minorHAnsi" w:cstheme="minorHAnsi"/>
          <w:b/>
          <w:bCs/>
          <w:i/>
          <w:color w:val="333333"/>
          <w:w w:val="110"/>
          <w:lang w:val="es-ES"/>
        </w:rPr>
        <w:t xml:space="preserve">   ANUALES </w:t>
      </w:r>
      <w:r w:rsidRPr="0017406B">
        <w:rPr>
          <w:rFonts w:asciiTheme="minorHAnsi" w:hAnsiTheme="minorHAnsi" w:cstheme="minorHAnsi"/>
          <w:b/>
          <w:bCs/>
          <w:i/>
          <w:color w:val="333333"/>
          <w:spacing w:val="17"/>
          <w:w w:val="110"/>
          <w:lang w:val="es-ES"/>
        </w:rPr>
        <w:t>DE</w:t>
      </w:r>
      <w:r w:rsidRPr="0017406B">
        <w:rPr>
          <w:rFonts w:asciiTheme="minorHAnsi" w:hAnsiTheme="minorHAnsi" w:cstheme="minorHAnsi"/>
          <w:b/>
          <w:bCs/>
          <w:i/>
          <w:color w:val="1D1D1D"/>
          <w:w w:val="110"/>
          <w:lang w:val="es-ES"/>
        </w:rPr>
        <w:t xml:space="preserve">  </w:t>
      </w:r>
      <w:r w:rsidRPr="0017406B">
        <w:rPr>
          <w:rFonts w:asciiTheme="minorHAnsi" w:hAnsiTheme="minorHAnsi" w:cstheme="minorHAnsi"/>
          <w:b/>
          <w:bCs/>
          <w:i/>
          <w:color w:val="1D1D1D"/>
          <w:spacing w:val="3"/>
          <w:w w:val="110"/>
          <w:lang w:val="es-ES"/>
        </w:rPr>
        <w:t xml:space="preserve"> </w:t>
      </w:r>
      <w:r w:rsidRPr="0017406B">
        <w:rPr>
          <w:rFonts w:asciiTheme="minorHAnsi" w:hAnsiTheme="minorHAnsi" w:cstheme="minorHAnsi"/>
          <w:b/>
          <w:bCs/>
          <w:i/>
          <w:color w:val="1D1D1D"/>
          <w:w w:val="110"/>
          <w:lang w:val="es-ES"/>
        </w:rPr>
        <w:t xml:space="preserve">PYMES  </w:t>
      </w:r>
      <w:r w:rsidRPr="0017406B">
        <w:rPr>
          <w:rFonts w:asciiTheme="minorHAnsi" w:hAnsiTheme="minorHAnsi" w:cstheme="minorHAnsi"/>
          <w:b/>
          <w:bCs/>
          <w:i/>
          <w:color w:val="1D1D1D"/>
          <w:spacing w:val="13"/>
          <w:w w:val="110"/>
          <w:lang w:val="es-ES"/>
        </w:rPr>
        <w:t xml:space="preserve"> </w:t>
      </w:r>
      <w:r w:rsidRPr="0017406B">
        <w:rPr>
          <w:rFonts w:asciiTheme="minorHAnsi" w:hAnsiTheme="minorHAnsi" w:cstheme="minorHAnsi"/>
          <w:b/>
          <w:bCs/>
          <w:i/>
          <w:color w:val="333333"/>
          <w:w w:val="110"/>
          <w:lang w:val="es-ES"/>
        </w:rPr>
        <w:t xml:space="preserve">EMITDO  </w:t>
      </w:r>
      <w:r w:rsidRPr="0017406B">
        <w:rPr>
          <w:rFonts w:asciiTheme="minorHAnsi" w:hAnsiTheme="minorHAnsi" w:cstheme="minorHAnsi"/>
          <w:b/>
          <w:bCs/>
          <w:i/>
          <w:color w:val="333333"/>
          <w:spacing w:val="20"/>
          <w:w w:val="110"/>
          <w:lang w:val="es-ES"/>
        </w:rPr>
        <w:t xml:space="preserve"> </w:t>
      </w:r>
      <w:r w:rsidRPr="0017406B">
        <w:rPr>
          <w:rFonts w:asciiTheme="minorHAnsi" w:hAnsiTheme="minorHAnsi" w:cstheme="minorHAnsi"/>
          <w:b/>
          <w:bCs/>
          <w:i/>
          <w:color w:val="1D1D1D"/>
          <w:w w:val="110"/>
          <w:lang w:val="es-ES"/>
        </w:rPr>
        <w:t xml:space="preserve">POR </w:t>
      </w:r>
      <w:r w:rsidRPr="0017406B">
        <w:rPr>
          <w:rFonts w:asciiTheme="minorHAnsi" w:hAnsiTheme="minorHAnsi" w:cstheme="minorHAnsi"/>
          <w:b/>
          <w:bCs/>
          <w:i/>
          <w:color w:val="1D1D1D"/>
          <w:spacing w:val="41"/>
          <w:w w:val="110"/>
          <w:lang w:val="es-ES"/>
        </w:rPr>
        <w:t>UN</w:t>
      </w:r>
      <w:r w:rsidRPr="0017406B">
        <w:rPr>
          <w:rFonts w:asciiTheme="minorHAnsi" w:hAnsiTheme="minorHAnsi" w:cstheme="minorHAnsi"/>
          <w:b/>
          <w:bCs/>
          <w:i/>
          <w:color w:val="333333"/>
          <w:spacing w:val="-47"/>
          <w:w w:val="110"/>
          <w:lang w:val="es-ES"/>
        </w:rPr>
        <w:t xml:space="preserve"> </w:t>
      </w:r>
      <w:r w:rsidRPr="0017406B">
        <w:rPr>
          <w:rFonts w:asciiTheme="minorHAnsi" w:hAnsiTheme="minorHAnsi" w:cstheme="minorHAnsi"/>
          <w:b/>
          <w:bCs/>
          <w:i/>
          <w:color w:val="333333"/>
          <w:w w:val="110"/>
          <w:lang w:val="es-ES"/>
        </w:rPr>
        <w:t>AU</w:t>
      </w:r>
      <w:r w:rsidRPr="0017406B">
        <w:rPr>
          <w:rFonts w:asciiTheme="minorHAnsi" w:hAnsiTheme="minorHAnsi" w:cstheme="minorHAnsi"/>
          <w:b/>
          <w:bCs/>
          <w:i/>
          <w:color w:val="333333"/>
          <w:spacing w:val="-32"/>
          <w:w w:val="110"/>
          <w:lang w:val="es-ES"/>
        </w:rPr>
        <w:t xml:space="preserve"> </w:t>
      </w:r>
      <w:r w:rsidRPr="0017406B">
        <w:rPr>
          <w:rFonts w:asciiTheme="minorHAnsi" w:hAnsiTheme="minorHAnsi" w:cstheme="minorHAnsi"/>
          <w:b/>
          <w:bCs/>
          <w:i/>
          <w:color w:val="333333"/>
          <w:w w:val="110"/>
          <w:lang w:val="es-ES"/>
        </w:rPr>
        <w:t>DITO</w:t>
      </w:r>
      <w:r w:rsidRPr="0017406B">
        <w:rPr>
          <w:rFonts w:asciiTheme="minorHAnsi" w:hAnsiTheme="minorHAnsi" w:cstheme="minorHAnsi"/>
          <w:b/>
          <w:bCs/>
          <w:i/>
          <w:color w:val="333333"/>
          <w:spacing w:val="-26"/>
          <w:w w:val="110"/>
          <w:lang w:val="es-ES"/>
        </w:rPr>
        <w:t xml:space="preserve"> </w:t>
      </w:r>
      <w:r w:rsidRPr="0017406B">
        <w:rPr>
          <w:rFonts w:asciiTheme="minorHAnsi" w:hAnsiTheme="minorHAnsi" w:cstheme="minorHAnsi"/>
          <w:b/>
          <w:bCs/>
          <w:i/>
          <w:color w:val="0F0F0F"/>
          <w:w w:val="110"/>
          <w:lang w:val="es-ES"/>
        </w:rPr>
        <w:t>R</w:t>
      </w:r>
      <w:r w:rsidRPr="0017406B">
        <w:rPr>
          <w:rFonts w:asciiTheme="minorHAnsi" w:hAnsiTheme="minorHAnsi" w:cstheme="minorHAnsi"/>
          <w:b/>
          <w:bCs/>
          <w:i/>
          <w:color w:val="0F0F0F"/>
          <w:spacing w:val="6"/>
          <w:w w:val="110"/>
          <w:lang w:val="es-ES"/>
        </w:rPr>
        <w:t xml:space="preserve"> </w:t>
      </w:r>
      <w:r w:rsidRPr="0017406B">
        <w:rPr>
          <w:rFonts w:asciiTheme="minorHAnsi" w:hAnsiTheme="minorHAnsi" w:cstheme="minorHAnsi"/>
          <w:b/>
          <w:bCs/>
          <w:i/>
          <w:color w:val="1D1D1D"/>
          <w:w w:val="110"/>
          <w:lang w:val="es-ES"/>
        </w:rPr>
        <w:t>IN</w:t>
      </w:r>
      <w:r w:rsidRPr="0017406B">
        <w:rPr>
          <w:rFonts w:asciiTheme="minorHAnsi" w:hAnsiTheme="minorHAnsi" w:cstheme="minorHAnsi"/>
          <w:b/>
          <w:bCs/>
          <w:i/>
          <w:color w:val="1D1D1D"/>
          <w:spacing w:val="-28"/>
          <w:w w:val="110"/>
          <w:lang w:val="es-ES"/>
        </w:rPr>
        <w:t xml:space="preserve"> DEPENDIEN</w:t>
      </w:r>
      <w:r w:rsidRPr="0017406B">
        <w:rPr>
          <w:rFonts w:asciiTheme="minorHAnsi" w:hAnsiTheme="minorHAnsi" w:cstheme="minorHAnsi"/>
          <w:b/>
          <w:bCs/>
          <w:i/>
          <w:color w:val="444444"/>
          <w:spacing w:val="-21"/>
          <w:w w:val="110"/>
          <w:lang w:val="es-ES"/>
        </w:rPr>
        <w:t xml:space="preserve"> </w:t>
      </w:r>
      <w:r w:rsidRPr="0017406B">
        <w:rPr>
          <w:rFonts w:asciiTheme="minorHAnsi" w:hAnsiTheme="minorHAnsi" w:cstheme="minorHAnsi"/>
          <w:b/>
          <w:bCs/>
          <w:i/>
          <w:color w:val="1D1D1D"/>
          <w:w w:val="110"/>
          <w:lang w:val="es-ES"/>
        </w:rPr>
        <w:t>TE</w:t>
      </w:r>
    </w:p>
    <w:p w14:paraId="742BA8F6" w14:textId="77777777" w:rsidR="0017406B" w:rsidRPr="0017406B" w:rsidRDefault="0017406B" w:rsidP="0017406B">
      <w:pPr>
        <w:spacing w:before="138" w:line="276" w:lineRule="auto"/>
        <w:ind w:right="-1" w:firstLine="4"/>
        <w:jc w:val="both"/>
        <w:rPr>
          <w:rFonts w:asciiTheme="minorHAnsi" w:hAnsiTheme="minorHAnsi" w:cstheme="minorHAnsi"/>
          <w:b/>
          <w:bCs/>
          <w:i/>
          <w:color w:val="333333"/>
          <w:spacing w:val="17"/>
          <w:w w:val="110"/>
          <w:lang w:val="es-ES"/>
        </w:rPr>
      </w:pPr>
    </w:p>
    <w:p w14:paraId="49FDCBB8" w14:textId="77777777" w:rsidR="0017406B" w:rsidRPr="0017406B" w:rsidRDefault="0017406B" w:rsidP="0017406B">
      <w:pPr>
        <w:spacing w:before="1" w:line="276" w:lineRule="auto"/>
        <w:jc w:val="both"/>
        <w:rPr>
          <w:rFonts w:asciiTheme="minorHAnsi" w:hAnsiTheme="minorHAnsi" w:cstheme="minorHAnsi"/>
          <w:iCs/>
          <w:color w:val="757270"/>
          <w:w w:val="110"/>
          <w:lang w:val="es-ES"/>
        </w:rPr>
      </w:pPr>
      <w:r w:rsidRPr="0017406B">
        <w:rPr>
          <w:rFonts w:asciiTheme="minorHAnsi" w:hAnsiTheme="minorHAnsi" w:cstheme="minorHAnsi"/>
          <w:iCs/>
          <w:color w:val="545454"/>
          <w:w w:val="110"/>
          <w:lang w:val="es-ES"/>
        </w:rPr>
        <w:t xml:space="preserve"> A</w:t>
      </w:r>
      <w:r w:rsidRPr="0017406B">
        <w:rPr>
          <w:rFonts w:asciiTheme="minorHAnsi" w:hAnsiTheme="minorHAnsi" w:cstheme="minorHAnsi"/>
          <w:iCs/>
          <w:color w:val="545454"/>
          <w:spacing w:val="6"/>
          <w:w w:val="110"/>
          <w:lang w:val="es-ES"/>
        </w:rPr>
        <w:t xml:space="preserve"> </w:t>
      </w:r>
      <w:r w:rsidRPr="0017406B">
        <w:rPr>
          <w:rFonts w:asciiTheme="minorHAnsi" w:hAnsiTheme="minorHAnsi" w:cstheme="minorHAnsi"/>
          <w:iCs/>
          <w:color w:val="1D1D1D"/>
          <w:w w:val="110"/>
          <w:lang w:val="es-ES"/>
        </w:rPr>
        <w:t>los</w:t>
      </w:r>
      <w:r w:rsidRPr="0017406B">
        <w:rPr>
          <w:rFonts w:asciiTheme="minorHAnsi" w:hAnsiTheme="minorHAnsi" w:cstheme="minorHAnsi"/>
          <w:iCs/>
          <w:color w:val="1D1D1D"/>
          <w:spacing w:val="-1"/>
          <w:w w:val="110"/>
          <w:lang w:val="es-ES"/>
        </w:rPr>
        <w:t xml:space="preserve"> </w:t>
      </w:r>
      <w:r w:rsidRPr="0017406B">
        <w:rPr>
          <w:rFonts w:asciiTheme="minorHAnsi" w:hAnsiTheme="minorHAnsi" w:cstheme="minorHAnsi"/>
          <w:iCs/>
          <w:color w:val="333333"/>
          <w:w w:val="110"/>
          <w:lang w:val="es-ES"/>
        </w:rPr>
        <w:t>socios</w:t>
      </w:r>
      <w:r w:rsidRPr="0017406B">
        <w:rPr>
          <w:rFonts w:asciiTheme="minorHAnsi" w:hAnsiTheme="minorHAnsi" w:cstheme="minorHAnsi"/>
          <w:iCs/>
          <w:color w:val="333333"/>
          <w:spacing w:val="6"/>
          <w:w w:val="110"/>
          <w:lang w:val="es-ES"/>
        </w:rPr>
        <w:t xml:space="preserve"> </w:t>
      </w:r>
      <w:r w:rsidRPr="0017406B">
        <w:rPr>
          <w:rFonts w:asciiTheme="minorHAnsi" w:hAnsiTheme="minorHAnsi" w:cstheme="minorHAnsi"/>
          <w:iCs/>
          <w:color w:val="1D1D1D"/>
          <w:w w:val="110"/>
          <w:lang w:val="es-ES"/>
        </w:rPr>
        <w:t>de</w:t>
      </w:r>
      <w:r w:rsidRPr="0017406B">
        <w:rPr>
          <w:rFonts w:asciiTheme="minorHAnsi" w:hAnsiTheme="minorHAnsi" w:cstheme="minorHAnsi"/>
          <w:iCs/>
          <w:color w:val="1D1D1D"/>
          <w:spacing w:val="10"/>
          <w:w w:val="110"/>
          <w:lang w:val="es-ES"/>
        </w:rPr>
        <w:t xml:space="preserve"> </w:t>
      </w:r>
      <w:r w:rsidRPr="0017406B">
        <w:rPr>
          <w:rFonts w:asciiTheme="minorHAnsi" w:hAnsiTheme="minorHAnsi" w:cstheme="minorHAnsi"/>
          <w:b/>
          <w:bCs/>
          <w:iCs/>
          <w:color w:val="1D1D1D"/>
          <w:w w:val="110"/>
          <w:lang w:val="es-ES"/>
        </w:rPr>
        <w:t>PROMOCIÓN</w:t>
      </w:r>
      <w:r w:rsidRPr="0017406B">
        <w:rPr>
          <w:rFonts w:asciiTheme="minorHAnsi" w:hAnsiTheme="minorHAnsi" w:cstheme="minorHAnsi"/>
          <w:b/>
          <w:bCs/>
          <w:iCs/>
          <w:color w:val="1D1D1D"/>
          <w:spacing w:val="41"/>
          <w:w w:val="110"/>
          <w:lang w:val="es-ES"/>
        </w:rPr>
        <w:t xml:space="preserve"> </w:t>
      </w:r>
      <w:r w:rsidRPr="0017406B">
        <w:rPr>
          <w:rFonts w:asciiTheme="minorHAnsi" w:hAnsiTheme="minorHAnsi" w:cstheme="minorHAnsi"/>
          <w:b/>
          <w:bCs/>
          <w:iCs/>
          <w:color w:val="1D1D1D"/>
          <w:w w:val="110"/>
          <w:lang w:val="es-ES"/>
        </w:rPr>
        <w:t>DE</w:t>
      </w:r>
      <w:r w:rsidRPr="0017406B">
        <w:rPr>
          <w:rFonts w:asciiTheme="minorHAnsi" w:hAnsiTheme="minorHAnsi" w:cstheme="minorHAnsi"/>
          <w:b/>
          <w:bCs/>
          <w:iCs/>
          <w:color w:val="1D1D1D"/>
          <w:spacing w:val="16"/>
          <w:w w:val="110"/>
          <w:lang w:val="es-ES"/>
        </w:rPr>
        <w:t xml:space="preserve"> </w:t>
      </w:r>
      <w:r w:rsidRPr="0017406B">
        <w:rPr>
          <w:rFonts w:asciiTheme="minorHAnsi" w:hAnsiTheme="minorHAnsi" w:cstheme="minorHAnsi"/>
          <w:b/>
          <w:bCs/>
          <w:iCs/>
          <w:color w:val="1D1D1D"/>
          <w:w w:val="110"/>
          <w:lang w:val="es-ES"/>
        </w:rPr>
        <w:t>LA</w:t>
      </w:r>
      <w:r w:rsidRPr="0017406B">
        <w:rPr>
          <w:rFonts w:asciiTheme="minorHAnsi" w:hAnsiTheme="minorHAnsi" w:cstheme="minorHAnsi"/>
          <w:b/>
          <w:bCs/>
          <w:iCs/>
          <w:color w:val="1D1D1D"/>
          <w:spacing w:val="-2"/>
          <w:w w:val="110"/>
          <w:lang w:val="es-ES"/>
        </w:rPr>
        <w:t xml:space="preserve"> </w:t>
      </w:r>
      <w:r w:rsidRPr="0017406B">
        <w:rPr>
          <w:rFonts w:asciiTheme="minorHAnsi" w:hAnsiTheme="minorHAnsi" w:cstheme="minorHAnsi"/>
          <w:b/>
          <w:bCs/>
          <w:iCs/>
          <w:color w:val="333333"/>
          <w:w w:val="110"/>
          <w:lang w:val="es-ES"/>
        </w:rPr>
        <w:t>CIUDAD</w:t>
      </w:r>
      <w:r w:rsidRPr="0017406B">
        <w:rPr>
          <w:rFonts w:asciiTheme="minorHAnsi" w:hAnsiTheme="minorHAnsi" w:cstheme="minorHAnsi"/>
          <w:b/>
          <w:bCs/>
          <w:iCs/>
          <w:color w:val="333333"/>
          <w:spacing w:val="21"/>
          <w:w w:val="110"/>
          <w:lang w:val="es-ES"/>
        </w:rPr>
        <w:t xml:space="preserve"> </w:t>
      </w:r>
      <w:r w:rsidRPr="0017406B">
        <w:rPr>
          <w:rFonts w:asciiTheme="minorHAnsi" w:hAnsiTheme="minorHAnsi" w:cstheme="minorHAnsi"/>
          <w:b/>
          <w:bCs/>
          <w:iCs/>
          <w:color w:val="1D1D1D"/>
          <w:w w:val="110"/>
          <w:lang w:val="es-ES"/>
        </w:rPr>
        <w:t>DE LAS</w:t>
      </w:r>
      <w:r w:rsidRPr="0017406B">
        <w:rPr>
          <w:rFonts w:asciiTheme="minorHAnsi" w:hAnsiTheme="minorHAnsi" w:cstheme="minorHAnsi"/>
          <w:b/>
          <w:bCs/>
          <w:iCs/>
          <w:color w:val="1D1D1D"/>
          <w:spacing w:val="17"/>
          <w:w w:val="110"/>
          <w:lang w:val="es-ES"/>
        </w:rPr>
        <w:t xml:space="preserve"> </w:t>
      </w:r>
      <w:r w:rsidRPr="0017406B">
        <w:rPr>
          <w:rFonts w:asciiTheme="minorHAnsi" w:hAnsiTheme="minorHAnsi" w:cstheme="minorHAnsi"/>
          <w:b/>
          <w:bCs/>
          <w:iCs/>
          <w:color w:val="1D1D1D"/>
          <w:w w:val="110"/>
          <w:lang w:val="es-ES"/>
        </w:rPr>
        <w:t>PALMAS</w:t>
      </w:r>
      <w:r w:rsidRPr="0017406B">
        <w:rPr>
          <w:rFonts w:asciiTheme="minorHAnsi" w:hAnsiTheme="minorHAnsi" w:cstheme="minorHAnsi"/>
          <w:b/>
          <w:bCs/>
          <w:iCs/>
          <w:color w:val="1D1D1D"/>
          <w:spacing w:val="23"/>
          <w:w w:val="110"/>
          <w:lang w:val="es-ES"/>
        </w:rPr>
        <w:t xml:space="preserve"> </w:t>
      </w:r>
      <w:r w:rsidRPr="0017406B">
        <w:rPr>
          <w:rFonts w:asciiTheme="minorHAnsi" w:hAnsiTheme="minorHAnsi" w:cstheme="minorHAnsi"/>
          <w:b/>
          <w:bCs/>
          <w:iCs/>
          <w:color w:val="1D1D1D"/>
          <w:w w:val="110"/>
          <w:lang w:val="es-ES"/>
        </w:rPr>
        <w:t>DE</w:t>
      </w:r>
      <w:r w:rsidRPr="0017406B">
        <w:rPr>
          <w:rFonts w:asciiTheme="minorHAnsi" w:hAnsiTheme="minorHAnsi" w:cstheme="minorHAnsi"/>
          <w:b/>
          <w:bCs/>
          <w:iCs/>
          <w:color w:val="1D1D1D"/>
          <w:spacing w:val="-19"/>
          <w:w w:val="110"/>
          <w:lang w:val="es-ES"/>
        </w:rPr>
        <w:t xml:space="preserve"> </w:t>
      </w:r>
      <w:r w:rsidRPr="0017406B">
        <w:rPr>
          <w:rFonts w:asciiTheme="minorHAnsi" w:hAnsiTheme="minorHAnsi" w:cstheme="minorHAnsi"/>
          <w:b/>
          <w:bCs/>
          <w:iCs/>
          <w:color w:val="333333"/>
          <w:w w:val="110"/>
          <w:lang w:val="es-ES"/>
        </w:rPr>
        <w:t>GRA</w:t>
      </w:r>
      <w:r w:rsidRPr="0017406B">
        <w:rPr>
          <w:rFonts w:asciiTheme="minorHAnsi" w:hAnsiTheme="minorHAnsi" w:cstheme="minorHAnsi"/>
          <w:b/>
          <w:bCs/>
          <w:iCs/>
          <w:color w:val="545454"/>
          <w:w w:val="110"/>
          <w:lang w:val="es-ES"/>
        </w:rPr>
        <w:t>N</w:t>
      </w:r>
      <w:r w:rsidRPr="0017406B">
        <w:rPr>
          <w:rFonts w:asciiTheme="minorHAnsi" w:hAnsiTheme="minorHAnsi" w:cstheme="minorHAnsi"/>
          <w:b/>
          <w:bCs/>
          <w:iCs/>
          <w:color w:val="545454"/>
          <w:spacing w:val="8"/>
          <w:w w:val="110"/>
          <w:lang w:val="es-ES"/>
        </w:rPr>
        <w:t xml:space="preserve"> </w:t>
      </w:r>
      <w:r w:rsidRPr="0017406B">
        <w:rPr>
          <w:rFonts w:asciiTheme="minorHAnsi" w:hAnsiTheme="minorHAnsi" w:cstheme="minorHAnsi"/>
          <w:b/>
          <w:bCs/>
          <w:iCs/>
          <w:color w:val="333333"/>
          <w:w w:val="110"/>
          <w:lang w:val="es-ES"/>
        </w:rPr>
        <w:t>CANARIA</w:t>
      </w:r>
      <w:r w:rsidRPr="0017406B">
        <w:rPr>
          <w:rFonts w:asciiTheme="minorHAnsi" w:hAnsiTheme="minorHAnsi" w:cstheme="minorHAnsi"/>
          <w:iCs/>
          <w:color w:val="333333"/>
          <w:w w:val="110"/>
          <w:lang w:val="es-ES"/>
        </w:rPr>
        <w:t>, S.A.</w:t>
      </w:r>
    </w:p>
    <w:p w14:paraId="287D307B" w14:textId="77777777" w:rsidR="0017406B" w:rsidRPr="0017406B" w:rsidRDefault="0017406B" w:rsidP="0017406B">
      <w:pPr>
        <w:spacing w:before="1" w:line="276" w:lineRule="auto"/>
        <w:jc w:val="both"/>
        <w:rPr>
          <w:rFonts w:asciiTheme="minorHAnsi" w:hAnsiTheme="minorHAnsi" w:cstheme="minorHAnsi"/>
          <w:iCs/>
          <w:lang w:val="es-ES"/>
        </w:rPr>
      </w:pPr>
    </w:p>
    <w:p w14:paraId="65B9A1F8" w14:textId="77777777" w:rsidR="0017406B" w:rsidRPr="0017406B" w:rsidRDefault="0017406B" w:rsidP="0017406B">
      <w:pPr>
        <w:spacing w:line="276" w:lineRule="auto"/>
        <w:jc w:val="both"/>
        <w:rPr>
          <w:rFonts w:asciiTheme="minorHAnsi" w:hAnsiTheme="minorHAnsi" w:cstheme="minorHAnsi"/>
          <w:iCs/>
          <w:color w:val="545454"/>
          <w:spacing w:val="-2"/>
          <w:w w:val="108"/>
          <w:lang w:val="es-ES"/>
        </w:rPr>
      </w:pPr>
      <w:r w:rsidRPr="0017406B">
        <w:rPr>
          <w:rFonts w:asciiTheme="minorHAnsi" w:hAnsiTheme="minorHAnsi" w:cstheme="minorHAnsi"/>
          <w:iCs/>
          <w:color w:val="333333"/>
          <w:spacing w:val="-8"/>
          <w:w w:val="103"/>
          <w:lang w:val="es-ES"/>
        </w:rPr>
        <w:t xml:space="preserve"> P</w:t>
      </w:r>
      <w:r w:rsidRPr="0017406B">
        <w:rPr>
          <w:rFonts w:asciiTheme="minorHAnsi" w:hAnsiTheme="minorHAnsi" w:cstheme="minorHAnsi"/>
          <w:iCs/>
          <w:color w:val="545454"/>
          <w:w w:val="103"/>
          <w:lang w:val="es-ES"/>
        </w:rPr>
        <w:t>or</w:t>
      </w:r>
      <w:r w:rsidRPr="0017406B">
        <w:rPr>
          <w:rFonts w:asciiTheme="minorHAnsi" w:hAnsiTheme="minorHAnsi" w:cstheme="minorHAnsi"/>
          <w:iCs/>
          <w:color w:val="545454"/>
          <w:spacing w:val="13"/>
          <w:lang w:val="es-ES"/>
        </w:rPr>
        <w:t xml:space="preserve"> </w:t>
      </w:r>
      <w:r w:rsidRPr="0017406B">
        <w:rPr>
          <w:rFonts w:asciiTheme="minorHAnsi" w:hAnsiTheme="minorHAnsi" w:cstheme="minorHAnsi"/>
          <w:iCs/>
          <w:color w:val="545454"/>
          <w:spacing w:val="-2"/>
          <w:w w:val="103"/>
          <w:lang w:val="es-ES"/>
        </w:rPr>
        <w:t>e</w:t>
      </w:r>
      <w:r w:rsidRPr="0017406B">
        <w:rPr>
          <w:rFonts w:asciiTheme="minorHAnsi" w:hAnsiTheme="minorHAnsi" w:cstheme="minorHAnsi"/>
          <w:iCs/>
          <w:color w:val="333333"/>
          <w:w w:val="103"/>
          <w:lang w:val="es-ES"/>
        </w:rPr>
        <w:t>n</w:t>
      </w:r>
      <w:r w:rsidRPr="0017406B">
        <w:rPr>
          <w:rFonts w:asciiTheme="minorHAnsi" w:hAnsiTheme="minorHAnsi" w:cstheme="minorHAnsi"/>
          <w:iCs/>
          <w:color w:val="333333"/>
          <w:spacing w:val="11"/>
          <w:w w:val="103"/>
          <w:lang w:val="es-ES"/>
        </w:rPr>
        <w:t>c</w:t>
      </w:r>
      <w:r w:rsidRPr="0017406B">
        <w:rPr>
          <w:rFonts w:asciiTheme="minorHAnsi" w:hAnsiTheme="minorHAnsi" w:cstheme="minorHAnsi"/>
          <w:iCs/>
          <w:color w:val="545454"/>
          <w:spacing w:val="-6"/>
          <w:w w:val="103"/>
          <w:lang w:val="es-ES"/>
        </w:rPr>
        <w:t>a</w:t>
      </w:r>
      <w:r w:rsidRPr="0017406B">
        <w:rPr>
          <w:rFonts w:asciiTheme="minorHAnsi" w:hAnsiTheme="minorHAnsi" w:cstheme="minorHAnsi"/>
          <w:iCs/>
          <w:color w:val="333333"/>
          <w:spacing w:val="-1"/>
          <w:w w:val="103"/>
          <w:lang w:val="es-ES"/>
        </w:rPr>
        <w:t>rg</w:t>
      </w:r>
      <w:r w:rsidRPr="0017406B">
        <w:rPr>
          <w:rFonts w:asciiTheme="minorHAnsi" w:hAnsiTheme="minorHAnsi" w:cstheme="minorHAnsi"/>
          <w:iCs/>
          <w:color w:val="333333"/>
          <w:w w:val="103"/>
          <w:lang w:val="es-ES"/>
        </w:rPr>
        <w:t>o</w:t>
      </w:r>
      <w:r w:rsidRPr="0017406B">
        <w:rPr>
          <w:rFonts w:asciiTheme="minorHAnsi" w:hAnsiTheme="minorHAnsi" w:cstheme="minorHAnsi"/>
          <w:iCs/>
          <w:color w:val="333333"/>
          <w:spacing w:val="21"/>
          <w:lang w:val="es-ES"/>
        </w:rPr>
        <w:t xml:space="preserve"> </w:t>
      </w:r>
      <w:r w:rsidRPr="0017406B">
        <w:rPr>
          <w:rFonts w:asciiTheme="minorHAnsi" w:hAnsiTheme="minorHAnsi" w:cstheme="minorHAnsi"/>
          <w:iCs/>
          <w:color w:val="444444"/>
          <w:w w:val="109"/>
          <w:lang w:val="es-ES"/>
        </w:rPr>
        <w:t>del</w:t>
      </w:r>
      <w:r w:rsidRPr="0017406B">
        <w:rPr>
          <w:rFonts w:asciiTheme="minorHAnsi" w:hAnsiTheme="minorHAnsi" w:cstheme="minorHAnsi"/>
          <w:iCs/>
          <w:color w:val="444444"/>
          <w:spacing w:val="-13"/>
          <w:lang w:val="es-ES"/>
        </w:rPr>
        <w:t xml:space="preserve"> </w:t>
      </w:r>
      <w:r w:rsidRPr="0017406B">
        <w:rPr>
          <w:rFonts w:asciiTheme="minorHAnsi" w:hAnsiTheme="minorHAnsi" w:cstheme="minorHAnsi"/>
          <w:iCs/>
          <w:color w:val="545454"/>
          <w:spacing w:val="-1"/>
          <w:w w:val="109"/>
          <w:lang w:val="es-ES"/>
        </w:rPr>
        <w:t>Cons</w:t>
      </w:r>
      <w:r w:rsidRPr="0017406B">
        <w:rPr>
          <w:rFonts w:asciiTheme="minorHAnsi" w:hAnsiTheme="minorHAnsi" w:cstheme="minorHAnsi"/>
          <w:iCs/>
          <w:color w:val="545454"/>
          <w:spacing w:val="-8"/>
          <w:w w:val="109"/>
          <w:lang w:val="es-ES"/>
        </w:rPr>
        <w:t>e</w:t>
      </w:r>
      <w:r w:rsidRPr="0017406B">
        <w:rPr>
          <w:rFonts w:asciiTheme="minorHAnsi" w:hAnsiTheme="minorHAnsi" w:cstheme="minorHAnsi"/>
          <w:iCs/>
          <w:color w:val="333333"/>
          <w:spacing w:val="3"/>
          <w:w w:val="108"/>
          <w:lang w:val="es-ES"/>
        </w:rPr>
        <w:t>j</w:t>
      </w:r>
      <w:r w:rsidRPr="0017406B">
        <w:rPr>
          <w:rFonts w:asciiTheme="minorHAnsi" w:hAnsiTheme="minorHAnsi" w:cstheme="minorHAnsi"/>
          <w:iCs/>
          <w:color w:val="545454"/>
          <w:w w:val="108"/>
          <w:lang w:val="es-ES"/>
        </w:rPr>
        <w:t>o</w:t>
      </w:r>
      <w:r w:rsidRPr="0017406B">
        <w:rPr>
          <w:rFonts w:asciiTheme="minorHAnsi" w:hAnsiTheme="minorHAnsi" w:cstheme="minorHAnsi"/>
          <w:iCs/>
          <w:color w:val="545454"/>
          <w:spacing w:val="3"/>
          <w:lang w:val="es-ES"/>
        </w:rPr>
        <w:t xml:space="preserve"> </w:t>
      </w:r>
      <w:r w:rsidRPr="0017406B">
        <w:rPr>
          <w:rFonts w:asciiTheme="minorHAnsi" w:hAnsiTheme="minorHAnsi" w:cstheme="minorHAnsi"/>
          <w:iCs/>
          <w:color w:val="333333"/>
          <w:spacing w:val="1"/>
          <w:w w:val="108"/>
          <w:lang w:val="es-ES"/>
        </w:rPr>
        <w:t>d</w:t>
      </w:r>
      <w:r w:rsidRPr="0017406B">
        <w:rPr>
          <w:rFonts w:asciiTheme="minorHAnsi" w:hAnsiTheme="minorHAnsi" w:cstheme="minorHAnsi"/>
          <w:iCs/>
          <w:color w:val="545454"/>
          <w:w w:val="108"/>
          <w:lang w:val="es-ES"/>
        </w:rPr>
        <w:t>e</w:t>
      </w:r>
      <w:r w:rsidRPr="0017406B">
        <w:rPr>
          <w:rFonts w:asciiTheme="minorHAnsi" w:hAnsiTheme="minorHAnsi" w:cstheme="minorHAnsi"/>
          <w:iCs/>
          <w:color w:val="545454"/>
          <w:spacing w:val="5"/>
          <w:lang w:val="es-ES"/>
        </w:rPr>
        <w:t xml:space="preserve"> </w:t>
      </w:r>
      <w:r w:rsidRPr="0017406B">
        <w:rPr>
          <w:rFonts w:asciiTheme="minorHAnsi" w:hAnsiTheme="minorHAnsi" w:cstheme="minorHAnsi"/>
          <w:iCs/>
          <w:color w:val="545454"/>
          <w:spacing w:val="-2"/>
          <w:w w:val="108"/>
          <w:lang w:val="es-ES"/>
        </w:rPr>
        <w:t>Administración</w:t>
      </w:r>
    </w:p>
    <w:p w14:paraId="1D878548" w14:textId="77777777" w:rsidR="0017406B" w:rsidRPr="0017406B" w:rsidRDefault="0017406B" w:rsidP="0017406B">
      <w:pPr>
        <w:spacing w:line="276" w:lineRule="auto"/>
        <w:jc w:val="both"/>
        <w:rPr>
          <w:rFonts w:asciiTheme="minorHAnsi" w:hAnsiTheme="minorHAnsi" w:cstheme="minorHAnsi"/>
          <w:iCs/>
          <w:color w:val="545454"/>
          <w:spacing w:val="-2"/>
          <w:w w:val="108"/>
          <w:lang w:val="es-ES"/>
        </w:rPr>
      </w:pPr>
    </w:p>
    <w:p w14:paraId="7310DAFE" w14:textId="77777777" w:rsidR="0017406B" w:rsidRPr="0017406B" w:rsidRDefault="0017406B" w:rsidP="0017406B">
      <w:pPr>
        <w:spacing w:line="276" w:lineRule="auto"/>
        <w:jc w:val="both"/>
        <w:rPr>
          <w:rFonts w:asciiTheme="minorHAnsi" w:hAnsiTheme="minorHAnsi" w:cstheme="minorHAnsi"/>
          <w:b/>
          <w:bCs/>
          <w:i/>
          <w:color w:val="545454"/>
          <w:spacing w:val="-2"/>
          <w:w w:val="108"/>
          <w:u w:val="single"/>
          <w:lang w:val="es-ES"/>
        </w:rPr>
      </w:pPr>
      <w:r w:rsidRPr="0017406B">
        <w:rPr>
          <w:rFonts w:asciiTheme="minorHAnsi" w:hAnsiTheme="minorHAnsi" w:cstheme="minorHAnsi"/>
          <w:b/>
          <w:bCs/>
          <w:i/>
          <w:color w:val="545454"/>
          <w:spacing w:val="-2"/>
          <w:w w:val="108"/>
          <w:u w:val="single"/>
          <w:lang w:val="es-ES"/>
        </w:rPr>
        <w:t>Opinión con salvedades</w:t>
      </w:r>
    </w:p>
    <w:p w14:paraId="68AE392F" w14:textId="77777777" w:rsidR="0017406B" w:rsidRPr="0017406B" w:rsidRDefault="0017406B" w:rsidP="0017406B">
      <w:pPr>
        <w:spacing w:line="276" w:lineRule="auto"/>
        <w:jc w:val="both"/>
        <w:rPr>
          <w:rFonts w:asciiTheme="minorHAnsi" w:hAnsiTheme="minorHAnsi" w:cstheme="minorHAnsi"/>
          <w:b/>
          <w:bCs/>
          <w:i/>
          <w:lang w:val="es-ES"/>
        </w:rPr>
      </w:pPr>
    </w:p>
    <w:p w14:paraId="7ED4A41A" w14:textId="77777777" w:rsidR="0017406B" w:rsidRPr="0017406B" w:rsidRDefault="0017406B" w:rsidP="0017406B">
      <w:pPr>
        <w:spacing w:line="276" w:lineRule="auto"/>
        <w:ind w:right="1140"/>
        <w:jc w:val="both"/>
        <w:rPr>
          <w:rFonts w:asciiTheme="minorHAnsi" w:hAnsiTheme="minorHAnsi" w:cstheme="minorHAnsi"/>
          <w:iCs/>
          <w:lang w:val="es-ES"/>
        </w:rPr>
      </w:pPr>
      <w:r w:rsidRPr="0017406B">
        <w:rPr>
          <w:rFonts w:asciiTheme="minorHAnsi" w:hAnsiTheme="minorHAnsi" w:cstheme="minorHAnsi"/>
          <w:iCs/>
          <w:color w:val="333333"/>
          <w:w w:val="95"/>
          <w:lang w:val="es-ES"/>
        </w:rPr>
        <w:t>Hemo</w:t>
      </w:r>
      <w:r w:rsidRPr="0017406B">
        <w:rPr>
          <w:rFonts w:asciiTheme="minorHAnsi" w:hAnsiTheme="minorHAnsi" w:cstheme="minorHAnsi"/>
          <w:iCs/>
          <w:color w:val="545454"/>
          <w:w w:val="95"/>
          <w:lang w:val="es-ES"/>
        </w:rPr>
        <w:t>s</w:t>
      </w:r>
      <w:r w:rsidRPr="0017406B">
        <w:rPr>
          <w:rFonts w:asciiTheme="minorHAnsi" w:hAnsiTheme="minorHAnsi" w:cstheme="minorHAnsi"/>
          <w:iCs/>
          <w:color w:val="545454"/>
          <w:spacing w:val="42"/>
          <w:lang w:val="es-ES"/>
        </w:rPr>
        <w:t xml:space="preserve"> </w:t>
      </w:r>
      <w:r w:rsidRPr="0017406B">
        <w:rPr>
          <w:rFonts w:asciiTheme="minorHAnsi" w:hAnsiTheme="minorHAnsi" w:cstheme="minorHAnsi"/>
          <w:iCs/>
          <w:color w:val="444444"/>
          <w:lang w:val="es-ES"/>
        </w:rPr>
        <w:t xml:space="preserve">auditado </w:t>
      </w:r>
      <w:r w:rsidRPr="0017406B">
        <w:rPr>
          <w:rFonts w:asciiTheme="minorHAnsi" w:hAnsiTheme="minorHAnsi" w:cstheme="minorHAnsi"/>
          <w:iCs/>
          <w:color w:val="333333"/>
          <w:lang w:val="es-ES"/>
        </w:rPr>
        <w:t xml:space="preserve">las </w:t>
      </w:r>
      <w:r w:rsidRPr="0017406B">
        <w:rPr>
          <w:rFonts w:asciiTheme="minorHAnsi" w:hAnsiTheme="minorHAnsi" w:cstheme="minorHAnsi"/>
          <w:iCs/>
          <w:color w:val="545454"/>
          <w:lang w:val="es-ES"/>
        </w:rPr>
        <w:t>c</w:t>
      </w:r>
      <w:r w:rsidRPr="0017406B">
        <w:rPr>
          <w:rFonts w:asciiTheme="minorHAnsi" w:hAnsiTheme="minorHAnsi" w:cstheme="minorHAnsi"/>
          <w:iCs/>
          <w:color w:val="333333"/>
          <w:lang w:val="es-ES"/>
        </w:rPr>
        <w:t>u</w:t>
      </w:r>
      <w:r w:rsidRPr="0017406B">
        <w:rPr>
          <w:rFonts w:asciiTheme="minorHAnsi" w:hAnsiTheme="minorHAnsi" w:cstheme="minorHAnsi"/>
          <w:iCs/>
          <w:color w:val="545454"/>
          <w:lang w:val="es-ES"/>
        </w:rPr>
        <w:t>e</w:t>
      </w:r>
      <w:r w:rsidRPr="0017406B">
        <w:rPr>
          <w:rFonts w:asciiTheme="minorHAnsi" w:hAnsiTheme="minorHAnsi" w:cstheme="minorHAnsi"/>
          <w:iCs/>
          <w:color w:val="333333"/>
          <w:lang w:val="es-ES"/>
        </w:rPr>
        <w:t>ntas anual</w:t>
      </w:r>
      <w:r w:rsidRPr="0017406B">
        <w:rPr>
          <w:rFonts w:asciiTheme="minorHAnsi" w:hAnsiTheme="minorHAnsi" w:cstheme="minorHAnsi"/>
          <w:iCs/>
          <w:color w:val="545454"/>
          <w:lang w:val="es-ES"/>
        </w:rPr>
        <w:t xml:space="preserve">es </w:t>
      </w:r>
      <w:r w:rsidRPr="0017406B">
        <w:rPr>
          <w:rFonts w:asciiTheme="minorHAnsi" w:hAnsiTheme="minorHAnsi" w:cstheme="minorHAnsi"/>
          <w:iCs/>
          <w:color w:val="333333"/>
          <w:lang w:val="es-ES"/>
        </w:rPr>
        <w:t xml:space="preserve">de </w:t>
      </w:r>
      <w:r w:rsidRPr="0017406B">
        <w:rPr>
          <w:rFonts w:asciiTheme="minorHAnsi" w:hAnsiTheme="minorHAnsi" w:cstheme="minorHAnsi"/>
          <w:iCs/>
          <w:color w:val="333333"/>
          <w:w w:val="95"/>
          <w:lang w:val="es-ES"/>
        </w:rPr>
        <w:t>pymes de</w:t>
      </w:r>
      <w:r w:rsidRPr="0017406B">
        <w:rPr>
          <w:rFonts w:asciiTheme="minorHAnsi" w:hAnsiTheme="minorHAnsi" w:cstheme="minorHAnsi"/>
          <w:iCs/>
          <w:color w:val="333333"/>
          <w:spacing w:val="83"/>
          <w:lang w:val="es-ES"/>
        </w:rPr>
        <w:t xml:space="preserve"> </w:t>
      </w:r>
      <w:r w:rsidRPr="0017406B">
        <w:rPr>
          <w:rFonts w:asciiTheme="minorHAnsi" w:hAnsiTheme="minorHAnsi" w:cstheme="minorHAnsi"/>
          <w:iCs/>
          <w:color w:val="333333"/>
          <w:lang w:val="es-ES"/>
        </w:rPr>
        <w:t>PROMOCIÓN</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DE</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 xml:space="preserve">LA </w:t>
      </w:r>
      <w:r w:rsidRPr="0017406B">
        <w:rPr>
          <w:rFonts w:asciiTheme="minorHAnsi" w:hAnsiTheme="minorHAnsi" w:cstheme="minorHAnsi"/>
          <w:iCs/>
          <w:color w:val="444444"/>
          <w:lang w:val="es-ES"/>
        </w:rPr>
        <w:t>CIUDAD</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333333"/>
          <w:lang w:val="es-ES"/>
        </w:rPr>
        <w:t>DE</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LAS</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PALMAS</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333333"/>
          <w:lang w:val="es-ES"/>
        </w:rPr>
        <w:t>DE GRAN</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444444"/>
          <w:lang w:val="es-ES"/>
        </w:rPr>
        <w:t xml:space="preserve">CANAR </w:t>
      </w:r>
      <w:r w:rsidRPr="0017406B">
        <w:rPr>
          <w:rFonts w:asciiTheme="minorHAnsi" w:hAnsiTheme="minorHAnsi" w:cstheme="minorHAnsi"/>
          <w:iCs/>
          <w:color w:val="1D1D1D"/>
          <w:lang w:val="es-ES"/>
        </w:rPr>
        <w:t>IA</w:t>
      </w:r>
      <w:r w:rsidRPr="0017406B">
        <w:rPr>
          <w:rFonts w:asciiTheme="minorHAnsi" w:hAnsiTheme="minorHAnsi" w:cstheme="minorHAnsi"/>
          <w:iCs/>
          <w:color w:val="757270"/>
          <w:lang w:val="es-ES"/>
        </w:rPr>
        <w:t xml:space="preserve">, </w:t>
      </w:r>
      <w:r w:rsidRPr="0017406B">
        <w:rPr>
          <w:rFonts w:asciiTheme="minorHAnsi" w:hAnsiTheme="minorHAnsi" w:cstheme="minorHAnsi"/>
          <w:iCs/>
          <w:color w:val="333333"/>
          <w:lang w:val="es-ES"/>
        </w:rPr>
        <w:t>S.A. que comprenden</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444444"/>
          <w:lang w:val="es-ES"/>
        </w:rPr>
        <w:t xml:space="preserve">el balance </w:t>
      </w:r>
      <w:r w:rsidRPr="0017406B">
        <w:rPr>
          <w:rFonts w:asciiTheme="minorHAnsi" w:hAnsiTheme="minorHAnsi" w:cstheme="minorHAnsi"/>
          <w:iCs/>
          <w:color w:val="333333"/>
          <w:lang w:val="es-ES"/>
        </w:rPr>
        <w:t>de</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444444"/>
          <w:w w:val="95"/>
          <w:lang w:val="es-ES"/>
        </w:rPr>
        <w:t>pymes</w:t>
      </w:r>
      <w:r w:rsidRPr="0017406B">
        <w:rPr>
          <w:rFonts w:asciiTheme="minorHAnsi" w:hAnsiTheme="minorHAnsi" w:cstheme="minorHAnsi"/>
          <w:iCs/>
          <w:color w:val="444444"/>
          <w:spacing w:val="40"/>
          <w:lang w:val="es-ES"/>
        </w:rPr>
        <w:t xml:space="preserve"> </w:t>
      </w:r>
      <w:r w:rsidRPr="0017406B">
        <w:rPr>
          <w:rFonts w:asciiTheme="minorHAnsi" w:hAnsiTheme="minorHAnsi" w:cstheme="minorHAnsi"/>
          <w:iCs/>
          <w:color w:val="444444"/>
          <w:lang w:val="es-ES"/>
        </w:rPr>
        <w:t>a</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444444"/>
          <w:lang w:val="es-ES"/>
        </w:rPr>
        <w:t xml:space="preserve">31 </w:t>
      </w:r>
      <w:r w:rsidRPr="0017406B">
        <w:rPr>
          <w:rFonts w:asciiTheme="minorHAnsi" w:hAnsiTheme="minorHAnsi" w:cstheme="minorHAnsi"/>
          <w:iCs/>
          <w:color w:val="333333"/>
          <w:lang w:val="es-ES"/>
        </w:rPr>
        <w:t>de</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diciembre de 2019,</w:t>
      </w:r>
      <w:r w:rsidRPr="0017406B">
        <w:rPr>
          <w:rFonts w:asciiTheme="minorHAnsi" w:hAnsiTheme="minorHAnsi" w:cstheme="minorHAnsi"/>
          <w:iCs/>
          <w:color w:val="333333"/>
          <w:spacing w:val="50"/>
          <w:lang w:val="es-ES"/>
        </w:rPr>
        <w:t xml:space="preserve"> </w:t>
      </w:r>
      <w:r w:rsidRPr="0017406B">
        <w:rPr>
          <w:rFonts w:asciiTheme="minorHAnsi" w:hAnsiTheme="minorHAnsi" w:cstheme="minorHAnsi"/>
          <w:iCs/>
          <w:color w:val="333333"/>
          <w:lang w:val="es-ES"/>
        </w:rPr>
        <w:t>la</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444444"/>
          <w:lang w:val="es-ES"/>
        </w:rPr>
        <w:t>cuenta</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444444"/>
          <w:lang w:val="es-ES"/>
        </w:rPr>
        <w:t>de</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333333"/>
          <w:lang w:val="es-ES"/>
        </w:rPr>
        <w:t xml:space="preserve">pérdidas </w:t>
      </w:r>
      <w:r w:rsidRPr="0017406B">
        <w:rPr>
          <w:rFonts w:asciiTheme="minorHAnsi" w:hAnsiTheme="minorHAnsi" w:cstheme="minorHAnsi"/>
          <w:iCs/>
          <w:color w:val="444444"/>
          <w:lang w:val="es-ES"/>
        </w:rPr>
        <w:t>y</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444444"/>
          <w:lang w:val="es-ES"/>
        </w:rPr>
        <w:t>ganancias</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333333"/>
          <w:lang w:val="es-ES"/>
        </w:rPr>
        <w:t>de</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 xml:space="preserve">pymes </w:t>
      </w:r>
      <w:r w:rsidRPr="0017406B">
        <w:rPr>
          <w:rFonts w:asciiTheme="minorHAnsi" w:hAnsiTheme="minorHAnsi" w:cstheme="minorHAnsi"/>
          <w:iCs/>
          <w:color w:val="444444"/>
          <w:lang w:val="es-ES"/>
        </w:rPr>
        <w:t>y</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1D1D1D"/>
          <w:lang w:val="es-ES"/>
        </w:rPr>
        <w:t>l</w:t>
      </w:r>
      <w:r w:rsidRPr="0017406B">
        <w:rPr>
          <w:rFonts w:asciiTheme="minorHAnsi" w:hAnsiTheme="minorHAnsi" w:cstheme="minorHAnsi"/>
          <w:iCs/>
          <w:color w:val="444444"/>
          <w:lang w:val="es-ES"/>
        </w:rPr>
        <w:t xml:space="preserve">a </w:t>
      </w:r>
      <w:r w:rsidRPr="0017406B">
        <w:rPr>
          <w:rFonts w:asciiTheme="minorHAnsi" w:hAnsiTheme="minorHAnsi" w:cstheme="minorHAnsi"/>
          <w:iCs/>
          <w:color w:val="333333"/>
          <w:lang w:val="es-ES"/>
        </w:rPr>
        <w:t>memoria</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de</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 xml:space="preserve">pymes </w:t>
      </w:r>
      <w:r w:rsidRPr="0017406B">
        <w:rPr>
          <w:rFonts w:asciiTheme="minorHAnsi" w:hAnsiTheme="minorHAnsi" w:cstheme="minorHAnsi"/>
          <w:iCs/>
          <w:color w:val="444444"/>
          <w:lang w:val="es-ES"/>
        </w:rPr>
        <w:t>correspondiente al</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333333"/>
          <w:lang w:val="es-ES"/>
        </w:rPr>
        <w:t>ejercicio terminado</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444444"/>
          <w:lang w:val="es-ES"/>
        </w:rPr>
        <w:t>en</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444444"/>
          <w:lang w:val="es-ES"/>
        </w:rPr>
        <w:t>dicha</w:t>
      </w:r>
      <w:r w:rsidRPr="0017406B">
        <w:rPr>
          <w:rFonts w:asciiTheme="minorHAnsi" w:hAnsiTheme="minorHAnsi" w:cstheme="minorHAnsi"/>
          <w:iCs/>
          <w:color w:val="444444"/>
          <w:spacing w:val="-7"/>
          <w:lang w:val="es-ES"/>
        </w:rPr>
        <w:t xml:space="preserve"> </w:t>
      </w:r>
      <w:r w:rsidRPr="0017406B">
        <w:rPr>
          <w:rFonts w:asciiTheme="minorHAnsi" w:hAnsiTheme="minorHAnsi" w:cstheme="minorHAnsi"/>
          <w:iCs/>
          <w:color w:val="444444"/>
          <w:lang w:val="es-ES"/>
        </w:rPr>
        <w:t>fecha.</w:t>
      </w:r>
    </w:p>
    <w:p w14:paraId="3EA86617" w14:textId="77777777" w:rsidR="0017406B" w:rsidRPr="0017406B" w:rsidRDefault="0017406B" w:rsidP="0017406B">
      <w:pPr>
        <w:spacing w:before="9" w:line="276" w:lineRule="auto"/>
        <w:jc w:val="both"/>
        <w:rPr>
          <w:rFonts w:asciiTheme="minorHAnsi" w:hAnsiTheme="minorHAnsi" w:cstheme="minorHAnsi"/>
          <w:iCs/>
          <w:lang w:val="es-ES"/>
        </w:rPr>
      </w:pPr>
    </w:p>
    <w:p w14:paraId="5D6168E1" w14:textId="77777777" w:rsidR="0017406B" w:rsidRPr="0017406B" w:rsidRDefault="0017406B" w:rsidP="0017406B">
      <w:pPr>
        <w:spacing w:line="276" w:lineRule="auto"/>
        <w:ind w:right="-1"/>
        <w:jc w:val="both"/>
        <w:rPr>
          <w:rFonts w:asciiTheme="minorHAnsi" w:hAnsiTheme="minorHAnsi" w:cstheme="minorHAnsi"/>
          <w:iCs/>
          <w:lang w:val="es-ES"/>
        </w:rPr>
      </w:pPr>
      <w:r w:rsidRPr="0017406B">
        <w:rPr>
          <w:rFonts w:asciiTheme="minorHAnsi" w:hAnsiTheme="minorHAnsi" w:cstheme="minorHAnsi"/>
          <w:iCs/>
          <w:color w:val="333333"/>
          <w:lang w:val="es-ES"/>
        </w:rPr>
        <w:t>En nu</w:t>
      </w:r>
      <w:r w:rsidRPr="0017406B">
        <w:rPr>
          <w:rFonts w:asciiTheme="minorHAnsi" w:hAnsiTheme="minorHAnsi" w:cstheme="minorHAnsi"/>
          <w:iCs/>
          <w:color w:val="545454"/>
          <w:lang w:val="es-ES"/>
        </w:rPr>
        <w:t>es</w:t>
      </w:r>
      <w:r w:rsidRPr="0017406B">
        <w:rPr>
          <w:rFonts w:asciiTheme="minorHAnsi" w:hAnsiTheme="minorHAnsi" w:cstheme="minorHAnsi"/>
          <w:iCs/>
          <w:color w:val="333333"/>
          <w:lang w:val="es-ES"/>
        </w:rPr>
        <w:t>tra</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333333"/>
          <w:lang w:val="es-ES"/>
        </w:rPr>
        <w:t xml:space="preserve">opinión, </w:t>
      </w:r>
      <w:r w:rsidRPr="0017406B">
        <w:rPr>
          <w:rFonts w:asciiTheme="minorHAnsi" w:hAnsiTheme="minorHAnsi" w:cstheme="minorHAnsi"/>
          <w:iCs/>
          <w:color w:val="444444"/>
          <w:lang w:val="es-ES"/>
        </w:rPr>
        <w:t xml:space="preserve">excepto </w:t>
      </w:r>
      <w:r w:rsidRPr="0017406B">
        <w:rPr>
          <w:rFonts w:asciiTheme="minorHAnsi" w:hAnsiTheme="minorHAnsi" w:cstheme="minorHAnsi"/>
          <w:iCs/>
          <w:color w:val="333333"/>
          <w:lang w:val="es-ES"/>
        </w:rPr>
        <w:t>por los</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444444"/>
          <w:lang w:val="es-ES"/>
        </w:rPr>
        <w:t>posibles defec</w:t>
      </w:r>
      <w:r w:rsidRPr="0017406B">
        <w:rPr>
          <w:rFonts w:asciiTheme="minorHAnsi" w:hAnsiTheme="minorHAnsi" w:cstheme="minorHAnsi"/>
          <w:iCs/>
          <w:color w:val="1D1D1D"/>
          <w:lang w:val="es-ES"/>
        </w:rPr>
        <w:t>t</w:t>
      </w:r>
      <w:r w:rsidRPr="0017406B">
        <w:rPr>
          <w:rFonts w:asciiTheme="minorHAnsi" w:hAnsiTheme="minorHAnsi" w:cstheme="minorHAnsi"/>
          <w:iCs/>
          <w:color w:val="444444"/>
          <w:lang w:val="es-ES"/>
        </w:rPr>
        <w:t>os</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333333"/>
          <w:lang w:val="es-ES"/>
        </w:rPr>
        <w:t>del hecho des</w:t>
      </w:r>
      <w:r w:rsidRPr="0017406B">
        <w:rPr>
          <w:rFonts w:asciiTheme="minorHAnsi" w:hAnsiTheme="minorHAnsi" w:cstheme="minorHAnsi"/>
          <w:iCs/>
          <w:color w:val="545454"/>
          <w:lang w:val="es-ES"/>
        </w:rPr>
        <w:t>c</w:t>
      </w:r>
      <w:r w:rsidRPr="0017406B">
        <w:rPr>
          <w:rFonts w:asciiTheme="minorHAnsi" w:hAnsiTheme="minorHAnsi" w:cstheme="minorHAnsi"/>
          <w:iCs/>
          <w:color w:val="333333"/>
          <w:lang w:val="es-ES"/>
        </w:rPr>
        <w:t xml:space="preserve">rito </w:t>
      </w:r>
      <w:r w:rsidRPr="0017406B">
        <w:rPr>
          <w:rFonts w:asciiTheme="minorHAnsi" w:hAnsiTheme="minorHAnsi" w:cstheme="minorHAnsi"/>
          <w:iCs/>
          <w:color w:val="444444"/>
          <w:lang w:val="es-ES"/>
        </w:rPr>
        <w:t xml:space="preserve">en el párrafo </w:t>
      </w:r>
      <w:r w:rsidRPr="0017406B">
        <w:rPr>
          <w:rFonts w:asciiTheme="minorHAnsi" w:hAnsiTheme="minorHAnsi" w:cstheme="minorHAnsi"/>
          <w:iCs/>
          <w:color w:val="333333"/>
          <w:lang w:val="es-ES"/>
        </w:rPr>
        <w:t>de</w:t>
      </w:r>
      <w:r w:rsidRPr="0017406B">
        <w:rPr>
          <w:rFonts w:asciiTheme="minorHAnsi" w:hAnsiTheme="minorHAnsi" w:cstheme="minorHAnsi"/>
          <w:iCs/>
          <w:color w:val="333333"/>
          <w:spacing w:val="46"/>
          <w:lang w:val="es-ES"/>
        </w:rPr>
        <w:t xml:space="preserve"> </w:t>
      </w:r>
      <w:r w:rsidRPr="0017406B">
        <w:rPr>
          <w:rFonts w:asciiTheme="minorHAnsi" w:hAnsiTheme="minorHAnsi" w:cstheme="minorHAnsi"/>
          <w:iCs/>
          <w:color w:val="444444"/>
          <w:lang w:val="es-ES"/>
        </w:rPr>
        <w:t xml:space="preserve">"Fundamento </w:t>
      </w:r>
      <w:r w:rsidRPr="0017406B">
        <w:rPr>
          <w:rFonts w:asciiTheme="minorHAnsi" w:hAnsiTheme="minorHAnsi" w:cstheme="minorHAnsi"/>
          <w:iCs/>
          <w:color w:val="333333"/>
          <w:lang w:val="es-ES"/>
        </w:rPr>
        <w:t>de</w:t>
      </w:r>
      <w:r w:rsidRPr="0017406B">
        <w:rPr>
          <w:rFonts w:asciiTheme="minorHAnsi" w:hAnsiTheme="minorHAnsi" w:cstheme="minorHAnsi"/>
          <w:iCs/>
          <w:color w:val="333333"/>
          <w:spacing w:val="-42"/>
          <w:lang w:val="es-ES"/>
        </w:rPr>
        <w:t xml:space="preserve">  </w:t>
      </w:r>
      <w:r w:rsidRPr="0017406B">
        <w:rPr>
          <w:rFonts w:asciiTheme="minorHAnsi" w:hAnsiTheme="minorHAnsi" w:cstheme="minorHAnsi"/>
          <w:iCs/>
          <w:color w:val="444444"/>
          <w:lang w:val="es-ES"/>
        </w:rPr>
        <w:t>la</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444444"/>
          <w:lang w:val="es-ES"/>
        </w:rPr>
        <w:t>opinión</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444444"/>
          <w:lang w:val="es-ES"/>
        </w:rPr>
        <w:t>con</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444444"/>
          <w:lang w:val="es-ES"/>
        </w:rPr>
        <w:t xml:space="preserve">salvedades" </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1D1D1D"/>
          <w:lang w:val="es-ES"/>
        </w:rPr>
        <w:t>la</w:t>
      </w:r>
      <w:r w:rsidRPr="0017406B">
        <w:rPr>
          <w:rFonts w:asciiTheme="minorHAnsi" w:hAnsiTheme="minorHAnsi" w:cstheme="minorHAnsi"/>
          <w:iCs/>
          <w:color w:val="444444"/>
          <w:lang w:val="es-ES"/>
        </w:rPr>
        <w:t>s</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444444"/>
          <w:lang w:val="es-ES"/>
        </w:rPr>
        <w:t>cue</w:t>
      </w:r>
      <w:r w:rsidRPr="0017406B">
        <w:rPr>
          <w:rFonts w:asciiTheme="minorHAnsi" w:hAnsiTheme="minorHAnsi" w:cstheme="minorHAnsi"/>
          <w:iCs/>
          <w:color w:val="1D1D1D"/>
          <w:lang w:val="es-ES"/>
        </w:rPr>
        <w:t>nt</w:t>
      </w:r>
      <w:r w:rsidRPr="0017406B">
        <w:rPr>
          <w:rFonts w:asciiTheme="minorHAnsi" w:hAnsiTheme="minorHAnsi" w:cstheme="minorHAnsi"/>
          <w:iCs/>
          <w:color w:val="444444"/>
          <w:lang w:val="es-ES"/>
        </w:rPr>
        <w:t>as</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333333"/>
          <w:lang w:val="es-ES"/>
        </w:rPr>
        <w:t>anuales</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de</w:t>
      </w:r>
      <w:r w:rsidRPr="0017406B">
        <w:rPr>
          <w:rFonts w:asciiTheme="minorHAnsi" w:hAnsiTheme="minorHAnsi" w:cstheme="minorHAnsi"/>
          <w:iCs/>
          <w:color w:val="333333"/>
          <w:spacing w:val="46"/>
          <w:lang w:val="es-ES"/>
        </w:rPr>
        <w:t xml:space="preserve"> </w:t>
      </w:r>
      <w:r w:rsidRPr="0017406B">
        <w:rPr>
          <w:rFonts w:asciiTheme="minorHAnsi" w:hAnsiTheme="minorHAnsi" w:cstheme="minorHAnsi"/>
          <w:iCs/>
          <w:color w:val="444444"/>
          <w:lang w:val="es-ES"/>
        </w:rPr>
        <w:t>pyme</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444444"/>
          <w:lang w:val="es-ES"/>
        </w:rPr>
        <w:t>adjuntas</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444444"/>
          <w:lang w:val="es-ES"/>
        </w:rPr>
        <w:t>exp</w:t>
      </w:r>
      <w:r w:rsidRPr="0017406B">
        <w:rPr>
          <w:rFonts w:asciiTheme="minorHAnsi" w:hAnsiTheme="minorHAnsi" w:cstheme="minorHAnsi"/>
          <w:iCs/>
          <w:color w:val="1D1D1D"/>
          <w:lang w:val="es-ES"/>
        </w:rPr>
        <w:t>r</w:t>
      </w:r>
      <w:r w:rsidRPr="0017406B">
        <w:rPr>
          <w:rFonts w:asciiTheme="minorHAnsi" w:hAnsiTheme="minorHAnsi" w:cstheme="minorHAnsi"/>
          <w:iCs/>
          <w:color w:val="444444"/>
          <w:lang w:val="es-ES"/>
        </w:rPr>
        <w:t>esan,</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545454"/>
          <w:lang w:val="es-ES"/>
        </w:rPr>
        <w:t>e</w:t>
      </w:r>
      <w:r w:rsidRPr="0017406B">
        <w:rPr>
          <w:rFonts w:asciiTheme="minorHAnsi" w:hAnsiTheme="minorHAnsi" w:cstheme="minorHAnsi"/>
          <w:iCs/>
          <w:color w:val="333333"/>
          <w:lang w:val="es-ES"/>
        </w:rPr>
        <w:t>n</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todos</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los</w:t>
      </w:r>
      <w:r w:rsidRPr="0017406B">
        <w:rPr>
          <w:rFonts w:asciiTheme="minorHAnsi" w:hAnsiTheme="minorHAnsi" w:cstheme="minorHAnsi"/>
          <w:iCs/>
          <w:color w:val="333333"/>
          <w:spacing w:val="46"/>
          <w:lang w:val="es-ES"/>
        </w:rPr>
        <w:t xml:space="preserve"> </w:t>
      </w:r>
      <w:r w:rsidRPr="0017406B">
        <w:rPr>
          <w:rFonts w:asciiTheme="minorHAnsi" w:hAnsiTheme="minorHAnsi" w:cstheme="minorHAnsi"/>
          <w:iCs/>
          <w:color w:val="333333"/>
          <w:lang w:val="es-ES"/>
        </w:rPr>
        <w:t>asp</w:t>
      </w:r>
      <w:r w:rsidRPr="0017406B">
        <w:rPr>
          <w:rFonts w:asciiTheme="minorHAnsi" w:hAnsiTheme="minorHAnsi" w:cstheme="minorHAnsi"/>
          <w:iCs/>
          <w:color w:val="545454"/>
          <w:lang w:val="es-ES"/>
        </w:rPr>
        <w:t>e</w:t>
      </w:r>
      <w:r w:rsidRPr="0017406B">
        <w:rPr>
          <w:rFonts w:asciiTheme="minorHAnsi" w:hAnsiTheme="minorHAnsi" w:cstheme="minorHAnsi"/>
          <w:iCs/>
          <w:color w:val="333333"/>
          <w:lang w:val="es-ES"/>
        </w:rPr>
        <w:t>ctos</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444444"/>
          <w:lang w:val="es-ES"/>
        </w:rPr>
        <w:t>significativos,</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333333"/>
          <w:lang w:val="es-ES"/>
        </w:rPr>
        <w:t>la</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333333"/>
          <w:lang w:val="es-ES"/>
        </w:rPr>
        <w:t>imagen</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fiel</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del</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patrimonio</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444444"/>
          <w:lang w:val="es-ES"/>
        </w:rPr>
        <w:t>y</w:t>
      </w:r>
      <w:r w:rsidRPr="0017406B">
        <w:rPr>
          <w:rFonts w:asciiTheme="minorHAnsi" w:hAnsiTheme="minorHAnsi" w:cstheme="minorHAnsi"/>
          <w:iCs/>
          <w:color w:val="444444"/>
          <w:spacing w:val="50"/>
          <w:lang w:val="es-ES"/>
        </w:rPr>
        <w:t xml:space="preserve"> </w:t>
      </w:r>
      <w:r w:rsidRPr="0017406B">
        <w:rPr>
          <w:rFonts w:asciiTheme="minorHAnsi" w:hAnsiTheme="minorHAnsi" w:cstheme="minorHAnsi"/>
          <w:iCs/>
          <w:color w:val="333333"/>
          <w:lang w:val="es-ES"/>
        </w:rPr>
        <w:t>de</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la</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 xml:space="preserve">situación </w:t>
      </w:r>
      <w:r w:rsidRPr="0017406B">
        <w:rPr>
          <w:rFonts w:asciiTheme="minorHAnsi" w:hAnsiTheme="minorHAnsi" w:cstheme="minorHAnsi"/>
          <w:iCs/>
          <w:color w:val="444444"/>
          <w:lang w:val="es-ES"/>
        </w:rPr>
        <w:t>financiera</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333333"/>
          <w:lang w:val="es-ES"/>
        </w:rPr>
        <w:t>de</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la</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444444"/>
          <w:lang w:val="es-ES"/>
        </w:rPr>
        <w:t>sociedad</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333333"/>
          <w:lang w:val="es-ES"/>
        </w:rPr>
        <w:t>PROMOCION</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333333"/>
          <w:lang w:val="es-ES"/>
        </w:rPr>
        <w:t>DE</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 xml:space="preserve">LA </w:t>
      </w:r>
      <w:r w:rsidRPr="0017406B">
        <w:rPr>
          <w:rFonts w:asciiTheme="minorHAnsi" w:hAnsiTheme="minorHAnsi" w:cstheme="minorHAnsi"/>
          <w:iCs/>
          <w:color w:val="444444"/>
          <w:lang w:val="es-ES"/>
        </w:rPr>
        <w:t>CIUDAD</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333333"/>
          <w:lang w:val="es-ES"/>
        </w:rPr>
        <w:t>DE</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LAS</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PALMAS</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DE GRAN</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444444"/>
          <w:lang w:val="es-ES"/>
        </w:rPr>
        <w:t xml:space="preserve">CANARIA, </w:t>
      </w:r>
      <w:r w:rsidRPr="0017406B">
        <w:rPr>
          <w:rFonts w:asciiTheme="minorHAnsi" w:hAnsiTheme="minorHAnsi" w:cstheme="minorHAnsi"/>
          <w:iCs/>
          <w:color w:val="333333"/>
          <w:lang w:val="es-ES"/>
        </w:rPr>
        <w:t>S.A.</w:t>
      </w:r>
      <w:r w:rsidRPr="0017406B">
        <w:rPr>
          <w:rFonts w:asciiTheme="minorHAnsi" w:hAnsiTheme="minorHAnsi" w:cstheme="minorHAnsi"/>
          <w:iCs/>
          <w:color w:val="545454"/>
          <w:lang w:val="es-ES"/>
        </w:rPr>
        <w:t>,</w:t>
      </w:r>
      <w:r w:rsidRPr="0017406B">
        <w:rPr>
          <w:rFonts w:asciiTheme="minorHAnsi" w:hAnsiTheme="minorHAnsi" w:cstheme="minorHAnsi"/>
          <w:iCs/>
          <w:color w:val="545454"/>
          <w:spacing w:val="45"/>
          <w:lang w:val="es-ES"/>
        </w:rPr>
        <w:t xml:space="preserve"> </w:t>
      </w:r>
      <w:r w:rsidRPr="0017406B">
        <w:rPr>
          <w:rFonts w:asciiTheme="minorHAnsi" w:hAnsiTheme="minorHAnsi" w:cstheme="minorHAnsi"/>
          <w:iCs/>
          <w:color w:val="333333"/>
          <w:lang w:val="es-ES"/>
        </w:rPr>
        <w:t>a</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31</w:t>
      </w:r>
      <w:r w:rsidRPr="0017406B">
        <w:rPr>
          <w:rFonts w:asciiTheme="minorHAnsi" w:hAnsiTheme="minorHAnsi" w:cstheme="minorHAnsi"/>
          <w:iCs/>
          <w:color w:val="333333"/>
          <w:spacing w:val="46"/>
          <w:lang w:val="es-ES"/>
        </w:rPr>
        <w:t xml:space="preserve"> </w:t>
      </w:r>
      <w:r w:rsidRPr="0017406B">
        <w:rPr>
          <w:rFonts w:asciiTheme="minorHAnsi" w:hAnsiTheme="minorHAnsi" w:cstheme="minorHAnsi"/>
          <w:iCs/>
          <w:color w:val="333333"/>
          <w:lang w:val="es-ES"/>
        </w:rPr>
        <w:t>de dici</w:t>
      </w:r>
      <w:r w:rsidRPr="0017406B">
        <w:rPr>
          <w:rFonts w:asciiTheme="minorHAnsi" w:hAnsiTheme="minorHAnsi" w:cstheme="minorHAnsi"/>
          <w:iCs/>
          <w:color w:val="545454"/>
          <w:lang w:val="es-ES"/>
        </w:rPr>
        <w:t>e</w:t>
      </w:r>
      <w:r w:rsidRPr="0017406B">
        <w:rPr>
          <w:rFonts w:asciiTheme="minorHAnsi" w:hAnsiTheme="minorHAnsi" w:cstheme="minorHAnsi"/>
          <w:iCs/>
          <w:color w:val="333333"/>
          <w:lang w:val="es-ES"/>
        </w:rPr>
        <w:t>mbre de 201</w:t>
      </w:r>
      <w:r w:rsidRPr="0017406B">
        <w:rPr>
          <w:rFonts w:asciiTheme="minorHAnsi" w:hAnsiTheme="minorHAnsi" w:cstheme="minorHAnsi"/>
          <w:iCs/>
          <w:color w:val="545454"/>
          <w:lang w:val="es-ES"/>
        </w:rPr>
        <w:t xml:space="preserve">9, </w:t>
      </w:r>
      <w:r w:rsidRPr="0017406B">
        <w:rPr>
          <w:rFonts w:asciiTheme="minorHAnsi" w:hAnsiTheme="minorHAnsi" w:cstheme="minorHAnsi"/>
          <w:iCs/>
          <w:color w:val="333333"/>
          <w:lang w:val="es-ES"/>
        </w:rPr>
        <w:t>así como</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de</w:t>
      </w:r>
      <w:r w:rsidRPr="0017406B">
        <w:rPr>
          <w:rFonts w:asciiTheme="minorHAnsi" w:hAnsiTheme="minorHAnsi" w:cstheme="minorHAnsi"/>
          <w:iCs/>
          <w:color w:val="333333"/>
          <w:spacing w:val="-42"/>
          <w:lang w:val="es-ES"/>
        </w:rPr>
        <w:t xml:space="preserve"> </w:t>
      </w:r>
      <w:r w:rsidRPr="0017406B">
        <w:rPr>
          <w:rFonts w:asciiTheme="minorHAnsi" w:hAnsiTheme="minorHAnsi" w:cstheme="minorHAnsi"/>
          <w:iCs/>
          <w:color w:val="545454"/>
          <w:lang w:val="es-ES"/>
        </w:rPr>
        <w:t xml:space="preserve"> s</w:t>
      </w:r>
      <w:r w:rsidRPr="0017406B">
        <w:rPr>
          <w:rFonts w:asciiTheme="minorHAnsi" w:hAnsiTheme="minorHAnsi" w:cstheme="minorHAnsi"/>
          <w:iCs/>
          <w:color w:val="333333"/>
          <w:lang w:val="es-ES"/>
        </w:rPr>
        <w:t>us</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333333"/>
          <w:lang w:val="es-ES"/>
        </w:rPr>
        <w:t>resultados</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444444"/>
          <w:lang w:val="es-ES"/>
        </w:rPr>
        <w:t>correspondientes al</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444444"/>
          <w:lang w:val="es-ES"/>
        </w:rPr>
        <w:t>ejercicio</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333333"/>
          <w:lang w:val="es-ES"/>
        </w:rPr>
        <w:t>anual</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333333"/>
          <w:lang w:val="es-ES"/>
        </w:rPr>
        <w:t>terminado</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444444"/>
          <w:lang w:val="es-ES"/>
        </w:rPr>
        <w:t>en</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333333"/>
          <w:lang w:val="es-ES"/>
        </w:rPr>
        <w:t>di</w:t>
      </w:r>
      <w:r w:rsidRPr="0017406B">
        <w:rPr>
          <w:rFonts w:asciiTheme="minorHAnsi" w:hAnsiTheme="minorHAnsi" w:cstheme="minorHAnsi"/>
          <w:iCs/>
          <w:color w:val="545454"/>
          <w:lang w:val="es-ES"/>
        </w:rPr>
        <w:t>c</w:t>
      </w:r>
      <w:r w:rsidRPr="0017406B">
        <w:rPr>
          <w:rFonts w:asciiTheme="minorHAnsi" w:hAnsiTheme="minorHAnsi" w:cstheme="minorHAnsi"/>
          <w:iCs/>
          <w:color w:val="333333"/>
          <w:lang w:val="es-ES"/>
        </w:rPr>
        <w:t>ha</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f</w:t>
      </w:r>
      <w:r w:rsidRPr="0017406B">
        <w:rPr>
          <w:rFonts w:asciiTheme="minorHAnsi" w:hAnsiTheme="minorHAnsi" w:cstheme="minorHAnsi"/>
          <w:iCs/>
          <w:color w:val="545454"/>
          <w:lang w:val="es-ES"/>
        </w:rPr>
        <w:t>ec</w:t>
      </w:r>
      <w:r w:rsidRPr="0017406B">
        <w:rPr>
          <w:rFonts w:asciiTheme="minorHAnsi" w:hAnsiTheme="minorHAnsi" w:cstheme="minorHAnsi"/>
          <w:iCs/>
          <w:color w:val="333333"/>
          <w:lang w:val="es-ES"/>
        </w:rPr>
        <w:t>ha</w:t>
      </w:r>
      <w:r w:rsidRPr="0017406B">
        <w:rPr>
          <w:rFonts w:asciiTheme="minorHAnsi" w:hAnsiTheme="minorHAnsi" w:cstheme="minorHAnsi"/>
          <w:iCs/>
          <w:color w:val="545454"/>
          <w:lang w:val="es-ES"/>
        </w:rPr>
        <w:t>,</w:t>
      </w:r>
      <w:r w:rsidRPr="0017406B">
        <w:rPr>
          <w:rFonts w:asciiTheme="minorHAnsi" w:hAnsiTheme="minorHAnsi" w:cstheme="minorHAnsi"/>
          <w:iCs/>
          <w:color w:val="545454"/>
          <w:spacing w:val="45"/>
          <w:lang w:val="es-ES"/>
        </w:rPr>
        <w:t xml:space="preserve"> </w:t>
      </w:r>
      <w:r w:rsidRPr="0017406B">
        <w:rPr>
          <w:rFonts w:asciiTheme="minorHAnsi" w:hAnsiTheme="minorHAnsi" w:cstheme="minorHAnsi"/>
          <w:iCs/>
          <w:color w:val="333333"/>
          <w:lang w:val="es-ES"/>
        </w:rPr>
        <w:t>de</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444444"/>
          <w:lang w:val="es-ES"/>
        </w:rPr>
        <w:t xml:space="preserve">conformidad </w:t>
      </w:r>
      <w:r w:rsidRPr="0017406B">
        <w:rPr>
          <w:rFonts w:asciiTheme="minorHAnsi" w:hAnsiTheme="minorHAnsi" w:cstheme="minorHAnsi"/>
          <w:iCs/>
          <w:color w:val="333333"/>
          <w:lang w:val="es-ES"/>
        </w:rPr>
        <w:t>con</w:t>
      </w:r>
      <w:r w:rsidRPr="0017406B">
        <w:rPr>
          <w:rFonts w:asciiTheme="minorHAnsi" w:hAnsiTheme="minorHAnsi" w:cstheme="minorHAnsi"/>
          <w:iCs/>
          <w:color w:val="333333"/>
          <w:spacing w:val="46"/>
          <w:lang w:val="es-ES"/>
        </w:rPr>
        <w:t xml:space="preserve"> </w:t>
      </w:r>
      <w:r w:rsidRPr="0017406B">
        <w:rPr>
          <w:rFonts w:asciiTheme="minorHAnsi" w:hAnsiTheme="minorHAnsi" w:cstheme="minorHAnsi"/>
          <w:iCs/>
          <w:color w:val="444444"/>
          <w:lang w:val="es-ES"/>
        </w:rPr>
        <w:t>el</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333333"/>
          <w:lang w:val="es-ES"/>
        </w:rPr>
        <w:t>marco</w:t>
      </w:r>
      <w:r w:rsidRPr="0017406B">
        <w:rPr>
          <w:rFonts w:asciiTheme="minorHAnsi" w:hAnsiTheme="minorHAnsi" w:cstheme="minorHAnsi"/>
          <w:iCs/>
          <w:color w:val="333333"/>
          <w:spacing w:val="7"/>
          <w:lang w:val="es-ES"/>
        </w:rPr>
        <w:t xml:space="preserve"> </w:t>
      </w:r>
      <w:r w:rsidRPr="0017406B">
        <w:rPr>
          <w:rFonts w:asciiTheme="minorHAnsi" w:hAnsiTheme="minorHAnsi" w:cstheme="minorHAnsi"/>
          <w:iCs/>
          <w:color w:val="333333"/>
          <w:lang w:val="es-ES"/>
        </w:rPr>
        <w:t>normativo</w:t>
      </w:r>
      <w:r w:rsidRPr="0017406B">
        <w:rPr>
          <w:rFonts w:asciiTheme="minorHAnsi" w:hAnsiTheme="minorHAnsi" w:cstheme="minorHAnsi"/>
          <w:iCs/>
          <w:color w:val="333333"/>
          <w:spacing w:val="18"/>
          <w:lang w:val="es-ES"/>
        </w:rPr>
        <w:t xml:space="preserve"> </w:t>
      </w:r>
      <w:r w:rsidRPr="0017406B">
        <w:rPr>
          <w:rFonts w:asciiTheme="minorHAnsi" w:hAnsiTheme="minorHAnsi" w:cstheme="minorHAnsi"/>
          <w:iCs/>
          <w:color w:val="333333"/>
          <w:lang w:val="es-ES"/>
        </w:rPr>
        <w:t>de</w:t>
      </w:r>
      <w:r w:rsidRPr="0017406B">
        <w:rPr>
          <w:rFonts w:asciiTheme="minorHAnsi" w:hAnsiTheme="minorHAnsi" w:cstheme="minorHAnsi"/>
          <w:iCs/>
          <w:color w:val="333333"/>
          <w:spacing w:val="9"/>
          <w:lang w:val="es-ES"/>
        </w:rPr>
        <w:t xml:space="preserve"> </w:t>
      </w:r>
      <w:r w:rsidRPr="0017406B">
        <w:rPr>
          <w:rFonts w:asciiTheme="minorHAnsi" w:hAnsiTheme="minorHAnsi" w:cstheme="minorHAnsi"/>
          <w:iCs/>
          <w:color w:val="333333"/>
          <w:lang w:val="es-ES"/>
        </w:rPr>
        <w:t>la aplicación financiera</w:t>
      </w:r>
      <w:r w:rsidRPr="0017406B">
        <w:rPr>
          <w:rFonts w:asciiTheme="minorHAnsi" w:hAnsiTheme="minorHAnsi" w:cstheme="minorHAnsi"/>
          <w:iCs/>
          <w:color w:val="333333"/>
          <w:spacing w:val="9"/>
          <w:lang w:val="es-ES"/>
        </w:rPr>
        <w:t xml:space="preserve"> </w:t>
      </w:r>
      <w:r w:rsidRPr="0017406B">
        <w:rPr>
          <w:rFonts w:asciiTheme="minorHAnsi" w:hAnsiTheme="minorHAnsi" w:cstheme="minorHAnsi"/>
          <w:iCs/>
          <w:color w:val="444444"/>
          <w:lang w:val="es-ES"/>
        </w:rPr>
        <w:t>que</w:t>
      </w:r>
      <w:r w:rsidRPr="0017406B">
        <w:rPr>
          <w:rFonts w:asciiTheme="minorHAnsi" w:hAnsiTheme="minorHAnsi" w:cstheme="minorHAnsi"/>
          <w:iCs/>
          <w:color w:val="444444"/>
          <w:spacing w:val="21"/>
          <w:lang w:val="es-ES"/>
        </w:rPr>
        <w:t xml:space="preserve"> </w:t>
      </w:r>
      <w:r w:rsidRPr="0017406B">
        <w:rPr>
          <w:rFonts w:asciiTheme="minorHAnsi" w:hAnsiTheme="minorHAnsi" w:cstheme="minorHAnsi"/>
          <w:iCs/>
          <w:color w:val="333333"/>
          <w:lang w:val="es-ES"/>
        </w:rPr>
        <w:t>resulta</w:t>
      </w:r>
      <w:r w:rsidRPr="0017406B">
        <w:rPr>
          <w:rFonts w:asciiTheme="minorHAnsi" w:hAnsiTheme="minorHAnsi" w:cstheme="minorHAnsi"/>
          <w:iCs/>
          <w:color w:val="333333"/>
          <w:spacing w:val="18"/>
          <w:lang w:val="es-ES"/>
        </w:rPr>
        <w:t xml:space="preserve"> </w:t>
      </w:r>
      <w:r w:rsidRPr="0017406B">
        <w:rPr>
          <w:rFonts w:asciiTheme="minorHAnsi" w:hAnsiTheme="minorHAnsi" w:cstheme="minorHAnsi"/>
          <w:iCs/>
          <w:color w:val="333333"/>
          <w:lang w:val="es-ES"/>
        </w:rPr>
        <w:t>d</w:t>
      </w:r>
      <w:r w:rsidRPr="0017406B">
        <w:rPr>
          <w:rFonts w:asciiTheme="minorHAnsi" w:hAnsiTheme="minorHAnsi" w:cstheme="minorHAnsi"/>
          <w:iCs/>
          <w:color w:val="545454"/>
          <w:lang w:val="es-ES"/>
        </w:rPr>
        <w:t>e</w:t>
      </w:r>
      <w:r w:rsidRPr="0017406B">
        <w:rPr>
          <w:rFonts w:asciiTheme="minorHAnsi" w:hAnsiTheme="minorHAnsi" w:cstheme="minorHAnsi"/>
          <w:iCs/>
          <w:color w:val="545454"/>
          <w:spacing w:val="23"/>
          <w:lang w:val="es-ES"/>
        </w:rPr>
        <w:t xml:space="preserve"> </w:t>
      </w:r>
      <w:r w:rsidRPr="0017406B">
        <w:rPr>
          <w:rFonts w:asciiTheme="minorHAnsi" w:hAnsiTheme="minorHAnsi" w:cstheme="minorHAnsi"/>
          <w:iCs/>
          <w:color w:val="444444"/>
          <w:lang w:val="es-ES"/>
        </w:rPr>
        <w:t>aplicación</w:t>
      </w:r>
      <w:r w:rsidRPr="0017406B">
        <w:rPr>
          <w:rFonts w:asciiTheme="minorHAnsi" w:hAnsiTheme="minorHAnsi" w:cstheme="minorHAnsi"/>
          <w:iCs/>
          <w:color w:val="444444"/>
          <w:spacing w:val="10"/>
          <w:lang w:val="es-ES"/>
        </w:rPr>
        <w:t xml:space="preserve"> </w:t>
      </w:r>
      <w:r w:rsidRPr="0017406B">
        <w:rPr>
          <w:rFonts w:asciiTheme="minorHAnsi" w:hAnsiTheme="minorHAnsi" w:cstheme="minorHAnsi"/>
          <w:iCs/>
          <w:color w:val="444444"/>
          <w:lang w:val="es-ES"/>
        </w:rPr>
        <w:t>y,</w:t>
      </w:r>
      <w:r w:rsidRPr="0017406B">
        <w:rPr>
          <w:rFonts w:asciiTheme="minorHAnsi" w:hAnsiTheme="minorHAnsi" w:cstheme="minorHAnsi"/>
          <w:iCs/>
          <w:color w:val="444444"/>
          <w:spacing w:val="9"/>
          <w:lang w:val="es-ES"/>
        </w:rPr>
        <w:t xml:space="preserve"> </w:t>
      </w:r>
      <w:r w:rsidRPr="0017406B">
        <w:rPr>
          <w:rFonts w:asciiTheme="minorHAnsi" w:hAnsiTheme="minorHAnsi" w:cstheme="minorHAnsi"/>
          <w:iCs/>
          <w:color w:val="444444"/>
          <w:lang w:val="es-ES"/>
        </w:rPr>
        <w:t>en</w:t>
      </w:r>
      <w:r w:rsidRPr="0017406B">
        <w:rPr>
          <w:rFonts w:asciiTheme="minorHAnsi" w:hAnsiTheme="minorHAnsi" w:cstheme="minorHAnsi"/>
          <w:iCs/>
          <w:color w:val="444444"/>
          <w:spacing w:val="44"/>
          <w:lang w:val="es-ES"/>
        </w:rPr>
        <w:t xml:space="preserve"> </w:t>
      </w:r>
      <w:r w:rsidRPr="0017406B">
        <w:rPr>
          <w:rFonts w:asciiTheme="minorHAnsi" w:hAnsiTheme="minorHAnsi" w:cstheme="minorHAnsi"/>
          <w:iCs/>
          <w:color w:val="333333"/>
          <w:lang w:val="es-ES"/>
        </w:rPr>
        <w:t>particular</w:t>
      </w:r>
      <w:r w:rsidRPr="0017406B">
        <w:rPr>
          <w:rFonts w:asciiTheme="minorHAnsi" w:hAnsiTheme="minorHAnsi" w:cstheme="minorHAnsi"/>
          <w:iCs/>
          <w:color w:val="757270"/>
          <w:lang w:val="es-ES"/>
        </w:rPr>
        <w:t>,</w:t>
      </w:r>
      <w:r w:rsidRPr="0017406B">
        <w:rPr>
          <w:rFonts w:asciiTheme="minorHAnsi" w:hAnsiTheme="minorHAnsi" w:cstheme="minorHAnsi"/>
          <w:iCs/>
          <w:color w:val="757270"/>
          <w:spacing w:val="24"/>
          <w:lang w:val="es-ES"/>
        </w:rPr>
        <w:t xml:space="preserve"> </w:t>
      </w:r>
      <w:r w:rsidRPr="0017406B">
        <w:rPr>
          <w:rFonts w:asciiTheme="minorHAnsi" w:hAnsiTheme="minorHAnsi" w:cstheme="minorHAnsi"/>
          <w:iCs/>
          <w:color w:val="545454"/>
          <w:lang w:val="es-ES"/>
        </w:rPr>
        <w:t>c</w:t>
      </w:r>
      <w:r w:rsidRPr="0017406B">
        <w:rPr>
          <w:rFonts w:asciiTheme="minorHAnsi" w:hAnsiTheme="minorHAnsi" w:cstheme="minorHAnsi"/>
          <w:iCs/>
          <w:color w:val="333333"/>
          <w:lang w:val="es-ES"/>
        </w:rPr>
        <w:t>on</w:t>
      </w:r>
      <w:r w:rsidRPr="0017406B">
        <w:rPr>
          <w:rFonts w:asciiTheme="minorHAnsi" w:hAnsiTheme="minorHAnsi" w:cstheme="minorHAnsi"/>
          <w:iCs/>
          <w:color w:val="333333"/>
          <w:spacing w:val="18"/>
          <w:lang w:val="es-ES"/>
        </w:rPr>
        <w:t xml:space="preserve"> </w:t>
      </w:r>
      <w:r w:rsidRPr="0017406B">
        <w:rPr>
          <w:rFonts w:asciiTheme="minorHAnsi" w:hAnsiTheme="minorHAnsi" w:cstheme="minorHAnsi"/>
          <w:iCs/>
          <w:color w:val="333333"/>
          <w:lang w:val="es-ES"/>
        </w:rPr>
        <w:t>los</w:t>
      </w:r>
      <w:r w:rsidRPr="0017406B">
        <w:rPr>
          <w:rFonts w:asciiTheme="minorHAnsi" w:hAnsiTheme="minorHAnsi" w:cstheme="minorHAnsi"/>
          <w:iCs/>
          <w:color w:val="333333"/>
          <w:spacing w:val="23"/>
          <w:lang w:val="es-ES"/>
        </w:rPr>
        <w:t xml:space="preserve"> </w:t>
      </w:r>
      <w:r w:rsidRPr="0017406B">
        <w:rPr>
          <w:rFonts w:asciiTheme="minorHAnsi" w:hAnsiTheme="minorHAnsi" w:cstheme="minorHAnsi"/>
          <w:iCs/>
          <w:color w:val="333333"/>
          <w:lang w:val="es-ES"/>
        </w:rPr>
        <w:t>prin</w:t>
      </w:r>
      <w:r w:rsidRPr="0017406B">
        <w:rPr>
          <w:rFonts w:asciiTheme="minorHAnsi" w:hAnsiTheme="minorHAnsi" w:cstheme="minorHAnsi"/>
          <w:iCs/>
          <w:color w:val="545454"/>
          <w:lang w:val="es-ES"/>
        </w:rPr>
        <w:t>c</w:t>
      </w:r>
      <w:r w:rsidRPr="0017406B">
        <w:rPr>
          <w:rFonts w:asciiTheme="minorHAnsi" w:hAnsiTheme="minorHAnsi" w:cstheme="minorHAnsi"/>
          <w:iCs/>
          <w:color w:val="333333"/>
          <w:lang w:val="es-ES"/>
        </w:rPr>
        <w:t>ipi</w:t>
      </w:r>
      <w:r w:rsidRPr="0017406B">
        <w:rPr>
          <w:rFonts w:asciiTheme="minorHAnsi" w:hAnsiTheme="minorHAnsi" w:cstheme="minorHAnsi"/>
          <w:iCs/>
          <w:color w:val="545454"/>
          <w:lang w:val="es-ES"/>
        </w:rPr>
        <w:t>os</w:t>
      </w:r>
      <w:r w:rsidRPr="0017406B">
        <w:rPr>
          <w:rFonts w:asciiTheme="minorHAnsi" w:hAnsiTheme="minorHAnsi" w:cstheme="minorHAnsi"/>
          <w:iCs/>
          <w:lang w:val="es-ES"/>
        </w:rPr>
        <w:t xml:space="preserve"> y</w:t>
      </w:r>
      <w:r w:rsidRPr="0017406B">
        <w:rPr>
          <w:rFonts w:asciiTheme="minorHAnsi" w:hAnsiTheme="minorHAnsi" w:cstheme="minorHAnsi"/>
          <w:iCs/>
          <w:color w:val="444444"/>
          <w:spacing w:val="-18"/>
          <w:w w:val="105"/>
          <w:lang w:val="es-ES"/>
        </w:rPr>
        <w:t xml:space="preserve"> </w:t>
      </w:r>
      <w:r w:rsidRPr="0017406B">
        <w:rPr>
          <w:rFonts w:asciiTheme="minorHAnsi" w:hAnsiTheme="minorHAnsi" w:cstheme="minorHAnsi"/>
          <w:iCs/>
          <w:color w:val="444444"/>
          <w:spacing w:val="-1"/>
          <w:w w:val="105"/>
          <w:lang w:val="es-ES"/>
        </w:rPr>
        <w:t>criterios</w:t>
      </w:r>
      <w:r w:rsidRPr="0017406B">
        <w:rPr>
          <w:rFonts w:asciiTheme="minorHAnsi" w:hAnsiTheme="minorHAnsi" w:cstheme="minorHAnsi"/>
          <w:iCs/>
          <w:color w:val="444444"/>
          <w:spacing w:val="7"/>
          <w:w w:val="105"/>
          <w:lang w:val="es-ES"/>
        </w:rPr>
        <w:t xml:space="preserve"> </w:t>
      </w:r>
      <w:r w:rsidRPr="0017406B">
        <w:rPr>
          <w:rFonts w:asciiTheme="minorHAnsi" w:hAnsiTheme="minorHAnsi" w:cstheme="minorHAnsi"/>
          <w:iCs/>
          <w:color w:val="444444"/>
          <w:spacing w:val="-1"/>
          <w:w w:val="105"/>
          <w:lang w:val="es-ES"/>
        </w:rPr>
        <w:t>contables</w:t>
      </w:r>
      <w:r w:rsidRPr="0017406B">
        <w:rPr>
          <w:rFonts w:asciiTheme="minorHAnsi" w:hAnsiTheme="minorHAnsi" w:cstheme="minorHAnsi"/>
          <w:iCs/>
          <w:color w:val="444444"/>
          <w:spacing w:val="8"/>
          <w:w w:val="105"/>
          <w:lang w:val="es-ES"/>
        </w:rPr>
        <w:t xml:space="preserve"> </w:t>
      </w:r>
      <w:r w:rsidRPr="0017406B">
        <w:rPr>
          <w:rFonts w:asciiTheme="minorHAnsi" w:hAnsiTheme="minorHAnsi" w:cstheme="minorHAnsi"/>
          <w:iCs/>
          <w:color w:val="333333"/>
          <w:spacing w:val="-1"/>
          <w:w w:val="105"/>
          <w:lang w:val="es-ES"/>
        </w:rPr>
        <w:t>contenidos</w:t>
      </w:r>
      <w:r w:rsidRPr="0017406B">
        <w:rPr>
          <w:rFonts w:asciiTheme="minorHAnsi" w:hAnsiTheme="minorHAnsi" w:cstheme="minorHAnsi"/>
          <w:iCs/>
          <w:color w:val="333333"/>
          <w:spacing w:val="6"/>
          <w:w w:val="105"/>
          <w:lang w:val="es-ES"/>
        </w:rPr>
        <w:t xml:space="preserve"> </w:t>
      </w:r>
      <w:r w:rsidRPr="0017406B">
        <w:rPr>
          <w:rFonts w:asciiTheme="minorHAnsi" w:hAnsiTheme="minorHAnsi" w:cstheme="minorHAnsi"/>
          <w:iCs/>
          <w:color w:val="444444"/>
          <w:w w:val="105"/>
          <w:lang w:val="es-ES"/>
        </w:rPr>
        <w:t>en</w:t>
      </w:r>
      <w:r w:rsidRPr="0017406B">
        <w:rPr>
          <w:rFonts w:asciiTheme="minorHAnsi" w:hAnsiTheme="minorHAnsi" w:cstheme="minorHAnsi"/>
          <w:iCs/>
          <w:color w:val="444444"/>
          <w:spacing w:val="4"/>
          <w:w w:val="105"/>
          <w:lang w:val="es-ES"/>
        </w:rPr>
        <w:t xml:space="preserve"> </w:t>
      </w:r>
      <w:r w:rsidRPr="0017406B">
        <w:rPr>
          <w:rFonts w:asciiTheme="minorHAnsi" w:hAnsiTheme="minorHAnsi" w:cstheme="minorHAnsi"/>
          <w:iCs/>
          <w:color w:val="333333"/>
          <w:w w:val="105"/>
          <w:lang w:val="es-ES"/>
        </w:rPr>
        <w:t>el</w:t>
      </w:r>
      <w:r w:rsidRPr="0017406B">
        <w:rPr>
          <w:rFonts w:asciiTheme="minorHAnsi" w:hAnsiTheme="minorHAnsi" w:cstheme="minorHAnsi"/>
          <w:iCs/>
          <w:color w:val="333333"/>
          <w:spacing w:val="5"/>
          <w:w w:val="105"/>
          <w:lang w:val="es-ES"/>
        </w:rPr>
        <w:t xml:space="preserve"> </w:t>
      </w:r>
      <w:r w:rsidRPr="0017406B">
        <w:rPr>
          <w:rFonts w:asciiTheme="minorHAnsi" w:hAnsiTheme="minorHAnsi" w:cstheme="minorHAnsi"/>
          <w:iCs/>
          <w:color w:val="333333"/>
          <w:w w:val="105"/>
          <w:lang w:val="es-ES"/>
        </w:rPr>
        <w:t>mismo</w:t>
      </w:r>
      <w:r w:rsidRPr="0017406B">
        <w:rPr>
          <w:rFonts w:asciiTheme="minorHAnsi" w:hAnsiTheme="minorHAnsi" w:cstheme="minorHAnsi"/>
          <w:iCs/>
          <w:color w:val="545454"/>
          <w:w w:val="105"/>
          <w:lang w:val="es-ES"/>
        </w:rPr>
        <w:t>.</w:t>
      </w:r>
    </w:p>
    <w:p w14:paraId="7D01687C" w14:textId="77777777" w:rsidR="0017406B" w:rsidRPr="0017406B" w:rsidRDefault="0017406B" w:rsidP="0017406B">
      <w:pPr>
        <w:spacing w:line="276" w:lineRule="auto"/>
        <w:jc w:val="both"/>
        <w:rPr>
          <w:rFonts w:asciiTheme="minorHAnsi" w:hAnsiTheme="minorHAnsi" w:cstheme="minorHAnsi"/>
          <w:iCs/>
          <w:lang w:val="es-ES"/>
        </w:rPr>
      </w:pPr>
    </w:p>
    <w:p w14:paraId="3A125AB4" w14:textId="77777777" w:rsidR="0017406B" w:rsidRPr="0017406B" w:rsidRDefault="0017406B" w:rsidP="0017406B">
      <w:pPr>
        <w:spacing w:before="1" w:line="276" w:lineRule="auto"/>
        <w:jc w:val="both"/>
        <w:rPr>
          <w:rFonts w:asciiTheme="minorHAnsi" w:hAnsiTheme="minorHAnsi" w:cstheme="minorHAnsi"/>
          <w:b/>
          <w:i/>
          <w:u w:val="single"/>
          <w:lang w:val="es-ES"/>
        </w:rPr>
      </w:pPr>
      <w:r w:rsidRPr="0017406B">
        <w:rPr>
          <w:rFonts w:asciiTheme="minorHAnsi" w:hAnsiTheme="minorHAnsi" w:cstheme="minorHAnsi"/>
          <w:b/>
          <w:i/>
          <w:color w:val="333333"/>
          <w:spacing w:val="-3"/>
          <w:w w:val="80"/>
          <w:u w:val="single"/>
          <w:lang w:val="es-ES"/>
        </w:rPr>
        <w:t>Fundamentos de la opinión con salvedades</w:t>
      </w:r>
    </w:p>
    <w:p w14:paraId="6D2E7664" w14:textId="77777777" w:rsidR="0017406B" w:rsidRPr="0017406B" w:rsidRDefault="0017406B" w:rsidP="0017406B">
      <w:pPr>
        <w:spacing w:line="276" w:lineRule="auto"/>
        <w:jc w:val="both"/>
        <w:rPr>
          <w:rFonts w:asciiTheme="minorHAnsi" w:hAnsiTheme="minorHAnsi" w:cstheme="minorHAnsi"/>
          <w:b/>
          <w:iCs/>
          <w:lang w:val="es-ES"/>
        </w:rPr>
      </w:pPr>
    </w:p>
    <w:p w14:paraId="2A80D3B7" w14:textId="77777777" w:rsidR="0017406B" w:rsidRPr="0017406B" w:rsidRDefault="0017406B" w:rsidP="0017406B">
      <w:pPr>
        <w:spacing w:line="276" w:lineRule="auto"/>
        <w:ind w:right="-1"/>
        <w:jc w:val="both"/>
        <w:rPr>
          <w:rFonts w:asciiTheme="minorHAnsi" w:hAnsiTheme="minorHAnsi" w:cstheme="minorHAnsi"/>
          <w:iCs/>
          <w:color w:val="545454"/>
          <w:lang w:val="es-ES"/>
        </w:rPr>
      </w:pPr>
      <w:r w:rsidRPr="0017406B">
        <w:rPr>
          <w:rFonts w:asciiTheme="minorHAnsi" w:hAnsiTheme="minorHAnsi" w:cstheme="minorHAnsi"/>
          <w:iCs/>
          <w:color w:val="444444"/>
          <w:lang w:val="es-ES"/>
        </w:rPr>
        <w:t>El epígrafe de</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1D1D1D"/>
          <w:lang w:val="es-ES"/>
        </w:rPr>
        <w:t>Inmo</w:t>
      </w:r>
      <w:r w:rsidRPr="0017406B">
        <w:rPr>
          <w:rFonts w:asciiTheme="minorHAnsi" w:hAnsiTheme="minorHAnsi" w:cstheme="minorHAnsi"/>
          <w:iCs/>
          <w:color w:val="444444"/>
          <w:lang w:val="es-ES"/>
        </w:rPr>
        <w:t>vilizado</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333333"/>
          <w:lang w:val="es-ES"/>
        </w:rPr>
        <w:t>Material d</w:t>
      </w:r>
      <w:r w:rsidRPr="0017406B">
        <w:rPr>
          <w:rFonts w:asciiTheme="minorHAnsi" w:hAnsiTheme="minorHAnsi" w:cstheme="minorHAnsi"/>
          <w:iCs/>
          <w:color w:val="545454"/>
          <w:lang w:val="es-ES"/>
        </w:rPr>
        <w:t>e</w:t>
      </w:r>
      <w:r w:rsidRPr="0017406B">
        <w:rPr>
          <w:rFonts w:asciiTheme="minorHAnsi" w:hAnsiTheme="minorHAnsi" w:cstheme="minorHAnsi"/>
          <w:iCs/>
          <w:color w:val="1D1D1D"/>
          <w:lang w:val="es-ES"/>
        </w:rPr>
        <w:t>l</w:t>
      </w:r>
      <w:r w:rsidRPr="0017406B">
        <w:rPr>
          <w:rFonts w:asciiTheme="minorHAnsi" w:hAnsiTheme="minorHAnsi" w:cstheme="minorHAnsi"/>
          <w:iCs/>
          <w:color w:val="1D1D1D"/>
          <w:spacing w:val="1"/>
          <w:lang w:val="es-ES"/>
        </w:rPr>
        <w:t xml:space="preserve"> </w:t>
      </w:r>
      <w:r w:rsidRPr="0017406B">
        <w:rPr>
          <w:rFonts w:asciiTheme="minorHAnsi" w:hAnsiTheme="minorHAnsi" w:cstheme="minorHAnsi"/>
          <w:iCs/>
          <w:color w:val="333333"/>
          <w:lang w:val="es-ES"/>
        </w:rPr>
        <w:t xml:space="preserve">Activo </w:t>
      </w:r>
      <w:r w:rsidRPr="0017406B">
        <w:rPr>
          <w:rFonts w:asciiTheme="minorHAnsi" w:hAnsiTheme="minorHAnsi" w:cstheme="minorHAnsi"/>
          <w:iCs/>
          <w:color w:val="444444"/>
          <w:lang w:val="es-ES"/>
        </w:rPr>
        <w:t>del</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333333"/>
          <w:lang w:val="es-ES"/>
        </w:rPr>
        <w:t>Balance incluy</w:t>
      </w:r>
      <w:r w:rsidRPr="0017406B">
        <w:rPr>
          <w:rFonts w:asciiTheme="minorHAnsi" w:hAnsiTheme="minorHAnsi" w:cstheme="minorHAnsi"/>
          <w:iCs/>
          <w:color w:val="545454"/>
          <w:lang w:val="es-ES"/>
        </w:rPr>
        <w:t xml:space="preserve">e </w:t>
      </w:r>
      <w:r w:rsidRPr="0017406B">
        <w:rPr>
          <w:rFonts w:asciiTheme="minorHAnsi" w:hAnsiTheme="minorHAnsi" w:cstheme="minorHAnsi"/>
          <w:iCs/>
          <w:color w:val="444444"/>
          <w:lang w:val="es-ES"/>
        </w:rPr>
        <w:t xml:space="preserve">como </w:t>
      </w:r>
      <w:r w:rsidRPr="0017406B">
        <w:rPr>
          <w:rFonts w:asciiTheme="minorHAnsi" w:hAnsiTheme="minorHAnsi" w:cstheme="minorHAnsi"/>
          <w:iCs/>
          <w:color w:val="333333"/>
          <w:lang w:val="es-ES"/>
        </w:rPr>
        <w:t>valor inicial d</w:t>
      </w:r>
      <w:r w:rsidRPr="0017406B">
        <w:rPr>
          <w:rFonts w:asciiTheme="minorHAnsi" w:hAnsiTheme="minorHAnsi" w:cstheme="minorHAnsi"/>
          <w:iCs/>
          <w:color w:val="545454"/>
          <w:lang w:val="es-ES"/>
        </w:rPr>
        <w:t xml:space="preserve">e </w:t>
      </w:r>
      <w:r w:rsidRPr="0017406B">
        <w:rPr>
          <w:rFonts w:asciiTheme="minorHAnsi" w:hAnsiTheme="minorHAnsi" w:cstheme="minorHAnsi"/>
          <w:iCs/>
          <w:color w:val="333333"/>
          <w:lang w:val="es-ES"/>
        </w:rPr>
        <w:t>los bienes</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333333"/>
          <w:lang w:val="es-ES"/>
        </w:rPr>
        <w:t>demaniales</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444444"/>
          <w:lang w:val="es-ES"/>
        </w:rPr>
        <w:t>cedi</w:t>
      </w:r>
      <w:r w:rsidRPr="0017406B">
        <w:rPr>
          <w:rFonts w:asciiTheme="minorHAnsi" w:hAnsiTheme="minorHAnsi" w:cstheme="minorHAnsi"/>
          <w:iCs/>
          <w:color w:val="1D1D1D"/>
          <w:lang w:val="es-ES"/>
        </w:rPr>
        <w:t xml:space="preserve">dos </w:t>
      </w:r>
      <w:r w:rsidRPr="0017406B">
        <w:rPr>
          <w:rFonts w:asciiTheme="minorHAnsi" w:hAnsiTheme="minorHAnsi" w:cstheme="minorHAnsi"/>
          <w:iCs/>
          <w:color w:val="444444"/>
          <w:lang w:val="es-ES"/>
        </w:rPr>
        <w:t>en</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1D1D1D"/>
          <w:lang w:val="es-ES"/>
        </w:rPr>
        <w:t xml:space="preserve">uso </w:t>
      </w:r>
      <w:r w:rsidRPr="0017406B">
        <w:rPr>
          <w:rFonts w:asciiTheme="minorHAnsi" w:hAnsiTheme="minorHAnsi" w:cstheme="minorHAnsi"/>
          <w:iCs/>
          <w:color w:val="444444"/>
          <w:lang w:val="es-ES"/>
        </w:rPr>
        <w:t xml:space="preserve">en </w:t>
      </w:r>
      <w:r w:rsidRPr="0017406B">
        <w:rPr>
          <w:rFonts w:asciiTheme="minorHAnsi" w:hAnsiTheme="minorHAnsi" w:cstheme="minorHAnsi"/>
          <w:iCs/>
          <w:color w:val="1D1D1D"/>
          <w:lang w:val="es-ES"/>
        </w:rPr>
        <w:t xml:space="preserve">los </w:t>
      </w:r>
      <w:r w:rsidRPr="0017406B">
        <w:rPr>
          <w:rFonts w:asciiTheme="minorHAnsi" w:hAnsiTheme="minorHAnsi" w:cstheme="minorHAnsi"/>
          <w:iCs/>
          <w:color w:val="444444"/>
          <w:lang w:val="es-ES"/>
        </w:rPr>
        <w:t xml:space="preserve">ejercicios </w:t>
      </w:r>
      <w:r w:rsidRPr="0017406B">
        <w:rPr>
          <w:rFonts w:asciiTheme="minorHAnsi" w:hAnsiTheme="minorHAnsi" w:cstheme="minorHAnsi"/>
          <w:iCs/>
          <w:color w:val="333333"/>
          <w:lang w:val="es-ES"/>
        </w:rPr>
        <w:t xml:space="preserve">2012 </w:t>
      </w:r>
      <w:r w:rsidRPr="0017406B">
        <w:rPr>
          <w:rFonts w:asciiTheme="minorHAnsi" w:hAnsiTheme="minorHAnsi" w:cstheme="minorHAnsi"/>
          <w:iCs/>
          <w:color w:val="545454"/>
          <w:lang w:val="es-ES"/>
        </w:rPr>
        <w:t xml:space="preserve">y </w:t>
      </w:r>
      <w:r w:rsidRPr="0017406B">
        <w:rPr>
          <w:rFonts w:asciiTheme="minorHAnsi" w:hAnsiTheme="minorHAnsi" w:cstheme="minorHAnsi"/>
          <w:iCs/>
          <w:color w:val="444444"/>
          <w:lang w:val="es-ES"/>
        </w:rPr>
        <w:t>2015</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333333"/>
          <w:lang w:val="es-ES"/>
        </w:rPr>
        <w:t xml:space="preserve">por </w:t>
      </w:r>
      <w:r w:rsidRPr="0017406B">
        <w:rPr>
          <w:rFonts w:asciiTheme="minorHAnsi" w:hAnsiTheme="minorHAnsi" w:cstheme="minorHAnsi"/>
          <w:iCs/>
          <w:color w:val="444444"/>
          <w:lang w:val="es-ES"/>
        </w:rPr>
        <w:t xml:space="preserve">el </w:t>
      </w:r>
      <w:r w:rsidRPr="0017406B">
        <w:rPr>
          <w:rFonts w:asciiTheme="minorHAnsi" w:hAnsiTheme="minorHAnsi" w:cstheme="minorHAnsi"/>
          <w:iCs/>
          <w:color w:val="333333"/>
          <w:lang w:val="es-ES"/>
        </w:rPr>
        <w:t>Ayuntamiento</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de las</w:t>
      </w:r>
      <w:r w:rsidRPr="0017406B">
        <w:rPr>
          <w:rFonts w:asciiTheme="minorHAnsi" w:hAnsiTheme="minorHAnsi" w:cstheme="minorHAnsi"/>
          <w:iCs/>
          <w:color w:val="333333"/>
          <w:spacing w:val="46"/>
          <w:lang w:val="es-ES"/>
        </w:rPr>
        <w:t xml:space="preserve"> </w:t>
      </w:r>
      <w:r w:rsidRPr="0017406B">
        <w:rPr>
          <w:rFonts w:asciiTheme="minorHAnsi" w:hAnsiTheme="minorHAnsi" w:cstheme="minorHAnsi"/>
          <w:iCs/>
          <w:color w:val="333333"/>
          <w:lang w:val="es-ES"/>
        </w:rPr>
        <w:t>Palmas</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 xml:space="preserve">de </w:t>
      </w:r>
      <w:r w:rsidRPr="0017406B">
        <w:rPr>
          <w:rFonts w:asciiTheme="minorHAnsi" w:hAnsiTheme="minorHAnsi" w:cstheme="minorHAnsi"/>
          <w:iCs/>
          <w:color w:val="444444"/>
          <w:lang w:val="es-ES"/>
        </w:rPr>
        <w:t>Gran</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444444"/>
          <w:lang w:val="es-ES"/>
        </w:rPr>
        <w:t>Canaria,</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333333"/>
          <w:lang w:val="es-ES"/>
        </w:rPr>
        <w:t>la</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444444"/>
          <w:lang w:val="es-ES"/>
        </w:rPr>
        <w:t>cantidad</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444444"/>
          <w:lang w:val="es-ES"/>
        </w:rPr>
        <w:t>de</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333333"/>
          <w:lang w:val="es-ES"/>
        </w:rPr>
        <w:t>16.602</w:t>
      </w:r>
      <w:r w:rsidRPr="0017406B">
        <w:rPr>
          <w:rFonts w:asciiTheme="minorHAnsi" w:hAnsiTheme="minorHAnsi" w:cstheme="minorHAnsi"/>
          <w:iCs/>
          <w:color w:val="0F0F0F"/>
          <w:lang w:val="es-ES"/>
        </w:rPr>
        <w:t>.</w:t>
      </w:r>
      <w:r w:rsidRPr="0017406B">
        <w:rPr>
          <w:rFonts w:asciiTheme="minorHAnsi" w:hAnsiTheme="minorHAnsi" w:cstheme="minorHAnsi"/>
          <w:iCs/>
          <w:color w:val="333333"/>
          <w:lang w:val="es-ES"/>
        </w:rPr>
        <w:t>932,28</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333333"/>
          <w:lang w:val="es-ES"/>
        </w:rPr>
        <w:t>euros</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333333"/>
          <w:lang w:val="es-ES"/>
        </w:rPr>
        <w:t>coincidente</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444444"/>
          <w:lang w:val="es-ES"/>
        </w:rPr>
        <w:t>con</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333333"/>
          <w:lang w:val="es-ES"/>
        </w:rPr>
        <w:t>su</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444444"/>
          <w:lang w:val="es-ES"/>
        </w:rPr>
        <w:t>valor</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444444"/>
          <w:lang w:val="es-ES"/>
        </w:rPr>
        <w:t>asegurado,</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333333"/>
          <w:lang w:val="es-ES"/>
        </w:rPr>
        <w:t>figurand</w:t>
      </w:r>
      <w:r w:rsidRPr="0017406B">
        <w:rPr>
          <w:rFonts w:asciiTheme="minorHAnsi" w:hAnsiTheme="minorHAnsi" w:cstheme="minorHAnsi"/>
          <w:iCs/>
          <w:color w:val="545454"/>
          <w:lang w:val="es-ES"/>
        </w:rPr>
        <w:t>o</w:t>
      </w:r>
      <w:r w:rsidRPr="0017406B">
        <w:rPr>
          <w:rFonts w:asciiTheme="minorHAnsi" w:hAnsiTheme="minorHAnsi" w:cstheme="minorHAnsi"/>
          <w:iCs/>
          <w:color w:val="545454"/>
          <w:spacing w:val="45"/>
          <w:lang w:val="es-ES"/>
        </w:rPr>
        <w:t xml:space="preserve"> </w:t>
      </w:r>
      <w:r w:rsidRPr="0017406B">
        <w:rPr>
          <w:rFonts w:asciiTheme="minorHAnsi" w:hAnsiTheme="minorHAnsi" w:cstheme="minorHAnsi"/>
          <w:iCs/>
          <w:color w:val="444444"/>
          <w:lang w:val="es-ES"/>
        </w:rPr>
        <w:t>su</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444444"/>
          <w:lang w:val="es-ES"/>
        </w:rPr>
        <w:t>con</w:t>
      </w:r>
      <w:r w:rsidRPr="0017406B">
        <w:rPr>
          <w:rFonts w:asciiTheme="minorHAnsi" w:hAnsiTheme="minorHAnsi" w:cstheme="minorHAnsi"/>
          <w:iCs/>
          <w:color w:val="1D1D1D"/>
          <w:lang w:val="es-ES"/>
        </w:rPr>
        <w:t>trapartid</w:t>
      </w:r>
      <w:r w:rsidRPr="0017406B">
        <w:rPr>
          <w:rFonts w:asciiTheme="minorHAnsi" w:hAnsiTheme="minorHAnsi" w:cstheme="minorHAnsi"/>
          <w:iCs/>
          <w:color w:val="444444"/>
          <w:lang w:val="es-ES"/>
        </w:rPr>
        <w:t>a</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333333"/>
          <w:lang w:val="es-ES"/>
        </w:rPr>
        <w:t xml:space="preserve">en el </w:t>
      </w:r>
      <w:r w:rsidRPr="0017406B">
        <w:rPr>
          <w:rFonts w:asciiTheme="minorHAnsi" w:hAnsiTheme="minorHAnsi" w:cstheme="minorHAnsi"/>
          <w:iCs/>
          <w:color w:val="444444"/>
          <w:lang w:val="es-ES"/>
        </w:rPr>
        <w:t>epíg</w:t>
      </w:r>
      <w:r w:rsidRPr="0017406B">
        <w:rPr>
          <w:rFonts w:asciiTheme="minorHAnsi" w:hAnsiTheme="minorHAnsi" w:cstheme="minorHAnsi"/>
          <w:iCs/>
          <w:color w:val="1D1D1D"/>
          <w:lang w:val="es-ES"/>
        </w:rPr>
        <w:t>raf</w:t>
      </w:r>
      <w:r w:rsidRPr="0017406B">
        <w:rPr>
          <w:rFonts w:asciiTheme="minorHAnsi" w:hAnsiTheme="minorHAnsi" w:cstheme="minorHAnsi"/>
          <w:iCs/>
          <w:color w:val="444444"/>
          <w:lang w:val="es-ES"/>
        </w:rPr>
        <w:t>e</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333333"/>
          <w:lang w:val="es-ES"/>
        </w:rPr>
        <w:t xml:space="preserve">de </w:t>
      </w:r>
      <w:r w:rsidRPr="0017406B">
        <w:rPr>
          <w:rFonts w:asciiTheme="minorHAnsi" w:hAnsiTheme="minorHAnsi" w:cstheme="minorHAnsi"/>
          <w:iCs/>
          <w:color w:val="444444"/>
          <w:lang w:val="es-ES"/>
        </w:rPr>
        <w:t>Subvenc</w:t>
      </w:r>
      <w:r w:rsidRPr="0017406B">
        <w:rPr>
          <w:rFonts w:asciiTheme="minorHAnsi" w:hAnsiTheme="minorHAnsi" w:cstheme="minorHAnsi"/>
          <w:iCs/>
          <w:color w:val="1D1D1D"/>
          <w:lang w:val="es-ES"/>
        </w:rPr>
        <w:t>i</w:t>
      </w:r>
      <w:r w:rsidRPr="0017406B">
        <w:rPr>
          <w:rFonts w:asciiTheme="minorHAnsi" w:hAnsiTheme="minorHAnsi" w:cstheme="minorHAnsi"/>
          <w:iCs/>
          <w:color w:val="444444"/>
          <w:lang w:val="es-ES"/>
        </w:rPr>
        <w:t>ones,</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444444"/>
          <w:lang w:val="es-ES"/>
        </w:rPr>
        <w:t>donaciones y</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333333"/>
          <w:lang w:val="es-ES"/>
        </w:rPr>
        <w:t xml:space="preserve">legados </w:t>
      </w:r>
      <w:r w:rsidRPr="0017406B">
        <w:rPr>
          <w:rFonts w:asciiTheme="minorHAnsi" w:hAnsiTheme="minorHAnsi" w:cstheme="minorHAnsi"/>
          <w:iCs/>
          <w:color w:val="1D1D1D"/>
          <w:lang w:val="es-ES"/>
        </w:rPr>
        <w:t>r</w:t>
      </w:r>
      <w:r w:rsidRPr="0017406B">
        <w:rPr>
          <w:rFonts w:asciiTheme="minorHAnsi" w:hAnsiTheme="minorHAnsi" w:cstheme="minorHAnsi"/>
          <w:iCs/>
          <w:color w:val="444444"/>
          <w:lang w:val="es-ES"/>
        </w:rPr>
        <w:t xml:space="preserve">ecibidos, </w:t>
      </w:r>
      <w:r w:rsidRPr="0017406B">
        <w:rPr>
          <w:rFonts w:asciiTheme="minorHAnsi" w:hAnsiTheme="minorHAnsi" w:cstheme="minorHAnsi"/>
          <w:iCs/>
          <w:color w:val="333333"/>
          <w:lang w:val="es-ES"/>
        </w:rPr>
        <w:t xml:space="preserve">ubicada </w:t>
      </w:r>
      <w:r w:rsidRPr="0017406B">
        <w:rPr>
          <w:rFonts w:asciiTheme="minorHAnsi" w:hAnsiTheme="minorHAnsi" w:cstheme="minorHAnsi"/>
          <w:iCs/>
          <w:color w:val="545454"/>
          <w:lang w:val="es-ES"/>
        </w:rPr>
        <w:t>e</w:t>
      </w:r>
      <w:r w:rsidRPr="0017406B">
        <w:rPr>
          <w:rFonts w:asciiTheme="minorHAnsi" w:hAnsiTheme="minorHAnsi" w:cstheme="minorHAnsi"/>
          <w:iCs/>
          <w:color w:val="333333"/>
          <w:lang w:val="es-ES"/>
        </w:rPr>
        <w:t>n</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545454"/>
          <w:lang w:val="es-ES"/>
        </w:rPr>
        <w:t>e</w:t>
      </w:r>
      <w:r w:rsidRPr="0017406B">
        <w:rPr>
          <w:rFonts w:asciiTheme="minorHAnsi" w:hAnsiTheme="minorHAnsi" w:cstheme="minorHAnsi"/>
          <w:iCs/>
          <w:color w:val="333333"/>
          <w:lang w:val="es-ES"/>
        </w:rPr>
        <w:t>l</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Patrimoni</w:t>
      </w:r>
      <w:r w:rsidRPr="0017406B">
        <w:rPr>
          <w:rFonts w:asciiTheme="minorHAnsi" w:hAnsiTheme="minorHAnsi" w:cstheme="minorHAnsi"/>
          <w:iCs/>
          <w:color w:val="545454"/>
          <w:lang w:val="es-ES"/>
        </w:rPr>
        <w:t>o</w:t>
      </w:r>
      <w:r w:rsidRPr="0017406B">
        <w:rPr>
          <w:rFonts w:asciiTheme="minorHAnsi" w:hAnsiTheme="minorHAnsi" w:cstheme="minorHAnsi"/>
          <w:iCs/>
          <w:color w:val="545454"/>
          <w:spacing w:val="1"/>
          <w:lang w:val="es-ES"/>
        </w:rPr>
        <w:t xml:space="preserve"> </w:t>
      </w:r>
      <w:r w:rsidRPr="0017406B">
        <w:rPr>
          <w:rFonts w:asciiTheme="minorHAnsi" w:hAnsiTheme="minorHAnsi" w:cstheme="minorHAnsi"/>
          <w:iCs/>
          <w:color w:val="444444"/>
          <w:w w:val="95"/>
          <w:lang w:val="es-ES"/>
        </w:rPr>
        <w:t xml:space="preserve">Neto </w:t>
      </w:r>
      <w:r w:rsidRPr="0017406B">
        <w:rPr>
          <w:rFonts w:asciiTheme="minorHAnsi" w:hAnsiTheme="minorHAnsi" w:cstheme="minorHAnsi"/>
          <w:iCs/>
          <w:color w:val="333333"/>
          <w:w w:val="95"/>
          <w:lang w:val="es-ES"/>
        </w:rPr>
        <w:t>del</w:t>
      </w:r>
      <w:r w:rsidRPr="0017406B">
        <w:rPr>
          <w:rFonts w:asciiTheme="minorHAnsi" w:hAnsiTheme="minorHAnsi" w:cstheme="minorHAnsi"/>
          <w:iCs/>
          <w:color w:val="333333"/>
          <w:spacing w:val="40"/>
          <w:lang w:val="es-ES"/>
        </w:rPr>
        <w:t xml:space="preserve"> </w:t>
      </w:r>
      <w:r w:rsidRPr="0017406B">
        <w:rPr>
          <w:rFonts w:asciiTheme="minorHAnsi" w:hAnsiTheme="minorHAnsi" w:cstheme="minorHAnsi"/>
          <w:iCs/>
          <w:color w:val="333333"/>
          <w:w w:val="95"/>
          <w:lang w:val="es-ES"/>
        </w:rPr>
        <w:t>Balan</w:t>
      </w:r>
      <w:r w:rsidRPr="0017406B">
        <w:rPr>
          <w:rFonts w:asciiTheme="minorHAnsi" w:hAnsiTheme="minorHAnsi" w:cstheme="minorHAnsi"/>
          <w:iCs/>
          <w:color w:val="545454"/>
          <w:w w:val="95"/>
          <w:lang w:val="es-ES"/>
        </w:rPr>
        <w:t>c</w:t>
      </w:r>
      <w:r w:rsidRPr="0017406B">
        <w:rPr>
          <w:rFonts w:asciiTheme="minorHAnsi" w:hAnsiTheme="minorHAnsi" w:cstheme="minorHAnsi"/>
          <w:iCs/>
          <w:color w:val="333333"/>
          <w:w w:val="95"/>
          <w:lang w:val="es-ES"/>
        </w:rPr>
        <w:t>e</w:t>
      </w:r>
      <w:r w:rsidRPr="0017406B">
        <w:rPr>
          <w:rFonts w:asciiTheme="minorHAnsi" w:hAnsiTheme="minorHAnsi" w:cstheme="minorHAnsi"/>
          <w:iCs/>
          <w:color w:val="0F0F0F"/>
          <w:w w:val="95"/>
          <w:lang w:val="es-ES"/>
        </w:rPr>
        <w:t>.</w:t>
      </w:r>
      <w:r w:rsidRPr="0017406B">
        <w:rPr>
          <w:rFonts w:asciiTheme="minorHAnsi" w:hAnsiTheme="minorHAnsi" w:cstheme="minorHAnsi"/>
          <w:iCs/>
          <w:color w:val="0F0F0F"/>
          <w:spacing w:val="83"/>
          <w:lang w:val="es-ES"/>
        </w:rPr>
        <w:t xml:space="preserve"> </w:t>
      </w:r>
      <w:r w:rsidRPr="0017406B">
        <w:rPr>
          <w:rFonts w:asciiTheme="minorHAnsi" w:hAnsiTheme="minorHAnsi" w:cstheme="minorHAnsi"/>
          <w:iCs/>
          <w:color w:val="333333"/>
          <w:w w:val="95"/>
          <w:lang w:val="es-ES"/>
        </w:rPr>
        <w:t xml:space="preserve">A la fecha de </w:t>
      </w:r>
      <w:r w:rsidRPr="0017406B">
        <w:rPr>
          <w:rFonts w:asciiTheme="minorHAnsi" w:hAnsiTheme="minorHAnsi" w:cstheme="minorHAnsi"/>
          <w:iCs/>
          <w:color w:val="444444"/>
          <w:w w:val="95"/>
          <w:lang w:val="es-ES"/>
        </w:rPr>
        <w:t>e</w:t>
      </w:r>
      <w:r w:rsidRPr="0017406B">
        <w:rPr>
          <w:rFonts w:asciiTheme="minorHAnsi" w:hAnsiTheme="minorHAnsi" w:cstheme="minorHAnsi"/>
          <w:iCs/>
          <w:color w:val="1D1D1D"/>
          <w:w w:val="95"/>
          <w:lang w:val="es-ES"/>
        </w:rPr>
        <w:t xml:space="preserve">misión </w:t>
      </w:r>
      <w:r w:rsidRPr="0017406B">
        <w:rPr>
          <w:rFonts w:asciiTheme="minorHAnsi" w:hAnsiTheme="minorHAnsi" w:cstheme="minorHAnsi"/>
          <w:iCs/>
          <w:color w:val="444444"/>
          <w:w w:val="95"/>
          <w:lang w:val="es-ES"/>
        </w:rPr>
        <w:t xml:space="preserve">del </w:t>
      </w:r>
      <w:r w:rsidRPr="0017406B">
        <w:rPr>
          <w:rFonts w:asciiTheme="minorHAnsi" w:hAnsiTheme="minorHAnsi" w:cstheme="minorHAnsi"/>
          <w:iCs/>
          <w:color w:val="333333"/>
          <w:w w:val="95"/>
          <w:lang w:val="es-ES"/>
        </w:rPr>
        <w:t>presente informe</w:t>
      </w:r>
      <w:r w:rsidRPr="0017406B">
        <w:rPr>
          <w:rFonts w:asciiTheme="minorHAnsi" w:hAnsiTheme="minorHAnsi" w:cstheme="minorHAnsi"/>
          <w:iCs/>
          <w:color w:val="545454"/>
          <w:spacing w:val="41"/>
          <w:lang w:val="es-ES"/>
        </w:rPr>
        <w:t xml:space="preserve"> </w:t>
      </w:r>
      <w:r w:rsidRPr="0017406B">
        <w:rPr>
          <w:rFonts w:asciiTheme="minorHAnsi" w:hAnsiTheme="minorHAnsi" w:cstheme="minorHAnsi"/>
          <w:iCs/>
          <w:color w:val="333333"/>
          <w:w w:val="95"/>
          <w:lang w:val="es-ES"/>
        </w:rPr>
        <w:t>no</w:t>
      </w:r>
      <w:r w:rsidRPr="0017406B">
        <w:rPr>
          <w:rFonts w:asciiTheme="minorHAnsi" w:hAnsiTheme="minorHAnsi" w:cstheme="minorHAnsi"/>
          <w:iCs/>
          <w:color w:val="333333"/>
          <w:spacing w:val="83"/>
          <w:lang w:val="es-ES"/>
        </w:rPr>
        <w:t xml:space="preserve"> </w:t>
      </w:r>
      <w:r w:rsidRPr="0017406B">
        <w:rPr>
          <w:rFonts w:asciiTheme="minorHAnsi" w:hAnsiTheme="minorHAnsi" w:cstheme="minorHAnsi"/>
          <w:iCs/>
          <w:color w:val="333333"/>
          <w:w w:val="95"/>
          <w:lang w:val="es-ES"/>
        </w:rPr>
        <w:t>hem</w:t>
      </w:r>
      <w:r w:rsidRPr="0017406B">
        <w:rPr>
          <w:rFonts w:asciiTheme="minorHAnsi" w:hAnsiTheme="minorHAnsi" w:cstheme="minorHAnsi"/>
          <w:iCs/>
          <w:color w:val="545454"/>
          <w:w w:val="95"/>
          <w:lang w:val="es-ES"/>
        </w:rPr>
        <w:t>os</w:t>
      </w:r>
      <w:r w:rsidRPr="0017406B">
        <w:rPr>
          <w:rFonts w:asciiTheme="minorHAnsi" w:hAnsiTheme="minorHAnsi" w:cstheme="minorHAnsi"/>
          <w:iCs/>
          <w:color w:val="545454"/>
          <w:spacing w:val="84"/>
          <w:lang w:val="es-ES"/>
        </w:rPr>
        <w:t xml:space="preserve"> </w:t>
      </w:r>
      <w:r w:rsidRPr="0017406B">
        <w:rPr>
          <w:rFonts w:asciiTheme="minorHAnsi" w:hAnsiTheme="minorHAnsi" w:cstheme="minorHAnsi"/>
          <w:iCs/>
          <w:color w:val="333333"/>
          <w:w w:val="95"/>
          <w:lang w:val="es-ES"/>
        </w:rPr>
        <w:t>dispu</w:t>
      </w:r>
      <w:r w:rsidRPr="0017406B">
        <w:rPr>
          <w:rFonts w:asciiTheme="minorHAnsi" w:hAnsiTheme="minorHAnsi" w:cstheme="minorHAnsi"/>
          <w:iCs/>
          <w:color w:val="545454"/>
          <w:w w:val="95"/>
          <w:lang w:val="es-ES"/>
        </w:rPr>
        <w:t>es</w:t>
      </w:r>
      <w:r w:rsidRPr="0017406B">
        <w:rPr>
          <w:rFonts w:asciiTheme="minorHAnsi" w:hAnsiTheme="minorHAnsi" w:cstheme="minorHAnsi"/>
          <w:iCs/>
          <w:color w:val="333333"/>
          <w:w w:val="95"/>
          <w:lang w:val="es-ES"/>
        </w:rPr>
        <w:t>t</w:t>
      </w:r>
      <w:r w:rsidRPr="0017406B">
        <w:rPr>
          <w:rFonts w:asciiTheme="minorHAnsi" w:hAnsiTheme="minorHAnsi" w:cstheme="minorHAnsi"/>
          <w:iCs/>
          <w:color w:val="545454"/>
          <w:w w:val="95"/>
          <w:lang w:val="es-ES"/>
        </w:rPr>
        <w:t xml:space="preserve">o </w:t>
      </w:r>
      <w:r w:rsidRPr="0017406B">
        <w:rPr>
          <w:rFonts w:asciiTheme="minorHAnsi" w:hAnsiTheme="minorHAnsi" w:cstheme="minorHAnsi"/>
          <w:iCs/>
          <w:color w:val="444444"/>
          <w:w w:val="95"/>
          <w:lang w:val="es-ES"/>
        </w:rPr>
        <w:t xml:space="preserve">de </w:t>
      </w:r>
      <w:r w:rsidRPr="0017406B">
        <w:rPr>
          <w:rFonts w:asciiTheme="minorHAnsi" w:hAnsiTheme="minorHAnsi" w:cstheme="minorHAnsi"/>
          <w:iCs/>
          <w:color w:val="333333"/>
          <w:w w:val="95"/>
          <w:lang w:val="es-ES"/>
        </w:rPr>
        <w:t>tasacion</w:t>
      </w:r>
      <w:r w:rsidRPr="0017406B">
        <w:rPr>
          <w:rFonts w:asciiTheme="minorHAnsi" w:hAnsiTheme="minorHAnsi" w:cstheme="minorHAnsi"/>
          <w:iCs/>
          <w:color w:val="545454"/>
          <w:w w:val="95"/>
          <w:lang w:val="es-ES"/>
        </w:rPr>
        <w:t xml:space="preserve">es </w:t>
      </w:r>
      <w:r w:rsidRPr="0017406B">
        <w:rPr>
          <w:rFonts w:asciiTheme="minorHAnsi" w:hAnsiTheme="minorHAnsi" w:cstheme="minorHAnsi"/>
          <w:iCs/>
          <w:color w:val="444444"/>
          <w:w w:val="95"/>
          <w:lang w:val="es-ES"/>
        </w:rPr>
        <w:t>sobre</w:t>
      </w:r>
      <w:r w:rsidRPr="0017406B">
        <w:rPr>
          <w:rFonts w:asciiTheme="minorHAnsi" w:hAnsiTheme="minorHAnsi" w:cstheme="minorHAnsi"/>
          <w:iCs/>
          <w:color w:val="444444"/>
          <w:spacing w:val="1"/>
          <w:w w:val="95"/>
          <w:lang w:val="es-ES"/>
        </w:rPr>
        <w:t xml:space="preserve"> </w:t>
      </w:r>
      <w:r w:rsidRPr="0017406B">
        <w:rPr>
          <w:rFonts w:asciiTheme="minorHAnsi" w:hAnsiTheme="minorHAnsi" w:cstheme="minorHAnsi"/>
          <w:iCs/>
          <w:color w:val="333333"/>
          <w:lang w:val="es-ES"/>
        </w:rPr>
        <w:t>di</w:t>
      </w:r>
      <w:r w:rsidRPr="0017406B">
        <w:rPr>
          <w:rFonts w:asciiTheme="minorHAnsi" w:hAnsiTheme="minorHAnsi" w:cstheme="minorHAnsi"/>
          <w:iCs/>
          <w:color w:val="545454"/>
          <w:lang w:val="es-ES"/>
        </w:rPr>
        <w:t>c</w:t>
      </w:r>
      <w:r w:rsidRPr="0017406B">
        <w:rPr>
          <w:rFonts w:asciiTheme="minorHAnsi" w:hAnsiTheme="minorHAnsi" w:cstheme="minorHAnsi"/>
          <w:iCs/>
          <w:color w:val="333333"/>
          <w:lang w:val="es-ES"/>
        </w:rPr>
        <w:t>hos</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444444"/>
          <w:lang w:val="es-ES"/>
        </w:rPr>
        <w:t>activos</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333333"/>
          <w:lang w:val="es-ES"/>
        </w:rPr>
        <w:t>inmobiliarios, realizadas</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444444"/>
          <w:lang w:val="es-ES"/>
        </w:rPr>
        <w:t>por</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333333"/>
          <w:lang w:val="es-ES"/>
        </w:rPr>
        <w:t>un</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444444"/>
          <w:lang w:val="es-ES"/>
        </w:rPr>
        <w:t>experto</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333333"/>
          <w:lang w:val="es-ES"/>
        </w:rPr>
        <w:t>independiente, que</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333333"/>
          <w:lang w:val="es-ES"/>
        </w:rPr>
        <w:t>nos</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333333"/>
          <w:lang w:val="es-ES"/>
        </w:rPr>
        <w:t>permitan</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333333"/>
          <w:lang w:val="es-ES"/>
        </w:rPr>
        <w:t>verifi</w:t>
      </w:r>
      <w:r w:rsidRPr="0017406B">
        <w:rPr>
          <w:rFonts w:asciiTheme="minorHAnsi" w:hAnsiTheme="minorHAnsi" w:cstheme="minorHAnsi"/>
          <w:iCs/>
          <w:color w:val="545454"/>
          <w:lang w:val="es-ES"/>
        </w:rPr>
        <w:t>c</w:t>
      </w:r>
      <w:r w:rsidRPr="0017406B">
        <w:rPr>
          <w:rFonts w:asciiTheme="minorHAnsi" w:hAnsiTheme="minorHAnsi" w:cstheme="minorHAnsi"/>
          <w:iCs/>
          <w:color w:val="333333"/>
          <w:lang w:val="es-ES"/>
        </w:rPr>
        <w:t>ar</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333333"/>
          <w:lang w:val="es-ES"/>
        </w:rPr>
        <w:t>la</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333333"/>
          <w:lang w:val="es-ES"/>
        </w:rPr>
        <w:t>razonabilidad</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de</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444444"/>
          <w:lang w:val="es-ES"/>
        </w:rPr>
        <w:t>su</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333333"/>
          <w:lang w:val="es-ES"/>
        </w:rPr>
        <w:t>valoración.   En</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 xml:space="preserve">tal </w:t>
      </w:r>
      <w:r w:rsidRPr="0017406B">
        <w:rPr>
          <w:rFonts w:asciiTheme="minorHAnsi" w:hAnsiTheme="minorHAnsi" w:cstheme="minorHAnsi"/>
          <w:iCs/>
          <w:color w:val="444444"/>
          <w:lang w:val="es-ES"/>
        </w:rPr>
        <w:t>sentido</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545454"/>
          <w:lang w:val="es-ES"/>
        </w:rPr>
        <w:t>c</w:t>
      </w:r>
      <w:r w:rsidRPr="0017406B">
        <w:rPr>
          <w:rFonts w:asciiTheme="minorHAnsi" w:hAnsiTheme="minorHAnsi" w:cstheme="minorHAnsi"/>
          <w:iCs/>
          <w:color w:val="333333"/>
          <w:lang w:val="es-ES"/>
        </w:rPr>
        <w:t>onse</w:t>
      </w:r>
      <w:r w:rsidRPr="0017406B">
        <w:rPr>
          <w:rFonts w:asciiTheme="minorHAnsi" w:hAnsiTheme="minorHAnsi" w:cstheme="minorHAnsi"/>
          <w:iCs/>
          <w:color w:val="545454"/>
          <w:lang w:val="es-ES"/>
        </w:rPr>
        <w:t>c</w:t>
      </w:r>
      <w:r w:rsidRPr="0017406B">
        <w:rPr>
          <w:rFonts w:asciiTheme="minorHAnsi" w:hAnsiTheme="minorHAnsi" w:cstheme="minorHAnsi"/>
          <w:iCs/>
          <w:color w:val="333333"/>
          <w:lang w:val="es-ES"/>
        </w:rPr>
        <w:t xml:space="preserve">uencia </w:t>
      </w:r>
      <w:r w:rsidRPr="0017406B">
        <w:rPr>
          <w:rFonts w:asciiTheme="minorHAnsi" w:hAnsiTheme="minorHAnsi" w:cstheme="minorHAnsi"/>
          <w:iCs/>
          <w:color w:val="444444"/>
          <w:lang w:val="es-ES"/>
        </w:rPr>
        <w:t>de</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333333"/>
          <w:lang w:val="es-ES"/>
        </w:rPr>
        <w:t>lo</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indicado</w:t>
      </w:r>
      <w:r w:rsidRPr="0017406B">
        <w:rPr>
          <w:rFonts w:asciiTheme="minorHAnsi" w:hAnsiTheme="minorHAnsi" w:cstheme="minorHAnsi"/>
          <w:iCs/>
          <w:color w:val="545454"/>
          <w:lang w:val="es-ES"/>
        </w:rPr>
        <w:t>,</w:t>
      </w:r>
      <w:r w:rsidRPr="0017406B">
        <w:rPr>
          <w:rFonts w:asciiTheme="minorHAnsi" w:hAnsiTheme="minorHAnsi" w:cstheme="minorHAnsi"/>
          <w:iCs/>
          <w:color w:val="545454"/>
          <w:spacing w:val="45"/>
          <w:lang w:val="es-ES"/>
        </w:rPr>
        <w:t xml:space="preserve"> </w:t>
      </w:r>
      <w:r w:rsidRPr="0017406B">
        <w:rPr>
          <w:rFonts w:asciiTheme="minorHAnsi" w:hAnsiTheme="minorHAnsi" w:cstheme="minorHAnsi"/>
          <w:iCs/>
          <w:color w:val="333333"/>
          <w:lang w:val="es-ES"/>
        </w:rPr>
        <w:t xml:space="preserve">las </w:t>
      </w:r>
      <w:r w:rsidRPr="0017406B">
        <w:rPr>
          <w:rFonts w:asciiTheme="minorHAnsi" w:hAnsiTheme="minorHAnsi" w:cstheme="minorHAnsi"/>
          <w:iCs/>
          <w:color w:val="444444"/>
          <w:lang w:val="es-ES"/>
        </w:rPr>
        <w:t>c</w:t>
      </w:r>
      <w:r w:rsidRPr="0017406B">
        <w:rPr>
          <w:rFonts w:asciiTheme="minorHAnsi" w:hAnsiTheme="minorHAnsi" w:cstheme="minorHAnsi"/>
          <w:iCs/>
          <w:color w:val="1D1D1D"/>
          <w:lang w:val="es-ES"/>
        </w:rPr>
        <w:t xml:space="preserve">uantías </w:t>
      </w:r>
      <w:r w:rsidRPr="0017406B">
        <w:rPr>
          <w:rFonts w:asciiTheme="minorHAnsi" w:hAnsiTheme="minorHAnsi" w:cstheme="minorHAnsi"/>
          <w:iCs/>
          <w:color w:val="333333"/>
          <w:lang w:val="es-ES"/>
        </w:rPr>
        <w:t>expresada</w:t>
      </w:r>
      <w:r w:rsidRPr="0017406B">
        <w:rPr>
          <w:rFonts w:asciiTheme="minorHAnsi" w:hAnsiTheme="minorHAnsi" w:cstheme="minorHAnsi"/>
          <w:iCs/>
          <w:color w:val="545454"/>
          <w:lang w:val="es-ES"/>
        </w:rPr>
        <w:t>s</w:t>
      </w:r>
      <w:r w:rsidRPr="0017406B">
        <w:rPr>
          <w:rFonts w:asciiTheme="minorHAnsi" w:hAnsiTheme="minorHAnsi" w:cstheme="minorHAnsi"/>
          <w:iCs/>
          <w:color w:val="545454"/>
          <w:spacing w:val="45"/>
          <w:lang w:val="es-ES"/>
        </w:rPr>
        <w:t xml:space="preserve"> </w:t>
      </w:r>
      <w:r w:rsidRPr="0017406B">
        <w:rPr>
          <w:rFonts w:asciiTheme="minorHAnsi" w:hAnsiTheme="minorHAnsi" w:cstheme="minorHAnsi"/>
          <w:iCs/>
          <w:color w:val="545454"/>
          <w:lang w:val="es-ES"/>
        </w:rPr>
        <w:t>e</w:t>
      </w:r>
      <w:r w:rsidRPr="0017406B">
        <w:rPr>
          <w:rFonts w:asciiTheme="minorHAnsi" w:hAnsiTheme="minorHAnsi" w:cstheme="minorHAnsi"/>
          <w:iCs/>
          <w:color w:val="333333"/>
          <w:lang w:val="es-ES"/>
        </w:rPr>
        <w:t>n</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333333"/>
          <w:lang w:val="es-ES"/>
        </w:rPr>
        <w:t>la</w:t>
      </w:r>
      <w:r w:rsidRPr="0017406B">
        <w:rPr>
          <w:rFonts w:asciiTheme="minorHAnsi" w:hAnsiTheme="minorHAnsi" w:cstheme="minorHAnsi"/>
          <w:iCs/>
          <w:color w:val="545454"/>
          <w:lang w:val="es-ES"/>
        </w:rPr>
        <w:t>s</w:t>
      </w:r>
      <w:r w:rsidRPr="0017406B">
        <w:rPr>
          <w:rFonts w:asciiTheme="minorHAnsi" w:hAnsiTheme="minorHAnsi" w:cstheme="minorHAnsi"/>
          <w:iCs/>
          <w:color w:val="545454"/>
          <w:spacing w:val="1"/>
          <w:lang w:val="es-ES"/>
        </w:rPr>
        <w:t xml:space="preserve"> </w:t>
      </w:r>
      <w:r w:rsidRPr="0017406B">
        <w:rPr>
          <w:rFonts w:asciiTheme="minorHAnsi" w:hAnsiTheme="minorHAnsi" w:cstheme="minorHAnsi"/>
          <w:iCs/>
          <w:color w:val="333333"/>
          <w:lang w:val="es-ES"/>
        </w:rPr>
        <w:t>partidas</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333333"/>
          <w:lang w:val="es-ES"/>
        </w:rPr>
        <w:t>"Dotación</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444444"/>
          <w:lang w:val="es-ES"/>
        </w:rPr>
        <w:t>a</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333333"/>
          <w:lang w:val="es-ES"/>
        </w:rPr>
        <w:t>la</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amortización</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d</w:t>
      </w:r>
      <w:r w:rsidRPr="0017406B">
        <w:rPr>
          <w:rFonts w:asciiTheme="minorHAnsi" w:hAnsiTheme="minorHAnsi" w:cstheme="minorHAnsi"/>
          <w:iCs/>
          <w:color w:val="545454"/>
          <w:lang w:val="es-ES"/>
        </w:rPr>
        <w:t>e</w:t>
      </w:r>
      <w:r w:rsidRPr="0017406B">
        <w:rPr>
          <w:rFonts w:asciiTheme="minorHAnsi" w:hAnsiTheme="minorHAnsi" w:cstheme="minorHAnsi"/>
          <w:iCs/>
          <w:color w:val="545454"/>
          <w:spacing w:val="45"/>
          <w:lang w:val="es-ES"/>
        </w:rPr>
        <w:t xml:space="preserve"> </w:t>
      </w:r>
      <w:r w:rsidRPr="0017406B">
        <w:rPr>
          <w:rFonts w:asciiTheme="minorHAnsi" w:hAnsiTheme="minorHAnsi" w:cstheme="minorHAnsi"/>
          <w:iCs/>
          <w:color w:val="333333"/>
          <w:lang w:val="es-ES"/>
        </w:rPr>
        <w:t>inmovilizado"</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444444"/>
          <w:lang w:val="es-ES"/>
        </w:rPr>
        <w:t>y</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444444"/>
          <w:lang w:val="es-ES"/>
        </w:rPr>
        <w:t>"Otros</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333333"/>
          <w:lang w:val="es-ES"/>
        </w:rPr>
        <w:t>ingresos</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de</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545454"/>
          <w:lang w:val="es-ES"/>
        </w:rPr>
        <w:t>e</w:t>
      </w:r>
      <w:r w:rsidRPr="0017406B">
        <w:rPr>
          <w:rFonts w:asciiTheme="minorHAnsi" w:hAnsiTheme="minorHAnsi" w:cstheme="minorHAnsi"/>
          <w:iCs/>
          <w:color w:val="333333"/>
          <w:lang w:val="es-ES"/>
        </w:rPr>
        <w:t xml:space="preserve">xplotación </w:t>
      </w:r>
      <w:r w:rsidRPr="0017406B">
        <w:rPr>
          <w:rFonts w:asciiTheme="minorHAnsi" w:hAnsiTheme="minorHAnsi" w:cstheme="minorHAnsi"/>
          <w:iCs/>
          <w:color w:val="545454"/>
          <w:lang w:val="es-ES"/>
        </w:rPr>
        <w:t>"</w:t>
      </w:r>
      <w:r w:rsidRPr="0017406B">
        <w:rPr>
          <w:rFonts w:asciiTheme="minorHAnsi" w:hAnsiTheme="minorHAnsi" w:cstheme="minorHAnsi"/>
          <w:iCs/>
          <w:color w:val="545454"/>
          <w:spacing w:val="45"/>
          <w:lang w:val="es-ES"/>
        </w:rPr>
        <w:t xml:space="preserve"> </w:t>
      </w:r>
      <w:r w:rsidRPr="0017406B">
        <w:rPr>
          <w:rFonts w:asciiTheme="minorHAnsi" w:hAnsiTheme="minorHAnsi" w:cstheme="minorHAnsi"/>
          <w:iCs/>
          <w:color w:val="444444"/>
          <w:lang w:val="es-ES"/>
        </w:rPr>
        <w:t>de</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333333"/>
          <w:lang w:val="es-ES"/>
        </w:rPr>
        <w:t>la</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545454"/>
          <w:lang w:val="es-ES"/>
        </w:rPr>
        <w:t>C</w:t>
      </w:r>
      <w:r w:rsidRPr="0017406B">
        <w:rPr>
          <w:rFonts w:asciiTheme="minorHAnsi" w:hAnsiTheme="minorHAnsi" w:cstheme="minorHAnsi"/>
          <w:iCs/>
          <w:color w:val="333333"/>
          <w:lang w:val="es-ES"/>
        </w:rPr>
        <w:t>u</w:t>
      </w:r>
      <w:r w:rsidRPr="0017406B">
        <w:rPr>
          <w:rFonts w:asciiTheme="minorHAnsi" w:hAnsiTheme="minorHAnsi" w:cstheme="minorHAnsi"/>
          <w:iCs/>
          <w:color w:val="545454"/>
          <w:lang w:val="es-ES"/>
        </w:rPr>
        <w:t>e</w:t>
      </w:r>
      <w:r w:rsidRPr="0017406B">
        <w:rPr>
          <w:rFonts w:asciiTheme="minorHAnsi" w:hAnsiTheme="minorHAnsi" w:cstheme="minorHAnsi"/>
          <w:iCs/>
          <w:color w:val="333333"/>
          <w:lang w:val="es-ES"/>
        </w:rPr>
        <w:t>nta</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333333"/>
          <w:lang w:val="es-ES"/>
        </w:rPr>
        <w:t>d</w:t>
      </w:r>
      <w:r w:rsidRPr="0017406B">
        <w:rPr>
          <w:rFonts w:asciiTheme="minorHAnsi" w:hAnsiTheme="minorHAnsi" w:cstheme="minorHAnsi"/>
          <w:iCs/>
          <w:color w:val="545454"/>
          <w:lang w:val="es-ES"/>
        </w:rPr>
        <w:t>e</w:t>
      </w:r>
      <w:r w:rsidRPr="0017406B">
        <w:rPr>
          <w:rFonts w:asciiTheme="minorHAnsi" w:hAnsiTheme="minorHAnsi" w:cstheme="minorHAnsi"/>
          <w:iCs/>
          <w:color w:val="545454"/>
          <w:spacing w:val="1"/>
          <w:lang w:val="es-ES"/>
        </w:rPr>
        <w:t xml:space="preserve"> </w:t>
      </w:r>
      <w:r w:rsidRPr="0017406B">
        <w:rPr>
          <w:rFonts w:asciiTheme="minorHAnsi" w:hAnsiTheme="minorHAnsi" w:cstheme="minorHAnsi"/>
          <w:iCs/>
          <w:color w:val="333333"/>
          <w:lang w:val="es-ES"/>
        </w:rPr>
        <w:t xml:space="preserve">Pérdidas </w:t>
      </w:r>
      <w:r w:rsidRPr="0017406B">
        <w:rPr>
          <w:rFonts w:asciiTheme="minorHAnsi" w:hAnsiTheme="minorHAnsi" w:cstheme="minorHAnsi"/>
          <w:iCs/>
          <w:color w:val="545454"/>
          <w:lang w:val="es-ES"/>
        </w:rPr>
        <w:t>y</w:t>
      </w:r>
      <w:r w:rsidRPr="0017406B">
        <w:rPr>
          <w:rFonts w:asciiTheme="minorHAnsi" w:hAnsiTheme="minorHAnsi" w:cstheme="minorHAnsi"/>
          <w:iCs/>
          <w:color w:val="545454"/>
          <w:spacing w:val="1"/>
          <w:lang w:val="es-ES"/>
        </w:rPr>
        <w:t xml:space="preserve"> </w:t>
      </w:r>
      <w:r w:rsidRPr="0017406B">
        <w:rPr>
          <w:rFonts w:asciiTheme="minorHAnsi" w:hAnsiTheme="minorHAnsi" w:cstheme="minorHAnsi"/>
          <w:iCs/>
          <w:color w:val="333333"/>
          <w:lang w:val="es-ES"/>
        </w:rPr>
        <w:t>Ganancias,</w:t>
      </w:r>
      <w:r w:rsidRPr="0017406B">
        <w:rPr>
          <w:rFonts w:asciiTheme="minorHAnsi" w:hAnsiTheme="minorHAnsi" w:cstheme="minorHAnsi"/>
          <w:iCs/>
          <w:color w:val="545454"/>
          <w:spacing w:val="1"/>
          <w:lang w:val="es-ES"/>
        </w:rPr>
        <w:t xml:space="preserve"> </w:t>
      </w:r>
      <w:r w:rsidRPr="0017406B">
        <w:rPr>
          <w:rFonts w:asciiTheme="minorHAnsi" w:hAnsiTheme="minorHAnsi" w:cstheme="minorHAnsi"/>
          <w:iCs/>
          <w:color w:val="333333"/>
          <w:lang w:val="es-ES"/>
        </w:rPr>
        <w:t>en lo que</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respectan</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a la</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444444"/>
          <w:lang w:val="es-ES"/>
        </w:rPr>
        <w:t>cesión</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333333"/>
          <w:lang w:val="es-ES"/>
        </w:rPr>
        <w:t xml:space="preserve">de </w:t>
      </w:r>
      <w:r w:rsidRPr="0017406B">
        <w:rPr>
          <w:rFonts w:asciiTheme="minorHAnsi" w:hAnsiTheme="minorHAnsi" w:cstheme="minorHAnsi"/>
          <w:iCs/>
          <w:color w:val="444444"/>
          <w:lang w:val="es-ES"/>
        </w:rPr>
        <w:t>estos bienes</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444444"/>
          <w:lang w:val="es-ES"/>
        </w:rPr>
        <w:t>pudiera</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333333"/>
          <w:lang w:val="es-ES"/>
        </w:rPr>
        <w:t>v</w:t>
      </w:r>
      <w:r w:rsidRPr="0017406B">
        <w:rPr>
          <w:rFonts w:asciiTheme="minorHAnsi" w:hAnsiTheme="minorHAnsi" w:cstheme="minorHAnsi"/>
          <w:iCs/>
          <w:color w:val="545454"/>
          <w:lang w:val="es-ES"/>
        </w:rPr>
        <w:t>e</w:t>
      </w:r>
      <w:r w:rsidRPr="0017406B">
        <w:rPr>
          <w:rFonts w:asciiTheme="minorHAnsi" w:hAnsiTheme="minorHAnsi" w:cstheme="minorHAnsi"/>
          <w:iCs/>
          <w:color w:val="333333"/>
          <w:lang w:val="es-ES"/>
        </w:rPr>
        <w:t>rs</w:t>
      </w:r>
      <w:r w:rsidRPr="0017406B">
        <w:rPr>
          <w:rFonts w:asciiTheme="minorHAnsi" w:hAnsiTheme="minorHAnsi" w:cstheme="minorHAnsi"/>
          <w:iCs/>
          <w:color w:val="545454"/>
          <w:lang w:val="es-ES"/>
        </w:rPr>
        <w:t>e</w:t>
      </w:r>
      <w:r w:rsidRPr="0017406B">
        <w:rPr>
          <w:rFonts w:asciiTheme="minorHAnsi" w:hAnsiTheme="minorHAnsi" w:cstheme="minorHAnsi"/>
          <w:iCs/>
          <w:color w:val="545454"/>
          <w:spacing w:val="45"/>
          <w:lang w:val="es-ES"/>
        </w:rPr>
        <w:t xml:space="preserve"> </w:t>
      </w:r>
      <w:r w:rsidRPr="0017406B">
        <w:rPr>
          <w:rFonts w:asciiTheme="minorHAnsi" w:hAnsiTheme="minorHAnsi" w:cstheme="minorHAnsi"/>
          <w:iCs/>
          <w:color w:val="444444"/>
          <w:lang w:val="es-ES"/>
        </w:rPr>
        <w:t>afectada,</w:t>
      </w:r>
      <w:r w:rsidRPr="0017406B">
        <w:rPr>
          <w:rFonts w:asciiTheme="minorHAnsi" w:hAnsiTheme="minorHAnsi" w:cstheme="minorHAnsi"/>
          <w:iCs/>
          <w:color w:val="444444"/>
          <w:spacing w:val="-42"/>
          <w:lang w:val="es-ES"/>
        </w:rPr>
        <w:t xml:space="preserve"> </w:t>
      </w:r>
      <w:r w:rsidRPr="0017406B">
        <w:rPr>
          <w:rFonts w:asciiTheme="minorHAnsi" w:hAnsiTheme="minorHAnsi" w:cstheme="minorHAnsi"/>
          <w:iCs/>
          <w:color w:val="444444"/>
          <w:lang w:val="es-ES"/>
        </w:rPr>
        <w:t>sin</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333333"/>
          <w:lang w:val="es-ES"/>
        </w:rPr>
        <w:t>que</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444444"/>
          <w:lang w:val="es-ES"/>
        </w:rPr>
        <w:t xml:space="preserve">ello </w:t>
      </w:r>
      <w:r w:rsidRPr="0017406B">
        <w:rPr>
          <w:rFonts w:asciiTheme="minorHAnsi" w:hAnsiTheme="minorHAnsi" w:cstheme="minorHAnsi"/>
          <w:iCs/>
          <w:color w:val="333333"/>
          <w:lang w:val="es-ES"/>
        </w:rPr>
        <w:t xml:space="preserve">altere </w:t>
      </w:r>
      <w:r w:rsidRPr="0017406B">
        <w:rPr>
          <w:rFonts w:asciiTheme="minorHAnsi" w:hAnsiTheme="minorHAnsi" w:cstheme="minorHAnsi"/>
          <w:iCs/>
          <w:color w:val="545454"/>
          <w:lang w:val="es-ES"/>
        </w:rPr>
        <w:t>e</w:t>
      </w:r>
      <w:r w:rsidRPr="0017406B">
        <w:rPr>
          <w:rFonts w:asciiTheme="minorHAnsi" w:hAnsiTheme="minorHAnsi" w:cstheme="minorHAnsi"/>
          <w:iCs/>
          <w:color w:val="333333"/>
          <w:lang w:val="es-ES"/>
        </w:rPr>
        <w:t>l resultado</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del</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444444"/>
          <w:lang w:val="es-ES"/>
        </w:rPr>
        <w:t xml:space="preserve">ejercicio </w:t>
      </w:r>
      <w:r w:rsidRPr="0017406B">
        <w:rPr>
          <w:rFonts w:asciiTheme="minorHAnsi" w:hAnsiTheme="minorHAnsi" w:cstheme="minorHAnsi"/>
          <w:iCs/>
          <w:color w:val="333333"/>
          <w:lang w:val="es-ES"/>
        </w:rPr>
        <w:t>ni</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por</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444444"/>
          <w:lang w:val="es-ES"/>
        </w:rPr>
        <w:t xml:space="preserve">ende </w:t>
      </w:r>
      <w:r w:rsidRPr="0017406B">
        <w:rPr>
          <w:rFonts w:asciiTheme="minorHAnsi" w:hAnsiTheme="minorHAnsi" w:cstheme="minorHAnsi"/>
          <w:iCs/>
          <w:color w:val="545454"/>
          <w:lang w:val="es-ES"/>
        </w:rPr>
        <w:t>e</w:t>
      </w:r>
      <w:r w:rsidRPr="0017406B">
        <w:rPr>
          <w:rFonts w:asciiTheme="minorHAnsi" w:hAnsiTheme="minorHAnsi" w:cstheme="minorHAnsi"/>
          <w:iCs/>
          <w:color w:val="333333"/>
          <w:lang w:val="es-ES"/>
        </w:rPr>
        <w:t>l</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444444"/>
          <w:lang w:val="es-ES"/>
        </w:rPr>
        <w:t>Patr</w:t>
      </w:r>
      <w:r w:rsidRPr="0017406B">
        <w:rPr>
          <w:rFonts w:asciiTheme="minorHAnsi" w:hAnsiTheme="minorHAnsi" w:cstheme="minorHAnsi"/>
          <w:iCs/>
          <w:color w:val="1D1D1D"/>
          <w:lang w:val="es-ES"/>
        </w:rPr>
        <w:t>im</w:t>
      </w:r>
      <w:r w:rsidRPr="0017406B">
        <w:rPr>
          <w:rFonts w:asciiTheme="minorHAnsi" w:hAnsiTheme="minorHAnsi" w:cstheme="minorHAnsi"/>
          <w:iCs/>
          <w:color w:val="444444"/>
          <w:lang w:val="es-ES"/>
        </w:rPr>
        <w:t>onio</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444444"/>
          <w:lang w:val="es-ES"/>
        </w:rPr>
        <w:t xml:space="preserve">Neto </w:t>
      </w:r>
      <w:r w:rsidRPr="0017406B">
        <w:rPr>
          <w:rFonts w:asciiTheme="minorHAnsi" w:hAnsiTheme="minorHAnsi" w:cstheme="minorHAnsi"/>
          <w:iCs/>
          <w:color w:val="333333"/>
          <w:lang w:val="es-ES"/>
        </w:rPr>
        <w:t>de</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333333"/>
          <w:lang w:val="es-ES"/>
        </w:rPr>
        <w:t>la So</w:t>
      </w:r>
      <w:r w:rsidRPr="0017406B">
        <w:rPr>
          <w:rFonts w:asciiTheme="minorHAnsi" w:hAnsiTheme="minorHAnsi" w:cstheme="minorHAnsi"/>
          <w:iCs/>
          <w:color w:val="545454"/>
          <w:lang w:val="es-ES"/>
        </w:rPr>
        <w:t>c</w:t>
      </w:r>
      <w:r w:rsidRPr="0017406B">
        <w:rPr>
          <w:rFonts w:asciiTheme="minorHAnsi" w:hAnsiTheme="minorHAnsi" w:cstheme="minorHAnsi"/>
          <w:iCs/>
          <w:color w:val="333333"/>
          <w:lang w:val="es-ES"/>
        </w:rPr>
        <w:t>i</w:t>
      </w:r>
      <w:r w:rsidRPr="0017406B">
        <w:rPr>
          <w:rFonts w:asciiTheme="minorHAnsi" w:hAnsiTheme="minorHAnsi" w:cstheme="minorHAnsi"/>
          <w:iCs/>
          <w:color w:val="545454"/>
          <w:lang w:val="es-ES"/>
        </w:rPr>
        <w:t>edad.</w:t>
      </w:r>
      <w:r w:rsidRPr="0017406B">
        <w:rPr>
          <w:rFonts w:asciiTheme="minorHAnsi" w:hAnsiTheme="minorHAnsi" w:cstheme="minorHAnsi"/>
          <w:iCs/>
          <w:color w:val="545454"/>
          <w:spacing w:val="45"/>
          <w:lang w:val="es-ES"/>
        </w:rPr>
        <w:t xml:space="preserve"> </w:t>
      </w:r>
      <w:r w:rsidRPr="0017406B">
        <w:rPr>
          <w:rFonts w:asciiTheme="minorHAnsi" w:hAnsiTheme="minorHAnsi" w:cstheme="minorHAnsi"/>
          <w:iCs/>
          <w:color w:val="444444"/>
          <w:lang w:val="es-ES"/>
        </w:rPr>
        <w:t>Nuestra</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333333"/>
          <w:lang w:val="es-ES"/>
        </w:rPr>
        <w:t>opinión</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333333"/>
          <w:lang w:val="es-ES"/>
        </w:rPr>
        <w:t>de</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333333"/>
          <w:lang w:val="es-ES"/>
        </w:rPr>
        <w:t>auditoría</w:t>
      </w:r>
      <w:r w:rsidRPr="0017406B">
        <w:rPr>
          <w:rFonts w:asciiTheme="minorHAnsi" w:hAnsiTheme="minorHAnsi" w:cstheme="minorHAnsi"/>
          <w:iCs/>
          <w:color w:val="333333"/>
          <w:spacing w:val="46"/>
          <w:lang w:val="es-ES"/>
        </w:rPr>
        <w:t xml:space="preserve"> </w:t>
      </w:r>
      <w:r w:rsidRPr="0017406B">
        <w:rPr>
          <w:rFonts w:asciiTheme="minorHAnsi" w:hAnsiTheme="minorHAnsi" w:cstheme="minorHAnsi"/>
          <w:iCs/>
          <w:color w:val="333333"/>
          <w:lang w:val="es-ES"/>
        </w:rPr>
        <w:t>s</w:t>
      </w:r>
      <w:r w:rsidRPr="0017406B">
        <w:rPr>
          <w:rFonts w:asciiTheme="minorHAnsi" w:hAnsiTheme="minorHAnsi" w:cstheme="minorHAnsi"/>
          <w:iCs/>
          <w:color w:val="545454"/>
          <w:lang w:val="es-ES"/>
        </w:rPr>
        <w:t>o</w:t>
      </w:r>
      <w:r w:rsidRPr="0017406B">
        <w:rPr>
          <w:rFonts w:asciiTheme="minorHAnsi" w:hAnsiTheme="minorHAnsi" w:cstheme="minorHAnsi"/>
          <w:iCs/>
          <w:color w:val="333333"/>
          <w:lang w:val="es-ES"/>
        </w:rPr>
        <w:t>bre</w:t>
      </w:r>
      <w:r w:rsidRPr="0017406B">
        <w:rPr>
          <w:rFonts w:asciiTheme="minorHAnsi" w:hAnsiTheme="minorHAnsi" w:cstheme="minorHAnsi"/>
          <w:iCs/>
          <w:color w:val="333333"/>
          <w:spacing w:val="46"/>
          <w:lang w:val="es-ES"/>
        </w:rPr>
        <w:t xml:space="preserve"> </w:t>
      </w:r>
      <w:r w:rsidRPr="0017406B">
        <w:rPr>
          <w:rFonts w:asciiTheme="minorHAnsi" w:hAnsiTheme="minorHAnsi" w:cstheme="minorHAnsi"/>
          <w:iCs/>
          <w:color w:val="1D1D1D"/>
          <w:lang w:val="es-ES"/>
        </w:rPr>
        <w:t>la</w:t>
      </w:r>
      <w:r w:rsidRPr="0017406B">
        <w:rPr>
          <w:rFonts w:asciiTheme="minorHAnsi" w:hAnsiTheme="minorHAnsi" w:cstheme="minorHAnsi"/>
          <w:iCs/>
          <w:color w:val="444444"/>
          <w:lang w:val="es-ES"/>
        </w:rPr>
        <w:t>s</w:t>
      </w:r>
      <w:r w:rsidRPr="0017406B">
        <w:rPr>
          <w:rFonts w:asciiTheme="minorHAnsi" w:hAnsiTheme="minorHAnsi" w:cstheme="minorHAnsi"/>
          <w:iCs/>
          <w:color w:val="444444"/>
          <w:spacing w:val="46"/>
          <w:lang w:val="es-ES"/>
        </w:rPr>
        <w:t xml:space="preserve"> </w:t>
      </w:r>
      <w:r w:rsidRPr="0017406B">
        <w:rPr>
          <w:rFonts w:asciiTheme="minorHAnsi" w:hAnsiTheme="minorHAnsi" w:cstheme="minorHAnsi"/>
          <w:iCs/>
          <w:color w:val="444444"/>
          <w:lang w:val="es-ES"/>
        </w:rPr>
        <w:t>cuentas</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333333"/>
          <w:lang w:val="es-ES"/>
        </w:rPr>
        <w:t>anuales</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444444"/>
          <w:lang w:val="es-ES"/>
        </w:rPr>
        <w:t>correspondientes</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333333"/>
          <w:lang w:val="es-ES"/>
        </w:rPr>
        <w:t>al</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444444"/>
          <w:lang w:val="es-ES"/>
        </w:rPr>
        <w:t>ejercicio</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444444"/>
          <w:lang w:val="es-ES"/>
        </w:rPr>
        <w:t>te</w:t>
      </w:r>
      <w:r w:rsidRPr="0017406B">
        <w:rPr>
          <w:rFonts w:asciiTheme="minorHAnsi" w:hAnsiTheme="minorHAnsi" w:cstheme="minorHAnsi"/>
          <w:iCs/>
          <w:color w:val="1D1D1D"/>
          <w:lang w:val="es-ES"/>
        </w:rPr>
        <w:t>rminado</w:t>
      </w:r>
      <w:r w:rsidRPr="0017406B">
        <w:rPr>
          <w:rFonts w:asciiTheme="minorHAnsi" w:hAnsiTheme="minorHAnsi" w:cstheme="minorHAnsi"/>
          <w:iCs/>
          <w:color w:val="1D1D1D"/>
          <w:spacing w:val="46"/>
          <w:lang w:val="es-ES"/>
        </w:rPr>
        <w:t xml:space="preserve"> </w:t>
      </w:r>
      <w:r w:rsidRPr="0017406B">
        <w:rPr>
          <w:rFonts w:asciiTheme="minorHAnsi" w:hAnsiTheme="minorHAnsi" w:cstheme="minorHAnsi"/>
          <w:iCs/>
          <w:color w:val="545454"/>
          <w:lang w:val="es-ES"/>
        </w:rPr>
        <w:t>e</w:t>
      </w:r>
      <w:r w:rsidRPr="0017406B">
        <w:rPr>
          <w:rFonts w:asciiTheme="minorHAnsi" w:hAnsiTheme="minorHAnsi" w:cstheme="minorHAnsi"/>
          <w:iCs/>
          <w:color w:val="333333"/>
          <w:lang w:val="es-ES"/>
        </w:rPr>
        <w:t>l</w:t>
      </w:r>
      <w:r w:rsidRPr="0017406B">
        <w:rPr>
          <w:rFonts w:asciiTheme="minorHAnsi" w:hAnsiTheme="minorHAnsi" w:cstheme="minorHAnsi"/>
          <w:iCs/>
          <w:color w:val="333333"/>
          <w:spacing w:val="46"/>
          <w:lang w:val="es-ES"/>
        </w:rPr>
        <w:t xml:space="preserve"> </w:t>
      </w:r>
      <w:r w:rsidRPr="0017406B">
        <w:rPr>
          <w:rFonts w:asciiTheme="minorHAnsi" w:hAnsiTheme="minorHAnsi" w:cstheme="minorHAnsi"/>
          <w:iCs/>
          <w:color w:val="444444"/>
          <w:lang w:val="es-ES"/>
        </w:rPr>
        <w:t>31</w:t>
      </w:r>
      <w:r w:rsidRPr="0017406B">
        <w:rPr>
          <w:rFonts w:asciiTheme="minorHAnsi" w:hAnsiTheme="minorHAnsi" w:cstheme="minorHAnsi"/>
          <w:iCs/>
          <w:color w:val="444444"/>
          <w:spacing w:val="50"/>
          <w:lang w:val="es-ES"/>
        </w:rPr>
        <w:t xml:space="preserve"> </w:t>
      </w:r>
      <w:r w:rsidRPr="0017406B">
        <w:rPr>
          <w:rFonts w:asciiTheme="minorHAnsi" w:hAnsiTheme="minorHAnsi" w:cstheme="minorHAnsi"/>
          <w:iCs/>
          <w:color w:val="333333"/>
          <w:lang w:val="es-ES"/>
        </w:rPr>
        <w:t>d</w:t>
      </w:r>
      <w:r w:rsidRPr="0017406B">
        <w:rPr>
          <w:rFonts w:asciiTheme="minorHAnsi" w:hAnsiTheme="minorHAnsi" w:cstheme="minorHAnsi"/>
          <w:iCs/>
          <w:color w:val="545454"/>
          <w:lang w:val="es-ES"/>
        </w:rPr>
        <w:t>e</w:t>
      </w:r>
      <w:r w:rsidRPr="0017406B">
        <w:rPr>
          <w:rFonts w:asciiTheme="minorHAnsi" w:hAnsiTheme="minorHAnsi" w:cstheme="minorHAnsi"/>
          <w:iCs/>
          <w:color w:val="545454"/>
          <w:spacing w:val="1"/>
          <w:lang w:val="es-ES"/>
        </w:rPr>
        <w:t xml:space="preserve"> </w:t>
      </w:r>
      <w:r w:rsidRPr="0017406B">
        <w:rPr>
          <w:rFonts w:asciiTheme="minorHAnsi" w:hAnsiTheme="minorHAnsi" w:cstheme="minorHAnsi"/>
          <w:iCs/>
          <w:color w:val="333333"/>
          <w:lang w:val="es-ES"/>
        </w:rPr>
        <w:t>di</w:t>
      </w:r>
      <w:r w:rsidRPr="0017406B">
        <w:rPr>
          <w:rFonts w:asciiTheme="minorHAnsi" w:hAnsiTheme="minorHAnsi" w:cstheme="minorHAnsi"/>
          <w:iCs/>
          <w:color w:val="545454"/>
          <w:lang w:val="es-ES"/>
        </w:rPr>
        <w:t>c</w:t>
      </w:r>
      <w:r w:rsidRPr="0017406B">
        <w:rPr>
          <w:rFonts w:asciiTheme="minorHAnsi" w:hAnsiTheme="minorHAnsi" w:cstheme="minorHAnsi"/>
          <w:iCs/>
          <w:color w:val="333333"/>
          <w:lang w:val="es-ES"/>
        </w:rPr>
        <w:t>iembre</w:t>
      </w:r>
      <w:r w:rsidRPr="0017406B">
        <w:rPr>
          <w:rFonts w:asciiTheme="minorHAnsi" w:hAnsiTheme="minorHAnsi" w:cstheme="minorHAnsi"/>
          <w:iCs/>
          <w:color w:val="333333"/>
          <w:spacing w:val="2"/>
          <w:lang w:val="es-ES"/>
        </w:rPr>
        <w:t xml:space="preserve"> </w:t>
      </w:r>
      <w:r w:rsidRPr="0017406B">
        <w:rPr>
          <w:rFonts w:asciiTheme="minorHAnsi" w:hAnsiTheme="minorHAnsi" w:cstheme="minorHAnsi"/>
          <w:iCs/>
          <w:color w:val="333333"/>
          <w:lang w:val="es-ES"/>
        </w:rPr>
        <w:t>de</w:t>
      </w:r>
      <w:r w:rsidRPr="0017406B">
        <w:rPr>
          <w:rFonts w:asciiTheme="minorHAnsi" w:hAnsiTheme="minorHAnsi" w:cstheme="minorHAnsi"/>
          <w:iCs/>
          <w:color w:val="333333"/>
          <w:spacing w:val="17"/>
          <w:lang w:val="es-ES"/>
        </w:rPr>
        <w:t xml:space="preserve"> </w:t>
      </w:r>
      <w:r w:rsidRPr="0017406B">
        <w:rPr>
          <w:rFonts w:asciiTheme="minorHAnsi" w:hAnsiTheme="minorHAnsi" w:cstheme="minorHAnsi"/>
          <w:iCs/>
          <w:color w:val="444444"/>
          <w:lang w:val="es-ES"/>
        </w:rPr>
        <w:t xml:space="preserve">20 </w:t>
      </w:r>
      <w:r w:rsidRPr="0017406B">
        <w:rPr>
          <w:rFonts w:asciiTheme="minorHAnsi" w:hAnsiTheme="minorHAnsi" w:cstheme="minorHAnsi"/>
          <w:iCs/>
          <w:color w:val="333333"/>
          <w:lang w:val="es-ES"/>
        </w:rPr>
        <w:t>I8</w:t>
      </w:r>
      <w:r w:rsidRPr="0017406B">
        <w:rPr>
          <w:rFonts w:asciiTheme="minorHAnsi" w:hAnsiTheme="minorHAnsi" w:cstheme="minorHAnsi"/>
          <w:iCs/>
          <w:color w:val="333333"/>
          <w:spacing w:val="19"/>
          <w:lang w:val="es-ES"/>
        </w:rPr>
        <w:t xml:space="preserve"> </w:t>
      </w:r>
      <w:r w:rsidRPr="0017406B">
        <w:rPr>
          <w:rFonts w:asciiTheme="minorHAnsi" w:hAnsiTheme="minorHAnsi" w:cstheme="minorHAnsi"/>
          <w:iCs/>
          <w:color w:val="444444"/>
          <w:lang w:val="es-ES"/>
        </w:rPr>
        <w:t>con</w:t>
      </w:r>
      <w:r w:rsidRPr="0017406B">
        <w:rPr>
          <w:rFonts w:asciiTheme="minorHAnsi" w:hAnsiTheme="minorHAnsi" w:cstheme="minorHAnsi"/>
          <w:iCs/>
          <w:color w:val="444444"/>
          <w:spacing w:val="4"/>
          <w:lang w:val="es-ES"/>
        </w:rPr>
        <w:t xml:space="preserve"> </w:t>
      </w:r>
      <w:r w:rsidRPr="0017406B">
        <w:rPr>
          <w:rFonts w:asciiTheme="minorHAnsi" w:hAnsiTheme="minorHAnsi" w:cstheme="minorHAnsi"/>
          <w:iCs/>
          <w:color w:val="1D1D1D"/>
          <w:lang w:val="es-ES"/>
        </w:rPr>
        <w:t>t</w:t>
      </w:r>
      <w:r w:rsidRPr="0017406B">
        <w:rPr>
          <w:rFonts w:asciiTheme="minorHAnsi" w:hAnsiTheme="minorHAnsi" w:cstheme="minorHAnsi"/>
          <w:iCs/>
          <w:color w:val="444444"/>
          <w:lang w:val="es-ES"/>
        </w:rPr>
        <w:t>enía</w:t>
      </w:r>
      <w:r w:rsidRPr="0017406B">
        <w:rPr>
          <w:rFonts w:asciiTheme="minorHAnsi" w:hAnsiTheme="minorHAnsi" w:cstheme="minorHAnsi"/>
          <w:iCs/>
          <w:color w:val="444444"/>
          <w:spacing w:val="6"/>
          <w:lang w:val="es-ES"/>
        </w:rPr>
        <w:t xml:space="preserve"> </w:t>
      </w:r>
      <w:r w:rsidRPr="0017406B">
        <w:rPr>
          <w:rFonts w:asciiTheme="minorHAnsi" w:hAnsiTheme="minorHAnsi" w:cstheme="minorHAnsi"/>
          <w:iCs/>
          <w:color w:val="333333"/>
          <w:lang w:val="es-ES"/>
        </w:rPr>
        <w:t>una</w:t>
      </w:r>
      <w:r w:rsidRPr="0017406B">
        <w:rPr>
          <w:rFonts w:asciiTheme="minorHAnsi" w:hAnsiTheme="minorHAnsi" w:cstheme="minorHAnsi"/>
          <w:iCs/>
          <w:color w:val="333333"/>
          <w:spacing w:val="-12"/>
          <w:lang w:val="es-ES"/>
        </w:rPr>
        <w:t xml:space="preserve"> </w:t>
      </w:r>
      <w:r w:rsidRPr="0017406B">
        <w:rPr>
          <w:rFonts w:asciiTheme="minorHAnsi" w:hAnsiTheme="minorHAnsi" w:cstheme="minorHAnsi"/>
          <w:iCs/>
          <w:color w:val="333333"/>
          <w:lang w:val="es-ES"/>
        </w:rPr>
        <w:t>salvedad</w:t>
      </w:r>
      <w:r w:rsidRPr="0017406B">
        <w:rPr>
          <w:rFonts w:asciiTheme="minorHAnsi" w:hAnsiTheme="minorHAnsi" w:cstheme="minorHAnsi"/>
          <w:iCs/>
          <w:color w:val="333333"/>
          <w:spacing w:val="8"/>
          <w:lang w:val="es-ES"/>
        </w:rPr>
        <w:t xml:space="preserve"> </w:t>
      </w:r>
      <w:r w:rsidRPr="0017406B">
        <w:rPr>
          <w:rFonts w:asciiTheme="minorHAnsi" w:hAnsiTheme="minorHAnsi" w:cstheme="minorHAnsi"/>
          <w:iCs/>
          <w:color w:val="333333"/>
          <w:lang w:val="es-ES"/>
        </w:rPr>
        <w:t>al</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333333"/>
          <w:lang w:val="es-ES"/>
        </w:rPr>
        <w:t>resp</w:t>
      </w:r>
      <w:r w:rsidRPr="0017406B">
        <w:rPr>
          <w:rFonts w:asciiTheme="minorHAnsi" w:hAnsiTheme="minorHAnsi" w:cstheme="minorHAnsi"/>
          <w:iCs/>
          <w:color w:val="545454"/>
          <w:lang w:val="es-ES"/>
        </w:rPr>
        <w:t>ec</w:t>
      </w:r>
      <w:r w:rsidRPr="0017406B">
        <w:rPr>
          <w:rFonts w:asciiTheme="minorHAnsi" w:hAnsiTheme="minorHAnsi" w:cstheme="minorHAnsi"/>
          <w:iCs/>
          <w:color w:val="1D1D1D"/>
          <w:lang w:val="es-ES"/>
        </w:rPr>
        <w:t>t</w:t>
      </w:r>
      <w:r w:rsidRPr="0017406B">
        <w:rPr>
          <w:rFonts w:asciiTheme="minorHAnsi" w:hAnsiTheme="minorHAnsi" w:cstheme="minorHAnsi"/>
          <w:iCs/>
          <w:color w:val="545454"/>
          <w:lang w:val="es-ES"/>
        </w:rPr>
        <w:t>o.</w:t>
      </w:r>
    </w:p>
    <w:p w14:paraId="2B46D0D9" w14:textId="77777777" w:rsidR="0017406B" w:rsidRPr="0017406B" w:rsidRDefault="0017406B" w:rsidP="0017406B">
      <w:pPr>
        <w:spacing w:line="276" w:lineRule="auto"/>
        <w:ind w:right="-1"/>
        <w:jc w:val="both"/>
        <w:rPr>
          <w:rFonts w:asciiTheme="minorHAnsi" w:hAnsiTheme="minorHAnsi" w:cstheme="minorHAnsi"/>
          <w:iCs/>
          <w:lang w:val="es-ES"/>
        </w:rPr>
      </w:pPr>
    </w:p>
    <w:p w14:paraId="56C6E59B" w14:textId="77777777" w:rsidR="0017406B" w:rsidRPr="0017406B" w:rsidRDefault="0017406B" w:rsidP="0017406B">
      <w:pPr>
        <w:spacing w:line="276" w:lineRule="auto"/>
        <w:ind w:right="-1"/>
        <w:jc w:val="both"/>
        <w:rPr>
          <w:rFonts w:asciiTheme="minorHAnsi" w:hAnsiTheme="minorHAnsi" w:cstheme="minorHAnsi"/>
          <w:iCs/>
          <w:color w:val="444444"/>
          <w:lang w:val="es-ES"/>
        </w:rPr>
      </w:pPr>
      <w:r w:rsidRPr="0017406B">
        <w:rPr>
          <w:rFonts w:asciiTheme="minorHAnsi" w:hAnsiTheme="minorHAnsi" w:cstheme="minorHAnsi"/>
          <w:iCs/>
          <w:color w:val="333333"/>
          <w:spacing w:val="-1"/>
          <w:lang w:val="es-ES"/>
        </w:rPr>
        <w:t>Hemos llevado a cabo nu</w:t>
      </w:r>
      <w:r w:rsidRPr="0017406B">
        <w:rPr>
          <w:rFonts w:asciiTheme="minorHAnsi" w:hAnsiTheme="minorHAnsi" w:cstheme="minorHAnsi"/>
          <w:iCs/>
          <w:color w:val="545454"/>
          <w:spacing w:val="-1"/>
          <w:lang w:val="es-ES"/>
        </w:rPr>
        <w:t>es</w:t>
      </w:r>
      <w:r w:rsidRPr="0017406B">
        <w:rPr>
          <w:rFonts w:asciiTheme="minorHAnsi" w:hAnsiTheme="minorHAnsi" w:cstheme="minorHAnsi"/>
          <w:iCs/>
          <w:color w:val="333333"/>
          <w:spacing w:val="-1"/>
          <w:lang w:val="es-ES"/>
        </w:rPr>
        <w:t xml:space="preserve">tra </w:t>
      </w:r>
      <w:r w:rsidRPr="0017406B">
        <w:rPr>
          <w:rFonts w:asciiTheme="minorHAnsi" w:hAnsiTheme="minorHAnsi" w:cstheme="minorHAnsi"/>
          <w:iCs/>
          <w:color w:val="444444"/>
          <w:spacing w:val="-1"/>
          <w:lang w:val="es-ES"/>
        </w:rPr>
        <w:t>audi</w:t>
      </w:r>
      <w:r w:rsidRPr="0017406B">
        <w:rPr>
          <w:rFonts w:asciiTheme="minorHAnsi" w:hAnsiTheme="minorHAnsi" w:cstheme="minorHAnsi"/>
          <w:iCs/>
          <w:color w:val="1D1D1D"/>
          <w:spacing w:val="-1"/>
          <w:lang w:val="es-ES"/>
        </w:rPr>
        <w:t>t</w:t>
      </w:r>
      <w:r w:rsidRPr="0017406B">
        <w:rPr>
          <w:rFonts w:asciiTheme="minorHAnsi" w:hAnsiTheme="minorHAnsi" w:cstheme="minorHAnsi"/>
          <w:iCs/>
          <w:color w:val="545454"/>
          <w:spacing w:val="-1"/>
          <w:lang w:val="es-ES"/>
        </w:rPr>
        <w:t>o</w:t>
      </w:r>
      <w:r w:rsidRPr="0017406B">
        <w:rPr>
          <w:rFonts w:asciiTheme="minorHAnsi" w:hAnsiTheme="minorHAnsi" w:cstheme="minorHAnsi"/>
          <w:iCs/>
          <w:color w:val="333333"/>
          <w:spacing w:val="-1"/>
          <w:lang w:val="es-ES"/>
        </w:rPr>
        <w:t xml:space="preserve">ría de </w:t>
      </w:r>
      <w:r w:rsidRPr="0017406B">
        <w:rPr>
          <w:rFonts w:asciiTheme="minorHAnsi" w:hAnsiTheme="minorHAnsi" w:cstheme="minorHAnsi"/>
          <w:iCs/>
          <w:color w:val="545454"/>
          <w:spacing w:val="-1"/>
          <w:lang w:val="es-ES"/>
        </w:rPr>
        <w:t>conformidad</w:t>
      </w:r>
      <w:r w:rsidRPr="0017406B">
        <w:rPr>
          <w:rFonts w:asciiTheme="minorHAnsi" w:hAnsiTheme="minorHAnsi" w:cstheme="minorHAnsi"/>
          <w:iCs/>
          <w:color w:val="333333"/>
          <w:w w:val="90"/>
          <w:lang w:val="es-ES"/>
        </w:rPr>
        <w:t xml:space="preserve"> </w:t>
      </w:r>
      <w:r w:rsidRPr="0017406B">
        <w:rPr>
          <w:rFonts w:asciiTheme="minorHAnsi" w:hAnsiTheme="minorHAnsi" w:cstheme="minorHAnsi"/>
          <w:iCs/>
          <w:color w:val="444444"/>
          <w:spacing w:val="-1"/>
          <w:w w:val="90"/>
          <w:lang w:val="es-ES"/>
        </w:rPr>
        <w:t>con</w:t>
      </w:r>
      <w:r w:rsidRPr="0017406B">
        <w:rPr>
          <w:rFonts w:asciiTheme="minorHAnsi" w:hAnsiTheme="minorHAnsi" w:cstheme="minorHAnsi"/>
          <w:iCs/>
          <w:color w:val="444444"/>
          <w:w w:val="90"/>
          <w:lang w:val="es-ES"/>
        </w:rPr>
        <w:t xml:space="preserve"> </w:t>
      </w:r>
      <w:r w:rsidRPr="0017406B">
        <w:rPr>
          <w:rFonts w:asciiTheme="minorHAnsi" w:hAnsiTheme="minorHAnsi" w:cstheme="minorHAnsi"/>
          <w:iCs/>
          <w:color w:val="333333"/>
          <w:spacing w:val="-1"/>
          <w:w w:val="90"/>
          <w:lang w:val="es-ES"/>
        </w:rPr>
        <w:t>la</w:t>
      </w:r>
      <w:r w:rsidRPr="0017406B">
        <w:rPr>
          <w:rFonts w:asciiTheme="minorHAnsi" w:hAnsiTheme="minorHAnsi" w:cstheme="minorHAnsi"/>
          <w:iCs/>
          <w:color w:val="333333"/>
          <w:w w:val="90"/>
          <w:lang w:val="es-ES"/>
        </w:rPr>
        <w:t xml:space="preserve"> </w:t>
      </w:r>
      <w:r w:rsidRPr="0017406B">
        <w:rPr>
          <w:rFonts w:asciiTheme="minorHAnsi" w:hAnsiTheme="minorHAnsi" w:cstheme="minorHAnsi"/>
          <w:iCs/>
          <w:color w:val="444444"/>
          <w:spacing w:val="-1"/>
          <w:lang w:val="es-ES"/>
        </w:rPr>
        <w:t xml:space="preserve">normativa reguladora de </w:t>
      </w:r>
      <w:r w:rsidRPr="0017406B">
        <w:rPr>
          <w:rFonts w:asciiTheme="minorHAnsi" w:hAnsiTheme="minorHAnsi" w:cstheme="minorHAnsi"/>
          <w:iCs/>
          <w:color w:val="333333"/>
          <w:lang w:val="es-ES"/>
        </w:rPr>
        <w:t xml:space="preserve">la </w:t>
      </w:r>
      <w:r w:rsidRPr="0017406B">
        <w:rPr>
          <w:rFonts w:asciiTheme="minorHAnsi" w:hAnsiTheme="minorHAnsi" w:cstheme="minorHAnsi"/>
          <w:iCs/>
          <w:color w:val="444444"/>
          <w:lang w:val="es-ES"/>
        </w:rPr>
        <w:t>ac</w:t>
      </w:r>
      <w:r w:rsidRPr="0017406B">
        <w:rPr>
          <w:rFonts w:asciiTheme="minorHAnsi" w:hAnsiTheme="minorHAnsi" w:cstheme="minorHAnsi"/>
          <w:iCs/>
          <w:color w:val="1D1D1D"/>
          <w:lang w:val="es-ES"/>
        </w:rPr>
        <w:t>ti</w:t>
      </w:r>
      <w:r w:rsidRPr="0017406B">
        <w:rPr>
          <w:rFonts w:asciiTheme="minorHAnsi" w:hAnsiTheme="minorHAnsi" w:cstheme="minorHAnsi"/>
          <w:iCs/>
          <w:color w:val="444444"/>
          <w:lang w:val="es-ES"/>
        </w:rPr>
        <w:t xml:space="preserve">vidad </w:t>
      </w:r>
      <w:r w:rsidRPr="0017406B">
        <w:rPr>
          <w:rFonts w:asciiTheme="minorHAnsi" w:hAnsiTheme="minorHAnsi" w:cstheme="minorHAnsi"/>
          <w:iCs/>
          <w:color w:val="333333"/>
          <w:lang w:val="es-ES"/>
        </w:rPr>
        <w:t>de</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333333"/>
          <w:lang w:val="es-ES"/>
        </w:rPr>
        <w:t xml:space="preserve">auditoría de </w:t>
      </w:r>
      <w:r w:rsidRPr="0017406B">
        <w:rPr>
          <w:rFonts w:asciiTheme="minorHAnsi" w:hAnsiTheme="minorHAnsi" w:cstheme="minorHAnsi"/>
          <w:iCs/>
          <w:color w:val="545454"/>
          <w:lang w:val="es-ES"/>
        </w:rPr>
        <w:t>c</w:t>
      </w:r>
      <w:r w:rsidRPr="0017406B">
        <w:rPr>
          <w:rFonts w:asciiTheme="minorHAnsi" w:hAnsiTheme="minorHAnsi" w:cstheme="minorHAnsi"/>
          <w:iCs/>
          <w:color w:val="333333"/>
          <w:lang w:val="es-ES"/>
        </w:rPr>
        <w:t>u</w:t>
      </w:r>
      <w:r w:rsidRPr="0017406B">
        <w:rPr>
          <w:rFonts w:asciiTheme="minorHAnsi" w:hAnsiTheme="minorHAnsi" w:cstheme="minorHAnsi"/>
          <w:iCs/>
          <w:color w:val="545454"/>
          <w:lang w:val="es-ES"/>
        </w:rPr>
        <w:t>e</w:t>
      </w:r>
      <w:r w:rsidRPr="0017406B">
        <w:rPr>
          <w:rFonts w:asciiTheme="minorHAnsi" w:hAnsiTheme="minorHAnsi" w:cstheme="minorHAnsi"/>
          <w:iCs/>
          <w:color w:val="333333"/>
          <w:lang w:val="es-ES"/>
        </w:rPr>
        <w:t>ntas vig</w:t>
      </w:r>
      <w:r w:rsidRPr="0017406B">
        <w:rPr>
          <w:rFonts w:asciiTheme="minorHAnsi" w:hAnsiTheme="minorHAnsi" w:cstheme="minorHAnsi"/>
          <w:iCs/>
          <w:color w:val="545454"/>
          <w:lang w:val="es-ES"/>
        </w:rPr>
        <w:t>e</w:t>
      </w:r>
      <w:r w:rsidRPr="0017406B">
        <w:rPr>
          <w:rFonts w:asciiTheme="minorHAnsi" w:hAnsiTheme="minorHAnsi" w:cstheme="minorHAnsi"/>
          <w:iCs/>
          <w:color w:val="333333"/>
          <w:lang w:val="es-ES"/>
        </w:rPr>
        <w:t xml:space="preserve">nte </w:t>
      </w:r>
      <w:r w:rsidRPr="0017406B">
        <w:rPr>
          <w:rFonts w:asciiTheme="minorHAnsi" w:hAnsiTheme="minorHAnsi" w:cstheme="minorHAnsi"/>
          <w:iCs/>
          <w:color w:val="444444"/>
          <w:lang w:val="es-ES"/>
        </w:rPr>
        <w:t xml:space="preserve">en </w:t>
      </w:r>
      <w:r w:rsidRPr="0017406B">
        <w:rPr>
          <w:rFonts w:asciiTheme="minorHAnsi" w:hAnsiTheme="minorHAnsi" w:cstheme="minorHAnsi"/>
          <w:iCs/>
          <w:color w:val="545454"/>
          <w:lang w:val="es-ES"/>
        </w:rPr>
        <w:t>Espa</w:t>
      </w:r>
      <w:r w:rsidRPr="0017406B">
        <w:rPr>
          <w:rFonts w:asciiTheme="minorHAnsi" w:hAnsiTheme="minorHAnsi" w:cstheme="minorHAnsi"/>
          <w:iCs/>
          <w:color w:val="333333"/>
          <w:lang w:val="es-ES"/>
        </w:rPr>
        <w:t xml:space="preserve">ña. Nuestras </w:t>
      </w:r>
      <w:r w:rsidRPr="0017406B">
        <w:rPr>
          <w:rFonts w:asciiTheme="minorHAnsi" w:hAnsiTheme="minorHAnsi" w:cstheme="minorHAnsi"/>
          <w:iCs/>
          <w:color w:val="333333"/>
          <w:w w:val="90"/>
          <w:lang w:val="es-ES"/>
        </w:rPr>
        <w:t>respon</w:t>
      </w:r>
      <w:r w:rsidRPr="0017406B">
        <w:rPr>
          <w:rFonts w:asciiTheme="minorHAnsi" w:hAnsiTheme="minorHAnsi" w:cstheme="minorHAnsi"/>
          <w:iCs/>
          <w:color w:val="545454"/>
          <w:w w:val="90"/>
          <w:lang w:val="es-ES"/>
        </w:rPr>
        <w:t>sab</w:t>
      </w:r>
      <w:r w:rsidRPr="0017406B">
        <w:rPr>
          <w:rFonts w:asciiTheme="minorHAnsi" w:hAnsiTheme="minorHAnsi" w:cstheme="minorHAnsi"/>
          <w:iCs/>
          <w:color w:val="333333"/>
          <w:w w:val="90"/>
          <w:lang w:val="es-ES"/>
        </w:rPr>
        <w:t>ilid</w:t>
      </w:r>
      <w:r w:rsidRPr="0017406B">
        <w:rPr>
          <w:rFonts w:asciiTheme="minorHAnsi" w:hAnsiTheme="minorHAnsi" w:cstheme="minorHAnsi"/>
          <w:iCs/>
          <w:color w:val="545454"/>
          <w:w w:val="90"/>
          <w:lang w:val="es-ES"/>
        </w:rPr>
        <w:t>ades</w:t>
      </w:r>
      <w:r w:rsidRPr="0017406B">
        <w:rPr>
          <w:rFonts w:asciiTheme="minorHAnsi" w:hAnsiTheme="minorHAnsi" w:cstheme="minorHAnsi"/>
          <w:iCs/>
          <w:color w:val="545454"/>
          <w:spacing w:val="1"/>
          <w:w w:val="90"/>
          <w:lang w:val="es-ES"/>
        </w:rPr>
        <w:t xml:space="preserve"> </w:t>
      </w:r>
      <w:r w:rsidRPr="0017406B">
        <w:rPr>
          <w:rFonts w:asciiTheme="minorHAnsi" w:hAnsiTheme="minorHAnsi" w:cstheme="minorHAnsi"/>
          <w:iCs/>
          <w:color w:val="444444"/>
          <w:w w:val="90"/>
          <w:lang w:val="es-ES"/>
        </w:rPr>
        <w:t>de</w:t>
      </w:r>
      <w:r w:rsidRPr="0017406B">
        <w:rPr>
          <w:rFonts w:asciiTheme="minorHAnsi" w:hAnsiTheme="minorHAnsi" w:cstheme="minorHAnsi"/>
          <w:iCs/>
          <w:color w:val="444444"/>
          <w:spacing w:val="37"/>
          <w:lang w:val="es-ES"/>
        </w:rPr>
        <w:t xml:space="preserve"> </w:t>
      </w:r>
      <w:r w:rsidRPr="0017406B">
        <w:rPr>
          <w:rFonts w:asciiTheme="minorHAnsi" w:hAnsiTheme="minorHAnsi" w:cstheme="minorHAnsi"/>
          <w:iCs/>
          <w:color w:val="444444"/>
          <w:lang w:val="es-ES"/>
        </w:rPr>
        <w:t xml:space="preserve">acuerdo </w:t>
      </w:r>
      <w:r w:rsidRPr="0017406B">
        <w:rPr>
          <w:rFonts w:asciiTheme="minorHAnsi" w:hAnsiTheme="minorHAnsi" w:cstheme="minorHAnsi"/>
          <w:iCs/>
          <w:color w:val="545454"/>
          <w:lang w:val="es-ES"/>
        </w:rPr>
        <w:t xml:space="preserve">con </w:t>
      </w:r>
      <w:r w:rsidRPr="0017406B">
        <w:rPr>
          <w:rFonts w:asciiTheme="minorHAnsi" w:hAnsiTheme="minorHAnsi" w:cstheme="minorHAnsi"/>
          <w:iCs/>
          <w:color w:val="545454"/>
          <w:lang w:val="es-ES"/>
        </w:rPr>
        <w:lastRenderedPageBreak/>
        <w:t>d</w:t>
      </w:r>
      <w:r w:rsidRPr="0017406B">
        <w:rPr>
          <w:rFonts w:asciiTheme="minorHAnsi" w:hAnsiTheme="minorHAnsi" w:cstheme="minorHAnsi"/>
          <w:iCs/>
          <w:color w:val="333333"/>
          <w:lang w:val="es-ES"/>
        </w:rPr>
        <w:t xml:space="preserve">ichas normas </w:t>
      </w:r>
      <w:r w:rsidRPr="0017406B">
        <w:rPr>
          <w:rFonts w:asciiTheme="minorHAnsi" w:hAnsiTheme="minorHAnsi" w:cstheme="minorHAnsi"/>
          <w:iCs/>
          <w:color w:val="444444"/>
          <w:lang w:val="es-ES"/>
        </w:rPr>
        <w:t>se</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444444"/>
          <w:lang w:val="es-ES"/>
        </w:rPr>
        <w:t xml:space="preserve">describen </w:t>
      </w:r>
      <w:r w:rsidRPr="0017406B">
        <w:rPr>
          <w:rFonts w:asciiTheme="minorHAnsi" w:hAnsiTheme="minorHAnsi" w:cstheme="minorHAnsi"/>
          <w:iCs/>
          <w:color w:val="333333"/>
          <w:lang w:val="es-ES"/>
        </w:rPr>
        <w:t xml:space="preserve">más </w:t>
      </w:r>
      <w:r w:rsidRPr="0017406B">
        <w:rPr>
          <w:rFonts w:asciiTheme="minorHAnsi" w:hAnsiTheme="minorHAnsi" w:cstheme="minorHAnsi"/>
          <w:iCs/>
          <w:color w:val="444444"/>
          <w:lang w:val="es-ES"/>
        </w:rPr>
        <w:t>adelan</w:t>
      </w:r>
      <w:r w:rsidRPr="0017406B">
        <w:rPr>
          <w:rFonts w:asciiTheme="minorHAnsi" w:hAnsiTheme="minorHAnsi" w:cstheme="minorHAnsi"/>
          <w:iCs/>
          <w:color w:val="1D1D1D"/>
          <w:lang w:val="es-ES"/>
        </w:rPr>
        <w:t>t</w:t>
      </w:r>
      <w:r w:rsidRPr="0017406B">
        <w:rPr>
          <w:rFonts w:asciiTheme="minorHAnsi" w:hAnsiTheme="minorHAnsi" w:cstheme="minorHAnsi"/>
          <w:iCs/>
          <w:color w:val="444444"/>
          <w:lang w:val="es-ES"/>
        </w:rPr>
        <w:t xml:space="preserve">e </w:t>
      </w:r>
      <w:r w:rsidRPr="0017406B">
        <w:rPr>
          <w:rFonts w:asciiTheme="minorHAnsi" w:hAnsiTheme="minorHAnsi" w:cstheme="minorHAnsi"/>
          <w:iCs/>
          <w:color w:val="545454"/>
          <w:lang w:val="es-ES"/>
        </w:rPr>
        <w:t>e</w:t>
      </w:r>
      <w:r w:rsidRPr="0017406B">
        <w:rPr>
          <w:rFonts w:asciiTheme="minorHAnsi" w:hAnsiTheme="minorHAnsi" w:cstheme="minorHAnsi"/>
          <w:iCs/>
          <w:color w:val="333333"/>
          <w:lang w:val="es-ES"/>
        </w:rPr>
        <w:t xml:space="preserve">n la </w:t>
      </w:r>
      <w:r w:rsidRPr="0017406B">
        <w:rPr>
          <w:rFonts w:asciiTheme="minorHAnsi" w:hAnsiTheme="minorHAnsi" w:cstheme="minorHAnsi"/>
          <w:iCs/>
          <w:color w:val="545454"/>
          <w:lang w:val="es-ES"/>
        </w:rPr>
        <w:t>sec</w:t>
      </w:r>
      <w:r w:rsidRPr="0017406B">
        <w:rPr>
          <w:rFonts w:asciiTheme="minorHAnsi" w:hAnsiTheme="minorHAnsi" w:cstheme="minorHAnsi"/>
          <w:iCs/>
          <w:color w:val="333333"/>
          <w:lang w:val="es-ES"/>
        </w:rPr>
        <w:t>ción</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333333"/>
          <w:lang w:val="es-ES"/>
        </w:rPr>
        <w:t>Responsabilidades d</w:t>
      </w:r>
      <w:r w:rsidRPr="0017406B">
        <w:rPr>
          <w:rFonts w:asciiTheme="minorHAnsi" w:hAnsiTheme="minorHAnsi" w:cstheme="minorHAnsi"/>
          <w:iCs/>
          <w:color w:val="545454"/>
          <w:lang w:val="es-ES"/>
        </w:rPr>
        <w:t>e</w:t>
      </w:r>
      <w:r w:rsidRPr="0017406B">
        <w:rPr>
          <w:rFonts w:asciiTheme="minorHAnsi" w:hAnsiTheme="minorHAnsi" w:cstheme="minorHAnsi"/>
          <w:iCs/>
          <w:color w:val="333333"/>
          <w:lang w:val="es-ES"/>
        </w:rPr>
        <w:t>l auditor</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545454"/>
          <w:lang w:val="es-ES"/>
        </w:rPr>
        <w:t xml:space="preserve">en </w:t>
      </w:r>
      <w:r w:rsidRPr="0017406B">
        <w:rPr>
          <w:rFonts w:asciiTheme="minorHAnsi" w:hAnsiTheme="minorHAnsi" w:cstheme="minorHAnsi"/>
          <w:iCs/>
          <w:color w:val="333333"/>
          <w:lang w:val="es-ES"/>
        </w:rPr>
        <w:t>rela</w:t>
      </w:r>
      <w:r w:rsidRPr="0017406B">
        <w:rPr>
          <w:rFonts w:asciiTheme="minorHAnsi" w:hAnsiTheme="minorHAnsi" w:cstheme="minorHAnsi"/>
          <w:iCs/>
          <w:color w:val="545454"/>
          <w:lang w:val="es-ES"/>
        </w:rPr>
        <w:t>c</w:t>
      </w:r>
      <w:r w:rsidRPr="0017406B">
        <w:rPr>
          <w:rFonts w:asciiTheme="minorHAnsi" w:hAnsiTheme="minorHAnsi" w:cstheme="minorHAnsi"/>
          <w:iCs/>
          <w:color w:val="333333"/>
          <w:lang w:val="es-ES"/>
        </w:rPr>
        <w:t>ión</w:t>
      </w:r>
      <w:r w:rsidRPr="0017406B">
        <w:rPr>
          <w:rFonts w:asciiTheme="minorHAnsi" w:hAnsiTheme="minorHAnsi" w:cstheme="minorHAnsi"/>
          <w:iCs/>
          <w:color w:val="333333"/>
          <w:spacing w:val="45"/>
          <w:lang w:val="es-ES"/>
        </w:rPr>
        <w:t xml:space="preserve"> </w:t>
      </w:r>
      <w:r w:rsidRPr="0017406B">
        <w:rPr>
          <w:rFonts w:asciiTheme="minorHAnsi" w:hAnsiTheme="minorHAnsi" w:cstheme="minorHAnsi"/>
          <w:iCs/>
          <w:color w:val="545454"/>
          <w:lang w:val="es-ES"/>
        </w:rPr>
        <w:t>co</w:t>
      </w:r>
      <w:r w:rsidRPr="0017406B">
        <w:rPr>
          <w:rFonts w:asciiTheme="minorHAnsi" w:hAnsiTheme="minorHAnsi" w:cstheme="minorHAnsi"/>
          <w:iCs/>
          <w:color w:val="333333"/>
          <w:lang w:val="es-ES"/>
        </w:rPr>
        <w:t xml:space="preserve">n la </w:t>
      </w:r>
      <w:r w:rsidRPr="0017406B">
        <w:rPr>
          <w:rFonts w:asciiTheme="minorHAnsi" w:hAnsiTheme="minorHAnsi" w:cstheme="minorHAnsi"/>
          <w:iCs/>
          <w:color w:val="444444"/>
          <w:lang w:val="es-ES"/>
        </w:rPr>
        <w:t>auditoría</w:t>
      </w:r>
      <w:r w:rsidRPr="0017406B">
        <w:rPr>
          <w:rFonts w:asciiTheme="minorHAnsi" w:hAnsiTheme="minorHAnsi" w:cstheme="minorHAnsi"/>
          <w:iCs/>
          <w:color w:val="444444"/>
          <w:spacing w:val="45"/>
          <w:lang w:val="es-ES"/>
        </w:rPr>
        <w:t xml:space="preserve"> </w:t>
      </w:r>
      <w:r w:rsidRPr="0017406B">
        <w:rPr>
          <w:rFonts w:asciiTheme="minorHAnsi" w:hAnsiTheme="minorHAnsi" w:cstheme="minorHAnsi"/>
          <w:iCs/>
          <w:color w:val="444444"/>
          <w:lang w:val="es-ES"/>
        </w:rPr>
        <w:t xml:space="preserve">de </w:t>
      </w:r>
      <w:r w:rsidRPr="0017406B">
        <w:rPr>
          <w:rFonts w:asciiTheme="minorHAnsi" w:hAnsiTheme="minorHAnsi" w:cstheme="minorHAnsi"/>
          <w:iCs/>
          <w:color w:val="333333"/>
          <w:lang w:val="es-ES"/>
        </w:rPr>
        <w:t>las</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545454"/>
          <w:lang w:val="es-ES"/>
        </w:rPr>
        <w:t>c</w:t>
      </w:r>
      <w:r w:rsidRPr="0017406B">
        <w:rPr>
          <w:rFonts w:asciiTheme="minorHAnsi" w:hAnsiTheme="minorHAnsi" w:cstheme="minorHAnsi"/>
          <w:iCs/>
          <w:color w:val="333333"/>
          <w:lang w:val="es-ES"/>
        </w:rPr>
        <w:t>uentas anuales</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444444"/>
          <w:lang w:val="es-ES"/>
        </w:rPr>
        <w:t>de</w:t>
      </w:r>
      <w:r w:rsidRPr="0017406B">
        <w:rPr>
          <w:rFonts w:asciiTheme="minorHAnsi" w:hAnsiTheme="minorHAnsi" w:cstheme="minorHAnsi"/>
          <w:iCs/>
          <w:color w:val="444444"/>
          <w:spacing w:val="3"/>
          <w:lang w:val="es-ES"/>
        </w:rPr>
        <w:t xml:space="preserve"> </w:t>
      </w:r>
      <w:r w:rsidRPr="0017406B">
        <w:rPr>
          <w:rFonts w:asciiTheme="minorHAnsi" w:hAnsiTheme="minorHAnsi" w:cstheme="minorHAnsi"/>
          <w:iCs/>
          <w:color w:val="333333"/>
          <w:lang w:val="es-ES"/>
        </w:rPr>
        <w:t>pyme</w:t>
      </w:r>
      <w:r w:rsidRPr="0017406B">
        <w:rPr>
          <w:rFonts w:asciiTheme="minorHAnsi" w:hAnsiTheme="minorHAnsi" w:cstheme="minorHAnsi"/>
          <w:iCs/>
          <w:color w:val="545454"/>
          <w:lang w:val="es-ES"/>
        </w:rPr>
        <w:t>s</w:t>
      </w:r>
      <w:r w:rsidRPr="0017406B">
        <w:rPr>
          <w:rFonts w:asciiTheme="minorHAnsi" w:hAnsiTheme="minorHAnsi" w:cstheme="minorHAnsi"/>
          <w:iCs/>
          <w:color w:val="545454"/>
          <w:spacing w:val="4"/>
          <w:lang w:val="es-ES"/>
        </w:rPr>
        <w:t xml:space="preserve"> </w:t>
      </w:r>
      <w:r w:rsidRPr="0017406B">
        <w:rPr>
          <w:rFonts w:asciiTheme="minorHAnsi" w:hAnsiTheme="minorHAnsi" w:cstheme="minorHAnsi"/>
          <w:iCs/>
          <w:color w:val="444444"/>
          <w:lang w:val="es-ES"/>
        </w:rPr>
        <w:t>de</w:t>
      </w:r>
      <w:r w:rsidRPr="0017406B">
        <w:rPr>
          <w:rFonts w:asciiTheme="minorHAnsi" w:hAnsiTheme="minorHAnsi" w:cstheme="minorHAnsi"/>
          <w:iCs/>
          <w:color w:val="444444"/>
          <w:spacing w:val="2"/>
          <w:lang w:val="es-ES"/>
        </w:rPr>
        <w:t xml:space="preserve"> </w:t>
      </w:r>
      <w:r w:rsidRPr="0017406B">
        <w:rPr>
          <w:rFonts w:asciiTheme="minorHAnsi" w:hAnsiTheme="minorHAnsi" w:cstheme="minorHAnsi"/>
          <w:iCs/>
          <w:color w:val="444444"/>
          <w:lang w:val="es-ES"/>
        </w:rPr>
        <w:t>nuestro</w:t>
      </w:r>
      <w:r w:rsidRPr="0017406B">
        <w:rPr>
          <w:rFonts w:asciiTheme="minorHAnsi" w:hAnsiTheme="minorHAnsi" w:cstheme="minorHAnsi"/>
          <w:iCs/>
          <w:color w:val="444444"/>
          <w:spacing w:val="-7"/>
          <w:lang w:val="es-ES"/>
        </w:rPr>
        <w:t xml:space="preserve"> </w:t>
      </w:r>
      <w:r w:rsidRPr="0017406B">
        <w:rPr>
          <w:rFonts w:asciiTheme="minorHAnsi" w:hAnsiTheme="minorHAnsi" w:cstheme="minorHAnsi"/>
          <w:iCs/>
          <w:color w:val="1D1D1D"/>
          <w:lang w:val="es-ES"/>
        </w:rPr>
        <w:t>in</w:t>
      </w:r>
      <w:r w:rsidRPr="0017406B">
        <w:rPr>
          <w:rFonts w:asciiTheme="minorHAnsi" w:hAnsiTheme="minorHAnsi" w:cstheme="minorHAnsi"/>
          <w:iCs/>
          <w:color w:val="444444"/>
          <w:lang w:val="es-ES"/>
        </w:rPr>
        <w:t>forme.</w:t>
      </w:r>
    </w:p>
    <w:p w14:paraId="27633DCE" w14:textId="77777777" w:rsidR="0017406B" w:rsidRPr="0017406B" w:rsidRDefault="0017406B" w:rsidP="0017406B">
      <w:pPr>
        <w:spacing w:line="276" w:lineRule="auto"/>
        <w:ind w:right="-1"/>
        <w:jc w:val="both"/>
        <w:rPr>
          <w:rFonts w:asciiTheme="minorHAnsi" w:hAnsiTheme="minorHAnsi" w:cstheme="minorHAnsi"/>
          <w:iCs/>
          <w:color w:val="444444"/>
          <w:lang w:val="es-ES"/>
        </w:rPr>
      </w:pPr>
    </w:p>
    <w:p w14:paraId="2546E127" w14:textId="77777777" w:rsidR="0017406B" w:rsidRPr="0017406B" w:rsidRDefault="0017406B" w:rsidP="0017406B">
      <w:pPr>
        <w:spacing w:line="276" w:lineRule="auto"/>
        <w:ind w:right="-1"/>
        <w:jc w:val="both"/>
        <w:rPr>
          <w:rFonts w:asciiTheme="minorHAnsi" w:hAnsiTheme="minorHAnsi" w:cstheme="minorHAnsi"/>
          <w:iCs/>
          <w:lang w:val="es-ES"/>
        </w:rPr>
      </w:pPr>
    </w:p>
    <w:p w14:paraId="2B385C6D" w14:textId="77777777" w:rsidR="0017406B" w:rsidRPr="0017406B" w:rsidRDefault="0017406B" w:rsidP="0017406B">
      <w:pPr>
        <w:spacing w:before="1" w:line="276" w:lineRule="auto"/>
        <w:ind w:right="-1"/>
        <w:jc w:val="both"/>
        <w:rPr>
          <w:rFonts w:asciiTheme="minorHAnsi" w:hAnsiTheme="minorHAnsi" w:cstheme="minorHAnsi"/>
          <w:iCs/>
          <w:color w:val="444444"/>
          <w:w w:val="105"/>
          <w:lang w:val="es-ES"/>
        </w:rPr>
      </w:pPr>
      <w:r w:rsidRPr="0017406B">
        <w:rPr>
          <w:rFonts w:asciiTheme="minorHAnsi" w:hAnsiTheme="minorHAnsi" w:cstheme="minorHAnsi"/>
          <w:iCs/>
          <w:color w:val="444444"/>
          <w:lang w:val="es-ES"/>
        </w:rPr>
        <w:t xml:space="preserve">Somos </w:t>
      </w:r>
      <w:r w:rsidRPr="0017406B">
        <w:rPr>
          <w:rFonts w:asciiTheme="minorHAnsi" w:hAnsiTheme="minorHAnsi" w:cstheme="minorHAnsi"/>
          <w:iCs/>
          <w:color w:val="333333"/>
          <w:lang w:val="es-ES"/>
        </w:rPr>
        <w:t>ind</w:t>
      </w:r>
      <w:r w:rsidRPr="0017406B">
        <w:rPr>
          <w:rFonts w:asciiTheme="minorHAnsi" w:hAnsiTheme="minorHAnsi" w:cstheme="minorHAnsi"/>
          <w:iCs/>
          <w:color w:val="545454"/>
          <w:lang w:val="es-ES"/>
        </w:rPr>
        <w:t>epe</w:t>
      </w:r>
      <w:r w:rsidRPr="0017406B">
        <w:rPr>
          <w:rFonts w:asciiTheme="minorHAnsi" w:hAnsiTheme="minorHAnsi" w:cstheme="minorHAnsi"/>
          <w:iCs/>
          <w:color w:val="333333"/>
          <w:lang w:val="es-ES"/>
        </w:rPr>
        <w:t>ndi</w:t>
      </w:r>
      <w:r w:rsidRPr="0017406B">
        <w:rPr>
          <w:rFonts w:asciiTheme="minorHAnsi" w:hAnsiTheme="minorHAnsi" w:cstheme="minorHAnsi"/>
          <w:iCs/>
          <w:color w:val="545454"/>
          <w:lang w:val="es-ES"/>
        </w:rPr>
        <w:t>e</w:t>
      </w:r>
      <w:r w:rsidRPr="0017406B">
        <w:rPr>
          <w:rFonts w:asciiTheme="minorHAnsi" w:hAnsiTheme="minorHAnsi" w:cstheme="minorHAnsi"/>
          <w:iCs/>
          <w:color w:val="333333"/>
          <w:lang w:val="es-ES"/>
        </w:rPr>
        <w:t xml:space="preserve">ntes de la </w:t>
      </w:r>
      <w:r w:rsidRPr="0017406B">
        <w:rPr>
          <w:rFonts w:asciiTheme="minorHAnsi" w:hAnsiTheme="minorHAnsi" w:cstheme="minorHAnsi"/>
          <w:iCs/>
          <w:color w:val="444444"/>
          <w:lang w:val="es-ES"/>
        </w:rPr>
        <w:t xml:space="preserve">Sociedad </w:t>
      </w:r>
      <w:r w:rsidRPr="0017406B">
        <w:rPr>
          <w:rFonts w:asciiTheme="minorHAnsi" w:hAnsiTheme="minorHAnsi" w:cstheme="minorHAnsi"/>
          <w:iCs/>
          <w:color w:val="333333"/>
          <w:lang w:val="es-ES"/>
        </w:rPr>
        <w:t>d</w:t>
      </w:r>
      <w:r w:rsidRPr="0017406B">
        <w:rPr>
          <w:rFonts w:asciiTheme="minorHAnsi" w:hAnsiTheme="minorHAnsi" w:cstheme="minorHAnsi"/>
          <w:iCs/>
          <w:color w:val="545454"/>
          <w:lang w:val="es-ES"/>
        </w:rPr>
        <w:t xml:space="preserve">e </w:t>
      </w:r>
      <w:r w:rsidRPr="0017406B">
        <w:rPr>
          <w:rFonts w:asciiTheme="minorHAnsi" w:hAnsiTheme="minorHAnsi" w:cstheme="minorHAnsi"/>
          <w:iCs/>
          <w:color w:val="444444"/>
          <w:lang w:val="es-ES"/>
        </w:rPr>
        <w:t xml:space="preserve">conformidad </w:t>
      </w:r>
      <w:r w:rsidRPr="0017406B">
        <w:rPr>
          <w:rFonts w:asciiTheme="minorHAnsi" w:hAnsiTheme="minorHAnsi" w:cstheme="minorHAnsi"/>
          <w:iCs/>
          <w:color w:val="545454"/>
          <w:lang w:val="es-ES"/>
        </w:rPr>
        <w:t>co</w:t>
      </w:r>
      <w:r w:rsidRPr="0017406B">
        <w:rPr>
          <w:rFonts w:asciiTheme="minorHAnsi" w:hAnsiTheme="minorHAnsi" w:cstheme="minorHAnsi"/>
          <w:iCs/>
          <w:color w:val="333333"/>
          <w:lang w:val="es-ES"/>
        </w:rPr>
        <w:t>n los</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333333"/>
          <w:lang w:val="es-ES"/>
        </w:rPr>
        <w:t>r</w:t>
      </w:r>
      <w:r w:rsidRPr="0017406B">
        <w:rPr>
          <w:rFonts w:asciiTheme="minorHAnsi" w:hAnsiTheme="minorHAnsi" w:cstheme="minorHAnsi"/>
          <w:iCs/>
          <w:color w:val="545454"/>
          <w:lang w:val="es-ES"/>
        </w:rPr>
        <w:t>e</w:t>
      </w:r>
      <w:r w:rsidRPr="0017406B">
        <w:rPr>
          <w:rFonts w:asciiTheme="minorHAnsi" w:hAnsiTheme="minorHAnsi" w:cstheme="minorHAnsi"/>
          <w:iCs/>
          <w:color w:val="333333"/>
          <w:lang w:val="es-ES"/>
        </w:rPr>
        <w:t>qu</w:t>
      </w:r>
      <w:r w:rsidRPr="0017406B">
        <w:rPr>
          <w:rFonts w:asciiTheme="minorHAnsi" w:hAnsiTheme="minorHAnsi" w:cstheme="minorHAnsi"/>
          <w:iCs/>
          <w:color w:val="545454"/>
          <w:lang w:val="es-ES"/>
        </w:rPr>
        <w:t>e</w:t>
      </w:r>
      <w:r w:rsidRPr="0017406B">
        <w:rPr>
          <w:rFonts w:asciiTheme="minorHAnsi" w:hAnsiTheme="minorHAnsi" w:cstheme="minorHAnsi"/>
          <w:iCs/>
          <w:color w:val="333333"/>
          <w:lang w:val="es-ES"/>
        </w:rPr>
        <w:t>rimi</w:t>
      </w:r>
      <w:r w:rsidRPr="0017406B">
        <w:rPr>
          <w:rFonts w:asciiTheme="minorHAnsi" w:hAnsiTheme="minorHAnsi" w:cstheme="minorHAnsi"/>
          <w:iCs/>
          <w:color w:val="545454"/>
          <w:lang w:val="es-ES"/>
        </w:rPr>
        <w:t>en</w:t>
      </w:r>
      <w:r w:rsidRPr="0017406B">
        <w:rPr>
          <w:rFonts w:asciiTheme="minorHAnsi" w:hAnsiTheme="minorHAnsi" w:cstheme="minorHAnsi"/>
          <w:iCs/>
          <w:color w:val="333333"/>
          <w:lang w:val="es-ES"/>
        </w:rPr>
        <w:t>tos</w:t>
      </w:r>
      <w:r w:rsidRPr="0017406B">
        <w:rPr>
          <w:rFonts w:asciiTheme="minorHAnsi" w:hAnsiTheme="minorHAnsi" w:cstheme="minorHAnsi"/>
          <w:iCs/>
          <w:color w:val="333333"/>
          <w:spacing w:val="1"/>
          <w:lang w:val="es-ES"/>
        </w:rPr>
        <w:t xml:space="preserve"> </w:t>
      </w:r>
      <w:r w:rsidRPr="0017406B">
        <w:rPr>
          <w:rFonts w:asciiTheme="minorHAnsi" w:hAnsiTheme="minorHAnsi" w:cstheme="minorHAnsi"/>
          <w:iCs/>
          <w:color w:val="444444"/>
          <w:lang w:val="es-ES"/>
        </w:rPr>
        <w:t>de</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545454"/>
          <w:lang w:val="es-ES"/>
        </w:rPr>
        <w:t>é</w:t>
      </w:r>
      <w:r w:rsidRPr="0017406B">
        <w:rPr>
          <w:rFonts w:asciiTheme="minorHAnsi" w:hAnsiTheme="minorHAnsi" w:cstheme="minorHAnsi"/>
          <w:iCs/>
          <w:color w:val="333333"/>
          <w:lang w:val="es-ES"/>
        </w:rPr>
        <w:t>tica,</w:t>
      </w:r>
      <w:r w:rsidRPr="0017406B">
        <w:rPr>
          <w:rFonts w:asciiTheme="minorHAnsi" w:hAnsiTheme="minorHAnsi" w:cstheme="minorHAnsi"/>
          <w:iCs/>
          <w:color w:val="545454"/>
          <w:lang w:val="es-ES"/>
        </w:rPr>
        <w:t xml:space="preserve"> </w:t>
      </w:r>
      <w:r w:rsidRPr="0017406B">
        <w:rPr>
          <w:rFonts w:asciiTheme="minorHAnsi" w:hAnsiTheme="minorHAnsi" w:cstheme="minorHAnsi"/>
          <w:iCs/>
          <w:color w:val="333333"/>
          <w:lang w:val="es-ES"/>
        </w:rPr>
        <w:t>incluid</w:t>
      </w:r>
      <w:r w:rsidRPr="0017406B">
        <w:rPr>
          <w:rFonts w:asciiTheme="minorHAnsi" w:hAnsiTheme="minorHAnsi" w:cstheme="minorHAnsi"/>
          <w:iCs/>
          <w:color w:val="545454"/>
          <w:lang w:val="es-ES"/>
        </w:rPr>
        <w:t xml:space="preserve">os </w:t>
      </w:r>
      <w:r w:rsidRPr="0017406B">
        <w:rPr>
          <w:rFonts w:asciiTheme="minorHAnsi" w:hAnsiTheme="minorHAnsi" w:cstheme="minorHAnsi"/>
          <w:iCs/>
          <w:color w:val="333333"/>
          <w:lang w:val="es-ES"/>
        </w:rPr>
        <w:t>l</w:t>
      </w:r>
      <w:r w:rsidRPr="0017406B">
        <w:rPr>
          <w:rFonts w:asciiTheme="minorHAnsi" w:hAnsiTheme="minorHAnsi" w:cstheme="minorHAnsi"/>
          <w:iCs/>
          <w:color w:val="545454"/>
          <w:lang w:val="es-ES"/>
        </w:rPr>
        <w:t>o</w:t>
      </w:r>
      <w:r w:rsidRPr="0017406B">
        <w:rPr>
          <w:rFonts w:asciiTheme="minorHAnsi" w:hAnsiTheme="minorHAnsi" w:cstheme="minorHAnsi"/>
          <w:iCs/>
          <w:color w:val="333333"/>
          <w:lang w:val="es-ES"/>
        </w:rPr>
        <w:t xml:space="preserve">s </w:t>
      </w:r>
      <w:r w:rsidRPr="0017406B">
        <w:rPr>
          <w:rFonts w:asciiTheme="minorHAnsi" w:hAnsiTheme="minorHAnsi" w:cstheme="minorHAnsi"/>
          <w:iCs/>
          <w:color w:val="444444"/>
          <w:lang w:val="es-ES"/>
        </w:rPr>
        <w:t>de</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333333"/>
          <w:w w:val="105"/>
          <w:lang w:val="es-ES"/>
        </w:rPr>
        <w:t>ind</w:t>
      </w:r>
      <w:r w:rsidRPr="0017406B">
        <w:rPr>
          <w:rFonts w:asciiTheme="minorHAnsi" w:hAnsiTheme="minorHAnsi" w:cstheme="minorHAnsi"/>
          <w:iCs/>
          <w:color w:val="545454"/>
          <w:w w:val="105"/>
          <w:lang w:val="es-ES"/>
        </w:rPr>
        <w:t>epe</w:t>
      </w:r>
      <w:r w:rsidRPr="0017406B">
        <w:rPr>
          <w:rFonts w:asciiTheme="minorHAnsi" w:hAnsiTheme="minorHAnsi" w:cstheme="minorHAnsi"/>
          <w:iCs/>
          <w:color w:val="333333"/>
          <w:w w:val="105"/>
          <w:lang w:val="es-ES"/>
        </w:rPr>
        <w:t>nd</w:t>
      </w:r>
      <w:r w:rsidRPr="0017406B">
        <w:rPr>
          <w:rFonts w:asciiTheme="minorHAnsi" w:hAnsiTheme="minorHAnsi" w:cstheme="minorHAnsi"/>
          <w:iCs/>
          <w:color w:val="545454"/>
          <w:w w:val="105"/>
          <w:lang w:val="es-ES"/>
        </w:rPr>
        <w:t>e</w:t>
      </w:r>
      <w:r w:rsidRPr="0017406B">
        <w:rPr>
          <w:rFonts w:asciiTheme="minorHAnsi" w:hAnsiTheme="minorHAnsi" w:cstheme="minorHAnsi"/>
          <w:iCs/>
          <w:color w:val="333333"/>
          <w:w w:val="105"/>
          <w:lang w:val="es-ES"/>
        </w:rPr>
        <w:t xml:space="preserve">ncia, </w:t>
      </w:r>
      <w:r w:rsidRPr="0017406B">
        <w:rPr>
          <w:rFonts w:asciiTheme="minorHAnsi" w:hAnsiTheme="minorHAnsi" w:cstheme="minorHAnsi"/>
          <w:iCs/>
          <w:color w:val="444444"/>
          <w:w w:val="105"/>
          <w:lang w:val="es-ES"/>
        </w:rPr>
        <w:t xml:space="preserve">que </w:t>
      </w:r>
      <w:r w:rsidRPr="0017406B">
        <w:rPr>
          <w:rFonts w:asciiTheme="minorHAnsi" w:hAnsiTheme="minorHAnsi" w:cstheme="minorHAnsi"/>
          <w:iCs/>
          <w:color w:val="545454"/>
          <w:w w:val="105"/>
          <w:lang w:val="es-ES"/>
        </w:rPr>
        <w:t xml:space="preserve">son </w:t>
      </w:r>
      <w:r w:rsidRPr="0017406B">
        <w:rPr>
          <w:rFonts w:asciiTheme="minorHAnsi" w:hAnsiTheme="minorHAnsi" w:cstheme="minorHAnsi"/>
          <w:iCs/>
          <w:color w:val="333333"/>
          <w:w w:val="105"/>
          <w:lang w:val="es-ES"/>
        </w:rPr>
        <w:t xml:space="preserve">aplicables a nuestra </w:t>
      </w:r>
      <w:r w:rsidRPr="0017406B">
        <w:rPr>
          <w:rFonts w:asciiTheme="minorHAnsi" w:hAnsiTheme="minorHAnsi" w:cstheme="minorHAnsi"/>
          <w:iCs/>
          <w:color w:val="444444"/>
          <w:w w:val="105"/>
          <w:lang w:val="es-ES"/>
        </w:rPr>
        <w:t xml:space="preserve">auditoría de </w:t>
      </w:r>
      <w:r w:rsidRPr="0017406B">
        <w:rPr>
          <w:rFonts w:asciiTheme="minorHAnsi" w:hAnsiTheme="minorHAnsi" w:cstheme="minorHAnsi"/>
          <w:iCs/>
          <w:color w:val="333333"/>
          <w:w w:val="105"/>
          <w:lang w:val="es-ES"/>
        </w:rPr>
        <w:t xml:space="preserve">las </w:t>
      </w:r>
      <w:r w:rsidRPr="0017406B">
        <w:rPr>
          <w:rFonts w:asciiTheme="minorHAnsi" w:hAnsiTheme="minorHAnsi" w:cstheme="minorHAnsi"/>
          <w:iCs/>
          <w:color w:val="444444"/>
          <w:w w:val="105"/>
          <w:lang w:val="es-ES"/>
        </w:rPr>
        <w:t xml:space="preserve">cuentas </w:t>
      </w:r>
      <w:r w:rsidRPr="0017406B">
        <w:rPr>
          <w:rFonts w:asciiTheme="minorHAnsi" w:hAnsiTheme="minorHAnsi" w:cstheme="minorHAnsi"/>
          <w:iCs/>
          <w:color w:val="333333"/>
          <w:w w:val="105"/>
          <w:lang w:val="es-ES"/>
        </w:rPr>
        <w:t>anual</w:t>
      </w:r>
      <w:r w:rsidRPr="0017406B">
        <w:rPr>
          <w:rFonts w:asciiTheme="minorHAnsi" w:hAnsiTheme="minorHAnsi" w:cstheme="minorHAnsi"/>
          <w:iCs/>
          <w:color w:val="545454"/>
          <w:w w:val="105"/>
          <w:lang w:val="es-ES"/>
        </w:rPr>
        <w:t>e</w:t>
      </w:r>
      <w:r w:rsidRPr="0017406B">
        <w:rPr>
          <w:rFonts w:asciiTheme="minorHAnsi" w:hAnsiTheme="minorHAnsi" w:cstheme="minorHAnsi"/>
          <w:iCs/>
          <w:color w:val="333333"/>
          <w:w w:val="105"/>
          <w:lang w:val="es-ES"/>
        </w:rPr>
        <w:t xml:space="preserve">s de </w:t>
      </w:r>
      <w:r w:rsidRPr="0017406B">
        <w:rPr>
          <w:rFonts w:asciiTheme="minorHAnsi" w:hAnsiTheme="minorHAnsi" w:cstheme="minorHAnsi"/>
          <w:iCs/>
          <w:color w:val="333333"/>
          <w:lang w:val="es-ES"/>
        </w:rPr>
        <w:t xml:space="preserve">pymes </w:t>
      </w:r>
      <w:r w:rsidRPr="0017406B">
        <w:rPr>
          <w:rFonts w:asciiTheme="minorHAnsi" w:hAnsiTheme="minorHAnsi" w:cstheme="minorHAnsi"/>
          <w:iCs/>
          <w:color w:val="444444"/>
          <w:lang w:val="es-ES"/>
        </w:rPr>
        <w:t>en</w:t>
      </w:r>
      <w:r w:rsidRPr="0017406B">
        <w:rPr>
          <w:rFonts w:asciiTheme="minorHAnsi" w:hAnsiTheme="minorHAnsi" w:cstheme="minorHAnsi"/>
          <w:iCs/>
          <w:color w:val="444444"/>
          <w:spacing w:val="1"/>
          <w:lang w:val="es-ES"/>
        </w:rPr>
        <w:t xml:space="preserve"> </w:t>
      </w:r>
      <w:r w:rsidRPr="0017406B">
        <w:rPr>
          <w:rFonts w:asciiTheme="minorHAnsi" w:hAnsiTheme="minorHAnsi" w:cstheme="minorHAnsi"/>
          <w:iCs/>
          <w:color w:val="444444"/>
          <w:w w:val="105"/>
          <w:lang w:val="es-ES"/>
        </w:rPr>
        <w:t xml:space="preserve">España </w:t>
      </w:r>
      <w:r w:rsidRPr="0017406B">
        <w:rPr>
          <w:rFonts w:asciiTheme="minorHAnsi" w:hAnsiTheme="minorHAnsi" w:cstheme="minorHAnsi"/>
          <w:iCs/>
          <w:color w:val="333333"/>
          <w:w w:val="105"/>
          <w:lang w:val="es-ES"/>
        </w:rPr>
        <w:t>s</w:t>
      </w:r>
      <w:r w:rsidRPr="0017406B">
        <w:rPr>
          <w:rFonts w:asciiTheme="minorHAnsi" w:hAnsiTheme="minorHAnsi" w:cstheme="minorHAnsi"/>
          <w:iCs/>
          <w:color w:val="545454"/>
          <w:w w:val="105"/>
          <w:lang w:val="es-ES"/>
        </w:rPr>
        <w:t>eg</w:t>
      </w:r>
      <w:r w:rsidRPr="0017406B">
        <w:rPr>
          <w:rFonts w:asciiTheme="minorHAnsi" w:hAnsiTheme="minorHAnsi" w:cstheme="minorHAnsi"/>
          <w:iCs/>
          <w:color w:val="333333"/>
          <w:w w:val="105"/>
          <w:lang w:val="es-ES"/>
        </w:rPr>
        <w:t>ún</w:t>
      </w:r>
      <w:r w:rsidRPr="0017406B">
        <w:rPr>
          <w:rFonts w:asciiTheme="minorHAnsi" w:hAnsiTheme="minorHAnsi" w:cstheme="minorHAnsi"/>
          <w:iCs/>
          <w:color w:val="333333"/>
          <w:spacing w:val="-46"/>
          <w:w w:val="105"/>
          <w:lang w:val="es-ES"/>
        </w:rPr>
        <w:t xml:space="preserve"> </w:t>
      </w:r>
      <w:r w:rsidRPr="0017406B">
        <w:rPr>
          <w:rFonts w:asciiTheme="minorHAnsi" w:hAnsiTheme="minorHAnsi" w:cstheme="minorHAnsi"/>
          <w:iCs/>
          <w:color w:val="333333"/>
          <w:w w:val="105"/>
          <w:lang w:val="es-ES"/>
        </w:rPr>
        <w:t xml:space="preserve">lo </w:t>
      </w:r>
      <w:r w:rsidRPr="0017406B">
        <w:rPr>
          <w:rFonts w:asciiTheme="minorHAnsi" w:hAnsiTheme="minorHAnsi" w:cstheme="minorHAnsi"/>
          <w:iCs/>
          <w:color w:val="444444"/>
          <w:w w:val="105"/>
          <w:lang w:val="es-ES"/>
        </w:rPr>
        <w:t>exigido</w:t>
      </w:r>
      <w:r w:rsidRPr="0017406B">
        <w:rPr>
          <w:rFonts w:asciiTheme="minorHAnsi" w:hAnsiTheme="minorHAnsi" w:cstheme="minorHAnsi"/>
          <w:iCs/>
          <w:color w:val="444444"/>
          <w:spacing w:val="1"/>
          <w:w w:val="105"/>
          <w:lang w:val="es-ES"/>
        </w:rPr>
        <w:t xml:space="preserve"> </w:t>
      </w:r>
      <w:r w:rsidRPr="0017406B">
        <w:rPr>
          <w:rFonts w:asciiTheme="minorHAnsi" w:hAnsiTheme="minorHAnsi" w:cstheme="minorHAnsi"/>
          <w:iCs/>
          <w:color w:val="444444"/>
          <w:w w:val="105"/>
          <w:lang w:val="es-ES"/>
        </w:rPr>
        <w:t xml:space="preserve">por </w:t>
      </w:r>
      <w:r w:rsidRPr="0017406B">
        <w:rPr>
          <w:rFonts w:asciiTheme="minorHAnsi" w:hAnsiTheme="minorHAnsi" w:cstheme="minorHAnsi"/>
          <w:iCs/>
          <w:color w:val="333333"/>
          <w:w w:val="105"/>
          <w:lang w:val="es-ES"/>
        </w:rPr>
        <w:t>la</w:t>
      </w:r>
      <w:r w:rsidRPr="0017406B">
        <w:rPr>
          <w:rFonts w:asciiTheme="minorHAnsi" w:hAnsiTheme="minorHAnsi" w:cstheme="minorHAnsi"/>
          <w:iCs/>
          <w:color w:val="333333"/>
          <w:spacing w:val="1"/>
          <w:w w:val="105"/>
          <w:lang w:val="es-ES"/>
        </w:rPr>
        <w:t xml:space="preserve"> </w:t>
      </w:r>
      <w:r w:rsidRPr="0017406B">
        <w:rPr>
          <w:rFonts w:asciiTheme="minorHAnsi" w:hAnsiTheme="minorHAnsi" w:cstheme="minorHAnsi"/>
          <w:iCs/>
          <w:color w:val="444444"/>
          <w:w w:val="105"/>
          <w:lang w:val="es-ES"/>
        </w:rPr>
        <w:t xml:space="preserve">normativa </w:t>
      </w:r>
      <w:r w:rsidRPr="0017406B">
        <w:rPr>
          <w:rFonts w:asciiTheme="minorHAnsi" w:hAnsiTheme="minorHAnsi" w:cstheme="minorHAnsi"/>
          <w:iCs/>
          <w:color w:val="333333"/>
          <w:w w:val="105"/>
          <w:lang w:val="es-ES"/>
        </w:rPr>
        <w:t>reguladora de</w:t>
      </w:r>
      <w:r w:rsidRPr="0017406B">
        <w:rPr>
          <w:rFonts w:asciiTheme="minorHAnsi" w:hAnsiTheme="minorHAnsi" w:cstheme="minorHAnsi"/>
          <w:iCs/>
          <w:color w:val="444444"/>
          <w:w w:val="105"/>
          <w:lang w:val="es-ES"/>
        </w:rPr>
        <w:t xml:space="preserve"> </w:t>
      </w:r>
      <w:r w:rsidRPr="0017406B">
        <w:rPr>
          <w:rFonts w:asciiTheme="minorHAnsi" w:hAnsiTheme="minorHAnsi" w:cstheme="minorHAnsi"/>
          <w:iCs/>
          <w:color w:val="333333"/>
          <w:w w:val="105"/>
          <w:lang w:val="es-ES"/>
        </w:rPr>
        <w:t xml:space="preserve">la </w:t>
      </w:r>
      <w:r w:rsidRPr="0017406B">
        <w:rPr>
          <w:rFonts w:asciiTheme="minorHAnsi" w:hAnsiTheme="minorHAnsi" w:cstheme="minorHAnsi"/>
          <w:iCs/>
          <w:color w:val="444444"/>
          <w:w w:val="105"/>
          <w:lang w:val="es-ES"/>
        </w:rPr>
        <w:t>actividad de auditoría de cuentas</w:t>
      </w:r>
      <w:r w:rsidRPr="0017406B">
        <w:rPr>
          <w:rFonts w:asciiTheme="minorHAnsi" w:hAnsiTheme="minorHAnsi" w:cstheme="minorHAnsi"/>
          <w:iCs/>
          <w:color w:val="333333"/>
          <w:w w:val="105"/>
          <w:lang w:val="es-ES"/>
        </w:rPr>
        <w:t xml:space="preserve">.  En </w:t>
      </w:r>
      <w:r w:rsidRPr="0017406B">
        <w:rPr>
          <w:rFonts w:asciiTheme="minorHAnsi" w:hAnsiTheme="minorHAnsi" w:cstheme="minorHAnsi"/>
          <w:iCs/>
          <w:color w:val="545454"/>
          <w:w w:val="105"/>
          <w:lang w:val="es-ES"/>
        </w:rPr>
        <w:t>e</w:t>
      </w:r>
      <w:r w:rsidRPr="0017406B">
        <w:rPr>
          <w:rFonts w:asciiTheme="minorHAnsi" w:hAnsiTheme="minorHAnsi" w:cstheme="minorHAnsi"/>
          <w:iCs/>
          <w:color w:val="333333"/>
          <w:w w:val="105"/>
          <w:lang w:val="es-ES"/>
        </w:rPr>
        <w:t>st</w:t>
      </w:r>
      <w:r w:rsidRPr="0017406B">
        <w:rPr>
          <w:rFonts w:asciiTheme="minorHAnsi" w:hAnsiTheme="minorHAnsi" w:cstheme="minorHAnsi"/>
          <w:iCs/>
          <w:color w:val="545454"/>
          <w:w w:val="105"/>
          <w:lang w:val="es-ES"/>
        </w:rPr>
        <w:t xml:space="preserve">e </w:t>
      </w:r>
      <w:r w:rsidRPr="0017406B">
        <w:rPr>
          <w:rFonts w:asciiTheme="minorHAnsi" w:hAnsiTheme="minorHAnsi" w:cstheme="minorHAnsi"/>
          <w:iCs/>
          <w:color w:val="333333"/>
          <w:w w:val="105"/>
          <w:lang w:val="es-ES"/>
        </w:rPr>
        <w:t>sentido,</w:t>
      </w:r>
      <w:r w:rsidRPr="0017406B">
        <w:rPr>
          <w:rFonts w:asciiTheme="minorHAnsi" w:hAnsiTheme="minorHAnsi" w:cstheme="minorHAnsi"/>
          <w:iCs/>
          <w:color w:val="545454"/>
          <w:w w:val="105"/>
          <w:lang w:val="es-ES"/>
        </w:rPr>
        <w:t xml:space="preserve"> </w:t>
      </w:r>
      <w:r w:rsidRPr="0017406B">
        <w:rPr>
          <w:rFonts w:asciiTheme="minorHAnsi" w:hAnsiTheme="minorHAnsi" w:cstheme="minorHAnsi"/>
          <w:iCs/>
          <w:color w:val="333333"/>
          <w:w w:val="105"/>
          <w:lang w:val="es-ES"/>
        </w:rPr>
        <w:t>no</w:t>
      </w:r>
      <w:r w:rsidRPr="0017406B">
        <w:rPr>
          <w:rFonts w:asciiTheme="minorHAnsi" w:hAnsiTheme="minorHAnsi" w:cstheme="minorHAnsi"/>
          <w:iCs/>
          <w:color w:val="333333"/>
          <w:spacing w:val="1"/>
          <w:w w:val="105"/>
          <w:lang w:val="es-ES"/>
        </w:rPr>
        <w:t xml:space="preserve"> </w:t>
      </w:r>
      <w:r w:rsidRPr="0017406B">
        <w:rPr>
          <w:rFonts w:asciiTheme="minorHAnsi" w:hAnsiTheme="minorHAnsi" w:cstheme="minorHAnsi"/>
          <w:iCs/>
          <w:color w:val="333333"/>
          <w:w w:val="95"/>
          <w:lang w:val="es-ES"/>
        </w:rPr>
        <w:t>hemos</w:t>
      </w:r>
      <w:r w:rsidRPr="0017406B">
        <w:rPr>
          <w:rFonts w:asciiTheme="minorHAnsi" w:hAnsiTheme="minorHAnsi" w:cstheme="minorHAnsi"/>
          <w:iCs/>
          <w:color w:val="333333"/>
          <w:spacing w:val="1"/>
          <w:w w:val="95"/>
          <w:lang w:val="es-ES"/>
        </w:rPr>
        <w:t xml:space="preserve"> </w:t>
      </w:r>
      <w:r w:rsidRPr="0017406B">
        <w:rPr>
          <w:rFonts w:asciiTheme="minorHAnsi" w:hAnsiTheme="minorHAnsi" w:cstheme="minorHAnsi"/>
          <w:iCs/>
          <w:color w:val="333333"/>
          <w:w w:val="95"/>
          <w:lang w:val="es-ES"/>
        </w:rPr>
        <w:t>pr</w:t>
      </w:r>
      <w:r w:rsidRPr="0017406B">
        <w:rPr>
          <w:rFonts w:asciiTheme="minorHAnsi" w:hAnsiTheme="minorHAnsi" w:cstheme="minorHAnsi"/>
          <w:iCs/>
          <w:color w:val="545454"/>
          <w:w w:val="95"/>
          <w:lang w:val="es-ES"/>
        </w:rPr>
        <w:t>es</w:t>
      </w:r>
      <w:r w:rsidRPr="0017406B">
        <w:rPr>
          <w:rFonts w:asciiTheme="minorHAnsi" w:hAnsiTheme="minorHAnsi" w:cstheme="minorHAnsi"/>
          <w:iCs/>
          <w:color w:val="333333"/>
          <w:w w:val="95"/>
          <w:lang w:val="es-ES"/>
        </w:rPr>
        <w:t>tado</w:t>
      </w:r>
      <w:r w:rsidRPr="0017406B">
        <w:rPr>
          <w:rFonts w:asciiTheme="minorHAnsi" w:hAnsiTheme="minorHAnsi" w:cstheme="minorHAnsi"/>
          <w:iCs/>
          <w:color w:val="333333"/>
          <w:spacing w:val="1"/>
          <w:w w:val="95"/>
          <w:lang w:val="es-ES"/>
        </w:rPr>
        <w:t xml:space="preserve"> </w:t>
      </w:r>
      <w:r w:rsidRPr="0017406B">
        <w:rPr>
          <w:rFonts w:asciiTheme="minorHAnsi" w:hAnsiTheme="minorHAnsi" w:cstheme="minorHAnsi"/>
          <w:iCs/>
          <w:color w:val="545454"/>
          <w:w w:val="95"/>
          <w:lang w:val="es-ES"/>
        </w:rPr>
        <w:t>ser</w:t>
      </w:r>
      <w:r w:rsidRPr="0017406B">
        <w:rPr>
          <w:rFonts w:asciiTheme="minorHAnsi" w:hAnsiTheme="minorHAnsi" w:cstheme="minorHAnsi"/>
          <w:iCs/>
          <w:color w:val="333333"/>
          <w:w w:val="95"/>
          <w:lang w:val="es-ES"/>
        </w:rPr>
        <w:t>vicio</w:t>
      </w:r>
      <w:r w:rsidRPr="0017406B">
        <w:rPr>
          <w:rFonts w:asciiTheme="minorHAnsi" w:hAnsiTheme="minorHAnsi" w:cstheme="minorHAnsi"/>
          <w:iCs/>
          <w:color w:val="545454"/>
          <w:w w:val="95"/>
          <w:lang w:val="es-ES"/>
        </w:rPr>
        <w:t>s</w:t>
      </w:r>
      <w:r w:rsidRPr="0017406B">
        <w:rPr>
          <w:rFonts w:asciiTheme="minorHAnsi" w:hAnsiTheme="minorHAnsi" w:cstheme="minorHAnsi"/>
          <w:iCs/>
          <w:color w:val="545454"/>
          <w:spacing w:val="1"/>
          <w:w w:val="95"/>
          <w:lang w:val="es-ES"/>
        </w:rPr>
        <w:t xml:space="preserve"> </w:t>
      </w:r>
      <w:r w:rsidRPr="0017406B">
        <w:rPr>
          <w:rFonts w:asciiTheme="minorHAnsi" w:hAnsiTheme="minorHAnsi" w:cstheme="minorHAnsi"/>
          <w:iCs/>
          <w:color w:val="444444"/>
          <w:w w:val="95"/>
          <w:lang w:val="es-ES"/>
        </w:rPr>
        <w:t>distintos</w:t>
      </w:r>
      <w:r w:rsidRPr="0017406B">
        <w:rPr>
          <w:rFonts w:asciiTheme="minorHAnsi" w:hAnsiTheme="minorHAnsi" w:cstheme="minorHAnsi"/>
          <w:iCs/>
          <w:color w:val="444444"/>
          <w:spacing w:val="1"/>
          <w:w w:val="95"/>
          <w:lang w:val="es-ES"/>
        </w:rPr>
        <w:t xml:space="preserve"> </w:t>
      </w:r>
      <w:r w:rsidRPr="0017406B">
        <w:rPr>
          <w:rFonts w:asciiTheme="minorHAnsi" w:hAnsiTheme="minorHAnsi" w:cstheme="minorHAnsi"/>
          <w:iCs/>
          <w:color w:val="333333"/>
          <w:w w:val="95"/>
          <w:lang w:val="es-ES"/>
        </w:rPr>
        <w:t>a</w:t>
      </w:r>
      <w:r w:rsidRPr="0017406B">
        <w:rPr>
          <w:rFonts w:asciiTheme="minorHAnsi" w:hAnsiTheme="minorHAnsi" w:cstheme="minorHAnsi"/>
          <w:iCs/>
          <w:color w:val="333333"/>
          <w:spacing w:val="1"/>
          <w:w w:val="95"/>
          <w:lang w:val="es-ES"/>
        </w:rPr>
        <w:t xml:space="preserve"> </w:t>
      </w:r>
      <w:r w:rsidRPr="0017406B">
        <w:rPr>
          <w:rFonts w:asciiTheme="minorHAnsi" w:hAnsiTheme="minorHAnsi" w:cstheme="minorHAnsi"/>
          <w:iCs/>
          <w:color w:val="333333"/>
          <w:w w:val="95"/>
          <w:lang w:val="es-ES"/>
        </w:rPr>
        <w:t>los</w:t>
      </w:r>
      <w:r w:rsidRPr="0017406B">
        <w:rPr>
          <w:rFonts w:asciiTheme="minorHAnsi" w:hAnsiTheme="minorHAnsi" w:cstheme="minorHAnsi"/>
          <w:iCs/>
          <w:color w:val="333333"/>
          <w:spacing w:val="1"/>
          <w:w w:val="95"/>
          <w:lang w:val="es-ES"/>
        </w:rPr>
        <w:t xml:space="preserve"> </w:t>
      </w:r>
      <w:r w:rsidRPr="0017406B">
        <w:rPr>
          <w:rFonts w:asciiTheme="minorHAnsi" w:hAnsiTheme="minorHAnsi" w:cstheme="minorHAnsi"/>
          <w:iCs/>
          <w:color w:val="333333"/>
          <w:w w:val="95"/>
          <w:lang w:val="es-ES"/>
        </w:rPr>
        <w:t>d</w:t>
      </w:r>
      <w:r w:rsidRPr="0017406B">
        <w:rPr>
          <w:rFonts w:asciiTheme="minorHAnsi" w:hAnsiTheme="minorHAnsi" w:cstheme="minorHAnsi"/>
          <w:iCs/>
          <w:color w:val="545454"/>
          <w:w w:val="95"/>
          <w:lang w:val="es-ES"/>
        </w:rPr>
        <w:t>e</w:t>
      </w:r>
      <w:r w:rsidRPr="0017406B">
        <w:rPr>
          <w:rFonts w:asciiTheme="minorHAnsi" w:hAnsiTheme="minorHAnsi" w:cstheme="minorHAnsi"/>
          <w:iCs/>
          <w:color w:val="545454"/>
          <w:spacing w:val="1"/>
          <w:w w:val="95"/>
          <w:lang w:val="es-ES"/>
        </w:rPr>
        <w:t xml:space="preserve"> </w:t>
      </w:r>
      <w:r w:rsidRPr="0017406B">
        <w:rPr>
          <w:rFonts w:asciiTheme="minorHAnsi" w:hAnsiTheme="minorHAnsi" w:cstheme="minorHAnsi"/>
          <w:iCs/>
          <w:color w:val="333333"/>
          <w:w w:val="95"/>
          <w:lang w:val="es-ES"/>
        </w:rPr>
        <w:t>la</w:t>
      </w:r>
      <w:r w:rsidRPr="0017406B">
        <w:rPr>
          <w:rFonts w:asciiTheme="minorHAnsi" w:hAnsiTheme="minorHAnsi" w:cstheme="minorHAnsi"/>
          <w:iCs/>
          <w:color w:val="333333"/>
          <w:spacing w:val="1"/>
          <w:w w:val="95"/>
          <w:lang w:val="es-ES"/>
        </w:rPr>
        <w:t xml:space="preserve"> </w:t>
      </w:r>
      <w:r w:rsidRPr="0017406B">
        <w:rPr>
          <w:rFonts w:asciiTheme="minorHAnsi" w:hAnsiTheme="minorHAnsi" w:cstheme="minorHAnsi"/>
          <w:iCs/>
          <w:color w:val="333333"/>
          <w:w w:val="95"/>
          <w:lang w:val="es-ES"/>
        </w:rPr>
        <w:t>audit</w:t>
      </w:r>
      <w:r w:rsidRPr="0017406B">
        <w:rPr>
          <w:rFonts w:asciiTheme="minorHAnsi" w:hAnsiTheme="minorHAnsi" w:cstheme="minorHAnsi"/>
          <w:iCs/>
          <w:color w:val="545454"/>
          <w:w w:val="95"/>
          <w:lang w:val="es-ES"/>
        </w:rPr>
        <w:t>o</w:t>
      </w:r>
      <w:r w:rsidRPr="0017406B">
        <w:rPr>
          <w:rFonts w:asciiTheme="minorHAnsi" w:hAnsiTheme="minorHAnsi" w:cstheme="minorHAnsi"/>
          <w:iCs/>
          <w:color w:val="333333"/>
          <w:w w:val="95"/>
          <w:lang w:val="es-ES"/>
        </w:rPr>
        <w:t>ría</w:t>
      </w:r>
      <w:r w:rsidRPr="0017406B">
        <w:rPr>
          <w:rFonts w:asciiTheme="minorHAnsi" w:hAnsiTheme="minorHAnsi" w:cstheme="minorHAnsi"/>
          <w:iCs/>
          <w:color w:val="333333"/>
          <w:spacing w:val="1"/>
          <w:w w:val="95"/>
          <w:lang w:val="es-ES"/>
        </w:rPr>
        <w:t xml:space="preserve"> </w:t>
      </w:r>
      <w:r w:rsidRPr="0017406B">
        <w:rPr>
          <w:rFonts w:asciiTheme="minorHAnsi" w:hAnsiTheme="minorHAnsi" w:cstheme="minorHAnsi"/>
          <w:iCs/>
          <w:color w:val="444444"/>
          <w:w w:val="95"/>
          <w:lang w:val="es-ES"/>
        </w:rPr>
        <w:t>de</w:t>
      </w:r>
      <w:r w:rsidRPr="0017406B">
        <w:rPr>
          <w:rFonts w:asciiTheme="minorHAnsi" w:hAnsiTheme="minorHAnsi" w:cstheme="minorHAnsi"/>
          <w:iCs/>
          <w:color w:val="444444"/>
          <w:spacing w:val="1"/>
          <w:w w:val="95"/>
          <w:lang w:val="es-ES"/>
        </w:rPr>
        <w:t xml:space="preserve"> </w:t>
      </w:r>
      <w:r w:rsidRPr="0017406B">
        <w:rPr>
          <w:rFonts w:asciiTheme="minorHAnsi" w:hAnsiTheme="minorHAnsi" w:cstheme="minorHAnsi"/>
          <w:iCs/>
          <w:color w:val="545454"/>
          <w:w w:val="95"/>
          <w:lang w:val="es-ES"/>
        </w:rPr>
        <w:t>c</w:t>
      </w:r>
      <w:r w:rsidRPr="0017406B">
        <w:rPr>
          <w:rFonts w:asciiTheme="minorHAnsi" w:hAnsiTheme="minorHAnsi" w:cstheme="minorHAnsi"/>
          <w:iCs/>
          <w:color w:val="333333"/>
          <w:w w:val="95"/>
          <w:lang w:val="es-ES"/>
        </w:rPr>
        <w:t>u</w:t>
      </w:r>
      <w:r w:rsidRPr="0017406B">
        <w:rPr>
          <w:rFonts w:asciiTheme="minorHAnsi" w:hAnsiTheme="minorHAnsi" w:cstheme="minorHAnsi"/>
          <w:iCs/>
          <w:color w:val="545454"/>
          <w:w w:val="95"/>
          <w:lang w:val="es-ES"/>
        </w:rPr>
        <w:t>e</w:t>
      </w:r>
      <w:r w:rsidRPr="0017406B">
        <w:rPr>
          <w:rFonts w:asciiTheme="minorHAnsi" w:hAnsiTheme="minorHAnsi" w:cstheme="minorHAnsi"/>
          <w:iCs/>
          <w:color w:val="333333"/>
          <w:w w:val="95"/>
          <w:lang w:val="es-ES"/>
        </w:rPr>
        <w:t>nta</w:t>
      </w:r>
      <w:r w:rsidRPr="0017406B">
        <w:rPr>
          <w:rFonts w:asciiTheme="minorHAnsi" w:hAnsiTheme="minorHAnsi" w:cstheme="minorHAnsi"/>
          <w:iCs/>
          <w:color w:val="545454"/>
          <w:w w:val="95"/>
          <w:lang w:val="es-ES"/>
        </w:rPr>
        <w:t>s</w:t>
      </w:r>
      <w:r w:rsidRPr="0017406B">
        <w:rPr>
          <w:rFonts w:asciiTheme="minorHAnsi" w:hAnsiTheme="minorHAnsi" w:cstheme="minorHAnsi"/>
          <w:iCs/>
          <w:color w:val="545454"/>
          <w:spacing w:val="1"/>
          <w:w w:val="95"/>
          <w:lang w:val="es-ES"/>
        </w:rPr>
        <w:t xml:space="preserve"> </w:t>
      </w:r>
      <w:r w:rsidRPr="0017406B">
        <w:rPr>
          <w:rFonts w:asciiTheme="minorHAnsi" w:hAnsiTheme="minorHAnsi" w:cstheme="minorHAnsi"/>
          <w:iCs/>
          <w:color w:val="333333"/>
          <w:w w:val="95"/>
          <w:lang w:val="es-ES"/>
        </w:rPr>
        <w:t>ni</w:t>
      </w:r>
      <w:r w:rsidRPr="0017406B">
        <w:rPr>
          <w:rFonts w:asciiTheme="minorHAnsi" w:hAnsiTheme="minorHAnsi" w:cstheme="minorHAnsi"/>
          <w:iCs/>
          <w:color w:val="333333"/>
          <w:spacing w:val="1"/>
          <w:w w:val="95"/>
          <w:lang w:val="es-ES"/>
        </w:rPr>
        <w:t xml:space="preserve"> </w:t>
      </w:r>
      <w:r w:rsidRPr="0017406B">
        <w:rPr>
          <w:rFonts w:asciiTheme="minorHAnsi" w:hAnsiTheme="minorHAnsi" w:cstheme="minorHAnsi"/>
          <w:iCs/>
          <w:color w:val="333333"/>
          <w:w w:val="95"/>
          <w:lang w:val="es-ES"/>
        </w:rPr>
        <w:t>han</w:t>
      </w:r>
      <w:r w:rsidRPr="0017406B">
        <w:rPr>
          <w:rFonts w:asciiTheme="minorHAnsi" w:hAnsiTheme="minorHAnsi" w:cstheme="minorHAnsi"/>
          <w:iCs/>
          <w:color w:val="333333"/>
          <w:spacing w:val="1"/>
          <w:w w:val="95"/>
          <w:lang w:val="es-ES"/>
        </w:rPr>
        <w:t xml:space="preserve"> </w:t>
      </w:r>
      <w:r w:rsidRPr="0017406B">
        <w:rPr>
          <w:rFonts w:asciiTheme="minorHAnsi" w:hAnsiTheme="minorHAnsi" w:cstheme="minorHAnsi"/>
          <w:iCs/>
          <w:color w:val="444444"/>
          <w:w w:val="95"/>
          <w:lang w:val="es-ES"/>
        </w:rPr>
        <w:t>concurrido</w:t>
      </w:r>
      <w:r w:rsidRPr="0017406B">
        <w:rPr>
          <w:rFonts w:asciiTheme="minorHAnsi" w:hAnsiTheme="minorHAnsi" w:cstheme="minorHAnsi"/>
          <w:iCs/>
          <w:color w:val="444444"/>
          <w:spacing w:val="40"/>
          <w:lang w:val="es-ES"/>
        </w:rPr>
        <w:t xml:space="preserve"> </w:t>
      </w:r>
      <w:r w:rsidRPr="0017406B">
        <w:rPr>
          <w:rFonts w:asciiTheme="minorHAnsi" w:hAnsiTheme="minorHAnsi" w:cstheme="minorHAnsi"/>
          <w:iCs/>
          <w:color w:val="444444"/>
          <w:w w:val="95"/>
          <w:lang w:val="es-ES"/>
        </w:rPr>
        <w:t>situaciones</w:t>
      </w:r>
      <w:r w:rsidRPr="0017406B">
        <w:rPr>
          <w:rFonts w:asciiTheme="minorHAnsi" w:hAnsiTheme="minorHAnsi" w:cstheme="minorHAnsi"/>
          <w:iCs/>
          <w:color w:val="444444"/>
          <w:spacing w:val="41"/>
          <w:lang w:val="es-ES"/>
        </w:rPr>
        <w:t xml:space="preserve"> </w:t>
      </w:r>
      <w:r w:rsidRPr="0017406B">
        <w:rPr>
          <w:rFonts w:asciiTheme="minorHAnsi" w:hAnsiTheme="minorHAnsi" w:cstheme="minorHAnsi"/>
          <w:iCs/>
          <w:color w:val="444444"/>
          <w:w w:val="95"/>
          <w:lang w:val="es-ES"/>
        </w:rPr>
        <w:t>o</w:t>
      </w:r>
      <w:r w:rsidRPr="0017406B">
        <w:rPr>
          <w:rFonts w:asciiTheme="minorHAnsi" w:hAnsiTheme="minorHAnsi" w:cstheme="minorHAnsi"/>
          <w:iCs/>
          <w:color w:val="444444"/>
          <w:spacing w:val="1"/>
          <w:w w:val="95"/>
          <w:lang w:val="es-ES"/>
        </w:rPr>
        <w:t xml:space="preserve"> </w:t>
      </w:r>
      <w:r w:rsidRPr="0017406B">
        <w:rPr>
          <w:rFonts w:asciiTheme="minorHAnsi" w:hAnsiTheme="minorHAnsi" w:cstheme="minorHAnsi"/>
          <w:iCs/>
          <w:color w:val="444444"/>
          <w:w w:val="105"/>
          <w:lang w:val="es-ES"/>
        </w:rPr>
        <w:t>circunstancias</w:t>
      </w:r>
      <w:r w:rsidRPr="0017406B">
        <w:rPr>
          <w:rFonts w:asciiTheme="minorHAnsi" w:hAnsiTheme="minorHAnsi" w:cstheme="minorHAnsi"/>
          <w:iCs/>
          <w:color w:val="444444"/>
          <w:spacing w:val="1"/>
          <w:w w:val="105"/>
          <w:lang w:val="es-ES"/>
        </w:rPr>
        <w:t xml:space="preserve"> </w:t>
      </w:r>
      <w:r w:rsidRPr="0017406B">
        <w:rPr>
          <w:rFonts w:asciiTheme="minorHAnsi" w:hAnsiTheme="minorHAnsi" w:cstheme="minorHAnsi"/>
          <w:iCs/>
          <w:color w:val="444444"/>
          <w:w w:val="105"/>
          <w:lang w:val="es-ES"/>
        </w:rPr>
        <w:t>que,</w:t>
      </w:r>
      <w:r w:rsidRPr="0017406B">
        <w:rPr>
          <w:rFonts w:asciiTheme="minorHAnsi" w:hAnsiTheme="minorHAnsi" w:cstheme="minorHAnsi"/>
          <w:iCs/>
          <w:color w:val="444444"/>
          <w:spacing w:val="11"/>
          <w:w w:val="105"/>
          <w:lang w:val="es-ES"/>
        </w:rPr>
        <w:t xml:space="preserve"> </w:t>
      </w:r>
      <w:r w:rsidRPr="0017406B">
        <w:rPr>
          <w:rFonts w:asciiTheme="minorHAnsi" w:hAnsiTheme="minorHAnsi" w:cstheme="minorHAnsi"/>
          <w:iCs/>
          <w:color w:val="333333"/>
          <w:w w:val="105"/>
          <w:lang w:val="es-ES"/>
        </w:rPr>
        <w:t>d</w:t>
      </w:r>
      <w:r w:rsidRPr="0017406B">
        <w:rPr>
          <w:rFonts w:asciiTheme="minorHAnsi" w:hAnsiTheme="minorHAnsi" w:cstheme="minorHAnsi"/>
          <w:iCs/>
          <w:color w:val="545454"/>
          <w:w w:val="105"/>
          <w:lang w:val="es-ES"/>
        </w:rPr>
        <w:t>e</w:t>
      </w:r>
      <w:r w:rsidRPr="0017406B">
        <w:rPr>
          <w:rFonts w:asciiTheme="minorHAnsi" w:hAnsiTheme="minorHAnsi" w:cstheme="minorHAnsi"/>
          <w:iCs/>
          <w:color w:val="545454"/>
          <w:spacing w:val="18"/>
          <w:w w:val="105"/>
          <w:lang w:val="es-ES"/>
        </w:rPr>
        <w:t xml:space="preserve"> </w:t>
      </w:r>
      <w:r w:rsidRPr="0017406B">
        <w:rPr>
          <w:rFonts w:asciiTheme="minorHAnsi" w:hAnsiTheme="minorHAnsi" w:cstheme="minorHAnsi"/>
          <w:iCs/>
          <w:color w:val="333333"/>
          <w:w w:val="105"/>
          <w:lang w:val="es-ES"/>
        </w:rPr>
        <w:t>acuerdo</w:t>
      </w:r>
      <w:r w:rsidRPr="0017406B">
        <w:rPr>
          <w:rFonts w:asciiTheme="minorHAnsi" w:hAnsiTheme="minorHAnsi" w:cstheme="minorHAnsi"/>
          <w:iCs/>
          <w:color w:val="333333"/>
          <w:spacing w:val="8"/>
          <w:w w:val="105"/>
          <w:lang w:val="es-ES"/>
        </w:rPr>
        <w:t xml:space="preserve"> </w:t>
      </w:r>
      <w:r w:rsidRPr="0017406B">
        <w:rPr>
          <w:rFonts w:asciiTheme="minorHAnsi" w:hAnsiTheme="minorHAnsi" w:cstheme="minorHAnsi"/>
          <w:iCs/>
          <w:color w:val="545454"/>
          <w:w w:val="105"/>
          <w:lang w:val="es-ES"/>
        </w:rPr>
        <w:t>co</w:t>
      </w:r>
      <w:r w:rsidRPr="0017406B">
        <w:rPr>
          <w:rFonts w:asciiTheme="minorHAnsi" w:hAnsiTheme="minorHAnsi" w:cstheme="minorHAnsi"/>
          <w:iCs/>
          <w:color w:val="333333"/>
          <w:w w:val="105"/>
          <w:lang w:val="es-ES"/>
        </w:rPr>
        <w:t>n</w:t>
      </w:r>
      <w:r w:rsidRPr="0017406B">
        <w:rPr>
          <w:rFonts w:asciiTheme="minorHAnsi" w:hAnsiTheme="minorHAnsi" w:cstheme="minorHAnsi"/>
          <w:iCs/>
          <w:color w:val="333333"/>
          <w:spacing w:val="19"/>
          <w:w w:val="105"/>
          <w:lang w:val="es-ES"/>
        </w:rPr>
        <w:t xml:space="preserve"> </w:t>
      </w:r>
      <w:r w:rsidRPr="0017406B">
        <w:rPr>
          <w:rFonts w:asciiTheme="minorHAnsi" w:hAnsiTheme="minorHAnsi" w:cstheme="minorHAnsi"/>
          <w:iCs/>
          <w:color w:val="333333"/>
          <w:w w:val="105"/>
          <w:lang w:val="es-ES"/>
        </w:rPr>
        <w:t>lo</w:t>
      </w:r>
      <w:r w:rsidRPr="0017406B">
        <w:rPr>
          <w:rFonts w:asciiTheme="minorHAnsi" w:hAnsiTheme="minorHAnsi" w:cstheme="minorHAnsi"/>
          <w:iCs/>
          <w:color w:val="333333"/>
          <w:spacing w:val="20"/>
          <w:w w:val="105"/>
          <w:lang w:val="es-ES"/>
        </w:rPr>
        <w:t xml:space="preserve"> </w:t>
      </w:r>
      <w:r w:rsidRPr="0017406B">
        <w:rPr>
          <w:rFonts w:asciiTheme="minorHAnsi" w:hAnsiTheme="minorHAnsi" w:cstheme="minorHAnsi"/>
          <w:iCs/>
          <w:color w:val="444444"/>
          <w:w w:val="105"/>
          <w:lang w:val="es-ES"/>
        </w:rPr>
        <w:t>establecido</w:t>
      </w:r>
      <w:r w:rsidRPr="0017406B">
        <w:rPr>
          <w:rFonts w:asciiTheme="minorHAnsi" w:hAnsiTheme="minorHAnsi" w:cstheme="minorHAnsi"/>
          <w:iCs/>
          <w:color w:val="444444"/>
          <w:spacing w:val="15"/>
          <w:w w:val="105"/>
          <w:lang w:val="es-ES"/>
        </w:rPr>
        <w:t xml:space="preserve"> </w:t>
      </w:r>
      <w:r w:rsidRPr="0017406B">
        <w:rPr>
          <w:rFonts w:asciiTheme="minorHAnsi" w:hAnsiTheme="minorHAnsi" w:cstheme="minorHAnsi"/>
          <w:iCs/>
          <w:color w:val="444444"/>
          <w:w w:val="105"/>
          <w:lang w:val="es-ES"/>
        </w:rPr>
        <w:t>en</w:t>
      </w:r>
      <w:r w:rsidRPr="0017406B">
        <w:rPr>
          <w:rFonts w:asciiTheme="minorHAnsi" w:hAnsiTheme="minorHAnsi" w:cstheme="minorHAnsi"/>
          <w:iCs/>
          <w:color w:val="444444"/>
          <w:spacing w:val="19"/>
          <w:w w:val="105"/>
          <w:lang w:val="es-ES"/>
        </w:rPr>
        <w:t xml:space="preserve"> </w:t>
      </w:r>
      <w:r w:rsidRPr="0017406B">
        <w:rPr>
          <w:rFonts w:asciiTheme="minorHAnsi" w:hAnsiTheme="minorHAnsi" w:cstheme="minorHAnsi"/>
          <w:iCs/>
          <w:color w:val="333333"/>
          <w:w w:val="105"/>
          <w:lang w:val="es-ES"/>
        </w:rPr>
        <w:t>la</w:t>
      </w:r>
      <w:r w:rsidRPr="0017406B">
        <w:rPr>
          <w:rFonts w:asciiTheme="minorHAnsi" w:hAnsiTheme="minorHAnsi" w:cstheme="minorHAnsi"/>
          <w:iCs/>
          <w:color w:val="333333"/>
          <w:spacing w:val="25"/>
          <w:w w:val="105"/>
          <w:lang w:val="es-ES"/>
        </w:rPr>
        <w:t xml:space="preserve"> </w:t>
      </w:r>
      <w:r w:rsidRPr="0017406B">
        <w:rPr>
          <w:rFonts w:asciiTheme="minorHAnsi" w:hAnsiTheme="minorHAnsi" w:cstheme="minorHAnsi"/>
          <w:iCs/>
          <w:color w:val="545454"/>
          <w:w w:val="105"/>
          <w:lang w:val="es-ES"/>
        </w:rPr>
        <w:t>c</w:t>
      </w:r>
      <w:r w:rsidRPr="0017406B">
        <w:rPr>
          <w:rFonts w:asciiTheme="minorHAnsi" w:hAnsiTheme="minorHAnsi" w:cstheme="minorHAnsi"/>
          <w:iCs/>
          <w:color w:val="333333"/>
          <w:w w:val="105"/>
          <w:lang w:val="es-ES"/>
        </w:rPr>
        <w:t>itada</w:t>
      </w:r>
      <w:r w:rsidRPr="0017406B">
        <w:rPr>
          <w:rFonts w:asciiTheme="minorHAnsi" w:hAnsiTheme="minorHAnsi" w:cstheme="minorHAnsi"/>
          <w:iCs/>
          <w:color w:val="333333"/>
          <w:spacing w:val="22"/>
          <w:w w:val="105"/>
          <w:lang w:val="es-ES"/>
        </w:rPr>
        <w:t xml:space="preserve"> </w:t>
      </w:r>
      <w:r w:rsidRPr="0017406B">
        <w:rPr>
          <w:rFonts w:asciiTheme="minorHAnsi" w:hAnsiTheme="minorHAnsi" w:cstheme="minorHAnsi"/>
          <w:iCs/>
          <w:color w:val="444444"/>
          <w:w w:val="105"/>
          <w:lang w:val="es-ES"/>
        </w:rPr>
        <w:t>normativa</w:t>
      </w:r>
      <w:r w:rsidRPr="0017406B">
        <w:rPr>
          <w:rFonts w:asciiTheme="minorHAnsi" w:hAnsiTheme="minorHAnsi" w:cstheme="minorHAnsi"/>
          <w:iCs/>
          <w:color w:val="444444"/>
          <w:spacing w:val="12"/>
          <w:w w:val="105"/>
          <w:lang w:val="es-ES"/>
        </w:rPr>
        <w:t xml:space="preserve"> </w:t>
      </w:r>
      <w:r w:rsidRPr="0017406B">
        <w:rPr>
          <w:rFonts w:asciiTheme="minorHAnsi" w:hAnsiTheme="minorHAnsi" w:cstheme="minorHAnsi"/>
          <w:iCs/>
          <w:color w:val="333333"/>
          <w:w w:val="105"/>
          <w:lang w:val="es-ES"/>
        </w:rPr>
        <w:t>regulad</w:t>
      </w:r>
      <w:r w:rsidRPr="0017406B">
        <w:rPr>
          <w:rFonts w:asciiTheme="minorHAnsi" w:hAnsiTheme="minorHAnsi" w:cstheme="minorHAnsi"/>
          <w:iCs/>
          <w:color w:val="545454"/>
          <w:w w:val="105"/>
          <w:lang w:val="es-ES"/>
        </w:rPr>
        <w:t>o</w:t>
      </w:r>
      <w:r w:rsidRPr="0017406B">
        <w:rPr>
          <w:rFonts w:asciiTheme="minorHAnsi" w:hAnsiTheme="minorHAnsi" w:cstheme="minorHAnsi"/>
          <w:iCs/>
          <w:color w:val="333333"/>
          <w:w w:val="105"/>
          <w:lang w:val="es-ES"/>
        </w:rPr>
        <w:t>ra</w:t>
      </w:r>
      <w:r w:rsidRPr="0017406B">
        <w:rPr>
          <w:rFonts w:asciiTheme="minorHAnsi" w:hAnsiTheme="minorHAnsi" w:cstheme="minorHAnsi"/>
          <w:iCs/>
          <w:color w:val="545454"/>
          <w:w w:val="105"/>
          <w:lang w:val="es-ES"/>
        </w:rPr>
        <w:t>,</w:t>
      </w:r>
      <w:r w:rsidRPr="0017406B">
        <w:rPr>
          <w:rFonts w:asciiTheme="minorHAnsi" w:hAnsiTheme="minorHAnsi" w:cstheme="minorHAnsi"/>
          <w:iCs/>
          <w:color w:val="545454"/>
          <w:spacing w:val="15"/>
          <w:w w:val="105"/>
          <w:lang w:val="es-ES"/>
        </w:rPr>
        <w:t xml:space="preserve"> </w:t>
      </w:r>
      <w:r w:rsidRPr="0017406B">
        <w:rPr>
          <w:rFonts w:asciiTheme="minorHAnsi" w:hAnsiTheme="minorHAnsi" w:cstheme="minorHAnsi"/>
          <w:iCs/>
          <w:color w:val="333333"/>
          <w:w w:val="105"/>
          <w:lang w:val="es-ES"/>
        </w:rPr>
        <w:t>h</w:t>
      </w:r>
      <w:r w:rsidRPr="0017406B">
        <w:rPr>
          <w:rFonts w:asciiTheme="minorHAnsi" w:hAnsiTheme="minorHAnsi" w:cstheme="minorHAnsi"/>
          <w:iCs/>
          <w:color w:val="545454"/>
          <w:w w:val="105"/>
          <w:lang w:val="es-ES"/>
        </w:rPr>
        <w:t>aya</w:t>
      </w:r>
      <w:r w:rsidRPr="0017406B">
        <w:rPr>
          <w:rFonts w:asciiTheme="minorHAnsi" w:hAnsiTheme="minorHAnsi" w:cstheme="minorHAnsi"/>
          <w:iCs/>
          <w:color w:val="333333"/>
          <w:w w:val="105"/>
          <w:lang w:val="es-ES"/>
        </w:rPr>
        <w:t>n</w:t>
      </w:r>
      <w:r w:rsidRPr="0017406B">
        <w:rPr>
          <w:rFonts w:asciiTheme="minorHAnsi" w:hAnsiTheme="minorHAnsi" w:cstheme="minorHAnsi"/>
          <w:iCs/>
          <w:color w:val="333333"/>
          <w:spacing w:val="16"/>
          <w:w w:val="105"/>
          <w:lang w:val="es-ES"/>
        </w:rPr>
        <w:t xml:space="preserve"> </w:t>
      </w:r>
      <w:r w:rsidRPr="0017406B">
        <w:rPr>
          <w:rFonts w:asciiTheme="minorHAnsi" w:hAnsiTheme="minorHAnsi" w:cstheme="minorHAnsi"/>
          <w:iCs/>
          <w:color w:val="545454"/>
          <w:w w:val="105"/>
          <w:lang w:val="es-ES"/>
        </w:rPr>
        <w:t>afec</w:t>
      </w:r>
      <w:r w:rsidRPr="0017406B">
        <w:rPr>
          <w:rFonts w:asciiTheme="minorHAnsi" w:hAnsiTheme="minorHAnsi" w:cstheme="minorHAnsi"/>
          <w:iCs/>
          <w:color w:val="333333"/>
          <w:w w:val="105"/>
          <w:lang w:val="es-ES"/>
        </w:rPr>
        <w:t>tado</w:t>
      </w:r>
      <w:r w:rsidRPr="0017406B">
        <w:rPr>
          <w:rFonts w:asciiTheme="minorHAnsi" w:hAnsiTheme="minorHAnsi" w:cstheme="minorHAnsi"/>
          <w:iCs/>
          <w:color w:val="333333"/>
          <w:spacing w:val="28"/>
          <w:w w:val="105"/>
          <w:lang w:val="es-ES"/>
        </w:rPr>
        <w:t xml:space="preserve"> </w:t>
      </w:r>
      <w:r w:rsidRPr="0017406B">
        <w:rPr>
          <w:rFonts w:asciiTheme="minorHAnsi" w:hAnsiTheme="minorHAnsi" w:cstheme="minorHAnsi"/>
          <w:iCs/>
          <w:color w:val="545454"/>
          <w:w w:val="105"/>
          <w:lang w:val="es-ES"/>
        </w:rPr>
        <w:t>a</w:t>
      </w:r>
      <w:r w:rsidRPr="0017406B">
        <w:rPr>
          <w:rFonts w:asciiTheme="minorHAnsi" w:hAnsiTheme="minorHAnsi" w:cstheme="minorHAnsi"/>
          <w:iCs/>
          <w:color w:val="545454"/>
          <w:spacing w:val="1"/>
          <w:w w:val="105"/>
          <w:lang w:val="es-ES"/>
        </w:rPr>
        <w:t xml:space="preserve"> </w:t>
      </w:r>
      <w:r w:rsidRPr="0017406B">
        <w:rPr>
          <w:rFonts w:asciiTheme="minorHAnsi" w:hAnsiTheme="minorHAnsi" w:cstheme="minorHAnsi"/>
          <w:iCs/>
          <w:color w:val="333333"/>
          <w:w w:val="105"/>
          <w:lang w:val="es-ES"/>
        </w:rPr>
        <w:t>la</w:t>
      </w:r>
      <w:r w:rsidRPr="0017406B">
        <w:rPr>
          <w:rFonts w:asciiTheme="minorHAnsi" w:hAnsiTheme="minorHAnsi" w:cstheme="minorHAnsi"/>
          <w:iCs/>
          <w:color w:val="333333"/>
          <w:spacing w:val="1"/>
          <w:w w:val="105"/>
          <w:lang w:val="es-ES"/>
        </w:rPr>
        <w:t xml:space="preserve"> </w:t>
      </w:r>
      <w:r w:rsidRPr="0017406B">
        <w:rPr>
          <w:rFonts w:asciiTheme="minorHAnsi" w:hAnsiTheme="minorHAnsi" w:cstheme="minorHAnsi"/>
          <w:iCs/>
          <w:color w:val="444444"/>
          <w:w w:val="105"/>
          <w:lang w:val="es-ES"/>
        </w:rPr>
        <w:t>necesaria</w:t>
      </w:r>
      <w:r w:rsidRPr="0017406B">
        <w:rPr>
          <w:rFonts w:asciiTheme="minorHAnsi" w:hAnsiTheme="minorHAnsi" w:cstheme="minorHAnsi"/>
          <w:iCs/>
          <w:color w:val="444444"/>
          <w:spacing w:val="-2"/>
          <w:w w:val="105"/>
          <w:lang w:val="es-ES"/>
        </w:rPr>
        <w:t xml:space="preserve"> </w:t>
      </w:r>
      <w:r w:rsidRPr="0017406B">
        <w:rPr>
          <w:rFonts w:asciiTheme="minorHAnsi" w:hAnsiTheme="minorHAnsi" w:cstheme="minorHAnsi"/>
          <w:iCs/>
          <w:color w:val="333333"/>
          <w:w w:val="105"/>
          <w:lang w:val="es-ES"/>
        </w:rPr>
        <w:t>ind</w:t>
      </w:r>
      <w:r w:rsidRPr="0017406B">
        <w:rPr>
          <w:rFonts w:asciiTheme="minorHAnsi" w:hAnsiTheme="minorHAnsi" w:cstheme="minorHAnsi"/>
          <w:iCs/>
          <w:color w:val="545454"/>
          <w:w w:val="105"/>
          <w:lang w:val="es-ES"/>
        </w:rPr>
        <w:t>epe</w:t>
      </w:r>
      <w:r w:rsidRPr="0017406B">
        <w:rPr>
          <w:rFonts w:asciiTheme="minorHAnsi" w:hAnsiTheme="minorHAnsi" w:cstheme="minorHAnsi"/>
          <w:iCs/>
          <w:color w:val="333333"/>
          <w:w w:val="105"/>
          <w:lang w:val="es-ES"/>
        </w:rPr>
        <w:t>ndencia</w:t>
      </w:r>
      <w:r w:rsidRPr="0017406B">
        <w:rPr>
          <w:rFonts w:asciiTheme="minorHAnsi" w:hAnsiTheme="minorHAnsi" w:cstheme="minorHAnsi"/>
          <w:iCs/>
          <w:color w:val="333333"/>
          <w:spacing w:val="1"/>
          <w:w w:val="105"/>
          <w:lang w:val="es-ES"/>
        </w:rPr>
        <w:t xml:space="preserve"> </w:t>
      </w:r>
      <w:r w:rsidRPr="0017406B">
        <w:rPr>
          <w:rFonts w:asciiTheme="minorHAnsi" w:hAnsiTheme="minorHAnsi" w:cstheme="minorHAnsi"/>
          <w:iCs/>
          <w:color w:val="444444"/>
          <w:w w:val="105"/>
          <w:lang w:val="es-ES"/>
        </w:rPr>
        <w:t>de</w:t>
      </w:r>
      <w:r w:rsidRPr="0017406B">
        <w:rPr>
          <w:rFonts w:asciiTheme="minorHAnsi" w:hAnsiTheme="minorHAnsi" w:cstheme="minorHAnsi"/>
          <w:iCs/>
          <w:color w:val="444444"/>
          <w:spacing w:val="-7"/>
          <w:w w:val="105"/>
          <w:lang w:val="es-ES"/>
        </w:rPr>
        <w:t xml:space="preserve"> </w:t>
      </w:r>
      <w:r w:rsidRPr="0017406B">
        <w:rPr>
          <w:rFonts w:asciiTheme="minorHAnsi" w:hAnsiTheme="minorHAnsi" w:cstheme="minorHAnsi"/>
          <w:iCs/>
          <w:color w:val="333333"/>
          <w:w w:val="105"/>
          <w:lang w:val="es-ES"/>
        </w:rPr>
        <w:t>mod</w:t>
      </w:r>
      <w:r w:rsidRPr="0017406B">
        <w:rPr>
          <w:rFonts w:asciiTheme="minorHAnsi" w:hAnsiTheme="minorHAnsi" w:cstheme="minorHAnsi"/>
          <w:iCs/>
          <w:color w:val="545454"/>
          <w:w w:val="105"/>
          <w:lang w:val="es-ES"/>
        </w:rPr>
        <w:t>o</w:t>
      </w:r>
      <w:r w:rsidRPr="0017406B">
        <w:rPr>
          <w:rFonts w:asciiTheme="minorHAnsi" w:hAnsiTheme="minorHAnsi" w:cstheme="minorHAnsi"/>
          <w:iCs/>
          <w:color w:val="545454"/>
          <w:spacing w:val="1"/>
          <w:w w:val="105"/>
          <w:lang w:val="es-ES"/>
        </w:rPr>
        <w:t xml:space="preserve"> </w:t>
      </w:r>
      <w:r w:rsidRPr="0017406B">
        <w:rPr>
          <w:rFonts w:asciiTheme="minorHAnsi" w:hAnsiTheme="minorHAnsi" w:cstheme="minorHAnsi"/>
          <w:iCs/>
          <w:color w:val="333333"/>
          <w:w w:val="105"/>
          <w:lang w:val="es-ES"/>
        </w:rPr>
        <w:t>que</w:t>
      </w:r>
      <w:r w:rsidRPr="0017406B">
        <w:rPr>
          <w:rFonts w:asciiTheme="minorHAnsi" w:hAnsiTheme="minorHAnsi" w:cstheme="minorHAnsi"/>
          <w:iCs/>
          <w:color w:val="333333"/>
          <w:spacing w:val="-11"/>
          <w:w w:val="105"/>
          <w:lang w:val="es-ES"/>
        </w:rPr>
        <w:t xml:space="preserve"> </w:t>
      </w:r>
      <w:r w:rsidRPr="0017406B">
        <w:rPr>
          <w:rFonts w:asciiTheme="minorHAnsi" w:hAnsiTheme="minorHAnsi" w:cstheme="minorHAnsi"/>
          <w:iCs/>
          <w:color w:val="545454"/>
          <w:w w:val="105"/>
          <w:lang w:val="es-ES"/>
        </w:rPr>
        <w:t>se</w:t>
      </w:r>
      <w:r w:rsidRPr="0017406B">
        <w:rPr>
          <w:rFonts w:asciiTheme="minorHAnsi" w:hAnsiTheme="minorHAnsi" w:cstheme="minorHAnsi"/>
          <w:iCs/>
          <w:color w:val="545454"/>
          <w:spacing w:val="30"/>
          <w:w w:val="105"/>
          <w:lang w:val="es-ES"/>
        </w:rPr>
        <w:t xml:space="preserve"> </w:t>
      </w:r>
      <w:r w:rsidRPr="0017406B">
        <w:rPr>
          <w:rFonts w:asciiTheme="minorHAnsi" w:hAnsiTheme="minorHAnsi" w:cstheme="minorHAnsi"/>
          <w:iCs/>
          <w:color w:val="333333"/>
          <w:w w:val="105"/>
          <w:lang w:val="es-ES"/>
        </w:rPr>
        <w:t>haya</w:t>
      </w:r>
      <w:r w:rsidRPr="0017406B">
        <w:rPr>
          <w:rFonts w:asciiTheme="minorHAnsi" w:hAnsiTheme="minorHAnsi" w:cstheme="minorHAnsi"/>
          <w:iCs/>
          <w:color w:val="333333"/>
          <w:spacing w:val="-3"/>
          <w:w w:val="105"/>
          <w:lang w:val="es-ES"/>
        </w:rPr>
        <w:t xml:space="preserve"> </w:t>
      </w:r>
      <w:r w:rsidRPr="0017406B">
        <w:rPr>
          <w:rFonts w:asciiTheme="minorHAnsi" w:hAnsiTheme="minorHAnsi" w:cstheme="minorHAnsi"/>
          <w:iCs/>
          <w:color w:val="444444"/>
          <w:w w:val="105"/>
          <w:lang w:val="es-ES"/>
        </w:rPr>
        <w:t>visto</w:t>
      </w:r>
      <w:r w:rsidRPr="0017406B">
        <w:rPr>
          <w:rFonts w:asciiTheme="minorHAnsi" w:hAnsiTheme="minorHAnsi" w:cstheme="minorHAnsi"/>
          <w:iCs/>
          <w:color w:val="444444"/>
          <w:spacing w:val="-11"/>
          <w:w w:val="105"/>
          <w:lang w:val="es-ES"/>
        </w:rPr>
        <w:t xml:space="preserve"> </w:t>
      </w:r>
      <w:r w:rsidRPr="0017406B">
        <w:rPr>
          <w:rFonts w:asciiTheme="minorHAnsi" w:hAnsiTheme="minorHAnsi" w:cstheme="minorHAnsi"/>
          <w:iCs/>
          <w:color w:val="545454"/>
          <w:w w:val="105"/>
          <w:lang w:val="es-ES"/>
        </w:rPr>
        <w:t>co</w:t>
      </w:r>
      <w:r w:rsidRPr="0017406B">
        <w:rPr>
          <w:rFonts w:asciiTheme="minorHAnsi" w:hAnsiTheme="minorHAnsi" w:cstheme="minorHAnsi"/>
          <w:iCs/>
          <w:color w:val="1D1D1D"/>
          <w:w w:val="105"/>
          <w:lang w:val="es-ES"/>
        </w:rPr>
        <w:t>m</w:t>
      </w:r>
      <w:r w:rsidRPr="0017406B">
        <w:rPr>
          <w:rFonts w:asciiTheme="minorHAnsi" w:hAnsiTheme="minorHAnsi" w:cstheme="minorHAnsi"/>
          <w:iCs/>
          <w:color w:val="444444"/>
          <w:w w:val="105"/>
          <w:lang w:val="es-ES"/>
        </w:rPr>
        <w:t>prometida.</w:t>
      </w:r>
    </w:p>
    <w:p w14:paraId="2C3E9179" w14:textId="77777777" w:rsidR="0017406B" w:rsidRPr="0017406B" w:rsidRDefault="0017406B" w:rsidP="0017406B">
      <w:pPr>
        <w:spacing w:before="1" w:line="276" w:lineRule="auto"/>
        <w:ind w:right="-1"/>
        <w:jc w:val="both"/>
        <w:rPr>
          <w:rFonts w:asciiTheme="minorHAnsi" w:hAnsiTheme="minorHAnsi" w:cstheme="minorHAnsi"/>
          <w:iCs/>
          <w:color w:val="444444"/>
          <w:w w:val="105"/>
          <w:lang w:val="es-ES"/>
        </w:rPr>
      </w:pPr>
    </w:p>
    <w:p w14:paraId="775F9A8E" w14:textId="77777777" w:rsidR="0017406B" w:rsidRPr="0017406B" w:rsidRDefault="0017406B" w:rsidP="0017406B">
      <w:pPr>
        <w:spacing w:before="1" w:line="276" w:lineRule="auto"/>
        <w:ind w:right="-1"/>
        <w:rPr>
          <w:rFonts w:asciiTheme="minorHAnsi" w:hAnsiTheme="minorHAnsi" w:cstheme="minorHAnsi"/>
          <w:iCs/>
          <w:color w:val="444444"/>
          <w:w w:val="105"/>
          <w:lang w:val="es-ES"/>
        </w:rPr>
      </w:pPr>
      <w:r w:rsidRPr="0017406B">
        <w:rPr>
          <w:rFonts w:asciiTheme="minorHAnsi" w:hAnsiTheme="minorHAnsi" w:cstheme="minorHAnsi"/>
          <w:iCs/>
          <w:color w:val="444444"/>
          <w:w w:val="105"/>
          <w:lang w:val="es-ES"/>
        </w:rPr>
        <w:t>Consideramos que la evidencia de auditoría que hemos obtenido proporciona una base suficiente y adecuada para nuestra opinión con salvedades.</w:t>
      </w:r>
    </w:p>
    <w:p w14:paraId="29B9445B" w14:textId="77777777" w:rsidR="0017406B" w:rsidRPr="0017406B" w:rsidRDefault="0017406B" w:rsidP="0017406B">
      <w:pPr>
        <w:spacing w:before="1" w:line="276" w:lineRule="auto"/>
        <w:ind w:right="-1" w:firstLine="5"/>
        <w:rPr>
          <w:rFonts w:asciiTheme="minorHAnsi" w:hAnsiTheme="minorHAnsi" w:cstheme="minorHAnsi"/>
          <w:iCs/>
          <w:color w:val="444444"/>
          <w:w w:val="105"/>
          <w:lang w:val="es-ES"/>
        </w:rPr>
      </w:pPr>
    </w:p>
    <w:p w14:paraId="438019D2" w14:textId="77777777" w:rsidR="0017406B" w:rsidRPr="0017406B" w:rsidRDefault="0017406B" w:rsidP="0017406B">
      <w:pPr>
        <w:spacing w:before="1" w:line="276" w:lineRule="auto"/>
        <w:ind w:right="-1" w:firstLine="5"/>
        <w:rPr>
          <w:rFonts w:asciiTheme="minorHAnsi" w:hAnsiTheme="minorHAnsi" w:cstheme="minorHAnsi"/>
          <w:iCs/>
          <w:color w:val="444444"/>
          <w:w w:val="105"/>
          <w:lang w:val="es-ES"/>
        </w:rPr>
      </w:pPr>
    </w:p>
    <w:p w14:paraId="246B6110" w14:textId="77777777" w:rsidR="0017406B" w:rsidRPr="0017406B" w:rsidRDefault="0017406B" w:rsidP="0017406B">
      <w:pPr>
        <w:spacing w:before="1" w:line="276" w:lineRule="auto"/>
        <w:ind w:right="-1" w:firstLine="5"/>
        <w:rPr>
          <w:rFonts w:asciiTheme="minorHAnsi" w:hAnsiTheme="minorHAnsi" w:cstheme="minorHAnsi"/>
          <w:b/>
          <w:bCs/>
          <w:i/>
          <w:color w:val="444444"/>
          <w:w w:val="105"/>
          <w:u w:val="single"/>
          <w:lang w:val="es-ES"/>
        </w:rPr>
      </w:pPr>
      <w:r w:rsidRPr="0017406B">
        <w:rPr>
          <w:rFonts w:asciiTheme="minorHAnsi" w:hAnsiTheme="minorHAnsi" w:cstheme="minorHAnsi"/>
          <w:b/>
          <w:bCs/>
          <w:i/>
          <w:color w:val="444444"/>
          <w:w w:val="105"/>
          <w:u w:val="single"/>
          <w:lang w:val="es-ES"/>
        </w:rPr>
        <w:t>Aspectos más relevantes de la auditoría</w:t>
      </w:r>
    </w:p>
    <w:p w14:paraId="46775923" w14:textId="77777777" w:rsidR="0017406B" w:rsidRPr="0017406B" w:rsidRDefault="0017406B" w:rsidP="0017406B">
      <w:pPr>
        <w:spacing w:before="1" w:line="276" w:lineRule="auto"/>
        <w:ind w:right="-1" w:firstLine="5"/>
        <w:rPr>
          <w:rFonts w:asciiTheme="minorHAnsi" w:hAnsiTheme="minorHAnsi" w:cstheme="minorHAnsi"/>
          <w:iCs/>
          <w:color w:val="444444"/>
          <w:w w:val="105"/>
          <w:lang w:val="es-ES"/>
        </w:rPr>
      </w:pPr>
    </w:p>
    <w:p w14:paraId="6BA361A3" w14:textId="77777777" w:rsidR="0017406B" w:rsidRPr="0017406B" w:rsidRDefault="0017406B" w:rsidP="0017406B">
      <w:pPr>
        <w:spacing w:before="1" w:line="276" w:lineRule="auto"/>
        <w:ind w:right="-1" w:firstLine="5"/>
        <w:rPr>
          <w:rFonts w:asciiTheme="minorHAnsi" w:hAnsiTheme="minorHAnsi" w:cstheme="minorHAnsi"/>
          <w:iCs/>
          <w:color w:val="444444"/>
          <w:w w:val="105"/>
          <w:lang w:val="es-ES"/>
        </w:rPr>
      </w:pPr>
      <w:r w:rsidRPr="0017406B">
        <w:rPr>
          <w:rFonts w:asciiTheme="minorHAnsi" w:hAnsiTheme="minorHAnsi" w:cstheme="minorHAnsi"/>
          <w:iCs/>
          <w:color w:val="444444"/>
          <w:w w:val="105"/>
          <w:lang w:val="es-ES"/>
        </w:rPr>
        <w:t>Además de la cuestión descrita en la sección Fundamento de la opinión con salvedades, hemos determinado que las cuestiones que se describen a continuación son los aspectos más relevantes de la auditoría y que según nuestro juicio profesional, han sido considerados como los riesgos de incorrección material más significativos en nuestra auditoría de las cuentas anuales de pymes del periodo actual. Estos riesgos han sido tratados en el contexto de nuestra auditoría de las cuentas anuales de pymes en su conjunto, y en la formación de nuestra opinión sobre éstas, y no expresamos una opinión por separado sobre esos riesgos.</w:t>
      </w:r>
    </w:p>
    <w:p w14:paraId="75E5A6D1" w14:textId="77777777" w:rsidR="0017406B" w:rsidRPr="0017406B" w:rsidRDefault="0017406B" w:rsidP="0017406B">
      <w:pPr>
        <w:spacing w:before="1" w:line="276" w:lineRule="auto"/>
        <w:ind w:right="-1" w:firstLine="5"/>
        <w:rPr>
          <w:rFonts w:asciiTheme="minorHAnsi" w:hAnsiTheme="minorHAnsi" w:cstheme="minorHAnsi"/>
          <w:iCs/>
          <w:color w:val="444444"/>
          <w:w w:val="105"/>
          <w:lang w:val="es-ES"/>
        </w:rPr>
      </w:pPr>
      <w:r w:rsidRPr="0017406B">
        <w:rPr>
          <w:rFonts w:asciiTheme="minorHAnsi" w:hAnsiTheme="minorHAnsi" w:cstheme="minorHAnsi"/>
          <w:iCs/>
          <w:color w:val="444444"/>
          <w:w w:val="105"/>
          <w:lang w:val="es-ES"/>
        </w:rPr>
        <w:t xml:space="preserve"> </w:t>
      </w:r>
    </w:p>
    <w:p w14:paraId="063DA2D4" w14:textId="77777777" w:rsidR="0017406B" w:rsidRPr="0017406B" w:rsidRDefault="0017406B" w:rsidP="0017406B">
      <w:pPr>
        <w:spacing w:before="1" w:line="276" w:lineRule="auto"/>
        <w:ind w:right="-1" w:firstLine="5"/>
        <w:rPr>
          <w:rFonts w:asciiTheme="minorHAnsi" w:hAnsiTheme="minorHAnsi" w:cstheme="minorHAnsi"/>
          <w:iCs/>
          <w:color w:val="444444"/>
          <w:w w:val="105"/>
          <w:lang w:val="es-ES"/>
        </w:rPr>
      </w:pPr>
    </w:p>
    <w:p w14:paraId="059C5F15" w14:textId="77777777" w:rsidR="0017406B" w:rsidRPr="0017406B" w:rsidRDefault="0017406B" w:rsidP="0017406B">
      <w:pPr>
        <w:spacing w:before="1" w:line="276" w:lineRule="auto"/>
        <w:ind w:right="-1" w:firstLine="5"/>
        <w:rPr>
          <w:rFonts w:asciiTheme="minorHAnsi" w:hAnsiTheme="minorHAnsi" w:cstheme="minorHAnsi"/>
          <w:b/>
          <w:bCs/>
          <w:i/>
          <w:color w:val="444444"/>
          <w:w w:val="105"/>
          <w:u w:val="single"/>
          <w:lang w:val="es-ES"/>
        </w:rPr>
      </w:pPr>
      <w:r w:rsidRPr="0017406B">
        <w:rPr>
          <w:rFonts w:asciiTheme="minorHAnsi" w:hAnsiTheme="minorHAnsi" w:cstheme="minorHAnsi"/>
          <w:b/>
          <w:bCs/>
          <w:i/>
          <w:color w:val="444444"/>
          <w:w w:val="105"/>
          <w:u w:val="single"/>
          <w:lang w:val="es-ES"/>
        </w:rPr>
        <w:t>Relevancia de otros gastos de explotación</w:t>
      </w:r>
    </w:p>
    <w:p w14:paraId="5AF867B8" w14:textId="77777777" w:rsidR="0017406B" w:rsidRPr="0017406B" w:rsidRDefault="0017406B" w:rsidP="0017406B">
      <w:pPr>
        <w:spacing w:before="1" w:line="276" w:lineRule="auto"/>
        <w:ind w:right="-1" w:firstLine="5"/>
        <w:rPr>
          <w:rFonts w:asciiTheme="minorHAnsi" w:hAnsiTheme="minorHAnsi" w:cstheme="minorHAnsi"/>
          <w:iCs/>
          <w:color w:val="444444"/>
          <w:w w:val="105"/>
          <w:lang w:val="es-ES"/>
        </w:rPr>
      </w:pPr>
    </w:p>
    <w:p w14:paraId="06AFD570" w14:textId="77777777" w:rsidR="0017406B" w:rsidRPr="0017406B" w:rsidRDefault="0017406B" w:rsidP="0017406B">
      <w:pPr>
        <w:spacing w:before="1" w:line="276" w:lineRule="auto"/>
        <w:ind w:right="-1" w:firstLine="5"/>
        <w:rPr>
          <w:rFonts w:asciiTheme="minorHAnsi" w:hAnsiTheme="minorHAnsi" w:cstheme="minorHAnsi"/>
          <w:iCs/>
          <w:color w:val="444444"/>
          <w:w w:val="105"/>
          <w:lang w:val="es-ES"/>
        </w:rPr>
      </w:pPr>
      <w:r w:rsidRPr="0017406B">
        <w:rPr>
          <w:rFonts w:asciiTheme="minorHAnsi" w:hAnsiTheme="minorHAnsi" w:cstheme="minorHAnsi"/>
          <w:iCs/>
          <w:color w:val="444444"/>
          <w:w w:val="105"/>
          <w:lang w:val="es-ES"/>
        </w:rPr>
        <w:t>La entidad PROMOCIÓN DE LA CIUDAD DE LAS PA LMAS DE G RAN C ANARIA, S.A. es una</w:t>
      </w:r>
    </w:p>
    <w:p w14:paraId="229BEA21" w14:textId="77777777" w:rsidR="0017406B" w:rsidRPr="0017406B" w:rsidRDefault="0017406B" w:rsidP="0017406B">
      <w:pPr>
        <w:spacing w:before="1" w:line="276" w:lineRule="auto"/>
        <w:ind w:right="-1" w:firstLine="5"/>
        <w:rPr>
          <w:rFonts w:asciiTheme="minorHAnsi" w:hAnsiTheme="minorHAnsi" w:cstheme="minorHAnsi"/>
          <w:iCs/>
          <w:color w:val="444444"/>
          <w:w w:val="105"/>
          <w:lang w:val="es-ES"/>
        </w:rPr>
      </w:pPr>
      <w:r w:rsidRPr="0017406B">
        <w:rPr>
          <w:rFonts w:asciiTheme="minorHAnsi" w:hAnsiTheme="minorHAnsi" w:cstheme="minorHAnsi"/>
          <w:iCs/>
          <w:color w:val="444444"/>
          <w:w w:val="105"/>
          <w:lang w:val="es-ES"/>
        </w:rPr>
        <w:t>sociedad íntegramente participada por el Excmo. Ayuntamiento de Las Palmas de Gran Canaria, y de la que percibe el 90,5% de sus ingresos de explotación.</w:t>
      </w:r>
    </w:p>
    <w:p w14:paraId="5271AF8E" w14:textId="77777777" w:rsidR="0017406B" w:rsidRPr="0017406B" w:rsidRDefault="0017406B" w:rsidP="0017406B">
      <w:pPr>
        <w:spacing w:before="1" w:line="276" w:lineRule="auto"/>
        <w:ind w:right="-1" w:firstLine="5"/>
        <w:rPr>
          <w:rFonts w:asciiTheme="minorHAnsi" w:hAnsiTheme="minorHAnsi" w:cstheme="minorHAnsi"/>
          <w:iCs/>
          <w:color w:val="444444"/>
          <w:w w:val="105"/>
          <w:lang w:val="es-ES"/>
        </w:rPr>
      </w:pPr>
    </w:p>
    <w:p w14:paraId="6E68C3EF" w14:textId="77777777" w:rsidR="0017406B" w:rsidRPr="0017406B" w:rsidRDefault="0017406B" w:rsidP="0017406B">
      <w:pPr>
        <w:spacing w:before="1" w:line="276" w:lineRule="auto"/>
        <w:ind w:right="-1" w:firstLine="5"/>
        <w:rPr>
          <w:rFonts w:asciiTheme="minorHAnsi" w:hAnsiTheme="minorHAnsi" w:cstheme="minorHAnsi"/>
          <w:iCs/>
          <w:color w:val="444444"/>
          <w:w w:val="105"/>
          <w:lang w:val="es-ES"/>
        </w:rPr>
      </w:pPr>
      <w:r w:rsidRPr="0017406B">
        <w:rPr>
          <w:rFonts w:asciiTheme="minorHAnsi" w:hAnsiTheme="minorHAnsi" w:cstheme="minorHAnsi"/>
          <w:iCs/>
          <w:color w:val="444444"/>
          <w:w w:val="105"/>
          <w:lang w:val="es-ES"/>
        </w:rPr>
        <w:t>La verificación del epígrafe de Otros gastos de explotación, que constituye una partida significativa de la cuenta de Pérdidas y Ganancias, es un aspecto relevante en su correlación con los ingresos percibidos, por ello hemos considerado que se trata de un área de riesgo de incorrección unilateral significativo en la medida de que dichos gastos no estén registrados en el período adecuado.</w:t>
      </w:r>
    </w:p>
    <w:p w14:paraId="44319080" w14:textId="77777777" w:rsidR="0017406B" w:rsidRPr="0017406B" w:rsidRDefault="0017406B" w:rsidP="0017406B">
      <w:pPr>
        <w:spacing w:before="1" w:line="276" w:lineRule="auto"/>
        <w:ind w:right="-1" w:firstLine="5"/>
        <w:rPr>
          <w:rFonts w:asciiTheme="minorHAnsi" w:hAnsiTheme="minorHAnsi" w:cstheme="minorHAnsi"/>
          <w:iCs/>
          <w:color w:val="444444"/>
          <w:w w:val="105"/>
          <w:lang w:val="es-ES"/>
        </w:rPr>
      </w:pPr>
    </w:p>
    <w:p w14:paraId="3C814EE6" w14:textId="77777777" w:rsidR="0017406B" w:rsidRPr="0017406B" w:rsidRDefault="0017406B" w:rsidP="0017406B">
      <w:pPr>
        <w:spacing w:before="1" w:line="276" w:lineRule="auto"/>
        <w:ind w:right="-1" w:firstLine="5"/>
        <w:rPr>
          <w:rFonts w:asciiTheme="minorHAnsi" w:hAnsiTheme="minorHAnsi" w:cstheme="minorHAnsi"/>
          <w:iCs/>
          <w:color w:val="444444"/>
          <w:w w:val="105"/>
          <w:lang w:val="es-ES"/>
        </w:rPr>
      </w:pPr>
      <w:r w:rsidRPr="0017406B">
        <w:rPr>
          <w:rFonts w:asciiTheme="minorHAnsi" w:hAnsiTheme="minorHAnsi" w:cstheme="minorHAnsi"/>
          <w:iCs/>
          <w:color w:val="444444"/>
          <w:w w:val="105"/>
          <w:lang w:val="es-ES"/>
        </w:rPr>
        <w:t xml:space="preserve">Como parte de nuestro trabajo hemos realizado distintos procedimientos que dan respuesta a dicho riesgo como son la verificación de los controles relevantes del ciclo de </w:t>
      </w:r>
      <w:r w:rsidRPr="0017406B">
        <w:rPr>
          <w:rFonts w:asciiTheme="minorHAnsi" w:hAnsiTheme="minorHAnsi" w:cstheme="minorHAnsi"/>
          <w:iCs/>
          <w:color w:val="444444"/>
          <w:w w:val="105"/>
          <w:lang w:val="es-ES"/>
        </w:rPr>
        <w:lastRenderedPageBreak/>
        <w:t>gastos; en concreto, los de autorización, registro y un análisis exhaustivo del corte de operaciones entre ejercicios.</w:t>
      </w:r>
    </w:p>
    <w:p w14:paraId="47BCA392" w14:textId="77777777" w:rsidR="0017406B" w:rsidRPr="0017406B" w:rsidRDefault="0017406B" w:rsidP="0017406B">
      <w:pPr>
        <w:spacing w:before="1" w:line="276" w:lineRule="auto"/>
        <w:ind w:right="-1" w:firstLine="5"/>
        <w:rPr>
          <w:rFonts w:asciiTheme="minorHAnsi" w:hAnsiTheme="minorHAnsi" w:cstheme="minorHAnsi"/>
          <w:iCs/>
          <w:color w:val="444444"/>
          <w:w w:val="105"/>
          <w:lang w:val="es-ES"/>
        </w:rPr>
      </w:pPr>
    </w:p>
    <w:p w14:paraId="2ADC05F6" w14:textId="77777777" w:rsidR="0017406B" w:rsidRPr="0017406B" w:rsidRDefault="0017406B" w:rsidP="0017406B">
      <w:pPr>
        <w:spacing w:before="1" w:line="276" w:lineRule="auto"/>
        <w:ind w:right="-1" w:firstLine="5"/>
        <w:rPr>
          <w:rFonts w:asciiTheme="minorHAnsi" w:hAnsiTheme="minorHAnsi" w:cstheme="minorHAnsi"/>
          <w:iCs/>
          <w:color w:val="444444"/>
          <w:w w:val="105"/>
          <w:lang w:val="es-ES"/>
        </w:rPr>
      </w:pPr>
    </w:p>
    <w:p w14:paraId="55DD73C0" w14:textId="77777777" w:rsidR="0017406B" w:rsidRPr="0017406B" w:rsidRDefault="0017406B" w:rsidP="0017406B">
      <w:pPr>
        <w:spacing w:before="1" w:line="276" w:lineRule="auto"/>
        <w:ind w:right="-1" w:firstLine="5"/>
        <w:rPr>
          <w:rFonts w:asciiTheme="minorHAnsi" w:hAnsiTheme="minorHAnsi" w:cstheme="minorHAnsi"/>
          <w:iCs/>
          <w:color w:val="444444"/>
          <w:w w:val="105"/>
          <w:lang w:val="es-ES"/>
        </w:rPr>
      </w:pPr>
    </w:p>
    <w:p w14:paraId="2BAE6E3C" w14:textId="77777777" w:rsidR="0017406B" w:rsidRPr="0017406B" w:rsidRDefault="0017406B" w:rsidP="0017406B">
      <w:pPr>
        <w:spacing w:before="1" w:line="276" w:lineRule="auto"/>
        <w:ind w:left="302" w:right="1188" w:firstLine="5"/>
        <w:rPr>
          <w:rFonts w:asciiTheme="minorHAnsi" w:hAnsiTheme="minorHAnsi" w:cstheme="minorHAnsi"/>
          <w:iCs/>
          <w:lang w:val="es-ES"/>
        </w:rPr>
      </w:pPr>
    </w:p>
    <w:p w14:paraId="5DC7B356" w14:textId="77777777" w:rsidR="0017406B" w:rsidRPr="0017406B" w:rsidRDefault="0017406B" w:rsidP="0017406B">
      <w:pPr>
        <w:spacing w:line="276" w:lineRule="auto"/>
        <w:rPr>
          <w:rFonts w:asciiTheme="minorHAnsi" w:hAnsiTheme="minorHAnsi" w:cstheme="minorHAnsi"/>
          <w:b/>
          <w:bCs/>
          <w:i/>
          <w:u w:val="single"/>
          <w:lang w:val="es-ES"/>
        </w:rPr>
      </w:pPr>
    </w:p>
    <w:p w14:paraId="5137C548" w14:textId="77777777" w:rsidR="0017406B" w:rsidRPr="0017406B" w:rsidRDefault="0017406B" w:rsidP="0017406B">
      <w:pPr>
        <w:spacing w:line="276" w:lineRule="auto"/>
        <w:rPr>
          <w:rFonts w:asciiTheme="minorHAnsi" w:hAnsiTheme="minorHAnsi" w:cstheme="minorHAnsi"/>
          <w:b/>
          <w:bCs/>
          <w:i/>
          <w:u w:val="single"/>
          <w:lang w:val="es-ES"/>
        </w:rPr>
      </w:pPr>
      <w:r w:rsidRPr="0017406B">
        <w:rPr>
          <w:rFonts w:asciiTheme="minorHAnsi" w:hAnsiTheme="minorHAnsi" w:cstheme="minorHAnsi"/>
          <w:b/>
          <w:bCs/>
          <w:i/>
          <w:u w:val="single"/>
          <w:lang w:val="es-ES"/>
        </w:rPr>
        <w:t>Responsabilidad de los administradores en relación a las cuentas anuales de pymes</w:t>
      </w:r>
    </w:p>
    <w:p w14:paraId="6398293B" w14:textId="77777777" w:rsidR="0017406B" w:rsidRPr="0017406B" w:rsidRDefault="0017406B" w:rsidP="0017406B">
      <w:pPr>
        <w:spacing w:line="276" w:lineRule="auto"/>
        <w:rPr>
          <w:rFonts w:asciiTheme="minorHAnsi" w:hAnsiTheme="minorHAnsi" w:cstheme="minorHAnsi"/>
          <w:iCs/>
          <w:lang w:val="es-ES"/>
        </w:rPr>
      </w:pPr>
    </w:p>
    <w:p w14:paraId="5F72A09C" w14:textId="77777777" w:rsidR="0017406B" w:rsidRPr="0017406B" w:rsidRDefault="0017406B" w:rsidP="0017406B">
      <w:pPr>
        <w:spacing w:line="276" w:lineRule="auto"/>
        <w:rPr>
          <w:rFonts w:asciiTheme="minorHAnsi" w:hAnsiTheme="minorHAnsi" w:cstheme="minorHAnsi"/>
          <w:iCs/>
          <w:lang w:val="es-ES"/>
        </w:rPr>
      </w:pPr>
      <w:r w:rsidRPr="0017406B">
        <w:rPr>
          <w:rFonts w:asciiTheme="minorHAnsi" w:hAnsiTheme="minorHAnsi" w:cstheme="minorHAnsi"/>
          <w:iCs/>
          <w:lang w:val="es-ES"/>
        </w:rPr>
        <w:t>los administradores son responsables de formular las cuentas anuales de pymes adjuntas, de forma que expresen la imagen fiel del patrimonio, de la situación financiera y de los resultados de la Sociedad de conformidad con el marco normativo de información financiera aplicable a la entidad en España, y del control interno que consideren necesario para permitir la preparación de cuentas anuales de pymes libres de incorrección material, debida fraude o error.</w:t>
      </w:r>
    </w:p>
    <w:p w14:paraId="4B887B41" w14:textId="77777777" w:rsidR="0017406B" w:rsidRPr="0017406B" w:rsidRDefault="0017406B" w:rsidP="0017406B">
      <w:pPr>
        <w:spacing w:line="276" w:lineRule="auto"/>
        <w:rPr>
          <w:rFonts w:asciiTheme="minorHAnsi" w:hAnsiTheme="minorHAnsi" w:cstheme="minorHAnsi"/>
          <w:iCs/>
          <w:lang w:val="es-ES"/>
        </w:rPr>
      </w:pPr>
    </w:p>
    <w:p w14:paraId="4DED4CBF" w14:textId="77777777" w:rsidR="0017406B" w:rsidRPr="0017406B" w:rsidRDefault="0017406B" w:rsidP="0017406B">
      <w:pPr>
        <w:spacing w:line="276" w:lineRule="auto"/>
        <w:rPr>
          <w:rFonts w:asciiTheme="minorHAnsi" w:hAnsiTheme="minorHAnsi" w:cstheme="minorHAnsi"/>
          <w:iCs/>
          <w:lang w:val="es-ES"/>
        </w:rPr>
      </w:pPr>
      <w:r w:rsidRPr="0017406B">
        <w:rPr>
          <w:rFonts w:asciiTheme="minorHAnsi" w:hAnsiTheme="minorHAnsi" w:cstheme="minorHAnsi"/>
          <w:iCs/>
          <w:lang w:val="es-ES"/>
        </w:rPr>
        <w:t>En la preparación de las cuentas anuales de pymes, los administradores son responsables de la valoración de la capacidad de la Sociedad para continuar como empresa en funcionamiento, revelando, según corresponda, las cuestiones relacionadas con la empresa en funcionamiento y utilizando el principio contable de empresa en funcionamiento excepto si los administradores tienen intención de liquidar la sociedad o de cesar sus operaciones o bien no exista otra alternativa realista.</w:t>
      </w:r>
    </w:p>
    <w:p w14:paraId="23A616F3" w14:textId="77777777" w:rsidR="0017406B" w:rsidRPr="0017406B" w:rsidRDefault="0017406B" w:rsidP="0017406B">
      <w:pPr>
        <w:spacing w:line="276" w:lineRule="auto"/>
        <w:rPr>
          <w:rFonts w:asciiTheme="minorHAnsi" w:hAnsiTheme="minorHAnsi" w:cstheme="minorHAnsi"/>
          <w:iCs/>
          <w:lang w:val="es-ES"/>
        </w:rPr>
      </w:pPr>
    </w:p>
    <w:p w14:paraId="35CB40C5" w14:textId="77777777" w:rsidR="0017406B" w:rsidRPr="0017406B" w:rsidRDefault="0017406B" w:rsidP="0017406B">
      <w:pPr>
        <w:spacing w:line="276" w:lineRule="auto"/>
        <w:rPr>
          <w:rFonts w:asciiTheme="minorHAnsi" w:hAnsiTheme="minorHAnsi" w:cstheme="minorHAnsi"/>
          <w:b/>
          <w:bCs/>
          <w:i/>
          <w:u w:val="single"/>
          <w:lang w:val="es-ES"/>
        </w:rPr>
      </w:pPr>
      <w:r w:rsidRPr="0017406B">
        <w:rPr>
          <w:rFonts w:asciiTheme="minorHAnsi" w:hAnsiTheme="minorHAnsi" w:cstheme="minorHAnsi"/>
          <w:b/>
          <w:bCs/>
          <w:i/>
          <w:u w:val="single"/>
          <w:lang w:val="es-ES"/>
        </w:rPr>
        <w:t>Responsabilidades del auditor en relación con la auditoría de las cuentas anuales de pymes</w:t>
      </w:r>
    </w:p>
    <w:p w14:paraId="51808CE6" w14:textId="77777777" w:rsidR="0017406B" w:rsidRPr="0017406B" w:rsidRDefault="0017406B" w:rsidP="0017406B">
      <w:pPr>
        <w:spacing w:line="276" w:lineRule="auto"/>
        <w:rPr>
          <w:rFonts w:asciiTheme="minorHAnsi" w:hAnsiTheme="minorHAnsi" w:cstheme="minorHAnsi"/>
          <w:iCs/>
          <w:lang w:val="es-ES"/>
        </w:rPr>
      </w:pPr>
    </w:p>
    <w:p w14:paraId="4BAA2A65" w14:textId="77777777" w:rsidR="0017406B" w:rsidRPr="0017406B" w:rsidRDefault="0017406B" w:rsidP="0017406B">
      <w:pPr>
        <w:spacing w:line="276" w:lineRule="auto"/>
        <w:rPr>
          <w:rFonts w:asciiTheme="minorHAnsi" w:hAnsiTheme="minorHAnsi" w:cstheme="minorHAnsi"/>
          <w:iCs/>
          <w:lang w:val="es-ES"/>
        </w:rPr>
      </w:pPr>
      <w:r w:rsidRPr="0017406B">
        <w:rPr>
          <w:rFonts w:asciiTheme="minorHAnsi" w:hAnsiTheme="minorHAnsi" w:cstheme="minorHAnsi"/>
          <w:iCs/>
          <w:lang w:val="es-ES"/>
        </w:rPr>
        <w:t>Nuestros objetivos son obtener una seguridad razonable de que las cuentas anuales de pymes en su conjunto están libres de incorrección material, debida a fraude o error, y emitir un informe de auditoría que contiene nuestra opinión con salvedades.</w:t>
      </w:r>
    </w:p>
    <w:p w14:paraId="5A295289" w14:textId="77777777" w:rsidR="0017406B" w:rsidRPr="0017406B" w:rsidRDefault="0017406B" w:rsidP="0017406B">
      <w:pPr>
        <w:spacing w:line="276" w:lineRule="auto"/>
        <w:rPr>
          <w:rFonts w:asciiTheme="minorHAnsi" w:hAnsiTheme="minorHAnsi" w:cstheme="minorHAnsi"/>
          <w:iCs/>
          <w:lang w:val="es-ES"/>
        </w:rPr>
      </w:pPr>
    </w:p>
    <w:p w14:paraId="7E50368B" w14:textId="77777777" w:rsidR="0017406B" w:rsidRPr="0017406B" w:rsidRDefault="0017406B" w:rsidP="0017406B">
      <w:pPr>
        <w:spacing w:line="276" w:lineRule="auto"/>
        <w:rPr>
          <w:rFonts w:asciiTheme="minorHAnsi" w:hAnsiTheme="minorHAnsi" w:cstheme="minorHAnsi"/>
          <w:iCs/>
          <w:lang w:val="es-ES"/>
        </w:rPr>
      </w:pPr>
      <w:r w:rsidRPr="0017406B">
        <w:rPr>
          <w:rFonts w:asciiTheme="minorHAnsi" w:hAnsiTheme="minorHAnsi" w:cstheme="minorHAnsi"/>
          <w:iCs/>
          <w:lang w:val="es-ES"/>
        </w:rPr>
        <w:t>Seguridad razonable en un alto grado de seguridad, pero no garantiza que una auditoría realizada de conformidad con la normativa reguladora de la actividad de auditoría de cuentas vigente en España siempre detecte una incorrección material cuando existe. las incorrecciones pueden deberse fraude o error y se consideran materiales si, individualmente o de forma agregada, puede preverse razonablemente que influyan en las decisiones económicas que los usuarios toman basándose en las cuentas anuales de pymes.</w:t>
      </w:r>
    </w:p>
    <w:p w14:paraId="66497E76" w14:textId="77777777" w:rsidR="0017406B" w:rsidRPr="0017406B" w:rsidRDefault="0017406B" w:rsidP="0017406B">
      <w:pPr>
        <w:spacing w:line="276" w:lineRule="auto"/>
        <w:rPr>
          <w:rFonts w:asciiTheme="minorHAnsi" w:hAnsiTheme="minorHAnsi" w:cstheme="minorHAnsi"/>
          <w:iCs/>
          <w:lang w:val="es-ES"/>
        </w:rPr>
      </w:pPr>
    </w:p>
    <w:p w14:paraId="2C855A66" w14:textId="77777777" w:rsidR="0017406B" w:rsidRPr="0017406B" w:rsidRDefault="0017406B" w:rsidP="0017406B">
      <w:pPr>
        <w:spacing w:line="276" w:lineRule="auto"/>
        <w:rPr>
          <w:rFonts w:asciiTheme="minorHAnsi" w:hAnsiTheme="minorHAnsi" w:cstheme="minorHAnsi"/>
          <w:iCs/>
          <w:lang w:val="es-ES"/>
        </w:rPr>
      </w:pPr>
      <w:r w:rsidRPr="0017406B">
        <w:rPr>
          <w:rFonts w:asciiTheme="minorHAnsi" w:hAnsiTheme="minorHAnsi" w:cstheme="minorHAnsi"/>
          <w:iCs/>
          <w:lang w:val="es-ES"/>
        </w:rPr>
        <w:t>Como parte de una auditoría de conformidad con la normativa reguladora de la actividad de auditoría de cuentas vigente en España, aplicamos nuestro juicio profesional y mantenemos una actitud de escepticismo profesional durante toda la auditoría. También:</w:t>
      </w:r>
    </w:p>
    <w:p w14:paraId="12E9B341" w14:textId="77777777" w:rsidR="0017406B" w:rsidRPr="0017406B" w:rsidRDefault="0017406B" w:rsidP="0017406B">
      <w:pPr>
        <w:spacing w:line="276" w:lineRule="auto"/>
        <w:rPr>
          <w:rFonts w:asciiTheme="minorHAnsi" w:hAnsiTheme="minorHAnsi" w:cstheme="minorHAnsi"/>
          <w:iCs/>
          <w:lang w:val="es-ES"/>
        </w:rPr>
      </w:pPr>
    </w:p>
    <w:p w14:paraId="2A8E80EF" w14:textId="77777777" w:rsidR="0017406B" w:rsidRPr="0017406B" w:rsidRDefault="0017406B" w:rsidP="0017406B">
      <w:pPr>
        <w:numPr>
          <w:ilvl w:val="0"/>
          <w:numId w:val="2"/>
        </w:numPr>
        <w:spacing w:line="276" w:lineRule="auto"/>
        <w:contextualSpacing/>
        <w:rPr>
          <w:rFonts w:asciiTheme="minorHAnsi" w:hAnsiTheme="minorHAnsi" w:cstheme="minorHAnsi"/>
          <w:iCs/>
          <w:lang w:val="es-ES"/>
        </w:rPr>
      </w:pPr>
      <w:r w:rsidRPr="0017406B">
        <w:rPr>
          <w:rFonts w:asciiTheme="minorHAnsi" w:hAnsiTheme="minorHAnsi" w:cstheme="minorHAnsi"/>
          <w:iCs/>
          <w:lang w:val="es-ES"/>
        </w:rPr>
        <w:t xml:space="preserve">Identificamos y valoramos los riesgos de incorrección material en las cuentas anuales de pymes, debida a fraude o error, diseñamos y aplicamos procedimientos de auditoría para responder a dichos riesgos y obtenemos evidencia de auditoría </w:t>
      </w:r>
      <w:r w:rsidRPr="0017406B">
        <w:rPr>
          <w:rFonts w:asciiTheme="minorHAnsi" w:hAnsiTheme="minorHAnsi" w:cstheme="minorHAnsi"/>
          <w:iCs/>
          <w:lang w:val="es-ES"/>
        </w:rPr>
        <w:lastRenderedPageBreak/>
        <w:t>suficiente y adecuada para proporcionar una base para nuestra opinión. El riesgo de no detectar una incorrección material debida fraude es más elevado que en el caso de una incorrección material debida a error, ya que el fraude puede implicar colusión, falsificación, omisiones deliberadas, manifestaciones intencionadamente erróneas, o la efusión del control interno.</w:t>
      </w:r>
    </w:p>
    <w:p w14:paraId="37F50CC5" w14:textId="77777777" w:rsidR="0017406B" w:rsidRPr="0017406B" w:rsidRDefault="0017406B" w:rsidP="0017406B">
      <w:pPr>
        <w:spacing w:line="276" w:lineRule="auto"/>
        <w:rPr>
          <w:rFonts w:asciiTheme="minorHAnsi" w:hAnsiTheme="minorHAnsi" w:cstheme="minorHAnsi"/>
          <w:iCs/>
          <w:lang w:val="es-ES"/>
        </w:rPr>
      </w:pPr>
    </w:p>
    <w:p w14:paraId="4EF7A108" w14:textId="77777777" w:rsidR="0017406B" w:rsidRPr="0017406B" w:rsidRDefault="0017406B" w:rsidP="0017406B">
      <w:pPr>
        <w:numPr>
          <w:ilvl w:val="0"/>
          <w:numId w:val="2"/>
        </w:numPr>
        <w:spacing w:line="276" w:lineRule="auto"/>
        <w:contextualSpacing/>
        <w:rPr>
          <w:rFonts w:asciiTheme="minorHAnsi" w:hAnsiTheme="minorHAnsi" w:cstheme="minorHAnsi"/>
          <w:iCs/>
          <w:lang w:val="es-ES"/>
        </w:rPr>
      </w:pPr>
      <w:r w:rsidRPr="0017406B">
        <w:rPr>
          <w:rFonts w:asciiTheme="minorHAnsi" w:hAnsiTheme="minorHAnsi" w:cstheme="minorHAnsi"/>
          <w:iCs/>
          <w:lang w:val="es-ES"/>
        </w:rPr>
        <w:t>Obtenemos conocimiento del control interno relevante para la auditoría con el fin de diseñar procedimientos de auditoría que sean adecuados en función de las circunstancias, y no con la finalidad de expresar una opinión sobre la eficacia del control interno de la entidad.</w:t>
      </w:r>
    </w:p>
    <w:p w14:paraId="0CE983FB" w14:textId="77777777" w:rsidR="0017406B" w:rsidRPr="0017406B" w:rsidRDefault="0017406B" w:rsidP="0017406B">
      <w:pPr>
        <w:spacing w:line="276" w:lineRule="auto"/>
        <w:rPr>
          <w:rFonts w:asciiTheme="minorHAnsi" w:hAnsiTheme="minorHAnsi" w:cstheme="minorHAnsi"/>
          <w:iCs/>
          <w:lang w:val="es-ES"/>
        </w:rPr>
      </w:pPr>
    </w:p>
    <w:p w14:paraId="7578E004" w14:textId="77777777" w:rsidR="0017406B" w:rsidRPr="0017406B" w:rsidRDefault="0017406B" w:rsidP="0017406B">
      <w:pPr>
        <w:numPr>
          <w:ilvl w:val="0"/>
          <w:numId w:val="2"/>
        </w:numPr>
        <w:spacing w:line="276" w:lineRule="auto"/>
        <w:contextualSpacing/>
        <w:rPr>
          <w:rFonts w:asciiTheme="minorHAnsi" w:hAnsiTheme="minorHAnsi" w:cstheme="minorHAnsi"/>
          <w:iCs/>
          <w:lang w:val="es-ES"/>
        </w:rPr>
      </w:pPr>
      <w:r w:rsidRPr="0017406B">
        <w:rPr>
          <w:rFonts w:asciiTheme="minorHAnsi" w:hAnsiTheme="minorHAnsi" w:cstheme="minorHAnsi"/>
          <w:iCs/>
          <w:lang w:val="es-ES"/>
        </w:rPr>
        <w:t>Evaluamos si las políticas contables aplicadas son adecuadas y la razonabilidad de las estimaciones contables y la correspondiente información revelada por los administradores.</w:t>
      </w:r>
    </w:p>
    <w:p w14:paraId="3936DD42" w14:textId="77777777" w:rsidR="0017406B" w:rsidRPr="0017406B" w:rsidRDefault="0017406B" w:rsidP="0017406B">
      <w:pPr>
        <w:spacing w:line="276" w:lineRule="auto"/>
        <w:rPr>
          <w:rFonts w:asciiTheme="minorHAnsi" w:hAnsiTheme="minorHAnsi" w:cstheme="minorHAnsi"/>
          <w:iCs/>
          <w:lang w:val="es-ES"/>
        </w:rPr>
      </w:pPr>
    </w:p>
    <w:p w14:paraId="08D304B9" w14:textId="77777777" w:rsidR="0017406B" w:rsidRPr="0017406B" w:rsidRDefault="0017406B" w:rsidP="0017406B">
      <w:pPr>
        <w:numPr>
          <w:ilvl w:val="0"/>
          <w:numId w:val="1"/>
        </w:numPr>
        <w:spacing w:line="276" w:lineRule="auto"/>
        <w:contextualSpacing/>
        <w:rPr>
          <w:rFonts w:asciiTheme="minorHAnsi" w:hAnsiTheme="minorHAnsi" w:cstheme="minorHAnsi"/>
          <w:iCs/>
          <w:lang w:val="es-ES"/>
        </w:rPr>
      </w:pPr>
      <w:r w:rsidRPr="0017406B">
        <w:rPr>
          <w:rFonts w:asciiTheme="minorHAnsi" w:hAnsiTheme="minorHAnsi" w:cstheme="minorHAnsi"/>
          <w:iCs/>
          <w:lang w:val="es-ES"/>
        </w:rPr>
        <w:t xml:space="preserve"> Concluimos sobre si es adecuada la utilización, por los administradores, del principio contable de empresa en funcionamiento y, basándonos en la evidencia de auditoría obtenida, concluimos sobre si existe o no una incertidumbre material relacionada con hechos o con condiciones que pueden generar dudas significativas sobre la capacidad de la Sociedad para continuar como empresa en funcionamiento. Si concluimos que existe una incertidumbre material, se requiere que llamemos la atención en nuestro informe de auditoría sobre la correspondiente información revelada en las cuentas anuales de pymes o, si dichas revelaciones   no   son   adecuadas, que   expresen   una   opinión   modificada.    Nuestras conclusiones se basan en la evidencia de auditoría obtenida hasta la fecha de nuestro informe de auditoría. Sin embargo, los hechos o condiciones futuros pueden ser la causa de que la Sociedad deje de ser una empresa en funcionamiento.</w:t>
      </w:r>
    </w:p>
    <w:p w14:paraId="2268D539" w14:textId="77777777" w:rsidR="0017406B" w:rsidRPr="0017406B" w:rsidRDefault="0017406B" w:rsidP="0017406B">
      <w:pPr>
        <w:spacing w:line="276" w:lineRule="auto"/>
        <w:rPr>
          <w:rFonts w:asciiTheme="minorHAnsi" w:hAnsiTheme="minorHAnsi" w:cstheme="minorHAnsi"/>
          <w:iCs/>
          <w:lang w:val="es-ES"/>
        </w:rPr>
      </w:pPr>
    </w:p>
    <w:p w14:paraId="2AC89F09" w14:textId="77777777" w:rsidR="0017406B" w:rsidRPr="0017406B" w:rsidRDefault="0017406B" w:rsidP="0017406B">
      <w:pPr>
        <w:numPr>
          <w:ilvl w:val="0"/>
          <w:numId w:val="2"/>
        </w:numPr>
        <w:spacing w:line="276" w:lineRule="auto"/>
        <w:ind w:left="709" w:hanging="349"/>
        <w:contextualSpacing/>
        <w:rPr>
          <w:rFonts w:asciiTheme="minorHAnsi" w:hAnsiTheme="minorHAnsi" w:cstheme="minorHAnsi"/>
          <w:iCs/>
          <w:lang w:val="es-ES"/>
        </w:rPr>
      </w:pPr>
      <w:r w:rsidRPr="0017406B">
        <w:rPr>
          <w:rFonts w:asciiTheme="minorHAnsi" w:hAnsiTheme="minorHAnsi" w:cstheme="minorHAnsi"/>
          <w:iCs/>
          <w:lang w:val="es-ES"/>
        </w:rPr>
        <w:t>Evaluamos la presentación global, la estructura y el contenido de las cuentas anuales de pymes, incluida la información revelada, y si las cuentas anuales de pymes representan las transacciones y hechos subyacentes de un modo que logran expresar la imagen fiel.</w:t>
      </w:r>
    </w:p>
    <w:p w14:paraId="6D89E001" w14:textId="77777777" w:rsidR="0017406B" w:rsidRPr="0017406B" w:rsidRDefault="0017406B" w:rsidP="0017406B">
      <w:pPr>
        <w:spacing w:line="276" w:lineRule="auto"/>
        <w:rPr>
          <w:rFonts w:asciiTheme="minorHAnsi" w:hAnsiTheme="minorHAnsi" w:cstheme="minorHAnsi"/>
          <w:iCs/>
          <w:lang w:val="es-ES"/>
        </w:rPr>
      </w:pPr>
    </w:p>
    <w:p w14:paraId="5D6367FE" w14:textId="77777777" w:rsidR="0017406B" w:rsidRPr="0017406B" w:rsidRDefault="0017406B" w:rsidP="0017406B">
      <w:pPr>
        <w:spacing w:line="276" w:lineRule="auto"/>
        <w:rPr>
          <w:rFonts w:asciiTheme="minorHAnsi" w:hAnsiTheme="minorHAnsi" w:cstheme="minorHAnsi"/>
          <w:iCs/>
          <w:lang w:val="es-ES"/>
        </w:rPr>
      </w:pPr>
      <w:r w:rsidRPr="0017406B">
        <w:rPr>
          <w:rFonts w:asciiTheme="minorHAnsi" w:hAnsiTheme="minorHAnsi" w:cstheme="minorHAnsi"/>
          <w:iCs/>
          <w:lang w:val="es-ES"/>
        </w:rPr>
        <w:t>Nos comunicamos con los administradores de la entidad en relación con, entre otras cuestiones, el alcance y el momento de realización de la auditoría planificados y los hallazgos significativos de la auditoría, así como cualquier deficiencia significativa del control interno que identificamos en el transcurso de la auditoría.</w:t>
      </w:r>
    </w:p>
    <w:p w14:paraId="49996F30" w14:textId="77777777" w:rsidR="0017406B" w:rsidRPr="0017406B" w:rsidRDefault="0017406B" w:rsidP="0017406B">
      <w:pPr>
        <w:spacing w:line="276" w:lineRule="auto"/>
        <w:rPr>
          <w:rFonts w:asciiTheme="minorHAnsi" w:hAnsiTheme="minorHAnsi" w:cstheme="minorHAnsi"/>
          <w:iCs/>
          <w:lang w:val="es-ES"/>
        </w:rPr>
      </w:pPr>
    </w:p>
    <w:p w14:paraId="1E4B5E34" w14:textId="77777777" w:rsidR="0017406B" w:rsidRPr="0017406B" w:rsidRDefault="0017406B" w:rsidP="0017406B">
      <w:pPr>
        <w:spacing w:line="276" w:lineRule="auto"/>
        <w:rPr>
          <w:rFonts w:asciiTheme="minorHAnsi" w:hAnsiTheme="minorHAnsi" w:cstheme="minorHAnsi"/>
          <w:iCs/>
          <w:lang w:val="es-ES"/>
        </w:rPr>
      </w:pPr>
      <w:r w:rsidRPr="0017406B">
        <w:rPr>
          <w:rFonts w:asciiTheme="minorHAnsi" w:hAnsiTheme="minorHAnsi" w:cstheme="minorHAnsi"/>
          <w:iCs/>
          <w:lang w:val="es-ES"/>
        </w:rPr>
        <w:t>Entre los riesgos significativos que han sido objeto de comunicación a los administradores de la entidad determinamos los que han sido de la mayor significatividad en la auditoría de las cuentas anuales de pymes del periodo actual y que son, en consecuencia, los riesgos considerados más significativos.</w:t>
      </w:r>
    </w:p>
    <w:p w14:paraId="4C69BB98" w14:textId="77777777" w:rsidR="0017406B" w:rsidRPr="0017406B" w:rsidRDefault="0017406B" w:rsidP="0017406B">
      <w:pPr>
        <w:spacing w:line="276" w:lineRule="auto"/>
        <w:rPr>
          <w:rFonts w:asciiTheme="minorHAnsi" w:hAnsiTheme="minorHAnsi" w:cstheme="minorHAnsi"/>
          <w:iCs/>
          <w:lang w:val="es-ES"/>
        </w:rPr>
      </w:pPr>
    </w:p>
    <w:p w14:paraId="0F4E93BC" w14:textId="77777777" w:rsidR="0017406B" w:rsidRPr="0017406B" w:rsidRDefault="0017406B" w:rsidP="0017406B">
      <w:pPr>
        <w:spacing w:line="276" w:lineRule="auto"/>
        <w:rPr>
          <w:rFonts w:asciiTheme="minorHAnsi" w:hAnsiTheme="minorHAnsi" w:cstheme="minorHAnsi"/>
          <w:iCs/>
          <w:lang w:val="es-ES"/>
        </w:rPr>
      </w:pPr>
      <w:r w:rsidRPr="0017406B">
        <w:rPr>
          <w:rFonts w:asciiTheme="minorHAnsi" w:hAnsiTheme="minorHAnsi" w:cstheme="minorHAnsi"/>
          <w:iCs/>
          <w:lang w:val="es-ES"/>
        </w:rPr>
        <w:t>Describimos esos riesgos en nuestro informe de auditoría salvo que las disposiciones legales o reglamentarias prohíban revelar públicamente la cuestión.</w:t>
      </w:r>
    </w:p>
    <w:p w14:paraId="54863AC8" w14:textId="77777777" w:rsidR="0017406B" w:rsidRPr="0017406B" w:rsidRDefault="0017406B" w:rsidP="0017406B">
      <w:pPr>
        <w:spacing w:line="276" w:lineRule="auto"/>
        <w:rPr>
          <w:rFonts w:asciiTheme="minorHAnsi" w:hAnsiTheme="minorHAnsi" w:cstheme="minorHAnsi"/>
          <w:iCs/>
          <w:lang w:val="es-ES"/>
        </w:rPr>
      </w:pPr>
    </w:p>
    <w:p w14:paraId="3C8A004B" w14:textId="77777777" w:rsidR="0017406B" w:rsidRPr="0017406B" w:rsidRDefault="0017406B" w:rsidP="0017406B">
      <w:pPr>
        <w:spacing w:line="276" w:lineRule="auto"/>
        <w:rPr>
          <w:rFonts w:asciiTheme="minorHAnsi" w:hAnsiTheme="minorHAnsi" w:cstheme="minorHAnsi"/>
          <w:iCs/>
          <w:lang w:val="es-ES"/>
        </w:rPr>
      </w:pPr>
    </w:p>
    <w:p w14:paraId="153A1DD5" w14:textId="77777777" w:rsidR="0017406B" w:rsidRPr="0017406B" w:rsidRDefault="0017406B" w:rsidP="0017406B">
      <w:pPr>
        <w:spacing w:line="276" w:lineRule="auto"/>
        <w:rPr>
          <w:rFonts w:asciiTheme="minorHAnsi" w:hAnsiTheme="minorHAnsi" w:cstheme="minorHAnsi"/>
          <w:iCs/>
          <w:lang w:val="es-ES"/>
        </w:rPr>
      </w:pPr>
      <w:r w:rsidRPr="0017406B">
        <w:rPr>
          <w:rFonts w:asciiTheme="minorHAnsi" w:hAnsiTheme="minorHAnsi" w:cstheme="minorHAnsi"/>
          <w:iCs/>
          <w:lang w:val="es-ES"/>
        </w:rPr>
        <w:t>las Palmas de Gran Canaria, 15 de abril de 2020</w:t>
      </w:r>
    </w:p>
    <w:p w14:paraId="5D6DB259" w14:textId="2CBB3828" w:rsidR="0017406B" w:rsidRDefault="0017406B"/>
    <w:p w14:paraId="25662E33" w14:textId="5C0721EF" w:rsidR="0017406B" w:rsidRDefault="0017406B"/>
    <w:p w14:paraId="18ADABA3" w14:textId="599E4F93" w:rsidR="0017406B" w:rsidRDefault="0017406B"/>
    <w:p w14:paraId="295F9F8F" w14:textId="5478ECAB" w:rsidR="0017406B" w:rsidRDefault="0017406B"/>
    <w:p w14:paraId="3E1C2D0B" w14:textId="59F8DF6D" w:rsidR="0017406B" w:rsidRDefault="0017406B"/>
    <w:p w14:paraId="3BA05009" w14:textId="102B3147" w:rsidR="0017406B" w:rsidRDefault="0017406B"/>
    <w:p w14:paraId="640E399F" w14:textId="10C577E2" w:rsidR="0017406B" w:rsidRDefault="0017406B"/>
    <w:p w14:paraId="0294DAE5" w14:textId="239E22BD" w:rsidR="0017406B" w:rsidRDefault="0017406B"/>
    <w:p w14:paraId="04A77233" w14:textId="26D4C839" w:rsidR="0017406B" w:rsidRDefault="0017406B"/>
    <w:p w14:paraId="4C12074D" w14:textId="6AAEF195" w:rsidR="0017406B" w:rsidRDefault="0017406B"/>
    <w:p w14:paraId="5476CE73" w14:textId="6CDAEC23" w:rsidR="0017406B" w:rsidRDefault="0017406B"/>
    <w:p w14:paraId="25A1FD2B" w14:textId="527A173D" w:rsidR="0017406B" w:rsidRDefault="0017406B"/>
    <w:p w14:paraId="30DA56FA" w14:textId="43478A2A" w:rsidR="0017406B" w:rsidRDefault="0017406B"/>
    <w:p w14:paraId="2A8C42D4" w14:textId="61EC8320" w:rsidR="0017406B" w:rsidRDefault="0017406B"/>
    <w:p w14:paraId="496F40BC" w14:textId="4C134B88" w:rsidR="0017406B" w:rsidRDefault="0017406B"/>
    <w:p w14:paraId="1B457514" w14:textId="52A93D7B" w:rsidR="0017406B" w:rsidRDefault="0017406B"/>
    <w:p w14:paraId="41A880E2" w14:textId="786538D6" w:rsidR="0017406B" w:rsidRDefault="0017406B"/>
    <w:p w14:paraId="5E4268AB" w14:textId="34B65CEF" w:rsidR="0017406B" w:rsidRDefault="0017406B"/>
    <w:p w14:paraId="53181D7B" w14:textId="5F2FDDA9" w:rsidR="0017406B" w:rsidRDefault="0017406B"/>
    <w:p w14:paraId="4A577E67" w14:textId="1998FF60" w:rsidR="0017406B" w:rsidRDefault="0017406B"/>
    <w:p w14:paraId="1D89C411" w14:textId="493390E0" w:rsidR="0017406B" w:rsidRDefault="0017406B"/>
    <w:p w14:paraId="5A49ACE7" w14:textId="577AF75A" w:rsidR="0017406B" w:rsidRDefault="0017406B"/>
    <w:p w14:paraId="237024F1" w14:textId="204604F3" w:rsidR="0017406B" w:rsidRDefault="0017406B"/>
    <w:p w14:paraId="3938981F" w14:textId="4B30BFCB" w:rsidR="0017406B" w:rsidRDefault="0017406B"/>
    <w:p w14:paraId="283AA31E" w14:textId="6C907D9A" w:rsidR="0017406B" w:rsidRDefault="0017406B"/>
    <w:p w14:paraId="7E2F76A0" w14:textId="7DE6D7B9" w:rsidR="0017406B" w:rsidRDefault="0017406B"/>
    <w:p w14:paraId="1BEEE14D" w14:textId="3645FBA6" w:rsidR="0017406B" w:rsidRDefault="0017406B"/>
    <w:p w14:paraId="35D3DD62" w14:textId="1BE0B66C" w:rsidR="0017406B" w:rsidRDefault="0017406B"/>
    <w:p w14:paraId="16C2FB18" w14:textId="5127817D" w:rsidR="0017406B" w:rsidRDefault="0017406B"/>
    <w:p w14:paraId="739F73F8" w14:textId="4730EFF2" w:rsidR="0017406B" w:rsidRDefault="0017406B"/>
    <w:p w14:paraId="3B7204AF" w14:textId="202A8B63" w:rsidR="0017406B" w:rsidRDefault="0017406B"/>
    <w:p w14:paraId="1B321854" w14:textId="6BDC0D4E" w:rsidR="0017406B" w:rsidRDefault="0017406B"/>
    <w:p w14:paraId="73F74B6A" w14:textId="711518DE" w:rsidR="0017406B" w:rsidRDefault="0017406B"/>
    <w:p w14:paraId="5167E420" w14:textId="19A7739F" w:rsidR="0017406B" w:rsidRDefault="0017406B"/>
    <w:p w14:paraId="480B65FD" w14:textId="785482D5" w:rsidR="0017406B" w:rsidRDefault="0017406B"/>
    <w:p w14:paraId="5D2C231B" w14:textId="014BBB39" w:rsidR="0017406B" w:rsidRDefault="0017406B"/>
    <w:p w14:paraId="515A2936" w14:textId="0AEBDC9B" w:rsidR="0017406B" w:rsidRDefault="0017406B"/>
    <w:p w14:paraId="157AD90A" w14:textId="24E506FD" w:rsidR="0017406B" w:rsidRDefault="0017406B"/>
    <w:p w14:paraId="0149CDCA" w14:textId="07686281" w:rsidR="0017406B" w:rsidRDefault="0017406B"/>
    <w:p w14:paraId="4A97911B" w14:textId="33A69E86" w:rsidR="0017406B" w:rsidRDefault="0017406B"/>
    <w:p w14:paraId="1A1C5772" w14:textId="4C535EF2" w:rsidR="0017406B" w:rsidRDefault="0017406B"/>
    <w:p w14:paraId="356E3C09" w14:textId="6102021B" w:rsidR="0017406B" w:rsidRDefault="0017406B"/>
    <w:p w14:paraId="2517A1AC" w14:textId="16A2117D" w:rsidR="0017406B" w:rsidRDefault="0017406B"/>
    <w:p w14:paraId="62859F42" w14:textId="3B3B7F51" w:rsidR="0017406B" w:rsidRDefault="0017406B"/>
    <w:p w14:paraId="7490262E" w14:textId="5915B828" w:rsidR="0017406B" w:rsidRDefault="0017406B"/>
    <w:p w14:paraId="3146C3B4" w14:textId="02CE9CD2" w:rsidR="0017406B" w:rsidRDefault="0017406B"/>
    <w:p w14:paraId="4B62E241" w14:textId="2B8EB9C6" w:rsidR="0017406B" w:rsidRDefault="0017406B"/>
    <w:tbl>
      <w:tblPr>
        <w:tblStyle w:val="Tablaconcuadrcula"/>
        <w:tblW w:w="0" w:type="auto"/>
        <w:tblLook w:val="04A0" w:firstRow="1" w:lastRow="0" w:firstColumn="1" w:lastColumn="0" w:noHBand="0" w:noVBand="1"/>
      </w:tblPr>
      <w:tblGrid>
        <w:gridCol w:w="489"/>
        <w:gridCol w:w="4305"/>
        <w:gridCol w:w="1128"/>
        <w:gridCol w:w="1286"/>
        <w:gridCol w:w="1286"/>
      </w:tblGrid>
      <w:tr w:rsidR="0017406B" w:rsidRPr="0017406B" w14:paraId="7CBF786E" w14:textId="77777777" w:rsidTr="0017406B">
        <w:trPr>
          <w:trHeight w:val="765"/>
        </w:trPr>
        <w:tc>
          <w:tcPr>
            <w:tcW w:w="10800" w:type="dxa"/>
            <w:gridSpan w:val="5"/>
            <w:hideMark/>
          </w:tcPr>
          <w:p w14:paraId="1F4387DA" w14:textId="77777777" w:rsidR="0017406B" w:rsidRPr="0017406B" w:rsidRDefault="0017406B" w:rsidP="0017406B">
            <w:pPr>
              <w:rPr>
                <w:b/>
                <w:bCs/>
                <w:lang w:val="es-ES"/>
              </w:rPr>
            </w:pPr>
            <w:r w:rsidRPr="0017406B">
              <w:rPr>
                <w:b/>
                <w:bCs/>
              </w:rPr>
              <w:t>PROMOCIÓN DE LA CIUDAD DE LAS PALMAS DE G.C., S.A.</w:t>
            </w:r>
          </w:p>
        </w:tc>
      </w:tr>
      <w:tr w:rsidR="0017406B" w:rsidRPr="0017406B" w14:paraId="1454E6D8" w14:textId="77777777" w:rsidTr="0017406B">
        <w:trPr>
          <w:trHeight w:val="255"/>
        </w:trPr>
        <w:tc>
          <w:tcPr>
            <w:tcW w:w="468" w:type="dxa"/>
            <w:noWrap/>
            <w:hideMark/>
          </w:tcPr>
          <w:p w14:paraId="587C03AE" w14:textId="77777777" w:rsidR="0017406B" w:rsidRPr="0017406B" w:rsidRDefault="0017406B" w:rsidP="0017406B">
            <w:pPr>
              <w:rPr>
                <w:b/>
                <w:bCs/>
              </w:rPr>
            </w:pPr>
          </w:p>
        </w:tc>
        <w:tc>
          <w:tcPr>
            <w:tcW w:w="5637" w:type="dxa"/>
            <w:noWrap/>
            <w:hideMark/>
          </w:tcPr>
          <w:p w14:paraId="28A5FD75" w14:textId="77777777" w:rsidR="0017406B" w:rsidRPr="0017406B" w:rsidRDefault="0017406B"/>
        </w:tc>
        <w:tc>
          <w:tcPr>
            <w:tcW w:w="1425" w:type="dxa"/>
            <w:noWrap/>
            <w:hideMark/>
          </w:tcPr>
          <w:p w14:paraId="02F943C7" w14:textId="77777777" w:rsidR="0017406B" w:rsidRPr="0017406B" w:rsidRDefault="0017406B"/>
        </w:tc>
        <w:tc>
          <w:tcPr>
            <w:tcW w:w="1635" w:type="dxa"/>
            <w:noWrap/>
            <w:hideMark/>
          </w:tcPr>
          <w:p w14:paraId="2FA9EDB4" w14:textId="77777777" w:rsidR="0017406B" w:rsidRPr="0017406B" w:rsidRDefault="0017406B"/>
        </w:tc>
        <w:tc>
          <w:tcPr>
            <w:tcW w:w="1635" w:type="dxa"/>
            <w:noWrap/>
            <w:hideMark/>
          </w:tcPr>
          <w:p w14:paraId="2510E604" w14:textId="77777777" w:rsidR="0017406B" w:rsidRPr="0017406B" w:rsidRDefault="0017406B"/>
        </w:tc>
      </w:tr>
      <w:tr w:rsidR="0017406B" w:rsidRPr="0017406B" w14:paraId="6D63EC5B" w14:textId="77777777" w:rsidTr="0017406B">
        <w:trPr>
          <w:trHeight w:val="675"/>
        </w:trPr>
        <w:tc>
          <w:tcPr>
            <w:tcW w:w="10800" w:type="dxa"/>
            <w:gridSpan w:val="5"/>
            <w:hideMark/>
          </w:tcPr>
          <w:p w14:paraId="1828B993" w14:textId="77777777" w:rsidR="0017406B" w:rsidRPr="0017406B" w:rsidRDefault="0017406B" w:rsidP="0017406B">
            <w:pPr>
              <w:rPr>
                <w:b/>
                <w:bCs/>
              </w:rPr>
            </w:pPr>
            <w:r w:rsidRPr="0017406B">
              <w:rPr>
                <w:b/>
                <w:bCs/>
              </w:rPr>
              <w:t>BALANCE DE PYMES AL CIERRE DEL EJERCICIO 2019</w:t>
            </w:r>
          </w:p>
        </w:tc>
      </w:tr>
      <w:tr w:rsidR="0017406B" w:rsidRPr="0017406B" w14:paraId="6732D553" w14:textId="77777777" w:rsidTr="0017406B">
        <w:trPr>
          <w:trHeight w:val="255"/>
        </w:trPr>
        <w:tc>
          <w:tcPr>
            <w:tcW w:w="468" w:type="dxa"/>
            <w:noWrap/>
            <w:hideMark/>
          </w:tcPr>
          <w:p w14:paraId="2D6F427D" w14:textId="77777777" w:rsidR="0017406B" w:rsidRPr="0017406B" w:rsidRDefault="0017406B" w:rsidP="0017406B">
            <w:pPr>
              <w:rPr>
                <w:b/>
                <w:bCs/>
              </w:rPr>
            </w:pPr>
          </w:p>
        </w:tc>
        <w:tc>
          <w:tcPr>
            <w:tcW w:w="5637" w:type="dxa"/>
            <w:noWrap/>
            <w:hideMark/>
          </w:tcPr>
          <w:p w14:paraId="205690C0" w14:textId="77777777" w:rsidR="0017406B" w:rsidRPr="0017406B" w:rsidRDefault="0017406B"/>
        </w:tc>
        <w:tc>
          <w:tcPr>
            <w:tcW w:w="1425" w:type="dxa"/>
            <w:noWrap/>
            <w:hideMark/>
          </w:tcPr>
          <w:p w14:paraId="33FBD956" w14:textId="77777777" w:rsidR="0017406B" w:rsidRPr="0017406B" w:rsidRDefault="0017406B"/>
        </w:tc>
        <w:tc>
          <w:tcPr>
            <w:tcW w:w="1635" w:type="dxa"/>
            <w:noWrap/>
            <w:hideMark/>
          </w:tcPr>
          <w:p w14:paraId="5FCD8BEF" w14:textId="77777777" w:rsidR="0017406B" w:rsidRPr="0017406B" w:rsidRDefault="0017406B"/>
        </w:tc>
        <w:tc>
          <w:tcPr>
            <w:tcW w:w="1635" w:type="dxa"/>
            <w:noWrap/>
            <w:hideMark/>
          </w:tcPr>
          <w:p w14:paraId="6B7E4BE7" w14:textId="77777777" w:rsidR="0017406B" w:rsidRPr="0017406B" w:rsidRDefault="0017406B"/>
        </w:tc>
      </w:tr>
      <w:tr w:rsidR="0017406B" w:rsidRPr="0017406B" w14:paraId="7087031D" w14:textId="77777777" w:rsidTr="0017406B">
        <w:trPr>
          <w:trHeight w:val="255"/>
        </w:trPr>
        <w:tc>
          <w:tcPr>
            <w:tcW w:w="468" w:type="dxa"/>
            <w:noWrap/>
            <w:hideMark/>
          </w:tcPr>
          <w:p w14:paraId="242ECD76" w14:textId="77777777" w:rsidR="0017406B" w:rsidRPr="0017406B" w:rsidRDefault="0017406B"/>
        </w:tc>
        <w:tc>
          <w:tcPr>
            <w:tcW w:w="5637" w:type="dxa"/>
            <w:noWrap/>
            <w:hideMark/>
          </w:tcPr>
          <w:p w14:paraId="328CE875" w14:textId="77777777" w:rsidR="0017406B" w:rsidRPr="0017406B" w:rsidRDefault="0017406B"/>
        </w:tc>
        <w:tc>
          <w:tcPr>
            <w:tcW w:w="1425" w:type="dxa"/>
            <w:noWrap/>
            <w:hideMark/>
          </w:tcPr>
          <w:p w14:paraId="62BE9A02" w14:textId="77777777" w:rsidR="0017406B" w:rsidRPr="0017406B" w:rsidRDefault="0017406B"/>
        </w:tc>
        <w:tc>
          <w:tcPr>
            <w:tcW w:w="1635" w:type="dxa"/>
            <w:noWrap/>
            <w:hideMark/>
          </w:tcPr>
          <w:p w14:paraId="45271FD5" w14:textId="77777777" w:rsidR="0017406B" w:rsidRPr="0017406B" w:rsidRDefault="0017406B"/>
        </w:tc>
        <w:tc>
          <w:tcPr>
            <w:tcW w:w="1635" w:type="dxa"/>
            <w:noWrap/>
            <w:hideMark/>
          </w:tcPr>
          <w:p w14:paraId="08FD17CF" w14:textId="77777777" w:rsidR="0017406B" w:rsidRPr="0017406B" w:rsidRDefault="0017406B"/>
        </w:tc>
      </w:tr>
      <w:tr w:rsidR="0017406B" w:rsidRPr="0017406B" w14:paraId="43987960" w14:textId="77777777" w:rsidTr="0017406B">
        <w:trPr>
          <w:trHeight w:val="780"/>
        </w:trPr>
        <w:tc>
          <w:tcPr>
            <w:tcW w:w="468" w:type="dxa"/>
            <w:noWrap/>
            <w:hideMark/>
          </w:tcPr>
          <w:p w14:paraId="068F621B" w14:textId="77777777" w:rsidR="0017406B" w:rsidRPr="0017406B" w:rsidRDefault="0017406B">
            <w:r w:rsidRPr="0017406B">
              <w:t> </w:t>
            </w:r>
          </w:p>
        </w:tc>
        <w:tc>
          <w:tcPr>
            <w:tcW w:w="5637" w:type="dxa"/>
            <w:noWrap/>
            <w:hideMark/>
          </w:tcPr>
          <w:p w14:paraId="45B34EF2" w14:textId="77777777" w:rsidR="0017406B" w:rsidRPr="0017406B" w:rsidRDefault="0017406B" w:rsidP="0017406B">
            <w:pPr>
              <w:rPr>
                <w:b/>
                <w:bCs/>
              </w:rPr>
            </w:pPr>
            <w:r w:rsidRPr="0017406B">
              <w:rPr>
                <w:b/>
                <w:bCs/>
              </w:rPr>
              <w:t>ACTIVO</w:t>
            </w:r>
          </w:p>
        </w:tc>
        <w:tc>
          <w:tcPr>
            <w:tcW w:w="1425" w:type="dxa"/>
            <w:hideMark/>
          </w:tcPr>
          <w:p w14:paraId="0AE8690B" w14:textId="77777777" w:rsidR="0017406B" w:rsidRPr="0017406B" w:rsidRDefault="0017406B" w:rsidP="0017406B">
            <w:pPr>
              <w:rPr>
                <w:b/>
                <w:bCs/>
              </w:rPr>
            </w:pPr>
            <w:r w:rsidRPr="0017406B">
              <w:rPr>
                <w:b/>
                <w:bCs/>
              </w:rPr>
              <w:t>NOTAS DE LA MEMORIA</w:t>
            </w:r>
          </w:p>
        </w:tc>
        <w:tc>
          <w:tcPr>
            <w:tcW w:w="1635" w:type="dxa"/>
            <w:hideMark/>
          </w:tcPr>
          <w:p w14:paraId="11127748" w14:textId="77777777" w:rsidR="0017406B" w:rsidRPr="0017406B" w:rsidRDefault="0017406B" w:rsidP="0017406B">
            <w:pPr>
              <w:rPr>
                <w:b/>
                <w:bCs/>
              </w:rPr>
            </w:pPr>
            <w:r w:rsidRPr="0017406B">
              <w:rPr>
                <w:b/>
                <w:bCs/>
              </w:rPr>
              <w:t>EJERCICIO 2019</w:t>
            </w:r>
          </w:p>
        </w:tc>
        <w:tc>
          <w:tcPr>
            <w:tcW w:w="1635" w:type="dxa"/>
            <w:hideMark/>
          </w:tcPr>
          <w:p w14:paraId="0C76C60C" w14:textId="77777777" w:rsidR="0017406B" w:rsidRPr="0017406B" w:rsidRDefault="0017406B" w:rsidP="0017406B">
            <w:pPr>
              <w:rPr>
                <w:b/>
                <w:bCs/>
              </w:rPr>
            </w:pPr>
            <w:r w:rsidRPr="0017406B">
              <w:rPr>
                <w:b/>
                <w:bCs/>
              </w:rPr>
              <w:t>EJERCICIO 2018</w:t>
            </w:r>
          </w:p>
        </w:tc>
      </w:tr>
      <w:tr w:rsidR="0017406B" w:rsidRPr="0017406B" w14:paraId="419D39EE" w14:textId="77777777" w:rsidTr="0017406B">
        <w:trPr>
          <w:trHeight w:val="285"/>
        </w:trPr>
        <w:tc>
          <w:tcPr>
            <w:tcW w:w="468" w:type="dxa"/>
            <w:noWrap/>
            <w:hideMark/>
          </w:tcPr>
          <w:p w14:paraId="4B75287F" w14:textId="77777777" w:rsidR="0017406B" w:rsidRPr="0017406B" w:rsidRDefault="0017406B" w:rsidP="0017406B">
            <w:pPr>
              <w:rPr>
                <w:b/>
                <w:bCs/>
              </w:rPr>
            </w:pPr>
            <w:r w:rsidRPr="0017406B">
              <w:rPr>
                <w:b/>
                <w:bCs/>
              </w:rPr>
              <w:t>A)</w:t>
            </w:r>
          </w:p>
        </w:tc>
        <w:tc>
          <w:tcPr>
            <w:tcW w:w="5637" w:type="dxa"/>
            <w:noWrap/>
            <w:hideMark/>
          </w:tcPr>
          <w:p w14:paraId="689F7B0F" w14:textId="77777777" w:rsidR="0017406B" w:rsidRPr="0017406B" w:rsidRDefault="0017406B">
            <w:pPr>
              <w:rPr>
                <w:b/>
                <w:bCs/>
              </w:rPr>
            </w:pPr>
            <w:r w:rsidRPr="0017406B">
              <w:rPr>
                <w:b/>
                <w:bCs/>
              </w:rPr>
              <w:t>ACTIVO NO CORRIENTE</w:t>
            </w:r>
          </w:p>
        </w:tc>
        <w:tc>
          <w:tcPr>
            <w:tcW w:w="1425" w:type="dxa"/>
            <w:noWrap/>
            <w:hideMark/>
          </w:tcPr>
          <w:p w14:paraId="4940D001" w14:textId="77777777" w:rsidR="0017406B" w:rsidRPr="0017406B" w:rsidRDefault="0017406B">
            <w:pPr>
              <w:rPr>
                <w:b/>
                <w:bCs/>
              </w:rPr>
            </w:pPr>
            <w:r w:rsidRPr="0017406B">
              <w:rPr>
                <w:b/>
                <w:bCs/>
              </w:rPr>
              <w:t> </w:t>
            </w:r>
          </w:p>
        </w:tc>
        <w:tc>
          <w:tcPr>
            <w:tcW w:w="1635" w:type="dxa"/>
            <w:noWrap/>
            <w:hideMark/>
          </w:tcPr>
          <w:p w14:paraId="5678A33C" w14:textId="77777777" w:rsidR="0017406B" w:rsidRPr="0017406B" w:rsidRDefault="0017406B" w:rsidP="0017406B">
            <w:pPr>
              <w:rPr>
                <w:b/>
                <w:bCs/>
              </w:rPr>
            </w:pPr>
            <w:r w:rsidRPr="0017406B">
              <w:rPr>
                <w:b/>
                <w:bCs/>
              </w:rPr>
              <w:t>15.858.894,04</w:t>
            </w:r>
          </w:p>
        </w:tc>
        <w:tc>
          <w:tcPr>
            <w:tcW w:w="1635" w:type="dxa"/>
            <w:noWrap/>
            <w:hideMark/>
          </w:tcPr>
          <w:p w14:paraId="6D1B0BB6" w14:textId="77777777" w:rsidR="0017406B" w:rsidRPr="0017406B" w:rsidRDefault="0017406B" w:rsidP="0017406B">
            <w:pPr>
              <w:rPr>
                <w:b/>
                <w:bCs/>
              </w:rPr>
            </w:pPr>
            <w:r w:rsidRPr="0017406B">
              <w:rPr>
                <w:b/>
                <w:bCs/>
              </w:rPr>
              <w:t>16.002.621,42</w:t>
            </w:r>
          </w:p>
        </w:tc>
      </w:tr>
      <w:tr w:rsidR="0017406B" w:rsidRPr="0017406B" w14:paraId="6C2F98AE" w14:textId="77777777" w:rsidTr="0017406B">
        <w:trPr>
          <w:trHeight w:val="300"/>
        </w:trPr>
        <w:tc>
          <w:tcPr>
            <w:tcW w:w="468" w:type="dxa"/>
            <w:noWrap/>
            <w:hideMark/>
          </w:tcPr>
          <w:p w14:paraId="47C44031" w14:textId="77777777" w:rsidR="0017406B" w:rsidRPr="0017406B" w:rsidRDefault="0017406B" w:rsidP="0017406B">
            <w:r w:rsidRPr="0017406B">
              <w:t> </w:t>
            </w:r>
          </w:p>
        </w:tc>
        <w:tc>
          <w:tcPr>
            <w:tcW w:w="5637" w:type="dxa"/>
            <w:noWrap/>
            <w:hideMark/>
          </w:tcPr>
          <w:p w14:paraId="4EDF84BF" w14:textId="77777777" w:rsidR="0017406B" w:rsidRPr="0017406B" w:rsidRDefault="0017406B" w:rsidP="0017406B"/>
        </w:tc>
        <w:tc>
          <w:tcPr>
            <w:tcW w:w="1425" w:type="dxa"/>
            <w:noWrap/>
            <w:hideMark/>
          </w:tcPr>
          <w:p w14:paraId="6FF47145" w14:textId="77777777" w:rsidR="0017406B" w:rsidRPr="0017406B" w:rsidRDefault="0017406B">
            <w:r w:rsidRPr="0017406B">
              <w:t> </w:t>
            </w:r>
          </w:p>
        </w:tc>
        <w:tc>
          <w:tcPr>
            <w:tcW w:w="1635" w:type="dxa"/>
            <w:noWrap/>
            <w:hideMark/>
          </w:tcPr>
          <w:p w14:paraId="0FAA54C3" w14:textId="77777777" w:rsidR="0017406B" w:rsidRPr="0017406B" w:rsidRDefault="0017406B" w:rsidP="0017406B">
            <w:r w:rsidRPr="0017406B">
              <w:t> </w:t>
            </w:r>
          </w:p>
        </w:tc>
        <w:tc>
          <w:tcPr>
            <w:tcW w:w="1635" w:type="dxa"/>
            <w:noWrap/>
            <w:hideMark/>
          </w:tcPr>
          <w:p w14:paraId="14827783" w14:textId="77777777" w:rsidR="0017406B" w:rsidRPr="0017406B" w:rsidRDefault="0017406B" w:rsidP="0017406B">
            <w:r w:rsidRPr="0017406B">
              <w:t> </w:t>
            </w:r>
          </w:p>
        </w:tc>
      </w:tr>
      <w:tr w:rsidR="0017406B" w:rsidRPr="0017406B" w14:paraId="1A9A633E" w14:textId="77777777" w:rsidTr="0017406B">
        <w:trPr>
          <w:trHeight w:val="285"/>
        </w:trPr>
        <w:tc>
          <w:tcPr>
            <w:tcW w:w="468" w:type="dxa"/>
            <w:noWrap/>
            <w:hideMark/>
          </w:tcPr>
          <w:p w14:paraId="79013EF9" w14:textId="77777777" w:rsidR="0017406B" w:rsidRPr="0017406B" w:rsidRDefault="0017406B" w:rsidP="0017406B">
            <w:pPr>
              <w:rPr>
                <w:b/>
                <w:bCs/>
              </w:rPr>
            </w:pPr>
            <w:r w:rsidRPr="0017406B">
              <w:rPr>
                <w:b/>
                <w:bCs/>
              </w:rPr>
              <w:t>I.</w:t>
            </w:r>
          </w:p>
        </w:tc>
        <w:tc>
          <w:tcPr>
            <w:tcW w:w="5637" w:type="dxa"/>
            <w:noWrap/>
            <w:hideMark/>
          </w:tcPr>
          <w:p w14:paraId="3FD9C8B9" w14:textId="77777777" w:rsidR="0017406B" w:rsidRPr="0017406B" w:rsidRDefault="0017406B">
            <w:pPr>
              <w:rPr>
                <w:b/>
                <w:bCs/>
              </w:rPr>
            </w:pPr>
            <w:proofErr w:type="spellStart"/>
            <w:r w:rsidRPr="0017406B">
              <w:rPr>
                <w:b/>
                <w:bCs/>
              </w:rPr>
              <w:t>Inmovilizado</w:t>
            </w:r>
            <w:proofErr w:type="spellEnd"/>
            <w:r w:rsidRPr="0017406B">
              <w:rPr>
                <w:b/>
                <w:bCs/>
              </w:rPr>
              <w:t xml:space="preserve"> Intangible</w:t>
            </w:r>
          </w:p>
        </w:tc>
        <w:tc>
          <w:tcPr>
            <w:tcW w:w="1425" w:type="dxa"/>
            <w:noWrap/>
            <w:hideMark/>
          </w:tcPr>
          <w:p w14:paraId="20F63B33" w14:textId="77777777" w:rsidR="0017406B" w:rsidRPr="0017406B" w:rsidRDefault="0017406B" w:rsidP="0017406B">
            <w:pPr>
              <w:rPr>
                <w:b/>
                <w:bCs/>
              </w:rPr>
            </w:pPr>
            <w:r w:rsidRPr="0017406B">
              <w:rPr>
                <w:b/>
                <w:bCs/>
              </w:rPr>
              <w:t>4</w:t>
            </w:r>
          </w:p>
        </w:tc>
        <w:tc>
          <w:tcPr>
            <w:tcW w:w="1635" w:type="dxa"/>
            <w:noWrap/>
            <w:hideMark/>
          </w:tcPr>
          <w:p w14:paraId="2149CCC6" w14:textId="77777777" w:rsidR="0017406B" w:rsidRPr="0017406B" w:rsidRDefault="0017406B" w:rsidP="0017406B">
            <w:pPr>
              <w:rPr>
                <w:b/>
                <w:bCs/>
              </w:rPr>
            </w:pPr>
            <w:r w:rsidRPr="0017406B">
              <w:rPr>
                <w:b/>
                <w:bCs/>
              </w:rPr>
              <w:t>0,00</w:t>
            </w:r>
          </w:p>
        </w:tc>
        <w:tc>
          <w:tcPr>
            <w:tcW w:w="1635" w:type="dxa"/>
            <w:noWrap/>
            <w:hideMark/>
          </w:tcPr>
          <w:p w14:paraId="27419914" w14:textId="77777777" w:rsidR="0017406B" w:rsidRPr="0017406B" w:rsidRDefault="0017406B" w:rsidP="0017406B">
            <w:pPr>
              <w:rPr>
                <w:b/>
                <w:bCs/>
              </w:rPr>
            </w:pPr>
            <w:r w:rsidRPr="0017406B">
              <w:rPr>
                <w:b/>
                <w:bCs/>
              </w:rPr>
              <w:t>0,00</w:t>
            </w:r>
          </w:p>
        </w:tc>
      </w:tr>
      <w:tr w:rsidR="0017406B" w:rsidRPr="0017406B" w14:paraId="2DEA4C61" w14:textId="77777777" w:rsidTr="0017406B">
        <w:trPr>
          <w:trHeight w:val="300"/>
        </w:trPr>
        <w:tc>
          <w:tcPr>
            <w:tcW w:w="468" w:type="dxa"/>
            <w:noWrap/>
            <w:hideMark/>
          </w:tcPr>
          <w:p w14:paraId="2FDE063C" w14:textId="77777777" w:rsidR="0017406B" w:rsidRPr="0017406B" w:rsidRDefault="0017406B" w:rsidP="0017406B">
            <w:r w:rsidRPr="0017406B">
              <w:t> </w:t>
            </w:r>
          </w:p>
        </w:tc>
        <w:tc>
          <w:tcPr>
            <w:tcW w:w="5637" w:type="dxa"/>
            <w:noWrap/>
            <w:hideMark/>
          </w:tcPr>
          <w:p w14:paraId="73A1F4ED" w14:textId="77777777" w:rsidR="0017406B" w:rsidRPr="0017406B" w:rsidRDefault="0017406B" w:rsidP="0017406B"/>
        </w:tc>
        <w:tc>
          <w:tcPr>
            <w:tcW w:w="1425" w:type="dxa"/>
            <w:noWrap/>
            <w:hideMark/>
          </w:tcPr>
          <w:p w14:paraId="273E0CBA" w14:textId="77777777" w:rsidR="0017406B" w:rsidRPr="0017406B" w:rsidRDefault="0017406B">
            <w:r w:rsidRPr="0017406B">
              <w:t> </w:t>
            </w:r>
          </w:p>
        </w:tc>
        <w:tc>
          <w:tcPr>
            <w:tcW w:w="1635" w:type="dxa"/>
            <w:noWrap/>
            <w:hideMark/>
          </w:tcPr>
          <w:p w14:paraId="127B1350" w14:textId="77777777" w:rsidR="0017406B" w:rsidRPr="0017406B" w:rsidRDefault="0017406B" w:rsidP="0017406B">
            <w:r w:rsidRPr="0017406B">
              <w:t> </w:t>
            </w:r>
          </w:p>
        </w:tc>
        <w:tc>
          <w:tcPr>
            <w:tcW w:w="1635" w:type="dxa"/>
            <w:noWrap/>
            <w:hideMark/>
          </w:tcPr>
          <w:p w14:paraId="16A0B271" w14:textId="77777777" w:rsidR="0017406B" w:rsidRPr="0017406B" w:rsidRDefault="0017406B" w:rsidP="0017406B">
            <w:r w:rsidRPr="0017406B">
              <w:t> </w:t>
            </w:r>
          </w:p>
        </w:tc>
      </w:tr>
      <w:tr w:rsidR="0017406B" w:rsidRPr="0017406B" w14:paraId="65DBB11E" w14:textId="77777777" w:rsidTr="0017406B">
        <w:trPr>
          <w:trHeight w:val="285"/>
        </w:trPr>
        <w:tc>
          <w:tcPr>
            <w:tcW w:w="468" w:type="dxa"/>
            <w:noWrap/>
            <w:hideMark/>
          </w:tcPr>
          <w:p w14:paraId="1080E8FA" w14:textId="77777777" w:rsidR="0017406B" w:rsidRPr="0017406B" w:rsidRDefault="0017406B" w:rsidP="0017406B">
            <w:pPr>
              <w:rPr>
                <w:b/>
                <w:bCs/>
              </w:rPr>
            </w:pPr>
            <w:r w:rsidRPr="0017406B">
              <w:rPr>
                <w:b/>
                <w:bCs/>
              </w:rPr>
              <w:t>II.</w:t>
            </w:r>
          </w:p>
        </w:tc>
        <w:tc>
          <w:tcPr>
            <w:tcW w:w="5637" w:type="dxa"/>
            <w:noWrap/>
            <w:hideMark/>
          </w:tcPr>
          <w:p w14:paraId="3C767A17" w14:textId="77777777" w:rsidR="0017406B" w:rsidRPr="0017406B" w:rsidRDefault="0017406B">
            <w:pPr>
              <w:rPr>
                <w:b/>
                <w:bCs/>
              </w:rPr>
            </w:pPr>
            <w:proofErr w:type="spellStart"/>
            <w:r w:rsidRPr="0017406B">
              <w:rPr>
                <w:b/>
                <w:bCs/>
              </w:rPr>
              <w:t>Inmovilizado</w:t>
            </w:r>
            <w:proofErr w:type="spellEnd"/>
            <w:r w:rsidRPr="0017406B">
              <w:rPr>
                <w:b/>
                <w:bCs/>
              </w:rPr>
              <w:t xml:space="preserve"> material</w:t>
            </w:r>
          </w:p>
        </w:tc>
        <w:tc>
          <w:tcPr>
            <w:tcW w:w="1425" w:type="dxa"/>
            <w:noWrap/>
            <w:hideMark/>
          </w:tcPr>
          <w:p w14:paraId="283691D5" w14:textId="77777777" w:rsidR="0017406B" w:rsidRPr="0017406B" w:rsidRDefault="0017406B" w:rsidP="0017406B">
            <w:pPr>
              <w:rPr>
                <w:b/>
                <w:bCs/>
              </w:rPr>
            </w:pPr>
            <w:r w:rsidRPr="0017406B">
              <w:rPr>
                <w:b/>
                <w:bCs/>
              </w:rPr>
              <w:t>4</w:t>
            </w:r>
          </w:p>
        </w:tc>
        <w:tc>
          <w:tcPr>
            <w:tcW w:w="1635" w:type="dxa"/>
            <w:noWrap/>
            <w:hideMark/>
          </w:tcPr>
          <w:p w14:paraId="50856B2D" w14:textId="77777777" w:rsidR="0017406B" w:rsidRPr="0017406B" w:rsidRDefault="0017406B" w:rsidP="0017406B">
            <w:pPr>
              <w:rPr>
                <w:b/>
                <w:bCs/>
              </w:rPr>
            </w:pPr>
            <w:r w:rsidRPr="0017406B">
              <w:rPr>
                <w:b/>
                <w:bCs/>
              </w:rPr>
              <w:t>15.858.894,04</w:t>
            </w:r>
          </w:p>
        </w:tc>
        <w:tc>
          <w:tcPr>
            <w:tcW w:w="1635" w:type="dxa"/>
            <w:noWrap/>
            <w:hideMark/>
          </w:tcPr>
          <w:p w14:paraId="296D6C2D" w14:textId="77777777" w:rsidR="0017406B" w:rsidRPr="0017406B" w:rsidRDefault="0017406B" w:rsidP="0017406B">
            <w:pPr>
              <w:rPr>
                <w:b/>
                <w:bCs/>
              </w:rPr>
            </w:pPr>
            <w:r w:rsidRPr="0017406B">
              <w:rPr>
                <w:b/>
                <w:bCs/>
              </w:rPr>
              <w:t>16.002.621,42</w:t>
            </w:r>
          </w:p>
        </w:tc>
      </w:tr>
      <w:tr w:rsidR="0017406B" w:rsidRPr="0017406B" w14:paraId="35B278A6" w14:textId="77777777" w:rsidTr="0017406B">
        <w:trPr>
          <w:trHeight w:val="285"/>
        </w:trPr>
        <w:tc>
          <w:tcPr>
            <w:tcW w:w="468" w:type="dxa"/>
            <w:noWrap/>
            <w:hideMark/>
          </w:tcPr>
          <w:p w14:paraId="3826C3A2" w14:textId="77777777" w:rsidR="0017406B" w:rsidRPr="0017406B" w:rsidRDefault="0017406B" w:rsidP="0017406B">
            <w:pPr>
              <w:rPr>
                <w:b/>
                <w:bCs/>
              </w:rPr>
            </w:pPr>
            <w:r w:rsidRPr="0017406B">
              <w:rPr>
                <w:b/>
                <w:bCs/>
              </w:rPr>
              <w:t> </w:t>
            </w:r>
          </w:p>
        </w:tc>
        <w:tc>
          <w:tcPr>
            <w:tcW w:w="5637" w:type="dxa"/>
            <w:noWrap/>
            <w:hideMark/>
          </w:tcPr>
          <w:p w14:paraId="422C01BB" w14:textId="77777777" w:rsidR="0017406B" w:rsidRPr="0017406B" w:rsidRDefault="0017406B" w:rsidP="0017406B">
            <w:pPr>
              <w:rPr>
                <w:b/>
                <w:bCs/>
              </w:rPr>
            </w:pPr>
          </w:p>
        </w:tc>
        <w:tc>
          <w:tcPr>
            <w:tcW w:w="1425" w:type="dxa"/>
            <w:noWrap/>
            <w:hideMark/>
          </w:tcPr>
          <w:p w14:paraId="2D4B41A5" w14:textId="77777777" w:rsidR="0017406B" w:rsidRPr="0017406B" w:rsidRDefault="0017406B" w:rsidP="0017406B">
            <w:pPr>
              <w:rPr>
                <w:b/>
                <w:bCs/>
              </w:rPr>
            </w:pPr>
            <w:r w:rsidRPr="0017406B">
              <w:rPr>
                <w:b/>
                <w:bCs/>
              </w:rPr>
              <w:t> </w:t>
            </w:r>
          </w:p>
        </w:tc>
        <w:tc>
          <w:tcPr>
            <w:tcW w:w="1635" w:type="dxa"/>
            <w:noWrap/>
            <w:hideMark/>
          </w:tcPr>
          <w:p w14:paraId="3B222132" w14:textId="77777777" w:rsidR="0017406B" w:rsidRPr="0017406B" w:rsidRDefault="0017406B" w:rsidP="0017406B">
            <w:pPr>
              <w:rPr>
                <w:b/>
                <w:bCs/>
              </w:rPr>
            </w:pPr>
            <w:r w:rsidRPr="0017406B">
              <w:rPr>
                <w:b/>
                <w:bCs/>
              </w:rPr>
              <w:t> </w:t>
            </w:r>
          </w:p>
        </w:tc>
        <w:tc>
          <w:tcPr>
            <w:tcW w:w="1635" w:type="dxa"/>
            <w:noWrap/>
            <w:hideMark/>
          </w:tcPr>
          <w:p w14:paraId="2760553B" w14:textId="77777777" w:rsidR="0017406B" w:rsidRPr="0017406B" w:rsidRDefault="0017406B" w:rsidP="0017406B">
            <w:pPr>
              <w:rPr>
                <w:b/>
                <w:bCs/>
              </w:rPr>
            </w:pPr>
            <w:r w:rsidRPr="0017406B">
              <w:rPr>
                <w:b/>
                <w:bCs/>
              </w:rPr>
              <w:t> </w:t>
            </w:r>
          </w:p>
        </w:tc>
      </w:tr>
      <w:tr w:rsidR="0017406B" w:rsidRPr="0017406B" w14:paraId="5D33F4A1" w14:textId="77777777" w:rsidTr="0017406B">
        <w:trPr>
          <w:trHeight w:val="285"/>
        </w:trPr>
        <w:tc>
          <w:tcPr>
            <w:tcW w:w="468" w:type="dxa"/>
            <w:noWrap/>
            <w:hideMark/>
          </w:tcPr>
          <w:p w14:paraId="1ACB4555" w14:textId="77777777" w:rsidR="0017406B" w:rsidRPr="0017406B" w:rsidRDefault="0017406B" w:rsidP="0017406B">
            <w:pPr>
              <w:rPr>
                <w:b/>
                <w:bCs/>
              </w:rPr>
            </w:pPr>
            <w:r w:rsidRPr="0017406B">
              <w:rPr>
                <w:b/>
                <w:bCs/>
              </w:rPr>
              <w:t>B)</w:t>
            </w:r>
          </w:p>
        </w:tc>
        <w:tc>
          <w:tcPr>
            <w:tcW w:w="5637" w:type="dxa"/>
            <w:noWrap/>
            <w:hideMark/>
          </w:tcPr>
          <w:p w14:paraId="032F9D3B" w14:textId="77777777" w:rsidR="0017406B" w:rsidRPr="0017406B" w:rsidRDefault="0017406B">
            <w:pPr>
              <w:rPr>
                <w:b/>
                <w:bCs/>
              </w:rPr>
            </w:pPr>
            <w:r w:rsidRPr="0017406B">
              <w:rPr>
                <w:b/>
                <w:bCs/>
              </w:rPr>
              <w:t>ACTIVO CORRIENTE</w:t>
            </w:r>
          </w:p>
        </w:tc>
        <w:tc>
          <w:tcPr>
            <w:tcW w:w="1425" w:type="dxa"/>
            <w:noWrap/>
            <w:hideMark/>
          </w:tcPr>
          <w:p w14:paraId="54AFA19F" w14:textId="77777777" w:rsidR="0017406B" w:rsidRPr="0017406B" w:rsidRDefault="0017406B">
            <w:pPr>
              <w:rPr>
                <w:b/>
                <w:bCs/>
              </w:rPr>
            </w:pPr>
            <w:r w:rsidRPr="0017406B">
              <w:rPr>
                <w:b/>
                <w:bCs/>
              </w:rPr>
              <w:t> </w:t>
            </w:r>
          </w:p>
        </w:tc>
        <w:tc>
          <w:tcPr>
            <w:tcW w:w="1635" w:type="dxa"/>
            <w:noWrap/>
            <w:hideMark/>
          </w:tcPr>
          <w:p w14:paraId="70D82BA6" w14:textId="77777777" w:rsidR="0017406B" w:rsidRPr="0017406B" w:rsidRDefault="0017406B" w:rsidP="0017406B">
            <w:pPr>
              <w:rPr>
                <w:b/>
                <w:bCs/>
              </w:rPr>
            </w:pPr>
            <w:r w:rsidRPr="0017406B">
              <w:rPr>
                <w:b/>
                <w:bCs/>
              </w:rPr>
              <w:t>4.991.299,11</w:t>
            </w:r>
          </w:p>
        </w:tc>
        <w:tc>
          <w:tcPr>
            <w:tcW w:w="1635" w:type="dxa"/>
            <w:noWrap/>
            <w:hideMark/>
          </w:tcPr>
          <w:p w14:paraId="300F7CD0" w14:textId="77777777" w:rsidR="0017406B" w:rsidRPr="0017406B" w:rsidRDefault="0017406B" w:rsidP="0017406B">
            <w:pPr>
              <w:rPr>
                <w:b/>
                <w:bCs/>
              </w:rPr>
            </w:pPr>
            <w:r w:rsidRPr="0017406B">
              <w:rPr>
                <w:b/>
                <w:bCs/>
              </w:rPr>
              <w:t>3.270.050,57</w:t>
            </w:r>
          </w:p>
        </w:tc>
      </w:tr>
      <w:tr w:rsidR="0017406B" w:rsidRPr="0017406B" w14:paraId="136F2FFF" w14:textId="77777777" w:rsidTr="0017406B">
        <w:trPr>
          <w:trHeight w:val="300"/>
        </w:trPr>
        <w:tc>
          <w:tcPr>
            <w:tcW w:w="468" w:type="dxa"/>
            <w:noWrap/>
            <w:hideMark/>
          </w:tcPr>
          <w:p w14:paraId="2D3C9FC1" w14:textId="77777777" w:rsidR="0017406B" w:rsidRPr="0017406B" w:rsidRDefault="0017406B" w:rsidP="0017406B">
            <w:r w:rsidRPr="0017406B">
              <w:t> </w:t>
            </w:r>
          </w:p>
        </w:tc>
        <w:tc>
          <w:tcPr>
            <w:tcW w:w="5637" w:type="dxa"/>
            <w:noWrap/>
            <w:hideMark/>
          </w:tcPr>
          <w:p w14:paraId="09C96BBC" w14:textId="77777777" w:rsidR="0017406B" w:rsidRPr="0017406B" w:rsidRDefault="0017406B" w:rsidP="0017406B"/>
        </w:tc>
        <w:tc>
          <w:tcPr>
            <w:tcW w:w="1425" w:type="dxa"/>
            <w:noWrap/>
            <w:hideMark/>
          </w:tcPr>
          <w:p w14:paraId="0F36BCC1" w14:textId="77777777" w:rsidR="0017406B" w:rsidRPr="0017406B" w:rsidRDefault="0017406B">
            <w:r w:rsidRPr="0017406B">
              <w:t> </w:t>
            </w:r>
          </w:p>
        </w:tc>
        <w:tc>
          <w:tcPr>
            <w:tcW w:w="1635" w:type="dxa"/>
            <w:noWrap/>
            <w:hideMark/>
          </w:tcPr>
          <w:p w14:paraId="41F3E718" w14:textId="77777777" w:rsidR="0017406B" w:rsidRPr="0017406B" w:rsidRDefault="0017406B" w:rsidP="0017406B">
            <w:r w:rsidRPr="0017406B">
              <w:t> </w:t>
            </w:r>
          </w:p>
        </w:tc>
        <w:tc>
          <w:tcPr>
            <w:tcW w:w="1635" w:type="dxa"/>
            <w:noWrap/>
            <w:hideMark/>
          </w:tcPr>
          <w:p w14:paraId="44F55949" w14:textId="77777777" w:rsidR="0017406B" w:rsidRPr="0017406B" w:rsidRDefault="0017406B" w:rsidP="0017406B">
            <w:r w:rsidRPr="0017406B">
              <w:t> </w:t>
            </w:r>
          </w:p>
        </w:tc>
      </w:tr>
      <w:tr w:rsidR="0017406B" w:rsidRPr="0017406B" w14:paraId="0E7F4E4E" w14:textId="77777777" w:rsidTr="0017406B">
        <w:trPr>
          <w:trHeight w:val="285"/>
        </w:trPr>
        <w:tc>
          <w:tcPr>
            <w:tcW w:w="468" w:type="dxa"/>
            <w:noWrap/>
            <w:hideMark/>
          </w:tcPr>
          <w:p w14:paraId="2B910163" w14:textId="77777777" w:rsidR="0017406B" w:rsidRPr="0017406B" w:rsidRDefault="0017406B" w:rsidP="0017406B">
            <w:pPr>
              <w:rPr>
                <w:b/>
                <w:bCs/>
              </w:rPr>
            </w:pPr>
            <w:r w:rsidRPr="0017406B">
              <w:rPr>
                <w:b/>
                <w:bCs/>
              </w:rPr>
              <w:t>II.</w:t>
            </w:r>
          </w:p>
        </w:tc>
        <w:tc>
          <w:tcPr>
            <w:tcW w:w="5637" w:type="dxa"/>
            <w:noWrap/>
            <w:hideMark/>
          </w:tcPr>
          <w:p w14:paraId="74EEEBD5" w14:textId="77777777" w:rsidR="0017406B" w:rsidRPr="0017406B" w:rsidRDefault="0017406B">
            <w:pPr>
              <w:rPr>
                <w:b/>
                <w:bCs/>
              </w:rPr>
            </w:pPr>
            <w:proofErr w:type="spellStart"/>
            <w:r w:rsidRPr="0017406B">
              <w:rPr>
                <w:b/>
                <w:bCs/>
              </w:rPr>
              <w:t>Deudores</w:t>
            </w:r>
            <w:proofErr w:type="spellEnd"/>
            <w:r w:rsidRPr="0017406B">
              <w:rPr>
                <w:b/>
                <w:bCs/>
              </w:rPr>
              <w:t xml:space="preserve"> </w:t>
            </w:r>
            <w:proofErr w:type="spellStart"/>
            <w:r w:rsidRPr="0017406B">
              <w:rPr>
                <w:b/>
                <w:bCs/>
              </w:rPr>
              <w:t>comerciales</w:t>
            </w:r>
            <w:proofErr w:type="spellEnd"/>
            <w:r w:rsidRPr="0017406B">
              <w:rPr>
                <w:b/>
                <w:bCs/>
              </w:rPr>
              <w:t xml:space="preserve"> y </w:t>
            </w:r>
            <w:proofErr w:type="spellStart"/>
            <w:r w:rsidRPr="0017406B">
              <w:rPr>
                <w:b/>
                <w:bCs/>
              </w:rPr>
              <w:t>otras</w:t>
            </w:r>
            <w:proofErr w:type="spellEnd"/>
            <w:r w:rsidRPr="0017406B">
              <w:rPr>
                <w:b/>
                <w:bCs/>
              </w:rPr>
              <w:t xml:space="preserve"> </w:t>
            </w:r>
            <w:proofErr w:type="spellStart"/>
            <w:r w:rsidRPr="0017406B">
              <w:rPr>
                <w:b/>
                <w:bCs/>
              </w:rPr>
              <w:t>cuentas</w:t>
            </w:r>
            <w:proofErr w:type="spellEnd"/>
            <w:r w:rsidRPr="0017406B">
              <w:rPr>
                <w:b/>
                <w:bCs/>
              </w:rPr>
              <w:t xml:space="preserve"> a </w:t>
            </w:r>
            <w:proofErr w:type="spellStart"/>
            <w:r w:rsidRPr="0017406B">
              <w:rPr>
                <w:b/>
                <w:bCs/>
              </w:rPr>
              <w:t>cobrar</w:t>
            </w:r>
            <w:proofErr w:type="spellEnd"/>
          </w:p>
        </w:tc>
        <w:tc>
          <w:tcPr>
            <w:tcW w:w="1425" w:type="dxa"/>
            <w:noWrap/>
            <w:hideMark/>
          </w:tcPr>
          <w:p w14:paraId="0CDA456A" w14:textId="77777777" w:rsidR="0017406B" w:rsidRPr="0017406B" w:rsidRDefault="0017406B" w:rsidP="0017406B">
            <w:pPr>
              <w:rPr>
                <w:b/>
                <w:bCs/>
              </w:rPr>
            </w:pPr>
            <w:r w:rsidRPr="0017406B">
              <w:rPr>
                <w:b/>
                <w:bCs/>
              </w:rPr>
              <w:t>5</w:t>
            </w:r>
          </w:p>
        </w:tc>
        <w:tc>
          <w:tcPr>
            <w:tcW w:w="1635" w:type="dxa"/>
            <w:noWrap/>
            <w:hideMark/>
          </w:tcPr>
          <w:p w14:paraId="2CA5B0E0" w14:textId="77777777" w:rsidR="0017406B" w:rsidRPr="0017406B" w:rsidRDefault="0017406B" w:rsidP="0017406B">
            <w:pPr>
              <w:rPr>
                <w:b/>
                <w:bCs/>
              </w:rPr>
            </w:pPr>
            <w:r w:rsidRPr="0017406B">
              <w:rPr>
                <w:b/>
                <w:bCs/>
              </w:rPr>
              <w:t>3.342.287,46</w:t>
            </w:r>
          </w:p>
        </w:tc>
        <w:tc>
          <w:tcPr>
            <w:tcW w:w="1635" w:type="dxa"/>
            <w:noWrap/>
            <w:hideMark/>
          </w:tcPr>
          <w:p w14:paraId="6B7F5225" w14:textId="77777777" w:rsidR="0017406B" w:rsidRPr="0017406B" w:rsidRDefault="0017406B" w:rsidP="0017406B">
            <w:pPr>
              <w:rPr>
                <w:b/>
                <w:bCs/>
              </w:rPr>
            </w:pPr>
            <w:r w:rsidRPr="0017406B">
              <w:rPr>
                <w:b/>
                <w:bCs/>
              </w:rPr>
              <w:t>2.926.265,27</w:t>
            </w:r>
          </w:p>
        </w:tc>
      </w:tr>
      <w:tr w:rsidR="0017406B" w:rsidRPr="0017406B" w14:paraId="31062921" w14:textId="77777777" w:rsidTr="0017406B">
        <w:trPr>
          <w:trHeight w:val="300"/>
        </w:trPr>
        <w:tc>
          <w:tcPr>
            <w:tcW w:w="468" w:type="dxa"/>
            <w:noWrap/>
            <w:hideMark/>
          </w:tcPr>
          <w:p w14:paraId="44EBB95D" w14:textId="77777777" w:rsidR="0017406B" w:rsidRPr="0017406B" w:rsidRDefault="0017406B" w:rsidP="0017406B">
            <w:r w:rsidRPr="0017406B">
              <w:t>1.</w:t>
            </w:r>
          </w:p>
        </w:tc>
        <w:tc>
          <w:tcPr>
            <w:tcW w:w="5637" w:type="dxa"/>
            <w:noWrap/>
            <w:hideMark/>
          </w:tcPr>
          <w:p w14:paraId="2232F303" w14:textId="77777777" w:rsidR="0017406B" w:rsidRPr="0017406B" w:rsidRDefault="0017406B">
            <w:proofErr w:type="spellStart"/>
            <w:r w:rsidRPr="0017406B">
              <w:t>Clientes</w:t>
            </w:r>
            <w:proofErr w:type="spellEnd"/>
            <w:r w:rsidRPr="0017406B">
              <w:t xml:space="preserve"> por </w:t>
            </w:r>
            <w:proofErr w:type="spellStart"/>
            <w:r w:rsidRPr="0017406B">
              <w:t>ventas</w:t>
            </w:r>
            <w:proofErr w:type="spellEnd"/>
            <w:r w:rsidRPr="0017406B">
              <w:t xml:space="preserve"> y </w:t>
            </w:r>
            <w:proofErr w:type="spellStart"/>
            <w:r w:rsidRPr="0017406B">
              <w:t>prestaciones</w:t>
            </w:r>
            <w:proofErr w:type="spellEnd"/>
            <w:r w:rsidRPr="0017406B">
              <w:t xml:space="preserve"> de </w:t>
            </w:r>
            <w:proofErr w:type="spellStart"/>
            <w:r w:rsidRPr="0017406B">
              <w:t>servicios</w:t>
            </w:r>
            <w:proofErr w:type="spellEnd"/>
          </w:p>
        </w:tc>
        <w:tc>
          <w:tcPr>
            <w:tcW w:w="1425" w:type="dxa"/>
            <w:noWrap/>
            <w:hideMark/>
          </w:tcPr>
          <w:p w14:paraId="17A185D8" w14:textId="77777777" w:rsidR="0017406B" w:rsidRPr="0017406B" w:rsidRDefault="0017406B" w:rsidP="0017406B">
            <w:r w:rsidRPr="0017406B">
              <w:t> </w:t>
            </w:r>
          </w:p>
        </w:tc>
        <w:tc>
          <w:tcPr>
            <w:tcW w:w="1635" w:type="dxa"/>
            <w:noWrap/>
            <w:hideMark/>
          </w:tcPr>
          <w:p w14:paraId="2A987B73" w14:textId="77777777" w:rsidR="0017406B" w:rsidRPr="0017406B" w:rsidRDefault="0017406B" w:rsidP="0017406B">
            <w:r w:rsidRPr="0017406B">
              <w:t>420.123,38</w:t>
            </w:r>
          </w:p>
        </w:tc>
        <w:tc>
          <w:tcPr>
            <w:tcW w:w="1635" w:type="dxa"/>
            <w:noWrap/>
            <w:hideMark/>
          </w:tcPr>
          <w:p w14:paraId="36C4A54C" w14:textId="77777777" w:rsidR="0017406B" w:rsidRPr="0017406B" w:rsidRDefault="0017406B" w:rsidP="0017406B">
            <w:r w:rsidRPr="0017406B">
              <w:t>449.010,90</w:t>
            </w:r>
          </w:p>
        </w:tc>
      </w:tr>
      <w:tr w:rsidR="0017406B" w:rsidRPr="0017406B" w14:paraId="1E28B683" w14:textId="77777777" w:rsidTr="0017406B">
        <w:trPr>
          <w:trHeight w:val="300"/>
        </w:trPr>
        <w:tc>
          <w:tcPr>
            <w:tcW w:w="468" w:type="dxa"/>
            <w:noWrap/>
            <w:hideMark/>
          </w:tcPr>
          <w:p w14:paraId="5464ACA1" w14:textId="77777777" w:rsidR="0017406B" w:rsidRPr="0017406B" w:rsidRDefault="0017406B" w:rsidP="0017406B">
            <w:r w:rsidRPr="0017406B">
              <w:t>3.</w:t>
            </w:r>
          </w:p>
        </w:tc>
        <w:tc>
          <w:tcPr>
            <w:tcW w:w="5637" w:type="dxa"/>
            <w:noWrap/>
            <w:hideMark/>
          </w:tcPr>
          <w:p w14:paraId="353F8DEE" w14:textId="77777777" w:rsidR="0017406B" w:rsidRPr="0017406B" w:rsidRDefault="0017406B">
            <w:proofErr w:type="spellStart"/>
            <w:r w:rsidRPr="0017406B">
              <w:t>Otros</w:t>
            </w:r>
            <w:proofErr w:type="spellEnd"/>
            <w:r w:rsidRPr="0017406B">
              <w:t xml:space="preserve"> </w:t>
            </w:r>
            <w:proofErr w:type="spellStart"/>
            <w:r w:rsidRPr="0017406B">
              <w:t>deudores</w:t>
            </w:r>
            <w:proofErr w:type="spellEnd"/>
          </w:p>
        </w:tc>
        <w:tc>
          <w:tcPr>
            <w:tcW w:w="1425" w:type="dxa"/>
            <w:noWrap/>
            <w:hideMark/>
          </w:tcPr>
          <w:p w14:paraId="6234BD73" w14:textId="77777777" w:rsidR="0017406B" w:rsidRPr="0017406B" w:rsidRDefault="0017406B" w:rsidP="0017406B">
            <w:r w:rsidRPr="0017406B">
              <w:t> </w:t>
            </w:r>
          </w:p>
        </w:tc>
        <w:tc>
          <w:tcPr>
            <w:tcW w:w="1635" w:type="dxa"/>
            <w:noWrap/>
            <w:hideMark/>
          </w:tcPr>
          <w:p w14:paraId="1C54C463" w14:textId="77777777" w:rsidR="0017406B" w:rsidRPr="0017406B" w:rsidRDefault="0017406B" w:rsidP="0017406B">
            <w:r w:rsidRPr="0017406B">
              <w:t>2.922.164,08</w:t>
            </w:r>
          </w:p>
        </w:tc>
        <w:tc>
          <w:tcPr>
            <w:tcW w:w="1635" w:type="dxa"/>
            <w:noWrap/>
            <w:hideMark/>
          </w:tcPr>
          <w:p w14:paraId="7AFEDB1C" w14:textId="77777777" w:rsidR="0017406B" w:rsidRPr="0017406B" w:rsidRDefault="0017406B" w:rsidP="0017406B">
            <w:r w:rsidRPr="0017406B">
              <w:t>2.477.254,37</w:t>
            </w:r>
          </w:p>
        </w:tc>
      </w:tr>
      <w:tr w:rsidR="0017406B" w:rsidRPr="0017406B" w14:paraId="0BD79A0A" w14:textId="77777777" w:rsidTr="0017406B">
        <w:trPr>
          <w:trHeight w:val="300"/>
        </w:trPr>
        <w:tc>
          <w:tcPr>
            <w:tcW w:w="468" w:type="dxa"/>
            <w:noWrap/>
            <w:hideMark/>
          </w:tcPr>
          <w:p w14:paraId="1AEE8474" w14:textId="77777777" w:rsidR="0017406B" w:rsidRPr="0017406B" w:rsidRDefault="0017406B" w:rsidP="0017406B">
            <w:r w:rsidRPr="0017406B">
              <w:t> </w:t>
            </w:r>
          </w:p>
        </w:tc>
        <w:tc>
          <w:tcPr>
            <w:tcW w:w="5637" w:type="dxa"/>
            <w:noWrap/>
            <w:hideMark/>
          </w:tcPr>
          <w:p w14:paraId="4B5C06D8" w14:textId="77777777" w:rsidR="0017406B" w:rsidRPr="0017406B" w:rsidRDefault="0017406B" w:rsidP="0017406B"/>
        </w:tc>
        <w:tc>
          <w:tcPr>
            <w:tcW w:w="1425" w:type="dxa"/>
            <w:noWrap/>
            <w:hideMark/>
          </w:tcPr>
          <w:p w14:paraId="247F68DB" w14:textId="77777777" w:rsidR="0017406B" w:rsidRPr="0017406B" w:rsidRDefault="0017406B" w:rsidP="0017406B">
            <w:r w:rsidRPr="0017406B">
              <w:t> </w:t>
            </w:r>
          </w:p>
        </w:tc>
        <w:tc>
          <w:tcPr>
            <w:tcW w:w="1635" w:type="dxa"/>
            <w:noWrap/>
            <w:hideMark/>
          </w:tcPr>
          <w:p w14:paraId="46E671F9" w14:textId="77777777" w:rsidR="0017406B" w:rsidRPr="0017406B" w:rsidRDefault="0017406B" w:rsidP="0017406B">
            <w:r w:rsidRPr="0017406B">
              <w:t> </w:t>
            </w:r>
          </w:p>
        </w:tc>
        <w:tc>
          <w:tcPr>
            <w:tcW w:w="1635" w:type="dxa"/>
            <w:noWrap/>
            <w:hideMark/>
          </w:tcPr>
          <w:p w14:paraId="11AF4430" w14:textId="77777777" w:rsidR="0017406B" w:rsidRPr="0017406B" w:rsidRDefault="0017406B" w:rsidP="0017406B">
            <w:r w:rsidRPr="0017406B">
              <w:t> </w:t>
            </w:r>
          </w:p>
        </w:tc>
      </w:tr>
      <w:tr w:rsidR="0017406B" w:rsidRPr="0017406B" w14:paraId="0E2EC375" w14:textId="77777777" w:rsidTr="0017406B">
        <w:trPr>
          <w:trHeight w:val="285"/>
        </w:trPr>
        <w:tc>
          <w:tcPr>
            <w:tcW w:w="468" w:type="dxa"/>
            <w:noWrap/>
            <w:hideMark/>
          </w:tcPr>
          <w:p w14:paraId="693D38BD" w14:textId="77777777" w:rsidR="0017406B" w:rsidRPr="0017406B" w:rsidRDefault="0017406B" w:rsidP="0017406B">
            <w:pPr>
              <w:rPr>
                <w:b/>
                <w:bCs/>
              </w:rPr>
            </w:pPr>
            <w:r w:rsidRPr="0017406B">
              <w:rPr>
                <w:b/>
                <w:bCs/>
              </w:rPr>
              <w:t>VI.</w:t>
            </w:r>
          </w:p>
        </w:tc>
        <w:tc>
          <w:tcPr>
            <w:tcW w:w="5637" w:type="dxa"/>
            <w:noWrap/>
            <w:hideMark/>
          </w:tcPr>
          <w:p w14:paraId="6CB692F5" w14:textId="77777777" w:rsidR="0017406B" w:rsidRPr="0017406B" w:rsidRDefault="0017406B">
            <w:pPr>
              <w:rPr>
                <w:b/>
                <w:bCs/>
              </w:rPr>
            </w:pPr>
            <w:proofErr w:type="spellStart"/>
            <w:r w:rsidRPr="0017406B">
              <w:rPr>
                <w:b/>
                <w:bCs/>
              </w:rPr>
              <w:t>Efectivo</w:t>
            </w:r>
            <w:proofErr w:type="spellEnd"/>
            <w:r w:rsidRPr="0017406B">
              <w:rPr>
                <w:b/>
                <w:bCs/>
              </w:rPr>
              <w:t xml:space="preserve"> y </w:t>
            </w:r>
            <w:proofErr w:type="spellStart"/>
            <w:r w:rsidRPr="0017406B">
              <w:rPr>
                <w:b/>
                <w:bCs/>
              </w:rPr>
              <w:t>otros</w:t>
            </w:r>
            <w:proofErr w:type="spellEnd"/>
            <w:r w:rsidRPr="0017406B">
              <w:rPr>
                <w:b/>
                <w:bCs/>
              </w:rPr>
              <w:t xml:space="preserve"> </w:t>
            </w:r>
            <w:proofErr w:type="spellStart"/>
            <w:r w:rsidRPr="0017406B">
              <w:rPr>
                <w:b/>
                <w:bCs/>
              </w:rPr>
              <w:t>activos</w:t>
            </w:r>
            <w:proofErr w:type="spellEnd"/>
            <w:r w:rsidRPr="0017406B">
              <w:rPr>
                <w:b/>
                <w:bCs/>
              </w:rPr>
              <w:t xml:space="preserve"> </w:t>
            </w:r>
            <w:proofErr w:type="spellStart"/>
            <w:r w:rsidRPr="0017406B">
              <w:rPr>
                <w:b/>
                <w:bCs/>
              </w:rPr>
              <w:t>líquidos</w:t>
            </w:r>
            <w:proofErr w:type="spellEnd"/>
            <w:r w:rsidRPr="0017406B">
              <w:rPr>
                <w:b/>
                <w:bCs/>
              </w:rPr>
              <w:t xml:space="preserve"> </w:t>
            </w:r>
            <w:proofErr w:type="spellStart"/>
            <w:r w:rsidRPr="0017406B">
              <w:rPr>
                <w:b/>
                <w:bCs/>
              </w:rPr>
              <w:t>equivalentes</w:t>
            </w:r>
            <w:proofErr w:type="spellEnd"/>
          </w:p>
        </w:tc>
        <w:tc>
          <w:tcPr>
            <w:tcW w:w="1425" w:type="dxa"/>
            <w:noWrap/>
            <w:hideMark/>
          </w:tcPr>
          <w:p w14:paraId="3330BB37" w14:textId="77777777" w:rsidR="0017406B" w:rsidRPr="0017406B" w:rsidRDefault="0017406B" w:rsidP="0017406B">
            <w:pPr>
              <w:rPr>
                <w:b/>
                <w:bCs/>
              </w:rPr>
            </w:pPr>
            <w:r w:rsidRPr="0017406B">
              <w:rPr>
                <w:b/>
                <w:bCs/>
              </w:rPr>
              <w:t> </w:t>
            </w:r>
          </w:p>
        </w:tc>
        <w:tc>
          <w:tcPr>
            <w:tcW w:w="1635" w:type="dxa"/>
            <w:noWrap/>
            <w:hideMark/>
          </w:tcPr>
          <w:p w14:paraId="6F8AEA58" w14:textId="77777777" w:rsidR="0017406B" w:rsidRPr="0017406B" w:rsidRDefault="0017406B" w:rsidP="0017406B">
            <w:pPr>
              <w:rPr>
                <w:b/>
                <w:bCs/>
              </w:rPr>
            </w:pPr>
            <w:r w:rsidRPr="0017406B">
              <w:rPr>
                <w:b/>
                <w:bCs/>
              </w:rPr>
              <w:t>1.649.011,65</w:t>
            </w:r>
          </w:p>
        </w:tc>
        <w:tc>
          <w:tcPr>
            <w:tcW w:w="1635" w:type="dxa"/>
            <w:noWrap/>
            <w:hideMark/>
          </w:tcPr>
          <w:p w14:paraId="3F4D291B" w14:textId="77777777" w:rsidR="0017406B" w:rsidRPr="0017406B" w:rsidRDefault="0017406B" w:rsidP="0017406B">
            <w:pPr>
              <w:rPr>
                <w:b/>
                <w:bCs/>
              </w:rPr>
            </w:pPr>
            <w:r w:rsidRPr="0017406B">
              <w:rPr>
                <w:b/>
                <w:bCs/>
              </w:rPr>
              <w:t>343.785,30</w:t>
            </w:r>
          </w:p>
        </w:tc>
      </w:tr>
      <w:tr w:rsidR="0017406B" w:rsidRPr="0017406B" w14:paraId="7B81A3A0" w14:textId="77777777" w:rsidTr="0017406B">
        <w:trPr>
          <w:trHeight w:val="300"/>
        </w:trPr>
        <w:tc>
          <w:tcPr>
            <w:tcW w:w="468" w:type="dxa"/>
            <w:noWrap/>
            <w:hideMark/>
          </w:tcPr>
          <w:p w14:paraId="330D2065" w14:textId="77777777" w:rsidR="0017406B" w:rsidRPr="0017406B" w:rsidRDefault="0017406B">
            <w:r w:rsidRPr="0017406B">
              <w:t> </w:t>
            </w:r>
          </w:p>
        </w:tc>
        <w:tc>
          <w:tcPr>
            <w:tcW w:w="5637" w:type="dxa"/>
            <w:noWrap/>
            <w:hideMark/>
          </w:tcPr>
          <w:p w14:paraId="19A081B5" w14:textId="77777777" w:rsidR="0017406B" w:rsidRPr="0017406B" w:rsidRDefault="0017406B"/>
        </w:tc>
        <w:tc>
          <w:tcPr>
            <w:tcW w:w="1425" w:type="dxa"/>
            <w:noWrap/>
            <w:hideMark/>
          </w:tcPr>
          <w:p w14:paraId="3D9CCD61" w14:textId="77777777" w:rsidR="0017406B" w:rsidRPr="0017406B" w:rsidRDefault="0017406B">
            <w:r w:rsidRPr="0017406B">
              <w:t> </w:t>
            </w:r>
          </w:p>
        </w:tc>
        <w:tc>
          <w:tcPr>
            <w:tcW w:w="1635" w:type="dxa"/>
            <w:noWrap/>
            <w:hideMark/>
          </w:tcPr>
          <w:p w14:paraId="437FC6CC" w14:textId="77777777" w:rsidR="0017406B" w:rsidRPr="0017406B" w:rsidRDefault="0017406B" w:rsidP="0017406B">
            <w:r w:rsidRPr="0017406B">
              <w:t> </w:t>
            </w:r>
          </w:p>
        </w:tc>
        <w:tc>
          <w:tcPr>
            <w:tcW w:w="1635" w:type="dxa"/>
            <w:noWrap/>
            <w:hideMark/>
          </w:tcPr>
          <w:p w14:paraId="17FA61AB" w14:textId="77777777" w:rsidR="0017406B" w:rsidRPr="0017406B" w:rsidRDefault="0017406B" w:rsidP="0017406B">
            <w:r w:rsidRPr="0017406B">
              <w:t> </w:t>
            </w:r>
          </w:p>
        </w:tc>
      </w:tr>
      <w:tr w:rsidR="0017406B" w:rsidRPr="0017406B" w14:paraId="2B0A1E6C" w14:textId="77777777" w:rsidTr="0017406B">
        <w:trPr>
          <w:trHeight w:val="285"/>
        </w:trPr>
        <w:tc>
          <w:tcPr>
            <w:tcW w:w="468" w:type="dxa"/>
            <w:noWrap/>
            <w:hideMark/>
          </w:tcPr>
          <w:p w14:paraId="376F2E68" w14:textId="77777777" w:rsidR="0017406B" w:rsidRPr="0017406B" w:rsidRDefault="0017406B">
            <w:pPr>
              <w:rPr>
                <w:b/>
                <w:bCs/>
              </w:rPr>
            </w:pPr>
            <w:r w:rsidRPr="0017406B">
              <w:rPr>
                <w:b/>
                <w:bCs/>
              </w:rPr>
              <w:t> </w:t>
            </w:r>
          </w:p>
        </w:tc>
        <w:tc>
          <w:tcPr>
            <w:tcW w:w="5637" w:type="dxa"/>
            <w:noWrap/>
            <w:hideMark/>
          </w:tcPr>
          <w:p w14:paraId="3F541A3B" w14:textId="77777777" w:rsidR="0017406B" w:rsidRPr="0017406B" w:rsidRDefault="0017406B">
            <w:pPr>
              <w:rPr>
                <w:b/>
                <w:bCs/>
              </w:rPr>
            </w:pPr>
            <w:r w:rsidRPr="0017406B">
              <w:rPr>
                <w:b/>
                <w:bCs/>
              </w:rPr>
              <w:t>TOTAL ACTIVO</w:t>
            </w:r>
          </w:p>
        </w:tc>
        <w:tc>
          <w:tcPr>
            <w:tcW w:w="1425" w:type="dxa"/>
            <w:noWrap/>
            <w:hideMark/>
          </w:tcPr>
          <w:p w14:paraId="187F2A18" w14:textId="77777777" w:rsidR="0017406B" w:rsidRPr="0017406B" w:rsidRDefault="0017406B">
            <w:pPr>
              <w:rPr>
                <w:b/>
                <w:bCs/>
              </w:rPr>
            </w:pPr>
            <w:r w:rsidRPr="0017406B">
              <w:rPr>
                <w:b/>
                <w:bCs/>
              </w:rPr>
              <w:t> </w:t>
            </w:r>
          </w:p>
        </w:tc>
        <w:tc>
          <w:tcPr>
            <w:tcW w:w="1635" w:type="dxa"/>
            <w:noWrap/>
            <w:hideMark/>
          </w:tcPr>
          <w:p w14:paraId="617E9A55" w14:textId="77777777" w:rsidR="0017406B" w:rsidRPr="0017406B" w:rsidRDefault="0017406B" w:rsidP="0017406B">
            <w:pPr>
              <w:rPr>
                <w:b/>
                <w:bCs/>
              </w:rPr>
            </w:pPr>
            <w:r w:rsidRPr="0017406B">
              <w:rPr>
                <w:b/>
                <w:bCs/>
              </w:rPr>
              <w:t>20.850.193,15</w:t>
            </w:r>
          </w:p>
        </w:tc>
        <w:tc>
          <w:tcPr>
            <w:tcW w:w="1635" w:type="dxa"/>
            <w:noWrap/>
            <w:hideMark/>
          </w:tcPr>
          <w:p w14:paraId="50F390E2" w14:textId="77777777" w:rsidR="0017406B" w:rsidRPr="0017406B" w:rsidRDefault="0017406B" w:rsidP="0017406B">
            <w:pPr>
              <w:rPr>
                <w:b/>
                <w:bCs/>
              </w:rPr>
            </w:pPr>
            <w:r w:rsidRPr="0017406B">
              <w:rPr>
                <w:b/>
                <w:bCs/>
              </w:rPr>
              <w:t>19.272.671,99</w:t>
            </w:r>
          </w:p>
        </w:tc>
      </w:tr>
      <w:tr w:rsidR="0017406B" w:rsidRPr="0017406B" w14:paraId="6EC7CD1E" w14:textId="77777777" w:rsidTr="0017406B">
        <w:trPr>
          <w:trHeight w:val="300"/>
        </w:trPr>
        <w:tc>
          <w:tcPr>
            <w:tcW w:w="468" w:type="dxa"/>
            <w:noWrap/>
            <w:hideMark/>
          </w:tcPr>
          <w:p w14:paraId="3E3DD36D" w14:textId="77777777" w:rsidR="0017406B" w:rsidRPr="0017406B" w:rsidRDefault="0017406B" w:rsidP="0017406B">
            <w:pPr>
              <w:rPr>
                <w:b/>
                <w:bCs/>
              </w:rPr>
            </w:pPr>
          </w:p>
        </w:tc>
        <w:tc>
          <w:tcPr>
            <w:tcW w:w="5637" w:type="dxa"/>
            <w:noWrap/>
            <w:hideMark/>
          </w:tcPr>
          <w:p w14:paraId="64E4CD4B" w14:textId="77777777" w:rsidR="0017406B" w:rsidRPr="0017406B" w:rsidRDefault="0017406B"/>
        </w:tc>
        <w:tc>
          <w:tcPr>
            <w:tcW w:w="1425" w:type="dxa"/>
            <w:noWrap/>
            <w:hideMark/>
          </w:tcPr>
          <w:p w14:paraId="38A4A823" w14:textId="77777777" w:rsidR="0017406B" w:rsidRPr="0017406B" w:rsidRDefault="0017406B"/>
        </w:tc>
        <w:tc>
          <w:tcPr>
            <w:tcW w:w="1635" w:type="dxa"/>
            <w:noWrap/>
            <w:hideMark/>
          </w:tcPr>
          <w:p w14:paraId="1FD32427" w14:textId="77777777" w:rsidR="0017406B" w:rsidRPr="0017406B" w:rsidRDefault="0017406B"/>
        </w:tc>
        <w:tc>
          <w:tcPr>
            <w:tcW w:w="1635" w:type="dxa"/>
            <w:noWrap/>
            <w:hideMark/>
          </w:tcPr>
          <w:p w14:paraId="021EB30E" w14:textId="77777777" w:rsidR="0017406B" w:rsidRPr="0017406B" w:rsidRDefault="0017406B"/>
        </w:tc>
      </w:tr>
      <w:tr w:rsidR="0017406B" w:rsidRPr="0017406B" w14:paraId="504DA800" w14:textId="77777777" w:rsidTr="0017406B">
        <w:trPr>
          <w:trHeight w:val="300"/>
        </w:trPr>
        <w:tc>
          <w:tcPr>
            <w:tcW w:w="468" w:type="dxa"/>
            <w:noWrap/>
            <w:hideMark/>
          </w:tcPr>
          <w:p w14:paraId="0214D81D" w14:textId="77777777" w:rsidR="0017406B" w:rsidRPr="0017406B" w:rsidRDefault="0017406B"/>
        </w:tc>
        <w:tc>
          <w:tcPr>
            <w:tcW w:w="5637" w:type="dxa"/>
            <w:noWrap/>
            <w:hideMark/>
          </w:tcPr>
          <w:p w14:paraId="74B37D6A" w14:textId="77777777" w:rsidR="0017406B" w:rsidRPr="0017406B" w:rsidRDefault="0017406B"/>
        </w:tc>
        <w:tc>
          <w:tcPr>
            <w:tcW w:w="1425" w:type="dxa"/>
            <w:noWrap/>
            <w:hideMark/>
          </w:tcPr>
          <w:p w14:paraId="24DF4426" w14:textId="77777777" w:rsidR="0017406B" w:rsidRPr="0017406B" w:rsidRDefault="0017406B"/>
        </w:tc>
        <w:tc>
          <w:tcPr>
            <w:tcW w:w="1635" w:type="dxa"/>
            <w:noWrap/>
            <w:hideMark/>
          </w:tcPr>
          <w:p w14:paraId="24461AEE" w14:textId="77777777" w:rsidR="0017406B" w:rsidRPr="0017406B" w:rsidRDefault="0017406B"/>
        </w:tc>
        <w:tc>
          <w:tcPr>
            <w:tcW w:w="1635" w:type="dxa"/>
            <w:noWrap/>
            <w:hideMark/>
          </w:tcPr>
          <w:p w14:paraId="3083EDFC" w14:textId="77777777" w:rsidR="0017406B" w:rsidRPr="0017406B" w:rsidRDefault="0017406B"/>
        </w:tc>
      </w:tr>
      <w:tr w:rsidR="0017406B" w:rsidRPr="0017406B" w14:paraId="7D792A41" w14:textId="77777777" w:rsidTr="0017406B">
        <w:trPr>
          <w:trHeight w:val="780"/>
        </w:trPr>
        <w:tc>
          <w:tcPr>
            <w:tcW w:w="468" w:type="dxa"/>
            <w:noWrap/>
            <w:hideMark/>
          </w:tcPr>
          <w:p w14:paraId="4E32DE77" w14:textId="77777777" w:rsidR="0017406B" w:rsidRPr="0017406B" w:rsidRDefault="0017406B">
            <w:r w:rsidRPr="0017406B">
              <w:t> </w:t>
            </w:r>
          </w:p>
        </w:tc>
        <w:tc>
          <w:tcPr>
            <w:tcW w:w="5637" w:type="dxa"/>
            <w:noWrap/>
            <w:hideMark/>
          </w:tcPr>
          <w:p w14:paraId="108D6C9A" w14:textId="77777777" w:rsidR="0017406B" w:rsidRPr="0017406B" w:rsidRDefault="0017406B" w:rsidP="0017406B">
            <w:pPr>
              <w:rPr>
                <w:b/>
                <w:bCs/>
              </w:rPr>
            </w:pPr>
            <w:r w:rsidRPr="0017406B">
              <w:rPr>
                <w:b/>
                <w:bCs/>
              </w:rPr>
              <w:t>PASIVO</w:t>
            </w:r>
          </w:p>
        </w:tc>
        <w:tc>
          <w:tcPr>
            <w:tcW w:w="1425" w:type="dxa"/>
            <w:hideMark/>
          </w:tcPr>
          <w:p w14:paraId="1C8BFC9B" w14:textId="77777777" w:rsidR="0017406B" w:rsidRPr="0017406B" w:rsidRDefault="0017406B" w:rsidP="0017406B">
            <w:pPr>
              <w:rPr>
                <w:b/>
                <w:bCs/>
              </w:rPr>
            </w:pPr>
            <w:r w:rsidRPr="0017406B">
              <w:rPr>
                <w:b/>
                <w:bCs/>
              </w:rPr>
              <w:t>NOTAS DE LA MEMORIA</w:t>
            </w:r>
          </w:p>
        </w:tc>
        <w:tc>
          <w:tcPr>
            <w:tcW w:w="1635" w:type="dxa"/>
            <w:hideMark/>
          </w:tcPr>
          <w:p w14:paraId="416683AD" w14:textId="77777777" w:rsidR="0017406B" w:rsidRPr="0017406B" w:rsidRDefault="0017406B" w:rsidP="0017406B">
            <w:pPr>
              <w:rPr>
                <w:b/>
                <w:bCs/>
              </w:rPr>
            </w:pPr>
            <w:r w:rsidRPr="0017406B">
              <w:rPr>
                <w:b/>
                <w:bCs/>
              </w:rPr>
              <w:t>EJERCICIO 2019</w:t>
            </w:r>
          </w:p>
        </w:tc>
        <w:tc>
          <w:tcPr>
            <w:tcW w:w="1635" w:type="dxa"/>
            <w:hideMark/>
          </w:tcPr>
          <w:p w14:paraId="14D654A0" w14:textId="77777777" w:rsidR="0017406B" w:rsidRPr="0017406B" w:rsidRDefault="0017406B" w:rsidP="0017406B">
            <w:pPr>
              <w:rPr>
                <w:b/>
                <w:bCs/>
              </w:rPr>
            </w:pPr>
            <w:r w:rsidRPr="0017406B">
              <w:rPr>
                <w:b/>
                <w:bCs/>
              </w:rPr>
              <w:t>EJERCICIO 2018</w:t>
            </w:r>
          </w:p>
        </w:tc>
      </w:tr>
      <w:tr w:rsidR="0017406B" w:rsidRPr="0017406B" w14:paraId="44067126" w14:textId="77777777" w:rsidTr="0017406B">
        <w:trPr>
          <w:trHeight w:val="375"/>
        </w:trPr>
        <w:tc>
          <w:tcPr>
            <w:tcW w:w="468" w:type="dxa"/>
            <w:noWrap/>
            <w:hideMark/>
          </w:tcPr>
          <w:p w14:paraId="2C56FF4B" w14:textId="77777777" w:rsidR="0017406B" w:rsidRPr="0017406B" w:rsidRDefault="0017406B" w:rsidP="0017406B">
            <w:pPr>
              <w:rPr>
                <w:b/>
                <w:bCs/>
              </w:rPr>
            </w:pPr>
            <w:r w:rsidRPr="0017406B">
              <w:rPr>
                <w:b/>
                <w:bCs/>
              </w:rPr>
              <w:t>A)</w:t>
            </w:r>
          </w:p>
        </w:tc>
        <w:tc>
          <w:tcPr>
            <w:tcW w:w="5637" w:type="dxa"/>
            <w:noWrap/>
            <w:hideMark/>
          </w:tcPr>
          <w:p w14:paraId="208CA781" w14:textId="77777777" w:rsidR="0017406B" w:rsidRPr="0017406B" w:rsidRDefault="0017406B">
            <w:pPr>
              <w:rPr>
                <w:b/>
                <w:bCs/>
              </w:rPr>
            </w:pPr>
            <w:r w:rsidRPr="0017406B">
              <w:rPr>
                <w:b/>
                <w:bCs/>
              </w:rPr>
              <w:t>PATRIMONIO NETO</w:t>
            </w:r>
          </w:p>
        </w:tc>
        <w:tc>
          <w:tcPr>
            <w:tcW w:w="1425" w:type="dxa"/>
            <w:noWrap/>
            <w:hideMark/>
          </w:tcPr>
          <w:p w14:paraId="4F02CFBC" w14:textId="77777777" w:rsidR="0017406B" w:rsidRPr="0017406B" w:rsidRDefault="0017406B">
            <w:pPr>
              <w:rPr>
                <w:b/>
                <w:bCs/>
              </w:rPr>
            </w:pPr>
            <w:r w:rsidRPr="0017406B">
              <w:rPr>
                <w:b/>
                <w:bCs/>
              </w:rPr>
              <w:t> </w:t>
            </w:r>
          </w:p>
        </w:tc>
        <w:tc>
          <w:tcPr>
            <w:tcW w:w="1635" w:type="dxa"/>
            <w:noWrap/>
            <w:hideMark/>
          </w:tcPr>
          <w:p w14:paraId="39E85143" w14:textId="77777777" w:rsidR="0017406B" w:rsidRPr="0017406B" w:rsidRDefault="0017406B" w:rsidP="0017406B">
            <w:pPr>
              <w:rPr>
                <w:b/>
                <w:bCs/>
              </w:rPr>
            </w:pPr>
            <w:r w:rsidRPr="0017406B">
              <w:rPr>
                <w:b/>
                <w:bCs/>
              </w:rPr>
              <w:t xml:space="preserve">15.610.366,85 </w:t>
            </w:r>
          </w:p>
        </w:tc>
        <w:tc>
          <w:tcPr>
            <w:tcW w:w="1635" w:type="dxa"/>
            <w:noWrap/>
            <w:hideMark/>
          </w:tcPr>
          <w:p w14:paraId="20825BBF" w14:textId="77777777" w:rsidR="0017406B" w:rsidRPr="0017406B" w:rsidRDefault="0017406B" w:rsidP="0017406B">
            <w:pPr>
              <w:rPr>
                <w:b/>
                <w:bCs/>
              </w:rPr>
            </w:pPr>
            <w:r w:rsidRPr="0017406B">
              <w:rPr>
                <w:b/>
                <w:bCs/>
              </w:rPr>
              <w:t xml:space="preserve">15.659.796,86 </w:t>
            </w:r>
          </w:p>
        </w:tc>
      </w:tr>
      <w:tr w:rsidR="0017406B" w:rsidRPr="0017406B" w14:paraId="08504657" w14:textId="77777777" w:rsidTr="0017406B">
        <w:trPr>
          <w:trHeight w:val="300"/>
        </w:trPr>
        <w:tc>
          <w:tcPr>
            <w:tcW w:w="468" w:type="dxa"/>
            <w:noWrap/>
            <w:hideMark/>
          </w:tcPr>
          <w:p w14:paraId="462F9293" w14:textId="77777777" w:rsidR="0017406B" w:rsidRPr="0017406B" w:rsidRDefault="0017406B" w:rsidP="0017406B">
            <w:r w:rsidRPr="0017406B">
              <w:t> </w:t>
            </w:r>
          </w:p>
        </w:tc>
        <w:tc>
          <w:tcPr>
            <w:tcW w:w="5637" w:type="dxa"/>
            <w:noWrap/>
            <w:hideMark/>
          </w:tcPr>
          <w:p w14:paraId="2A16EE17" w14:textId="77777777" w:rsidR="0017406B" w:rsidRPr="0017406B" w:rsidRDefault="0017406B" w:rsidP="0017406B"/>
        </w:tc>
        <w:tc>
          <w:tcPr>
            <w:tcW w:w="1425" w:type="dxa"/>
            <w:noWrap/>
            <w:hideMark/>
          </w:tcPr>
          <w:p w14:paraId="4CB8B648" w14:textId="77777777" w:rsidR="0017406B" w:rsidRPr="0017406B" w:rsidRDefault="0017406B">
            <w:r w:rsidRPr="0017406B">
              <w:t> </w:t>
            </w:r>
          </w:p>
        </w:tc>
        <w:tc>
          <w:tcPr>
            <w:tcW w:w="1635" w:type="dxa"/>
            <w:noWrap/>
            <w:hideMark/>
          </w:tcPr>
          <w:p w14:paraId="6535BE66" w14:textId="77777777" w:rsidR="0017406B" w:rsidRPr="0017406B" w:rsidRDefault="0017406B" w:rsidP="0017406B">
            <w:r w:rsidRPr="0017406B">
              <w:t> </w:t>
            </w:r>
          </w:p>
        </w:tc>
        <w:tc>
          <w:tcPr>
            <w:tcW w:w="1635" w:type="dxa"/>
            <w:noWrap/>
            <w:hideMark/>
          </w:tcPr>
          <w:p w14:paraId="59D62B84" w14:textId="77777777" w:rsidR="0017406B" w:rsidRPr="0017406B" w:rsidRDefault="0017406B" w:rsidP="0017406B">
            <w:r w:rsidRPr="0017406B">
              <w:t> </w:t>
            </w:r>
          </w:p>
        </w:tc>
      </w:tr>
      <w:tr w:rsidR="0017406B" w:rsidRPr="0017406B" w14:paraId="31C4D780" w14:textId="77777777" w:rsidTr="0017406B">
        <w:trPr>
          <w:trHeight w:val="285"/>
        </w:trPr>
        <w:tc>
          <w:tcPr>
            <w:tcW w:w="468" w:type="dxa"/>
            <w:noWrap/>
            <w:hideMark/>
          </w:tcPr>
          <w:p w14:paraId="0AA733DA" w14:textId="77777777" w:rsidR="0017406B" w:rsidRPr="0017406B" w:rsidRDefault="0017406B" w:rsidP="0017406B">
            <w:pPr>
              <w:rPr>
                <w:b/>
                <w:bCs/>
              </w:rPr>
            </w:pPr>
            <w:r w:rsidRPr="0017406B">
              <w:rPr>
                <w:b/>
                <w:bCs/>
              </w:rPr>
              <w:lastRenderedPageBreak/>
              <w:t>A-1)</w:t>
            </w:r>
          </w:p>
        </w:tc>
        <w:tc>
          <w:tcPr>
            <w:tcW w:w="5637" w:type="dxa"/>
            <w:noWrap/>
            <w:hideMark/>
          </w:tcPr>
          <w:p w14:paraId="4B7CE72B" w14:textId="77777777" w:rsidR="0017406B" w:rsidRPr="0017406B" w:rsidRDefault="0017406B">
            <w:pPr>
              <w:rPr>
                <w:b/>
                <w:bCs/>
              </w:rPr>
            </w:pPr>
            <w:proofErr w:type="spellStart"/>
            <w:r w:rsidRPr="0017406B">
              <w:rPr>
                <w:b/>
                <w:bCs/>
              </w:rPr>
              <w:t>Fondos</w:t>
            </w:r>
            <w:proofErr w:type="spellEnd"/>
            <w:r w:rsidRPr="0017406B">
              <w:rPr>
                <w:b/>
                <w:bCs/>
              </w:rPr>
              <w:t xml:space="preserve"> </w:t>
            </w:r>
            <w:proofErr w:type="spellStart"/>
            <w:r w:rsidRPr="0017406B">
              <w:rPr>
                <w:b/>
                <w:bCs/>
              </w:rPr>
              <w:t>propios</w:t>
            </w:r>
            <w:proofErr w:type="spellEnd"/>
          </w:p>
        </w:tc>
        <w:tc>
          <w:tcPr>
            <w:tcW w:w="1425" w:type="dxa"/>
            <w:noWrap/>
            <w:hideMark/>
          </w:tcPr>
          <w:p w14:paraId="11BD4693" w14:textId="77777777" w:rsidR="0017406B" w:rsidRPr="0017406B" w:rsidRDefault="0017406B" w:rsidP="0017406B">
            <w:pPr>
              <w:rPr>
                <w:b/>
                <w:bCs/>
              </w:rPr>
            </w:pPr>
            <w:r w:rsidRPr="0017406B">
              <w:rPr>
                <w:b/>
                <w:bCs/>
              </w:rPr>
              <w:t> </w:t>
            </w:r>
          </w:p>
        </w:tc>
        <w:tc>
          <w:tcPr>
            <w:tcW w:w="1635" w:type="dxa"/>
            <w:noWrap/>
            <w:hideMark/>
          </w:tcPr>
          <w:p w14:paraId="254922BC" w14:textId="77777777" w:rsidR="0017406B" w:rsidRPr="0017406B" w:rsidRDefault="0017406B" w:rsidP="0017406B">
            <w:pPr>
              <w:rPr>
                <w:b/>
                <w:bCs/>
              </w:rPr>
            </w:pPr>
            <w:r w:rsidRPr="0017406B">
              <w:rPr>
                <w:b/>
                <w:bCs/>
              </w:rPr>
              <w:t>(117.422,58)</w:t>
            </w:r>
          </w:p>
        </w:tc>
        <w:tc>
          <w:tcPr>
            <w:tcW w:w="1635" w:type="dxa"/>
            <w:noWrap/>
            <w:hideMark/>
          </w:tcPr>
          <w:p w14:paraId="01C65C05" w14:textId="77777777" w:rsidR="0017406B" w:rsidRPr="0017406B" w:rsidRDefault="0017406B" w:rsidP="0017406B">
            <w:pPr>
              <w:rPr>
                <w:b/>
                <w:bCs/>
              </w:rPr>
            </w:pPr>
            <w:r w:rsidRPr="0017406B">
              <w:rPr>
                <w:b/>
                <w:bCs/>
              </w:rPr>
              <w:t>(183.181,60)</w:t>
            </w:r>
          </w:p>
        </w:tc>
      </w:tr>
      <w:tr w:rsidR="0017406B" w:rsidRPr="0017406B" w14:paraId="35E4FCCA" w14:textId="77777777" w:rsidTr="0017406B">
        <w:trPr>
          <w:trHeight w:val="300"/>
        </w:trPr>
        <w:tc>
          <w:tcPr>
            <w:tcW w:w="468" w:type="dxa"/>
            <w:noWrap/>
            <w:hideMark/>
          </w:tcPr>
          <w:p w14:paraId="678C1F5E" w14:textId="77777777" w:rsidR="0017406B" w:rsidRPr="0017406B" w:rsidRDefault="0017406B" w:rsidP="0017406B">
            <w:r w:rsidRPr="0017406B">
              <w:t>I.</w:t>
            </w:r>
          </w:p>
        </w:tc>
        <w:tc>
          <w:tcPr>
            <w:tcW w:w="5637" w:type="dxa"/>
            <w:noWrap/>
            <w:hideMark/>
          </w:tcPr>
          <w:p w14:paraId="059C5023" w14:textId="77777777" w:rsidR="0017406B" w:rsidRPr="0017406B" w:rsidRDefault="0017406B">
            <w:r w:rsidRPr="0017406B">
              <w:t>Capital</w:t>
            </w:r>
          </w:p>
        </w:tc>
        <w:tc>
          <w:tcPr>
            <w:tcW w:w="1425" w:type="dxa"/>
            <w:noWrap/>
            <w:hideMark/>
          </w:tcPr>
          <w:p w14:paraId="58BB1346" w14:textId="77777777" w:rsidR="0017406B" w:rsidRPr="0017406B" w:rsidRDefault="0017406B">
            <w:r w:rsidRPr="0017406B">
              <w:t> </w:t>
            </w:r>
          </w:p>
        </w:tc>
        <w:tc>
          <w:tcPr>
            <w:tcW w:w="1635" w:type="dxa"/>
            <w:noWrap/>
            <w:hideMark/>
          </w:tcPr>
          <w:p w14:paraId="1BDF45FD" w14:textId="77777777" w:rsidR="0017406B" w:rsidRPr="0017406B" w:rsidRDefault="0017406B" w:rsidP="0017406B">
            <w:r w:rsidRPr="0017406B">
              <w:t>60.102,00</w:t>
            </w:r>
          </w:p>
        </w:tc>
        <w:tc>
          <w:tcPr>
            <w:tcW w:w="1635" w:type="dxa"/>
            <w:noWrap/>
            <w:hideMark/>
          </w:tcPr>
          <w:p w14:paraId="5F8CC16B" w14:textId="77777777" w:rsidR="0017406B" w:rsidRPr="0017406B" w:rsidRDefault="0017406B" w:rsidP="0017406B">
            <w:r w:rsidRPr="0017406B">
              <w:t>60.102,00</w:t>
            </w:r>
          </w:p>
        </w:tc>
      </w:tr>
      <w:tr w:rsidR="0017406B" w:rsidRPr="0017406B" w14:paraId="20589AFF" w14:textId="77777777" w:rsidTr="0017406B">
        <w:trPr>
          <w:trHeight w:val="300"/>
        </w:trPr>
        <w:tc>
          <w:tcPr>
            <w:tcW w:w="468" w:type="dxa"/>
            <w:noWrap/>
            <w:hideMark/>
          </w:tcPr>
          <w:p w14:paraId="2CC29FD6" w14:textId="77777777" w:rsidR="0017406B" w:rsidRPr="0017406B" w:rsidRDefault="0017406B" w:rsidP="0017406B">
            <w:r w:rsidRPr="0017406B">
              <w:t> </w:t>
            </w:r>
          </w:p>
        </w:tc>
        <w:tc>
          <w:tcPr>
            <w:tcW w:w="5637" w:type="dxa"/>
            <w:noWrap/>
            <w:hideMark/>
          </w:tcPr>
          <w:p w14:paraId="417A8F09" w14:textId="77777777" w:rsidR="0017406B" w:rsidRPr="0017406B" w:rsidRDefault="0017406B">
            <w:r w:rsidRPr="0017406B">
              <w:t xml:space="preserve">1. Capital </w:t>
            </w:r>
            <w:proofErr w:type="spellStart"/>
            <w:r w:rsidRPr="0017406B">
              <w:t>escriturado</w:t>
            </w:r>
            <w:proofErr w:type="spellEnd"/>
          </w:p>
        </w:tc>
        <w:tc>
          <w:tcPr>
            <w:tcW w:w="1425" w:type="dxa"/>
            <w:noWrap/>
            <w:hideMark/>
          </w:tcPr>
          <w:p w14:paraId="15CE3240" w14:textId="77777777" w:rsidR="0017406B" w:rsidRPr="0017406B" w:rsidRDefault="0017406B">
            <w:r w:rsidRPr="0017406B">
              <w:t> </w:t>
            </w:r>
          </w:p>
        </w:tc>
        <w:tc>
          <w:tcPr>
            <w:tcW w:w="1635" w:type="dxa"/>
            <w:noWrap/>
            <w:hideMark/>
          </w:tcPr>
          <w:p w14:paraId="226A7CE5" w14:textId="77777777" w:rsidR="0017406B" w:rsidRPr="0017406B" w:rsidRDefault="0017406B" w:rsidP="0017406B">
            <w:r w:rsidRPr="0017406B">
              <w:t>60.102,00</w:t>
            </w:r>
          </w:p>
        </w:tc>
        <w:tc>
          <w:tcPr>
            <w:tcW w:w="1635" w:type="dxa"/>
            <w:noWrap/>
            <w:hideMark/>
          </w:tcPr>
          <w:p w14:paraId="6A462725" w14:textId="77777777" w:rsidR="0017406B" w:rsidRPr="0017406B" w:rsidRDefault="0017406B" w:rsidP="0017406B">
            <w:r w:rsidRPr="0017406B">
              <w:t>60.102,00</w:t>
            </w:r>
          </w:p>
        </w:tc>
      </w:tr>
      <w:tr w:rsidR="0017406B" w:rsidRPr="0017406B" w14:paraId="1E23F1CD" w14:textId="77777777" w:rsidTr="0017406B">
        <w:trPr>
          <w:trHeight w:val="300"/>
        </w:trPr>
        <w:tc>
          <w:tcPr>
            <w:tcW w:w="468" w:type="dxa"/>
            <w:noWrap/>
            <w:hideMark/>
          </w:tcPr>
          <w:p w14:paraId="023EF957" w14:textId="77777777" w:rsidR="0017406B" w:rsidRPr="0017406B" w:rsidRDefault="0017406B" w:rsidP="0017406B">
            <w:r w:rsidRPr="0017406B">
              <w:t>III.</w:t>
            </w:r>
          </w:p>
        </w:tc>
        <w:tc>
          <w:tcPr>
            <w:tcW w:w="5637" w:type="dxa"/>
            <w:noWrap/>
            <w:hideMark/>
          </w:tcPr>
          <w:p w14:paraId="44F023C5" w14:textId="77777777" w:rsidR="0017406B" w:rsidRPr="0017406B" w:rsidRDefault="0017406B">
            <w:proofErr w:type="spellStart"/>
            <w:r w:rsidRPr="0017406B">
              <w:t>Reservas</w:t>
            </w:r>
            <w:proofErr w:type="spellEnd"/>
          </w:p>
        </w:tc>
        <w:tc>
          <w:tcPr>
            <w:tcW w:w="1425" w:type="dxa"/>
            <w:noWrap/>
            <w:hideMark/>
          </w:tcPr>
          <w:p w14:paraId="4B991A01" w14:textId="77777777" w:rsidR="0017406B" w:rsidRPr="0017406B" w:rsidRDefault="0017406B">
            <w:r w:rsidRPr="0017406B">
              <w:t> </w:t>
            </w:r>
          </w:p>
        </w:tc>
        <w:tc>
          <w:tcPr>
            <w:tcW w:w="1635" w:type="dxa"/>
            <w:noWrap/>
            <w:hideMark/>
          </w:tcPr>
          <w:p w14:paraId="4B877640" w14:textId="77777777" w:rsidR="0017406B" w:rsidRPr="0017406B" w:rsidRDefault="0017406B" w:rsidP="0017406B">
            <w:r w:rsidRPr="0017406B">
              <w:t>(81.025,22)</w:t>
            </w:r>
          </w:p>
        </w:tc>
        <w:tc>
          <w:tcPr>
            <w:tcW w:w="1635" w:type="dxa"/>
            <w:noWrap/>
            <w:hideMark/>
          </w:tcPr>
          <w:p w14:paraId="26D03F95" w14:textId="77777777" w:rsidR="0017406B" w:rsidRPr="0017406B" w:rsidRDefault="0017406B" w:rsidP="0017406B">
            <w:r w:rsidRPr="0017406B">
              <w:t>(81.025,22)</w:t>
            </w:r>
          </w:p>
        </w:tc>
      </w:tr>
      <w:tr w:rsidR="0017406B" w:rsidRPr="0017406B" w14:paraId="5A41F035" w14:textId="77777777" w:rsidTr="0017406B">
        <w:trPr>
          <w:trHeight w:val="300"/>
        </w:trPr>
        <w:tc>
          <w:tcPr>
            <w:tcW w:w="468" w:type="dxa"/>
            <w:noWrap/>
            <w:hideMark/>
          </w:tcPr>
          <w:p w14:paraId="64000190" w14:textId="77777777" w:rsidR="0017406B" w:rsidRPr="0017406B" w:rsidRDefault="0017406B" w:rsidP="0017406B">
            <w:r w:rsidRPr="0017406B">
              <w:t>V.</w:t>
            </w:r>
          </w:p>
        </w:tc>
        <w:tc>
          <w:tcPr>
            <w:tcW w:w="5637" w:type="dxa"/>
            <w:noWrap/>
            <w:hideMark/>
          </w:tcPr>
          <w:p w14:paraId="6F48E513" w14:textId="77777777" w:rsidR="0017406B" w:rsidRPr="0017406B" w:rsidRDefault="0017406B">
            <w:proofErr w:type="spellStart"/>
            <w:r w:rsidRPr="0017406B">
              <w:t>Resultados</w:t>
            </w:r>
            <w:proofErr w:type="spellEnd"/>
            <w:r w:rsidRPr="0017406B">
              <w:t xml:space="preserve"> de </w:t>
            </w:r>
            <w:proofErr w:type="spellStart"/>
            <w:r w:rsidRPr="0017406B">
              <w:t>ejercicios</w:t>
            </w:r>
            <w:proofErr w:type="spellEnd"/>
            <w:r w:rsidRPr="0017406B">
              <w:t xml:space="preserve"> </w:t>
            </w:r>
            <w:proofErr w:type="spellStart"/>
            <w:r w:rsidRPr="0017406B">
              <w:t>anteriores</w:t>
            </w:r>
            <w:proofErr w:type="spellEnd"/>
          </w:p>
        </w:tc>
        <w:tc>
          <w:tcPr>
            <w:tcW w:w="1425" w:type="dxa"/>
            <w:noWrap/>
            <w:hideMark/>
          </w:tcPr>
          <w:p w14:paraId="5A88FC17" w14:textId="77777777" w:rsidR="0017406B" w:rsidRPr="0017406B" w:rsidRDefault="0017406B">
            <w:r w:rsidRPr="0017406B">
              <w:t> </w:t>
            </w:r>
          </w:p>
        </w:tc>
        <w:tc>
          <w:tcPr>
            <w:tcW w:w="1635" w:type="dxa"/>
            <w:noWrap/>
            <w:hideMark/>
          </w:tcPr>
          <w:p w14:paraId="543BF7AA" w14:textId="77777777" w:rsidR="0017406B" w:rsidRPr="0017406B" w:rsidRDefault="0017406B" w:rsidP="0017406B">
            <w:r w:rsidRPr="0017406B">
              <w:t>(162.258,38)</w:t>
            </w:r>
          </w:p>
        </w:tc>
        <w:tc>
          <w:tcPr>
            <w:tcW w:w="1635" w:type="dxa"/>
            <w:noWrap/>
            <w:hideMark/>
          </w:tcPr>
          <w:p w14:paraId="1B991186" w14:textId="77777777" w:rsidR="0017406B" w:rsidRPr="0017406B" w:rsidRDefault="0017406B" w:rsidP="0017406B">
            <w:r w:rsidRPr="0017406B">
              <w:t>(285.304,82)</w:t>
            </w:r>
          </w:p>
        </w:tc>
      </w:tr>
      <w:tr w:rsidR="0017406B" w:rsidRPr="0017406B" w14:paraId="15E2EEF6" w14:textId="77777777" w:rsidTr="0017406B">
        <w:trPr>
          <w:trHeight w:val="300"/>
        </w:trPr>
        <w:tc>
          <w:tcPr>
            <w:tcW w:w="468" w:type="dxa"/>
            <w:noWrap/>
            <w:hideMark/>
          </w:tcPr>
          <w:p w14:paraId="2EA919BD" w14:textId="77777777" w:rsidR="0017406B" w:rsidRPr="0017406B" w:rsidRDefault="0017406B" w:rsidP="0017406B">
            <w:r w:rsidRPr="0017406B">
              <w:t>VII.</w:t>
            </w:r>
          </w:p>
        </w:tc>
        <w:tc>
          <w:tcPr>
            <w:tcW w:w="5637" w:type="dxa"/>
            <w:noWrap/>
            <w:hideMark/>
          </w:tcPr>
          <w:p w14:paraId="284D4480" w14:textId="77777777" w:rsidR="0017406B" w:rsidRPr="0017406B" w:rsidRDefault="0017406B">
            <w:proofErr w:type="spellStart"/>
            <w:r w:rsidRPr="0017406B">
              <w:t>Resultado</w:t>
            </w:r>
            <w:proofErr w:type="spellEnd"/>
            <w:r w:rsidRPr="0017406B">
              <w:t xml:space="preserve"> del </w:t>
            </w:r>
            <w:proofErr w:type="spellStart"/>
            <w:r w:rsidRPr="0017406B">
              <w:t>ejercicio</w:t>
            </w:r>
            <w:proofErr w:type="spellEnd"/>
          </w:p>
        </w:tc>
        <w:tc>
          <w:tcPr>
            <w:tcW w:w="1425" w:type="dxa"/>
            <w:noWrap/>
            <w:hideMark/>
          </w:tcPr>
          <w:p w14:paraId="37499800" w14:textId="77777777" w:rsidR="0017406B" w:rsidRPr="0017406B" w:rsidRDefault="0017406B">
            <w:r w:rsidRPr="0017406B">
              <w:t> </w:t>
            </w:r>
          </w:p>
        </w:tc>
        <w:tc>
          <w:tcPr>
            <w:tcW w:w="1635" w:type="dxa"/>
            <w:noWrap/>
            <w:hideMark/>
          </w:tcPr>
          <w:p w14:paraId="1D590601" w14:textId="77777777" w:rsidR="0017406B" w:rsidRPr="0017406B" w:rsidRDefault="0017406B" w:rsidP="0017406B">
            <w:r w:rsidRPr="0017406B">
              <w:t>65.759,02</w:t>
            </w:r>
          </w:p>
        </w:tc>
        <w:tc>
          <w:tcPr>
            <w:tcW w:w="1635" w:type="dxa"/>
            <w:noWrap/>
            <w:hideMark/>
          </w:tcPr>
          <w:p w14:paraId="7B480B35" w14:textId="77777777" w:rsidR="0017406B" w:rsidRPr="0017406B" w:rsidRDefault="0017406B" w:rsidP="0017406B">
            <w:r w:rsidRPr="0017406B">
              <w:t>123.046,44</w:t>
            </w:r>
          </w:p>
        </w:tc>
      </w:tr>
      <w:tr w:rsidR="0017406B" w:rsidRPr="0017406B" w14:paraId="05EBD37E" w14:textId="77777777" w:rsidTr="0017406B">
        <w:trPr>
          <w:trHeight w:val="300"/>
        </w:trPr>
        <w:tc>
          <w:tcPr>
            <w:tcW w:w="468" w:type="dxa"/>
            <w:noWrap/>
            <w:hideMark/>
          </w:tcPr>
          <w:p w14:paraId="3DF60CD6" w14:textId="77777777" w:rsidR="0017406B" w:rsidRPr="0017406B" w:rsidRDefault="0017406B" w:rsidP="0017406B">
            <w:r w:rsidRPr="0017406B">
              <w:t> </w:t>
            </w:r>
          </w:p>
        </w:tc>
        <w:tc>
          <w:tcPr>
            <w:tcW w:w="5637" w:type="dxa"/>
            <w:noWrap/>
            <w:hideMark/>
          </w:tcPr>
          <w:p w14:paraId="235753CC" w14:textId="77777777" w:rsidR="0017406B" w:rsidRPr="0017406B" w:rsidRDefault="0017406B" w:rsidP="0017406B"/>
        </w:tc>
        <w:tc>
          <w:tcPr>
            <w:tcW w:w="1425" w:type="dxa"/>
            <w:noWrap/>
            <w:hideMark/>
          </w:tcPr>
          <w:p w14:paraId="68367BB8" w14:textId="77777777" w:rsidR="0017406B" w:rsidRPr="0017406B" w:rsidRDefault="0017406B">
            <w:r w:rsidRPr="0017406B">
              <w:t> </w:t>
            </w:r>
          </w:p>
        </w:tc>
        <w:tc>
          <w:tcPr>
            <w:tcW w:w="1635" w:type="dxa"/>
            <w:noWrap/>
            <w:hideMark/>
          </w:tcPr>
          <w:p w14:paraId="0D352E0B" w14:textId="77777777" w:rsidR="0017406B" w:rsidRPr="0017406B" w:rsidRDefault="0017406B" w:rsidP="0017406B">
            <w:r w:rsidRPr="0017406B">
              <w:t> </w:t>
            </w:r>
          </w:p>
        </w:tc>
        <w:tc>
          <w:tcPr>
            <w:tcW w:w="1635" w:type="dxa"/>
            <w:noWrap/>
            <w:hideMark/>
          </w:tcPr>
          <w:p w14:paraId="4C341A90" w14:textId="77777777" w:rsidR="0017406B" w:rsidRPr="0017406B" w:rsidRDefault="0017406B" w:rsidP="0017406B">
            <w:r w:rsidRPr="0017406B">
              <w:t> </w:t>
            </w:r>
          </w:p>
        </w:tc>
      </w:tr>
      <w:tr w:rsidR="0017406B" w:rsidRPr="0017406B" w14:paraId="2D8BC1F4" w14:textId="77777777" w:rsidTr="0017406B">
        <w:trPr>
          <w:trHeight w:val="285"/>
        </w:trPr>
        <w:tc>
          <w:tcPr>
            <w:tcW w:w="468" w:type="dxa"/>
            <w:noWrap/>
            <w:hideMark/>
          </w:tcPr>
          <w:p w14:paraId="431D3FB2" w14:textId="77777777" w:rsidR="0017406B" w:rsidRPr="0017406B" w:rsidRDefault="0017406B" w:rsidP="0017406B">
            <w:pPr>
              <w:rPr>
                <w:b/>
                <w:bCs/>
              </w:rPr>
            </w:pPr>
            <w:r w:rsidRPr="0017406B">
              <w:rPr>
                <w:b/>
                <w:bCs/>
              </w:rPr>
              <w:t>A-3)</w:t>
            </w:r>
          </w:p>
        </w:tc>
        <w:tc>
          <w:tcPr>
            <w:tcW w:w="5637" w:type="dxa"/>
            <w:noWrap/>
            <w:hideMark/>
          </w:tcPr>
          <w:p w14:paraId="54216EF9" w14:textId="77777777" w:rsidR="0017406B" w:rsidRPr="0017406B" w:rsidRDefault="0017406B">
            <w:pPr>
              <w:rPr>
                <w:b/>
                <w:bCs/>
              </w:rPr>
            </w:pPr>
            <w:proofErr w:type="spellStart"/>
            <w:r w:rsidRPr="0017406B">
              <w:rPr>
                <w:b/>
                <w:bCs/>
              </w:rPr>
              <w:t>Subvenciones</w:t>
            </w:r>
            <w:proofErr w:type="spellEnd"/>
            <w:r w:rsidRPr="0017406B">
              <w:rPr>
                <w:b/>
                <w:bCs/>
              </w:rPr>
              <w:t xml:space="preserve">, </w:t>
            </w:r>
            <w:proofErr w:type="spellStart"/>
            <w:r w:rsidRPr="0017406B">
              <w:rPr>
                <w:b/>
                <w:bCs/>
              </w:rPr>
              <w:t>donaciones</w:t>
            </w:r>
            <w:proofErr w:type="spellEnd"/>
            <w:r w:rsidRPr="0017406B">
              <w:rPr>
                <w:b/>
                <w:bCs/>
              </w:rPr>
              <w:t xml:space="preserve"> y </w:t>
            </w:r>
            <w:proofErr w:type="spellStart"/>
            <w:r w:rsidRPr="0017406B">
              <w:rPr>
                <w:b/>
                <w:bCs/>
              </w:rPr>
              <w:t>legados</w:t>
            </w:r>
            <w:proofErr w:type="spellEnd"/>
            <w:r w:rsidRPr="0017406B">
              <w:rPr>
                <w:b/>
                <w:bCs/>
              </w:rPr>
              <w:t xml:space="preserve"> </w:t>
            </w:r>
            <w:proofErr w:type="spellStart"/>
            <w:r w:rsidRPr="0017406B">
              <w:rPr>
                <w:b/>
                <w:bCs/>
              </w:rPr>
              <w:t>recibidos</w:t>
            </w:r>
            <w:proofErr w:type="spellEnd"/>
          </w:p>
        </w:tc>
        <w:tc>
          <w:tcPr>
            <w:tcW w:w="1425" w:type="dxa"/>
            <w:noWrap/>
            <w:hideMark/>
          </w:tcPr>
          <w:p w14:paraId="21AB2219" w14:textId="77777777" w:rsidR="0017406B" w:rsidRPr="0017406B" w:rsidRDefault="0017406B" w:rsidP="0017406B">
            <w:pPr>
              <w:rPr>
                <w:b/>
                <w:bCs/>
              </w:rPr>
            </w:pPr>
            <w:r w:rsidRPr="0017406B">
              <w:rPr>
                <w:b/>
                <w:bCs/>
              </w:rPr>
              <w:t> </w:t>
            </w:r>
          </w:p>
        </w:tc>
        <w:tc>
          <w:tcPr>
            <w:tcW w:w="1635" w:type="dxa"/>
            <w:noWrap/>
            <w:hideMark/>
          </w:tcPr>
          <w:p w14:paraId="3D47D22E" w14:textId="77777777" w:rsidR="0017406B" w:rsidRPr="0017406B" w:rsidRDefault="0017406B" w:rsidP="0017406B">
            <w:pPr>
              <w:rPr>
                <w:b/>
                <w:bCs/>
              </w:rPr>
            </w:pPr>
            <w:r w:rsidRPr="0017406B">
              <w:rPr>
                <w:b/>
                <w:bCs/>
              </w:rPr>
              <w:t xml:space="preserve">15.727.789,43 </w:t>
            </w:r>
          </w:p>
        </w:tc>
        <w:tc>
          <w:tcPr>
            <w:tcW w:w="1635" w:type="dxa"/>
            <w:noWrap/>
            <w:hideMark/>
          </w:tcPr>
          <w:p w14:paraId="0756F1ED" w14:textId="77777777" w:rsidR="0017406B" w:rsidRPr="0017406B" w:rsidRDefault="0017406B" w:rsidP="0017406B">
            <w:pPr>
              <w:rPr>
                <w:b/>
                <w:bCs/>
              </w:rPr>
            </w:pPr>
            <w:r w:rsidRPr="0017406B">
              <w:rPr>
                <w:b/>
                <w:bCs/>
              </w:rPr>
              <w:t xml:space="preserve">15.842.978,46 </w:t>
            </w:r>
          </w:p>
        </w:tc>
      </w:tr>
      <w:tr w:rsidR="0017406B" w:rsidRPr="0017406B" w14:paraId="1EB96533" w14:textId="77777777" w:rsidTr="0017406B">
        <w:trPr>
          <w:trHeight w:val="300"/>
        </w:trPr>
        <w:tc>
          <w:tcPr>
            <w:tcW w:w="468" w:type="dxa"/>
            <w:noWrap/>
            <w:hideMark/>
          </w:tcPr>
          <w:p w14:paraId="659C7199" w14:textId="77777777" w:rsidR="0017406B" w:rsidRPr="0017406B" w:rsidRDefault="0017406B" w:rsidP="0017406B">
            <w:r w:rsidRPr="0017406B">
              <w:t> </w:t>
            </w:r>
          </w:p>
        </w:tc>
        <w:tc>
          <w:tcPr>
            <w:tcW w:w="5637" w:type="dxa"/>
            <w:noWrap/>
            <w:hideMark/>
          </w:tcPr>
          <w:p w14:paraId="3DBEF11E" w14:textId="77777777" w:rsidR="0017406B" w:rsidRPr="0017406B" w:rsidRDefault="0017406B" w:rsidP="0017406B"/>
        </w:tc>
        <w:tc>
          <w:tcPr>
            <w:tcW w:w="1425" w:type="dxa"/>
            <w:noWrap/>
            <w:hideMark/>
          </w:tcPr>
          <w:p w14:paraId="6134F35F" w14:textId="77777777" w:rsidR="0017406B" w:rsidRPr="0017406B" w:rsidRDefault="0017406B">
            <w:r w:rsidRPr="0017406B">
              <w:t> </w:t>
            </w:r>
          </w:p>
        </w:tc>
        <w:tc>
          <w:tcPr>
            <w:tcW w:w="1635" w:type="dxa"/>
            <w:noWrap/>
            <w:hideMark/>
          </w:tcPr>
          <w:p w14:paraId="47697DCB" w14:textId="77777777" w:rsidR="0017406B" w:rsidRPr="0017406B" w:rsidRDefault="0017406B" w:rsidP="0017406B">
            <w:r w:rsidRPr="0017406B">
              <w:t> </w:t>
            </w:r>
          </w:p>
        </w:tc>
        <w:tc>
          <w:tcPr>
            <w:tcW w:w="1635" w:type="dxa"/>
            <w:noWrap/>
            <w:hideMark/>
          </w:tcPr>
          <w:p w14:paraId="350BBF5F" w14:textId="77777777" w:rsidR="0017406B" w:rsidRPr="0017406B" w:rsidRDefault="0017406B" w:rsidP="0017406B">
            <w:r w:rsidRPr="0017406B">
              <w:t> </w:t>
            </w:r>
          </w:p>
        </w:tc>
      </w:tr>
      <w:tr w:rsidR="0017406B" w:rsidRPr="0017406B" w14:paraId="4D7D187C" w14:textId="77777777" w:rsidTr="0017406B">
        <w:trPr>
          <w:trHeight w:val="285"/>
        </w:trPr>
        <w:tc>
          <w:tcPr>
            <w:tcW w:w="468" w:type="dxa"/>
            <w:noWrap/>
            <w:hideMark/>
          </w:tcPr>
          <w:p w14:paraId="496C0628" w14:textId="77777777" w:rsidR="0017406B" w:rsidRPr="0017406B" w:rsidRDefault="0017406B" w:rsidP="0017406B">
            <w:pPr>
              <w:rPr>
                <w:b/>
                <w:bCs/>
              </w:rPr>
            </w:pPr>
            <w:r w:rsidRPr="0017406B">
              <w:rPr>
                <w:b/>
                <w:bCs/>
              </w:rPr>
              <w:t>B)</w:t>
            </w:r>
          </w:p>
        </w:tc>
        <w:tc>
          <w:tcPr>
            <w:tcW w:w="5637" w:type="dxa"/>
            <w:noWrap/>
            <w:hideMark/>
          </w:tcPr>
          <w:p w14:paraId="503501F3" w14:textId="77777777" w:rsidR="0017406B" w:rsidRPr="0017406B" w:rsidRDefault="0017406B">
            <w:pPr>
              <w:rPr>
                <w:b/>
                <w:bCs/>
              </w:rPr>
            </w:pPr>
            <w:r w:rsidRPr="0017406B">
              <w:rPr>
                <w:b/>
                <w:bCs/>
              </w:rPr>
              <w:t>PASIVO NO CORRIENTE</w:t>
            </w:r>
          </w:p>
        </w:tc>
        <w:tc>
          <w:tcPr>
            <w:tcW w:w="1425" w:type="dxa"/>
            <w:noWrap/>
            <w:hideMark/>
          </w:tcPr>
          <w:p w14:paraId="1C98A3D1" w14:textId="77777777" w:rsidR="0017406B" w:rsidRPr="0017406B" w:rsidRDefault="0017406B">
            <w:pPr>
              <w:rPr>
                <w:b/>
                <w:bCs/>
              </w:rPr>
            </w:pPr>
            <w:r w:rsidRPr="0017406B">
              <w:rPr>
                <w:b/>
                <w:bCs/>
              </w:rPr>
              <w:t> </w:t>
            </w:r>
          </w:p>
        </w:tc>
        <w:tc>
          <w:tcPr>
            <w:tcW w:w="1635" w:type="dxa"/>
            <w:noWrap/>
            <w:hideMark/>
          </w:tcPr>
          <w:p w14:paraId="26D148EB" w14:textId="77777777" w:rsidR="0017406B" w:rsidRPr="0017406B" w:rsidRDefault="0017406B" w:rsidP="0017406B">
            <w:pPr>
              <w:rPr>
                <w:b/>
                <w:bCs/>
              </w:rPr>
            </w:pPr>
            <w:r w:rsidRPr="0017406B">
              <w:rPr>
                <w:b/>
                <w:bCs/>
              </w:rPr>
              <w:t xml:space="preserve">275.905,82 </w:t>
            </w:r>
          </w:p>
        </w:tc>
        <w:tc>
          <w:tcPr>
            <w:tcW w:w="1635" w:type="dxa"/>
            <w:noWrap/>
            <w:hideMark/>
          </w:tcPr>
          <w:p w14:paraId="45E7177E" w14:textId="77777777" w:rsidR="0017406B" w:rsidRPr="0017406B" w:rsidRDefault="0017406B" w:rsidP="0017406B">
            <w:pPr>
              <w:rPr>
                <w:b/>
                <w:bCs/>
              </w:rPr>
            </w:pPr>
            <w:r w:rsidRPr="0017406B">
              <w:rPr>
                <w:b/>
                <w:bCs/>
              </w:rPr>
              <w:t xml:space="preserve">362.082,96 </w:t>
            </w:r>
          </w:p>
        </w:tc>
      </w:tr>
      <w:tr w:rsidR="0017406B" w:rsidRPr="0017406B" w14:paraId="40019170" w14:textId="77777777" w:rsidTr="0017406B">
        <w:trPr>
          <w:trHeight w:val="285"/>
        </w:trPr>
        <w:tc>
          <w:tcPr>
            <w:tcW w:w="468" w:type="dxa"/>
            <w:noWrap/>
            <w:hideMark/>
          </w:tcPr>
          <w:p w14:paraId="53213379" w14:textId="77777777" w:rsidR="0017406B" w:rsidRPr="0017406B" w:rsidRDefault="0017406B" w:rsidP="0017406B">
            <w:pPr>
              <w:rPr>
                <w:b/>
                <w:bCs/>
              </w:rPr>
            </w:pPr>
            <w:r w:rsidRPr="0017406B">
              <w:rPr>
                <w:b/>
                <w:bCs/>
              </w:rPr>
              <w:t> </w:t>
            </w:r>
          </w:p>
        </w:tc>
        <w:tc>
          <w:tcPr>
            <w:tcW w:w="5637" w:type="dxa"/>
            <w:noWrap/>
            <w:hideMark/>
          </w:tcPr>
          <w:p w14:paraId="3BC08E69" w14:textId="77777777" w:rsidR="0017406B" w:rsidRPr="0017406B" w:rsidRDefault="0017406B" w:rsidP="0017406B">
            <w:pPr>
              <w:rPr>
                <w:b/>
                <w:bCs/>
              </w:rPr>
            </w:pPr>
          </w:p>
        </w:tc>
        <w:tc>
          <w:tcPr>
            <w:tcW w:w="1425" w:type="dxa"/>
            <w:noWrap/>
            <w:hideMark/>
          </w:tcPr>
          <w:p w14:paraId="652429BC" w14:textId="77777777" w:rsidR="0017406B" w:rsidRPr="0017406B" w:rsidRDefault="0017406B">
            <w:pPr>
              <w:rPr>
                <w:b/>
                <w:bCs/>
              </w:rPr>
            </w:pPr>
            <w:r w:rsidRPr="0017406B">
              <w:rPr>
                <w:b/>
                <w:bCs/>
              </w:rPr>
              <w:t> </w:t>
            </w:r>
          </w:p>
        </w:tc>
        <w:tc>
          <w:tcPr>
            <w:tcW w:w="1635" w:type="dxa"/>
            <w:noWrap/>
            <w:hideMark/>
          </w:tcPr>
          <w:p w14:paraId="3761F819" w14:textId="77777777" w:rsidR="0017406B" w:rsidRPr="0017406B" w:rsidRDefault="0017406B" w:rsidP="0017406B">
            <w:pPr>
              <w:rPr>
                <w:b/>
                <w:bCs/>
              </w:rPr>
            </w:pPr>
            <w:r w:rsidRPr="0017406B">
              <w:rPr>
                <w:b/>
                <w:bCs/>
              </w:rPr>
              <w:t> </w:t>
            </w:r>
          </w:p>
        </w:tc>
        <w:tc>
          <w:tcPr>
            <w:tcW w:w="1635" w:type="dxa"/>
            <w:noWrap/>
            <w:hideMark/>
          </w:tcPr>
          <w:p w14:paraId="4477B903" w14:textId="77777777" w:rsidR="0017406B" w:rsidRPr="0017406B" w:rsidRDefault="0017406B" w:rsidP="0017406B">
            <w:pPr>
              <w:rPr>
                <w:b/>
                <w:bCs/>
              </w:rPr>
            </w:pPr>
            <w:r w:rsidRPr="0017406B">
              <w:rPr>
                <w:b/>
                <w:bCs/>
              </w:rPr>
              <w:t> </w:t>
            </w:r>
          </w:p>
        </w:tc>
      </w:tr>
      <w:tr w:rsidR="0017406B" w:rsidRPr="0017406B" w14:paraId="423DE25A" w14:textId="77777777" w:rsidTr="0017406B">
        <w:trPr>
          <w:trHeight w:val="285"/>
        </w:trPr>
        <w:tc>
          <w:tcPr>
            <w:tcW w:w="468" w:type="dxa"/>
            <w:noWrap/>
            <w:hideMark/>
          </w:tcPr>
          <w:p w14:paraId="17355E5D" w14:textId="77777777" w:rsidR="0017406B" w:rsidRPr="0017406B" w:rsidRDefault="0017406B" w:rsidP="0017406B">
            <w:pPr>
              <w:rPr>
                <w:b/>
                <w:bCs/>
              </w:rPr>
            </w:pPr>
            <w:r w:rsidRPr="0017406B">
              <w:rPr>
                <w:b/>
                <w:bCs/>
              </w:rPr>
              <w:t>III.</w:t>
            </w:r>
          </w:p>
        </w:tc>
        <w:tc>
          <w:tcPr>
            <w:tcW w:w="5637" w:type="dxa"/>
            <w:noWrap/>
            <w:hideMark/>
          </w:tcPr>
          <w:p w14:paraId="7571E61B" w14:textId="77777777" w:rsidR="0017406B" w:rsidRPr="0017406B" w:rsidRDefault="0017406B">
            <w:pPr>
              <w:rPr>
                <w:b/>
                <w:bCs/>
              </w:rPr>
            </w:pPr>
            <w:proofErr w:type="spellStart"/>
            <w:r w:rsidRPr="0017406B">
              <w:rPr>
                <w:b/>
                <w:bCs/>
              </w:rPr>
              <w:t>Deudas</w:t>
            </w:r>
            <w:proofErr w:type="spellEnd"/>
            <w:r w:rsidRPr="0017406B">
              <w:rPr>
                <w:b/>
                <w:bCs/>
              </w:rPr>
              <w:t xml:space="preserve"> con </w:t>
            </w:r>
            <w:proofErr w:type="spellStart"/>
            <w:r w:rsidRPr="0017406B">
              <w:rPr>
                <w:b/>
                <w:bCs/>
              </w:rPr>
              <w:t>empresas</w:t>
            </w:r>
            <w:proofErr w:type="spellEnd"/>
            <w:r w:rsidRPr="0017406B">
              <w:rPr>
                <w:b/>
                <w:bCs/>
              </w:rPr>
              <w:t xml:space="preserve"> del </w:t>
            </w:r>
            <w:proofErr w:type="spellStart"/>
            <w:r w:rsidRPr="0017406B">
              <w:rPr>
                <w:b/>
                <w:bCs/>
              </w:rPr>
              <w:t>grupo</w:t>
            </w:r>
            <w:proofErr w:type="spellEnd"/>
            <w:r w:rsidRPr="0017406B">
              <w:rPr>
                <w:b/>
                <w:bCs/>
              </w:rPr>
              <w:t xml:space="preserve"> y </w:t>
            </w:r>
            <w:proofErr w:type="spellStart"/>
            <w:r w:rsidRPr="0017406B">
              <w:rPr>
                <w:b/>
                <w:bCs/>
              </w:rPr>
              <w:t>asociadas</w:t>
            </w:r>
            <w:proofErr w:type="spellEnd"/>
            <w:r w:rsidRPr="0017406B">
              <w:rPr>
                <w:b/>
                <w:bCs/>
              </w:rPr>
              <w:t xml:space="preserve"> a largo </w:t>
            </w:r>
            <w:proofErr w:type="spellStart"/>
            <w:r w:rsidRPr="0017406B">
              <w:rPr>
                <w:b/>
                <w:bCs/>
              </w:rPr>
              <w:t>plazo</w:t>
            </w:r>
            <w:proofErr w:type="spellEnd"/>
          </w:p>
        </w:tc>
        <w:tc>
          <w:tcPr>
            <w:tcW w:w="1425" w:type="dxa"/>
            <w:noWrap/>
            <w:hideMark/>
          </w:tcPr>
          <w:p w14:paraId="2D958F39" w14:textId="77777777" w:rsidR="0017406B" w:rsidRPr="0017406B" w:rsidRDefault="0017406B" w:rsidP="0017406B">
            <w:pPr>
              <w:rPr>
                <w:b/>
                <w:bCs/>
              </w:rPr>
            </w:pPr>
            <w:r w:rsidRPr="0017406B">
              <w:rPr>
                <w:b/>
                <w:bCs/>
              </w:rPr>
              <w:t>6.3</w:t>
            </w:r>
          </w:p>
        </w:tc>
        <w:tc>
          <w:tcPr>
            <w:tcW w:w="1635" w:type="dxa"/>
            <w:noWrap/>
            <w:hideMark/>
          </w:tcPr>
          <w:p w14:paraId="5DA44975" w14:textId="77777777" w:rsidR="0017406B" w:rsidRPr="0017406B" w:rsidRDefault="0017406B" w:rsidP="0017406B">
            <w:pPr>
              <w:rPr>
                <w:b/>
                <w:bCs/>
              </w:rPr>
            </w:pPr>
            <w:r w:rsidRPr="0017406B">
              <w:rPr>
                <w:b/>
                <w:bCs/>
              </w:rPr>
              <w:t xml:space="preserve">275.905,82 </w:t>
            </w:r>
          </w:p>
        </w:tc>
        <w:tc>
          <w:tcPr>
            <w:tcW w:w="1635" w:type="dxa"/>
            <w:noWrap/>
            <w:hideMark/>
          </w:tcPr>
          <w:p w14:paraId="02A2FFD9" w14:textId="77777777" w:rsidR="0017406B" w:rsidRPr="0017406B" w:rsidRDefault="0017406B" w:rsidP="0017406B">
            <w:pPr>
              <w:rPr>
                <w:b/>
                <w:bCs/>
              </w:rPr>
            </w:pPr>
            <w:r w:rsidRPr="0017406B">
              <w:rPr>
                <w:b/>
                <w:bCs/>
              </w:rPr>
              <w:t xml:space="preserve">362.082,96 </w:t>
            </w:r>
          </w:p>
        </w:tc>
      </w:tr>
      <w:tr w:rsidR="0017406B" w:rsidRPr="0017406B" w14:paraId="6E9977C2" w14:textId="77777777" w:rsidTr="0017406B">
        <w:trPr>
          <w:trHeight w:val="300"/>
        </w:trPr>
        <w:tc>
          <w:tcPr>
            <w:tcW w:w="468" w:type="dxa"/>
            <w:noWrap/>
            <w:hideMark/>
          </w:tcPr>
          <w:p w14:paraId="5B216B37" w14:textId="77777777" w:rsidR="0017406B" w:rsidRPr="0017406B" w:rsidRDefault="0017406B" w:rsidP="0017406B">
            <w:r w:rsidRPr="0017406B">
              <w:t> </w:t>
            </w:r>
          </w:p>
        </w:tc>
        <w:tc>
          <w:tcPr>
            <w:tcW w:w="5637" w:type="dxa"/>
            <w:noWrap/>
            <w:hideMark/>
          </w:tcPr>
          <w:p w14:paraId="2C1B09A1" w14:textId="77777777" w:rsidR="0017406B" w:rsidRPr="0017406B" w:rsidRDefault="0017406B" w:rsidP="0017406B"/>
        </w:tc>
        <w:tc>
          <w:tcPr>
            <w:tcW w:w="1425" w:type="dxa"/>
            <w:noWrap/>
            <w:hideMark/>
          </w:tcPr>
          <w:p w14:paraId="244D2781" w14:textId="77777777" w:rsidR="0017406B" w:rsidRPr="0017406B" w:rsidRDefault="0017406B" w:rsidP="0017406B">
            <w:pPr>
              <w:rPr>
                <w:b/>
                <w:bCs/>
              </w:rPr>
            </w:pPr>
            <w:r w:rsidRPr="0017406B">
              <w:rPr>
                <w:b/>
                <w:bCs/>
              </w:rPr>
              <w:t> </w:t>
            </w:r>
          </w:p>
        </w:tc>
        <w:tc>
          <w:tcPr>
            <w:tcW w:w="1635" w:type="dxa"/>
            <w:noWrap/>
            <w:hideMark/>
          </w:tcPr>
          <w:p w14:paraId="3EF13450" w14:textId="77777777" w:rsidR="0017406B" w:rsidRPr="0017406B" w:rsidRDefault="0017406B" w:rsidP="0017406B">
            <w:r w:rsidRPr="0017406B">
              <w:t> </w:t>
            </w:r>
          </w:p>
        </w:tc>
        <w:tc>
          <w:tcPr>
            <w:tcW w:w="1635" w:type="dxa"/>
            <w:noWrap/>
            <w:hideMark/>
          </w:tcPr>
          <w:p w14:paraId="4670C099" w14:textId="77777777" w:rsidR="0017406B" w:rsidRPr="0017406B" w:rsidRDefault="0017406B" w:rsidP="0017406B">
            <w:r w:rsidRPr="0017406B">
              <w:t> </w:t>
            </w:r>
          </w:p>
        </w:tc>
      </w:tr>
      <w:tr w:rsidR="0017406B" w:rsidRPr="0017406B" w14:paraId="2CA7D8D4" w14:textId="77777777" w:rsidTr="0017406B">
        <w:trPr>
          <w:trHeight w:val="285"/>
        </w:trPr>
        <w:tc>
          <w:tcPr>
            <w:tcW w:w="468" w:type="dxa"/>
            <w:noWrap/>
            <w:hideMark/>
          </w:tcPr>
          <w:p w14:paraId="109446F0" w14:textId="77777777" w:rsidR="0017406B" w:rsidRPr="0017406B" w:rsidRDefault="0017406B" w:rsidP="0017406B">
            <w:pPr>
              <w:rPr>
                <w:b/>
                <w:bCs/>
              </w:rPr>
            </w:pPr>
            <w:r w:rsidRPr="0017406B">
              <w:rPr>
                <w:b/>
                <w:bCs/>
              </w:rPr>
              <w:t>C)</w:t>
            </w:r>
          </w:p>
        </w:tc>
        <w:tc>
          <w:tcPr>
            <w:tcW w:w="5637" w:type="dxa"/>
            <w:noWrap/>
            <w:hideMark/>
          </w:tcPr>
          <w:p w14:paraId="23722999" w14:textId="77777777" w:rsidR="0017406B" w:rsidRPr="0017406B" w:rsidRDefault="0017406B">
            <w:pPr>
              <w:rPr>
                <w:b/>
                <w:bCs/>
              </w:rPr>
            </w:pPr>
            <w:r w:rsidRPr="0017406B">
              <w:rPr>
                <w:b/>
                <w:bCs/>
              </w:rPr>
              <w:t>PASIVO CORRIENTE</w:t>
            </w:r>
          </w:p>
        </w:tc>
        <w:tc>
          <w:tcPr>
            <w:tcW w:w="1425" w:type="dxa"/>
            <w:noWrap/>
            <w:hideMark/>
          </w:tcPr>
          <w:p w14:paraId="6DB2A633" w14:textId="77777777" w:rsidR="0017406B" w:rsidRPr="0017406B" w:rsidRDefault="0017406B">
            <w:pPr>
              <w:rPr>
                <w:b/>
                <w:bCs/>
              </w:rPr>
            </w:pPr>
            <w:r w:rsidRPr="0017406B">
              <w:rPr>
                <w:b/>
                <w:bCs/>
              </w:rPr>
              <w:t> </w:t>
            </w:r>
          </w:p>
        </w:tc>
        <w:tc>
          <w:tcPr>
            <w:tcW w:w="1635" w:type="dxa"/>
            <w:noWrap/>
            <w:hideMark/>
          </w:tcPr>
          <w:p w14:paraId="799EE7A3" w14:textId="77777777" w:rsidR="0017406B" w:rsidRPr="0017406B" w:rsidRDefault="0017406B" w:rsidP="0017406B">
            <w:pPr>
              <w:rPr>
                <w:b/>
                <w:bCs/>
              </w:rPr>
            </w:pPr>
            <w:r w:rsidRPr="0017406B">
              <w:rPr>
                <w:b/>
                <w:bCs/>
              </w:rPr>
              <w:t xml:space="preserve">4.963.920,48 </w:t>
            </w:r>
          </w:p>
        </w:tc>
        <w:tc>
          <w:tcPr>
            <w:tcW w:w="1635" w:type="dxa"/>
            <w:noWrap/>
            <w:hideMark/>
          </w:tcPr>
          <w:p w14:paraId="602954D2" w14:textId="77777777" w:rsidR="0017406B" w:rsidRPr="0017406B" w:rsidRDefault="0017406B" w:rsidP="0017406B">
            <w:pPr>
              <w:rPr>
                <w:b/>
                <w:bCs/>
              </w:rPr>
            </w:pPr>
            <w:r w:rsidRPr="0017406B">
              <w:rPr>
                <w:b/>
                <w:bCs/>
              </w:rPr>
              <w:t xml:space="preserve">3.250.792,17 </w:t>
            </w:r>
          </w:p>
        </w:tc>
      </w:tr>
      <w:tr w:rsidR="0017406B" w:rsidRPr="0017406B" w14:paraId="4041C72E" w14:textId="77777777" w:rsidTr="0017406B">
        <w:trPr>
          <w:trHeight w:val="300"/>
        </w:trPr>
        <w:tc>
          <w:tcPr>
            <w:tcW w:w="468" w:type="dxa"/>
            <w:noWrap/>
            <w:hideMark/>
          </w:tcPr>
          <w:p w14:paraId="3E35FD01" w14:textId="77777777" w:rsidR="0017406B" w:rsidRPr="0017406B" w:rsidRDefault="0017406B" w:rsidP="0017406B">
            <w:r w:rsidRPr="0017406B">
              <w:t> </w:t>
            </w:r>
          </w:p>
        </w:tc>
        <w:tc>
          <w:tcPr>
            <w:tcW w:w="5637" w:type="dxa"/>
            <w:noWrap/>
            <w:hideMark/>
          </w:tcPr>
          <w:p w14:paraId="3837EDD9" w14:textId="77777777" w:rsidR="0017406B" w:rsidRPr="0017406B" w:rsidRDefault="0017406B" w:rsidP="0017406B"/>
        </w:tc>
        <w:tc>
          <w:tcPr>
            <w:tcW w:w="1425" w:type="dxa"/>
            <w:noWrap/>
            <w:hideMark/>
          </w:tcPr>
          <w:p w14:paraId="54AC798B" w14:textId="77777777" w:rsidR="0017406B" w:rsidRPr="0017406B" w:rsidRDefault="0017406B">
            <w:r w:rsidRPr="0017406B">
              <w:t> </w:t>
            </w:r>
          </w:p>
        </w:tc>
        <w:tc>
          <w:tcPr>
            <w:tcW w:w="1635" w:type="dxa"/>
            <w:noWrap/>
            <w:hideMark/>
          </w:tcPr>
          <w:p w14:paraId="77BFAFEC" w14:textId="77777777" w:rsidR="0017406B" w:rsidRPr="0017406B" w:rsidRDefault="0017406B" w:rsidP="0017406B">
            <w:r w:rsidRPr="0017406B">
              <w:t> </w:t>
            </w:r>
          </w:p>
        </w:tc>
        <w:tc>
          <w:tcPr>
            <w:tcW w:w="1635" w:type="dxa"/>
            <w:noWrap/>
            <w:hideMark/>
          </w:tcPr>
          <w:p w14:paraId="0FCCD631" w14:textId="77777777" w:rsidR="0017406B" w:rsidRPr="0017406B" w:rsidRDefault="0017406B" w:rsidP="0017406B">
            <w:r w:rsidRPr="0017406B">
              <w:t> </w:t>
            </w:r>
          </w:p>
        </w:tc>
      </w:tr>
      <w:tr w:rsidR="0017406B" w:rsidRPr="0017406B" w14:paraId="15675BDB" w14:textId="77777777" w:rsidTr="0017406B">
        <w:trPr>
          <w:trHeight w:val="285"/>
        </w:trPr>
        <w:tc>
          <w:tcPr>
            <w:tcW w:w="468" w:type="dxa"/>
            <w:noWrap/>
            <w:hideMark/>
          </w:tcPr>
          <w:p w14:paraId="3682FE16" w14:textId="77777777" w:rsidR="0017406B" w:rsidRPr="0017406B" w:rsidRDefault="0017406B" w:rsidP="0017406B">
            <w:pPr>
              <w:rPr>
                <w:b/>
                <w:bCs/>
              </w:rPr>
            </w:pPr>
            <w:r w:rsidRPr="0017406B">
              <w:rPr>
                <w:b/>
                <w:bCs/>
              </w:rPr>
              <w:t>III.</w:t>
            </w:r>
          </w:p>
        </w:tc>
        <w:tc>
          <w:tcPr>
            <w:tcW w:w="5637" w:type="dxa"/>
            <w:noWrap/>
            <w:hideMark/>
          </w:tcPr>
          <w:p w14:paraId="5A5A6BAE" w14:textId="77777777" w:rsidR="0017406B" w:rsidRPr="0017406B" w:rsidRDefault="0017406B">
            <w:pPr>
              <w:rPr>
                <w:b/>
                <w:bCs/>
              </w:rPr>
            </w:pPr>
            <w:proofErr w:type="spellStart"/>
            <w:r w:rsidRPr="0017406B">
              <w:rPr>
                <w:b/>
                <w:bCs/>
              </w:rPr>
              <w:t>Deudas</w:t>
            </w:r>
            <w:proofErr w:type="spellEnd"/>
            <w:r w:rsidRPr="0017406B">
              <w:rPr>
                <w:b/>
                <w:bCs/>
              </w:rPr>
              <w:t xml:space="preserve"> a </w:t>
            </w:r>
            <w:proofErr w:type="spellStart"/>
            <w:r w:rsidRPr="0017406B">
              <w:rPr>
                <w:b/>
                <w:bCs/>
              </w:rPr>
              <w:t>corto</w:t>
            </w:r>
            <w:proofErr w:type="spellEnd"/>
            <w:r w:rsidRPr="0017406B">
              <w:rPr>
                <w:b/>
                <w:bCs/>
              </w:rPr>
              <w:t xml:space="preserve"> </w:t>
            </w:r>
            <w:proofErr w:type="spellStart"/>
            <w:r w:rsidRPr="0017406B">
              <w:rPr>
                <w:b/>
                <w:bCs/>
              </w:rPr>
              <w:t>plazo</w:t>
            </w:r>
            <w:proofErr w:type="spellEnd"/>
          </w:p>
        </w:tc>
        <w:tc>
          <w:tcPr>
            <w:tcW w:w="1425" w:type="dxa"/>
            <w:noWrap/>
            <w:hideMark/>
          </w:tcPr>
          <w:p w14:paraId="59E1DC4F" w14:textId="77777777" w:rsidR="0017406B" w:rsidRPr="0017406B" w:rsidRDefault="0017406B" w:rsidP="0017406B">
            <w:pPr>
              <w:rPr>
                <w:b/>
                <w:bCs/>
              </w:rPr>
            </w:pPr>
            <w:r w:rsidRPr="0017406B">
              <w:rPr>
                <w:b/>
                <w:bCs/>
              </w:rPr>
              <w:t>6.1.</w:t>
            </w:r>
          </w:p>
        </w:tc>
        <w:tc>
          <w:tcPr>
            <w:tcW w:w="1635" w:type="dxa"/>
            <w:noWrap/>
            <w:hideMark/>
          </w:tcPr>
          <w:p w14:paraId="48CDA455" w14:textId="77777777" w:rsidR="0017406B" w:rsidRPr="0017406B" w:rsidRDefault="0017406B" w:rsidP="0017406B">
            <w:pPr>
              <w:rPr>
                <w:b/>
                <w:bCs/>
              </w:rPr>
            </w:pPr>
            <w:r w:rsidRPr="0017406B">
              <w:rPr>
                <w:b/>
                <w:bCs/>
              </w:rPr>
              <w:t xml:space="preserve">17.251,84 </w:t>
            </w:r>
          </w:p>
        </w:tc>
        <w:tc>
          <w:tcPr>
            <w:tcW w:w="1635" w:type="dxa"/>
            <w:noWrap/>
            <w:hideMark/>
          </w:tcPr>
          <w:p w14:paraId="14261E5C" w14:textId="77777777" w:rsidR="0017406B" w:rsidRPr="0017406B" w:rsidRDefault="0017406B" w:rsidP="0017406B">
            <w:pPr>
              <w:rPr>
                <w:b/>
                <w:bCs/>
              </w:rPr>
            </w:pPr>
            <w:r w:rsidRPr="0017406B">
              <w:rPr>
                <w:b/>
                <w:bCs/>
              </w:rPr>
              <w:t xml:space="preserve">22.332,97 </w:t>
            </w:r>
          </w:p>
        </w:tc>
      </w:tr>
      <w:tr w:rsidR="0017406B" w:rsidRPr="0017406B" w14:paraId="3B260230" w14:textId="77777777" w:rsidTr="0017406B">
        <w:trPr>
          <w:trHeight w:val="300"/>
        </w:trPr>
        <w:tc>
          <w:tcPr>
            <w:tcW w:w="468" w:type="dxa"/>
            <w:noWrap/>
            <w:hideMark/>
          </w:tcPr>
          <w:p w14:paraId="393BAF62" w14:textId="77777777" w:rsidR="0017406B" w:rsidRPr="0017406B" w:rsidRDefault="0017406B" w:rsidP="0017406B">
            <w:r w:rsidRPr="0017406B">
              <w:t>3.</w:t>
            </w:r>
          </w:p>
        </w:tc>
        <w:tc>
          <w:tcPr>
            <w:tcW w:w="5637" w:type="dxa"/>
            <w:noWrap/>
            <w:hideMark/>
          </w:tcPr>
          <w:p w14:paraId="41C41FBD" w14:textId="77777777" w:rsidR="0017406B" w:rsidRPr="0017406B" w:rsidRDefault="0017406B">
            <w:proofErr w:type="spellStart"/>
            <w:r w:rsidRPr="0017406B">
              <w:t>Otras</w:t>
            </w:r>
            <w:proofErr w:type="spellEnd"/>
            <w:r w:rsidRPr="0017406B">
              <w:t xml:space="preserve"> </w:t>
            </w:r>
            <w:proofErr w:type="spellStart"/>
            <w:r w:rsidRPr="0017406B">
              <w:t>deudas</w:t>
            </w:r>
            <w:proofErr w:type="spellEnd"/>
            <w:r w:rsidRPr="0017406B">
              <w:t xml:space="preserve"> a </w:t>
            </w:r>
            <w:proofErr w:type="spellStart"/>
            <w:r w:rsidRPr="0017406B">
              <w:t>corto</w:t>
            </w:r>
            <w:proofErr w:type="spellEnd"/>
            <w:r w:rsidRPr="0017406B">
              <w:t xml:space="preserve"> </w:t>
            </w:r>
            <w:proofErr w:type="spellStart"/>
            <w:r w:rsidRPr="0017406B">
              <w:t>plazo</w:t>
            </w:r>
            <w:proofErr w:type="spellEnd"/>
          </w:p>
        </w:tc>
        <w:tc>
          <w:tcPr>
            <w:tcW w:w="1425" w:type="dxa"/>
            <w:noWrap/>
            <w:hideMark/>
          </w:tcPr>
          <w:p w14:paraId="1C026709" w14:textId="77777777" w:rsidR="0017406B" w:rsidRPr="0017406B" w:rsidRDefault="0017406B" w:rsidP="0017406B">
            <w:r w:rsidRPr="0017406B">
              <w:t> </w:t>
            </w:r>
          </w:p>
        </w:tc>
        <w:tc>
          <w:tcPr>
            <w:tcW w:w="1635" w:type="dxa"/>
            <w:noWrap/>
            <w:hideMark/>
          </w:tcPr>
          <w:p w14:paraId="233781CA" w14:textId="77777777" w:rsidR="0017406B" w:rsidRPr="0017406B" w:rsidRDefault="0017406B" w:rsidP="0017406B">
            <w:r w:rsidRPr="0017406B">
              <w:t xml:space="preserve">17.251,84 </w:t>
            </w:r>
          </w:p>
        </w:tc>
        <w:tc>
          <w:tcPr>
            <w:tcW w:w="1635" w:type="dxa"/>
            <w:noWrap/>
            <w:hideMark/>
          </w:tcPr>
          <w:p w14:paraId="237ADABB" w14:textId="77777777" w:rsidR="0017406B" w:rsidRPr="0017406B" w:rsidRDefault="0017406B" w:rsidP="0017406B">
            <w:r w:rsidRPr="0017406B">
              <w:t xml:space="preserve">22.332,97 </w:t>
            </w:r>
          </w:p>
        </w:tc>
      </w:tr>
      <w:tr w:rsidR="0017406B" w:rsidRPr="0017406B" w14:paraId="64006453" w14:textId="77777777" w:rsidTr="0017406B">
        <w:trPr>
          <w:trHeight w:val="300"/>
        </w:trPr>
        <w:tc>
          <w:tcPr>
            <w:tcW w:w="468" w:type="dxa"/>
            <w:noWrap/>
            <w:hideMark/>
          </w:tcPr>
          <w:p w14:paraId="3C2EC580" w14:textId="77777777" w:rsidR="0017406B" w:rsidRPr="0017406B" w:rsidRDefault="0017406B" w:rsidP="0017406B">
            <w:r w:rsidRPr="0017406B">
              <w:t> </w:t>
            </w:r>
          </w:p>
        </w:tc>
        <w:tc>
          <w:tcPr>
            <w:tcW w:w="5637" w:type="dxa"/>
            <w:noWrap/>
            <w:hideMark/>
          </w:tcPr>
          <w:p w14:paraId="695BA613" w14:textId="77777777" w:rsidR="0017406B" w:rsidRPr="0017406B" w:rsidRDefault="0017406B" w:rsidP="0017406B"/>
        </w:tc>
        <w:tc>
          <w:tcPr>
            <w:tcW w:w="1425" w:type="dxa"/>
            <w:noWrap/>
            <w:hideMark/>
          </w:tcPr>
          <w:p w14:paraId="7BFF1A4A" w14:textId="77777777" w:rsidR="0017406B" w:rsidRPr="0017406B" w:rsidRDefault="0017406B" w:rsidP="0017406B">
            <w:r w:rsidRPr="0017406B">
              <w:t> </w:t>
            </w:r>
          </w:p>
        </w:tc>
        <w:tc>
          <w:tcPr>
            <w:tcW w:w="1635" w:type="dxa"/>
            <w:noWrap/>
            <w:hideMark/>
          </w:tcPr>
          <w:p w14:paraId="04A07E99" w14:textId="77777777" w:rsidR="0017406B" w:rsidRPr="0017406B" w:rsidRDefault="0017406B" w:rsidP="0017406B">
            <w:r w:rsidRPr="0017406B">
              <w:t> </w:t>
            </w:r>
          </w:p>
        </w:tc>
        <w:tc>
          <w:tcPr>
            <w:tcW w:w="1635" w:type="dxa"/>
            <w:noWrap/>
            <w:hideMark/>
          </w:tcPr>
          <w:p w14:paraId="1C2574D9" w14:textId="77777777" w:rsidR="0017406B" w:rsidRPr="0017406B" w:rsidRDefault="0017406B" w:rsidP="0017406B">
            <w:r w:rsidRPr="0017406B">
              <w:t> </w:t>
            </w:r>
          </w:p>
        </w:tc>
      </w:tr>
      <w:tr w:rsidR="0017406B" w:rsidRPr="0017406B" w14:paraId="15938C7D" w14:textId="77777777" w:rsidTr="0017406B">
        <w:trPr>
          <w:trHeight w:val="285"/>
        </w:trPr>
        <w:tc>
          <w:tcPr>
            <w:tcW w:w="468" w:type="dxa"/>
            <w:noWrap/>
            <w:hideMark/>
          </w:tcPr>
          <w:p w14:paraId="7E15A688" w14:textId="77777777" w:rsidR="0017406B" w:rsidRPr="0017406B" w:rsidRDefault="0017406B" w:rsidP="0017406B">
            <w:pPr>
              <w:rPr>
                <w:b/>
                <w:bCs/>
              </w:rPr>
            </w:pPr>
            <w:r w:rsidRPr="0017406B">
              <w:rPr>
                <w:b/>
                <w:bCs/>
              </w:rPr>
              <w:t>IV.</w:t>
            </w:r>
          </w:p>
        </w:tc>
        <w:tc>
          <w:tcPr>
            <w:tcW w:w="5637" w:type="dxa"/>
            <w:noWrap/>
            <w:hideMark/>
          </w:tcPr>
          <w:p w14:paraId="1FA29C34" w14:textId="77777777" w:rsidR="0017406B" w:rsidRPr="0017406B" w:rsidRDefault="0017406B">
            <w:pPr>
              <w:rPr>
                <w:b/>
                <w:bCs/>
              </w:rPr>
            </w:pPr>
            <w:proofErr w:type="spellStart"/>
            <w:r w:rsidRPr="0017406B">
              <w:rPr>
                <w:b/>
                <w:bCs/>
              </w:rPr>
              <w:t>Deudas</w:t>
            </w:r>
            <w:proofErr w:type="spellEnd"/>
            <w:r w:rsidRPr="0017406B">
              <w:rPr>
                <w:b/>
                <w:bCs/>
              </w:rPr>
              <w:t xml:space="preserve"> con </w:t>
            </w:r>
            <w:proofErr w:type="spellStart"/>
            <w:r w:rsidRPr="0017406B">
              <w:rPr>
                <w:b/>
                <w:bCs/>
              </w:rPr>
              <w:t>empresas</w:t>
            </w:r>
            <w:proofErr w:type="spellEnd"/>
            <w:r w:rsidRPr="0017406B">
              <w:rPr>
                <w:b/>
                <w:bCs/>
              </w:rPr>
              <w:t xml:space="preserve"> del </w:t>
            </w:r>
            <w:proofErr w:type="spellStart"/>
            <w:r w:rsidRPr="0017406B">
              <w:rPr>
                <w:b/>
                <w:bCs/>
              </w:rPr>
              <w:t>grupo</w:t>
            </w:r>
            <w:proofErr w:type="spellEnd"/>
            <w:r w:rsidRPr="0017406B">
              <w:rPr>
                <w:b/>
                <w:bCs/>
              </w:rPr>
              <w:t xml:space="preserve"> y </w:t>
            </w:r>
            <w:proofErr w:type="spellStart"/>
            <w:proofErr w:type="gramStart"/>
            <w:r w:rsidRPr="0017406B">
              <w:rPr>
                <w:b/>
                <w:bCs/>
              </w:rPr>
              <w:t>asoc.a</w:t>
            </w:r>
            <w:proofErr w:type="spellEnd"/>
            <w:proofErr w:type="gramEnd"/>
            <w:r w:rsidRPr="0017406B">
              <w:rPr>
                <w:b/>
                <w:bCs/>
              </w:rPr>
              <w:t xml:space="preserve"> </w:t>
            </w:r>
            <w:proofErr w:type="spellStart"/>
            <w:r w:rsidRPr="0017406B">
              <w:rPr>
                <w:b/>
                <w:bCs/>
              </w:rPr>
              <w:t>corto</w:t>
            </w:r>
            <w:proofErr w:type="spellEnd"/>
            <w:r w:rsidRPr="0017406B">
              <w:rPr>
                <w:b/>
                <w:bCs/>
              </w:rPr>
              <w:t xml:space="preserve"> </w:t>
            </w:r>
            <w:proofErr w:type="spellStart"/>
            <w:r w:rsidRPr="0017406B">
              <w:rPr>
                <w:b/>
                <w:bCs/>
              </w:rPr>
              <w:t>plazo</w:t>
            </w:r>
            <w:proofErr w:type="spellEnd"/>
          </w:p>
        </w:tc>
        <w:tc>
          <w:tcPr>
            <w:tcW w:w="1425" w:type="dxa"/>
            <w:noWrap/>
            <w:hideMark/>
          </w:tcPr>
          <w:p w14:paraId="3C4F46D7" w14:textId="77777777" w:rsidR="0017406B" w:rsidRPr="0017406B" w:rsidRDefault="0017406B" w:rsidP="0017406B">
            <w:pPr>
              <w:rPr>
                <w:b/>
                <w:bCs/>
              </w:rPr>
            </w:pPr>
            <w:r w:rsidRPr="0017406B">
              <w:rPr>
                <w:b/>
                <w:bCs/>
              </w:rPr>
              <w:t>6.3</w:t>
            </w:r>
          </w:p>
        </w:tc>
        <w:tc>
          <w:tcPr>
            <w:tcW w:w="1635" w:type="dxa"/>
            <w:noWrap/>
            <w:hideMark/>
          </w:tcPr>
          <w:p w14:paraId="485D78AD" w14:textId="77777777" w:rsidR="0017406B" w:rsidRPr="0017406B" w:rsidRDefault="0017406B" w:rsidP="0017406B">
            <w:pPr>
              <w:rPr>
                <w:b/>
                <w:bCs/>
              </w:rPr>
            </w:pPr>
            <w:r w:rsidRPr="0017406B">
              <w:rPr>
                <w:b/>
                <w:bCs/>
              </w:rPr>
              <w:t xml:space="preserve">182.591,18 </w:t>
            </w:r>
          </w:p>
        </w:tc>
        <w:tc>
          <w:tcPr>
            <w:tcW w:w="1635" w:type="dxa"/>
            <w:noWrap/>
            <w:hideMark/>
          </w:tcPr>
          <w:p w14:paraId="44EB6521" w14:textId="77777777" w:rsidR="0017406B" w:rsidRPr="0017406B" w:rsidRDefault="0017406B" w:rsidP="0017406B">
            <w:pPr>
              <w:rPr>
                <w:b/>
                <w:bCs/>
              </w:rPr>
            </w:pPr>
            <w:r w:rsidRPr="0017406B">
              <w:rPr>
                <w:b/>
                <w:bCs/>
              </w:rPr>
              <w:t xml:space="preserve">182.591,20 </w:t>
            </w:r>
          </w:p>
        </w:tc>
      </w:tr>
      <w:tr w:rsidR="0017406B" w:rsidRPr="0017406B" w14:paraId="5104A2FE" w14:textId="77777777" w:rsidTr="0017406B">
        <w:trPr>
          <w:trHeight w:val="300"/>
        </w:trPr>
        <w:tc>
          <w:tcPr>
            <w:tcW w:w="468" w:type="dxa"/>
            <w:noWrap/>
            <w:hideMark/>
          </w:tcPr>
          <w:p w14:paraId="588167A8" w14:textId="77777777" w:rsidR="0017406B" w:rsidRPr="0017406B" w:rsidRDefault="0017406B" w:rsidP="0017406B">
            <w:r w:rsidRPr="0017406B">
              <w:t> </w:t>
            </w:r>
          </w:p>
        </w:tc>
        <w:tc>
          <w:tcPr>
            <w:tcW w:w="5637" w:type="dxa"/>
            <w:noWrap/>
            <w:hideMark/>
          </w:tcPr>
          <w:p w14:paraId="77728679" w14:textId="77777777" w:rsidR="0017406B" w:rsidRPr="0017406B" w:rsidRDefault="0017406B" w:rsidP="0017406B"/>
        </w:tc>
        <w:tc>
          <w:tcPr>
            <w:tcW w:w="1425" w:type="dxa"/>
            <w:noWrap/>
            <w:hideMark/>
          </w:tcPr>
          <w:p w14:paraId="7F9DC61E" w14:textId="77777777" w:rsidR="0017406B" w:rsidRPr="0017406B" w:rsidRDefault="0017406B" w:rsidP="0017406B">
            <w:r w:rsidRPr="0017406B">
              <w:t> </w:t>
            </w:r>
          </w:p>
        </w:tc>
        <w:tc>
          <w:tcPr>
            <w:tcW w:w="1635" w:type="dxa"/>
            <w:noWrap/>
            <w:hideMark/>
          </w:tcPr>
          <w:p w14:paraId="62C657F8" w14:textId="77777777" w:rsidR="0017406B" w:rsidRPr="0017406B" w:rsidRDefault="0017406B" w:rsidP="0017406B">
            <w:r w:rsidRPr="0017406B">
              <w:t> </w:t>
            </w:r>
          </w:p>
        </w:tc>
        <w:tc>
          <w:tcPr>
            <w:tcW w:w="1635" w:type="dxa"/>
            <w:noWrap/>
            <w:hideMark/>
          </w:tcPr>
          <w:p w14:paraId="6E29B4A9" w14:textId="77777777" w:rsidR="0017406B" w:rsidRPr="0017406B" w:rsidRDefault="0017406B" w:rsidP="0017406B">
            <w:r w:rsidRPr="0017406B">
              <w:t> </w:t>
            </w:r>
          </w:p>
        </w:tc>
      </w:tr>
      <w:tr w:rsidR="0017406B" w:rsidRPr="0017406B" w14:paraId="6FEE4599" w14:textId="77777777" w:rsidTr="0017406B">
        <w:trPr>
          <w:trHeight w:val="285"/>
        </w:trPr>
        <w:tc>
          <w:tcPr>
            <w:tcW w:w="468" w:type="dxa"/>
            <w:noWrap/>
            <w:hideMark/>
          </w:tcPr>
          <w:p w14:paraId="39EDBDD2" w14:textId="77777777" w:rsidR="0017406B" w:rsidRPr="0017406B" w:rsidRDefault="0017406B" w:rsidP="0017406B">
            <w:pPr>
              <w:rPr>
                <w:b/>
                <w:bCs/>
              </w:rPr>
            </w:pPr>
            <w:r w:rsidRPr="0017406B">
              <w:rPr>
                <w:b/>
                <w:bCs/>
              </w:rPr>
              <w:t>V.</w:t>
            </w:r>
          </w:p>
        </w:tc>
        <w:tc>
          <w:tcPr>
            <w:tcW w:w="5637" w:type="dxa"/>
            <w:noWrap/>
            <w:hideMark/>
          </w:tcPr>
          <w:p w14:paraId="7097E911" w14:textId="77777777" w:rsidR="0017406B" w:rsidRPr="0017406B" w:rsidRDefault="0017406B">
            <w:pPr>
              <w:rPr>
                <w:b/>
                <w:bCs/>
              </w:rPr>
            </w:pPr>
            <w:proofErr w:type="spellStart"/>
            <w:r w:rsidRPr="0017406B">
              <w:rPr>
                <w:b/>
                <w:bCs/>
              </w:rPr>
              <w:t>Acreedores</w:t>
            </w:r>
            <w:proofErr w:type="spellEnd"/>
            <w:r w:rsidRPr="0017406B">
              <w:rPr>
                <w:b/>
                <w:bCs/>
              </w:rPr>
              <w:t xml:space="preserve"> </w:t>
            </w:r>
            <w:proofErr w:type="spellStart"/>
            <w:r w:rsidRPr="0017406B">
              <w:rPr>
                <w:b/>
                <w:bCs/>
              </w:rPr>
              <w:t>comerciales</w:t>
            </w:r>
            <w:proofErr w:type="spellEnd"/>
            <w:r w:rsidRPr="0017406B">
              <w:rPr>
                <w:b/>
                <w:bCs/>
              </w:rPr>
              <w:t xml:space="preserve"> y </w:t>
            </w:r>
            <w:proofErr w:type="spellStart"/>
            <w:r w:rsidRPr="0017406B">
              <w:rPr>
                <w:b/>
                <w:bCs/>
              </w:rPr>
              <w:t>otras</w:t>
            </w:r>
            <w:proofErr w:type="spellEnd"/>
            <w:r w:rsidRPr="0017406B">
              <w:rPr>
                <w:b/>
                <w:bCs/>
              </w:rPr>
              <w:t xml:space="preserve"> </w:t>
            </w:r>
            <w:proofErr w:type="spellStart"/>
            <w:r w:rsidRPr="0017406B">
              <w:rPr>
                <w:b/>
                <w:bCs/>
              </w:rPr>
              <w:t>cuentas</w:t>
            </w:r>
            <w:proofErr w:type="spellEnd"/>
            <w:r w:rsidRPr="0017406B">
              <w:rPr>
                <w:b/>
                <w:bCs/>
              </w:rPr>
              <w:t xml:space="preserve"> a </w:t>
            </w:r>
            <w:proofErr w:type="spellStart"/>
            <w:r w:rsidRPr="0017406B">
              <w:rPr>
                <w:b/>
                <w:bCs/>
              </w:rPr>
              <w:t>pagar</w:t>
            </w:r>
            <w:proofErr w:type="spellEnd"/>
          </w:p>
        </w:tc>
        <w:tc>
          <w:tcPr>
            <w:tcW w:w="1425" w:type="dxa"/>
            <w:noWrap/>
            <w:hideMark/>
          </w:tcPr>
          <w:p w14:paraId="0ED531D5" w14:textId="77777777" w:rsidR="0017406B" w:rsidRPr="0017406B" w:rsidRDefault="0017406B" w:rsidP="0017406B">
            <w:pPr>
              <w:rPr>
                <w:b/>
                <w:bCs/>
              </w:rPr>
            </w:pPr>
            <w:r w:rsidRPr="0017406B">
              <w:rPr>
                <w:b/>
                <w:bCs/>
              </w:rPr>
              <w:t>6.1.</w:t>
            </w:r>
          </w:p>
        </w:tc>
        <w:tc>
          <w:tcPr>
            <w:tcW w:w="1635" w:type="dxa"/>
            <w:noWrap/>
            <w:hideMark/>
          </w:tcPr>
          <w:p w14:paraId="23E56736" w14:textId="77777777" w:rsidR="0017406B" w:rsidRPr="0017406B" w:rsidRDefault="0017406B" w:rsidP="0017406B">
            <w:pPr>
              <w:rPr>
                <w:b/>
                <w:bCs/>
              </w:rPr>
            </w:pPr>
            <w:r w:rsidRPr="0017406B">
              <w:rPr>
                <w:b/>
                <w:bCs/>
              </w:rPr>
              <w:t xml:space="preserve">4.764.077,46 </w:t>
            </w:r>
          </w:p>
        </w:tc>
        <w:tc>
          <w:tcPr>
            <w:tcW w:w="1635" w:type="dxa"/>
            <w:noWrap/>
            <w:hideMark/>
          </w:tcPr>
          <w:p w14:paraId="32B54A40" w14:textId="77777777" w:rsidR="0017406B" w:rsidRPr="0017406B" w:rsidRDefault="0017406B" w:rsidP="0017406B">
            <w:pPr>
              <w:rPr>
                <w:b/>
                <w:bCs/>
              </w:rPr>
            </w:pPr>
            <w:r w:rsidRPr="0017406B">
              <w:rPr>
                <w:b/>
                <w:bCs/>
              </w:rPr>
              <w:t xml:space="preserve">3.045.868,00 </w:t>
            </w:r>
          </w:p>
        </w:tc>
      </w:tr>
      <w:tr w:rsidR="0017406B" w:rsidRPr="0017406B" w14:paraId="3F3C484C" w14:textId="77777777" w:rsidTr="0017406B">
        <w:trPr>
          <w:trHeight w:val="300"/>
        </w:trPr>
        <w:tc>
          <w:tcPr>
            <w:tcW w:w="468" w:type="dxa"/>
            <w:noWrap/>
            <w:hideMark/>
          </w:tcPr>
          <w:p w14:paraId="22F1024F" w14:textId="77777777" w:rsidR="0017406B" w:rsidRPr="0017406B" w:rsidRDefault="0017406B" w:rsidP="0017406B">
            <w:r w:rsidRPr="0017406B">
              <w:t>2.</w:t>
            </w:r>
          </w:p>
        </w:tc>
        <w:tc>
          <w:tcPr>
            <w:tcW w:w="5637" w:type="dxa"/>
            <w:noWrap/>
            <w:hideMark/>
          </w:tcPr>
          <w:p w14:paraId="12F250C4" w14:textId="77777777" w:rsidR="0017406B" w:rsidRPr="0017406B" w:rsidRDefault="0017406B">
            <w:proofErr w:type="spellStart"/>
            <w:r w:rsidRPr="0017406B">
              <w:t>Otros</w:t>
            </w:r>
            <w:proofErr w:type="spellEnd"/>
            <w:r w:rsidRPr="0017406B">
              <w:t xml:space="preserve"> </w:t>
            </w:r>
            <w:proofErr w:type="spellStart"/>
            <w:r w:rsidRPr="0017406B">
              <w:t>acreedores</w:t>
            </w:r>
            <w:proofErr w:type="spellEnd"/>
            <w:r w:rsidRPr="0017406B">
              <w:t>.</w:t>
            </w:r>
          </w:p>
        </w:tc>
        <w:tc>
          <w:tcPr>
            <w:tcW w:w="1425" w:type="dxa"/>
            <w:noWrap/>
            <w:hideMark/>
          </w:tcPr>
          <w:p w14:paraId="75112E4A" w14:textId="77777777" w:rsidR="0017406B" w:rsidRPr="0017406B" w:rsidRDefault="0017406B">
            <w:r w:rsidRPr="0017406B">
              <w:t> </w:t>
            </w:r>
          </w:p>
        </w:tc>
        <w:tc>
          <w:tcPr>
            <w:tcW w:w="1635" w:type="dxa"/>
            <w:noWrap/>
            <w:hideMark/>
          </w:tcPr>
          <w:p w14:paraId="2F29CAD7" w14:textId="77777777" w:rsidR="0017406B" w:rsidRPr="0017406B" w:rsidRDefault="0017406B" w:rsidP="0017406B">
            <w:r w:rsidRPr="0017406B">
              <w:t xml:space="preserve">4.764.077,46 </w:t>
            </w:r>
          </w:p>
        </w:tc>
        <w:tc>
          <w:tcPr>
            <w:tcW w:w="1635" w:type="dxa"/>
            <w:noWrap/>
            <w:hideMark/>
          </w:tcPr>
          <w:p w14:paraId="71575A9E" w14:textId="77777777" w:rsidR="0017406B" w:rsidRPr="0017406B" w:rsidRDefault="0017406B" w:rsidP="0017406B">
            <w:r w:rsidRPr="0017406B">
              <w:t xml:space="preserve">3.045.868,00 </w:t>
            </w:r>
          </w:p>
        </w:tc>
      </w:tr>
      <w:tr w:rsidR="0017406B" w:rsidRPr="0017406B" w14:paraId="31787824" w14:textId="77777777" w:rsidTr="0017406B">
        <w:trPr>
          <w:trHeight w:val="300"/>
        </w:trPr>
        <w:tc>
          <w:tcPr>
            <w:tcW w:w="468" w:type="dxa"/>
            <w:noWrap/>
            <w:hideMark/>
          </w:tcPr>
          <w:p w14:paraId="06AE70D7" w14:textId="77777777" w:rsidR="0017406B" w:rsidRPr="0017406B" w:rsidRDefault="0017406B" w:rsidP="0017406B">
            <w:r w:rsidRPr="0017406B">
              <w:t> </w:t>
            </w:r>
          </w:p>
        </w:tc>
        <w:tc>
          <w:tcPr>
            <w:tcW w:w="5637" w:type="dxa"/>
            <w:noWrap/>
            <w:hideMark/>
          </w:tcPr>
          <w:p w14:paraId="6D2BAACA" w14:textId="77777777" w:rsidR="0017406B" w:rsidRPr="0017406B" w:rsidRDefault="0017406B" w:rsidP="0017406B"/>
        </w:tc>
        <w:tc>
          <w:tcPr>
            <w:tcW w:w="1425" w:type="dxa"/>
            <w:noWrap/>
            <w:hideMark/>
          </w:tcPr>
          <w:p w14:paraId="3F43FA8C" w14:textId="77777777" w:rsidR="0017406B" w:rsidRPr="0017406B" w:rsidRDefault="0017406B">
            <w:r w:rsidRPr="0017406B">
              <w:t> </w:t>
            </w:r>
          </w:p>
        </w:tc>
        <w:tc>
          <w:tcPr>
            <w:tcW w:w="1635" w:type="dxa"/>
            <w:noWrap/>
            <w:hideMark/>
          </w:tcPr>
          <w:p w14:paraId="2DEFADBE" w14:textId="77777777" w:rsidR="0017406B" w:rsidRPr="0017406B" w:rsidRDefault="0017406B" w:rsidP="0017406B">
            <w:r w:rsidRPr="0017406B">
              <w:t> </w:t>
            </w:r>
          </w:p>
        </w:tc>
        <w:tc>
          <w:tcPr>
            <w:tcW w:w="1635" w:type="dxa"/>
            <w:noWrap/>
            <w:hideMark/>
          </w:tcPr>
          <w:p w14:paraId="5EE9268A" w14:textId="77777777" w:rsidR="0017406B" w:rsidRPr="0017406B" w:rsidRDefault="0017406B" w:rsidP="0017406B">
            <w:r w:rsidRPr="0017406B">
              <w:t> </w:t>
            </w:r>
          </w:p>
        </w:tc>
      </w:tr>
      <w:tr w:rsidR="0017406B" w:rsidRPr="0017406B" w14:paraId="0B53BE17" w14:textId="77777777" w:rsidTr="0017406B">
        <w:trPr>
          <w:trHeight w:val="285"/>
        </w:trPr>
        <w:tc>
          <w:tcPr>
            <w:tcW w:w="468" w:type="dxa"/>
            <w:noWrap/>
            <w:hideMark/>
          </w:tcPr>
          <w:p w14:paraId="75A5C827" w14:textId="77777777" w:rsidR="0017406B" w:rsidRPr="0017406B" w:rsidRDefault="0017406B" w:rsidP="0017406B">
            <w:pPr>
              <w:rPr>
                <w:b/>
                <w:bCs/>
              </w:rPr>
            </w:pPr>
            <w:r w:rsidRPr="0017406B">
              <w:rPr>
                <w:b/>
                <w:bCs/>
              </w:rPr>
              <w:t> </w:t>
            </w:r>
          </w:p>
        </w:tc>
        <w:tc>
          <w:tcPr>
            <w:tcW w:w="5637" w:type="dxa"/>
            <w:noWrap/>
            <w:hideMark/>
          </w:tcPr>
          <w:p w14:paraId="73FC8084" w14:textId="77777777" w:rsidR="0017406B" w:rsidRPr="0017406B" w:rsidRDefault="0017406B">
            <w:pPr>
              <w:rPr>
                <w:b/>
                <w:bCs/>
              </w:rPr>
            </w:pPr>
            <w:r w:rsidRPr="0017406B">
              <w:rPr>
                <w:b/>
                <w:bCs/>
              </w:rPr>
              <w:t>TOTAL PATRIMONIO NETO Y PASIVO</w:t>
            </w:r>
          </w:p>
        </w:tc>
        <w:tc>
          <w:tcPr>
            <w:tcW w:w="1425" w:type="dxa"/>
            <w:noWrap/>
            <w:hideMark/>
          </w:tcPr>
          <w:p w14:paraId="38DB4E00" w14:textId="77777777" w:rsidR="0017406B" w:rsidRPr="0017406B" w:rsidRDefault="0017406B">
            <w:pPr>
              <w:rPr>
                <w:b/>
                <w:bCs/>
              </w:rPr>
            </w:pPr>
            <w:r w:rsidRPr="0017406B">
              <w:rPr>
                <w:b/>
                <w:bCs/>
              </w:rPr>
              <w:t> </w:t>
            </w:r>
          </w:p>
        </w:tc>
        <w:tc>
          <w:tcPr>
            <w:tcW w:w="1635" w:type="dxa"/>
            <w:noWrap/>
            <w:hideMark/>
          </w:tcPr>
          <w:p w14:paraId="504C2E31" w14:textId="77777777" w:rsidR="0017406B" w:rsidRPr="0017406B" w:rsidRDefault="0017406B" w:rsidP="0017406B">
            <w:pPr>
              <w:rPr>
                <w:b/>
                <w:bCs/>
              </w:rPr>
            </w:pPr>
            <w:r w:rsidRPr="0017406B">
              <w:rPr>
                <w:b/>
                <w:bCs/>
              </w:rPr>
              <w:t xml:space="preserve">20.850.193,15 </w:t>
            </w:r>
          </w:p>
        </w:tc>
        <w:tc>
          <w:tcPr>
            <w:tcW w:w="1635" w:type="dxa"/>
            <w:noWrap/>
            <w:hideMark/>
          </w:tcPr>
          <w:p w14:paraId="1594DFA0" w14:textId="77777777" w:rsidR="0017406B" w:rsidRPr="0017406B" w:rsidRDefault="0017406B" w:rsidP="0017406B">
            <w:pPr>
              <w:rPr>
                <w:b/>
                <w:bCs/>
              </w:rPr>
            </w:pPr>
            <w:r w:rsidRPr="0017406B">
              <w:rPr>
                <w:b/>
                <w:bCs/>
              </w:rPr>
              <w:t xml:space="preserve">19.272.671,99 </w:t>
            </w:r>
          </w:p>
        </w:tc>
      </w:tr>
      <w:tr w:rsidR="0017406B" w:rsidRPr="0017406B" w14:paraId="49158316" w14:textId="77777777" w:rsidTr="0017406B">
        <w:trPr>
          <w:trHeight w:val="255"/>
        </w:trPr>
        <w:tc>
          <w:tcPr>
            <w:tcW w:w="468" w:type="dxa"/>
            <w:noWrap/>
            <w:hideMark/>
          </w:tcPr>
          <w:p w14:paraId="26B03E57" w14:textId="77777777" w:rsidR="0017406B" w:rsidRPr="0017406B" w:rsidRDefault="0017406B" w:rsidP="0017406B">
            <w:pPr>
              <w:rPr>
                <w:b/>
                <w:bCs/>
              </w:rPr>
            </w:pPr>
          </w:p>
        </w:tc>
        <w:tc>
          <w:tcPr>
            <w:tcW w:w="5637" w:type="dxa"/>
            <w:noWrap/>
            <w:hideMark/>
          </w:tcPr>
          <w:p w14:paraId="52545C1B" w14:textId="77777777" w:rsidR="0017406B" w:rsidRPr="0017406B" w:rsidRDefault="0017406B"/>
        </w:tc>
        <w:tc>
          <w:tcPr>
            <w:tcW w:w="1425" w:type="dxa"/>
            <w:noWrap/>
            <w:hideMark/>
          </w:tcPr>
          <w:p w14:paraId="095E631C" w14:textId="77777777" w:rsidR="0017406B" w:rsidRPr="0017406B" w:rsidRDefault="0017406B"/>
        </w:tc>
        <w:tc>
          <w:tcPr>
            <w:tcW w:w="1635" w:type="dxa"/>
            <w:noWrap/>
            <w:hideMark/>
          </w:tcPr>
          <w:p w14:paraId="050CE0D9" w14:textId="77777777" w:rsidR="0017406B" w:rsidRPr="0017406B" w:rsidRDefault="0017406B"/>
        </w:tc>
        <w:tc>
          <w:tcPr>
            <w:tcW w:w="1635" w:type="dxa"/>
            <w:noWrap/>
            <w:hideMark/>
          </w:tcPr>
          <w:p w14:paraId="5A1A96BC" w14:textId="77777777" w:rsidR="0017406B" w:rsidRPr="0017406B" w:rsidRDefault="0017406B"/>
        </w:tc>
      </w:tr>
      <w:tr w:rsidR="0017406B" w:rsidRPr="0017406B" w14:paraId="108354CC" w14:textId="77777777" w:rsidTr="0017406B">
        <w:trPr>
          <w:trHeight w:val="255"/>
        </w:trPr>
        <w:tc>
          <w:tcPr>
            <w:tcW w:w="468" w:type="dxa"/>
            <w:noWrap/>
            <w:hideMark/>
          </w:tcPr>
          <w:p w14:paraId="5952C632" w14:textId="77777777" w:rsidR="0017406B" w:rsidRPr="0017406B" w:rsidRDefault="0017406B"/>
        </w:tc>
        <w:tc>
          <w:tcPr>
            <w:tcW w:w="7062" w:type="dxa"/>
            <w:gridSpan w:val="2"/>
            <w:noWrap/>
            <w:hideMark/>
          </w:tcPr>
          <w:p w14:paraId="578A58E2" w14:textId="77777777" w:rsidR="0017406B" w:rsidRPr="0017406B" w:rsidRDefault="0017406B">
            <w:r w:rsidRPr="0017406B">
              <w:t xml:space="preserve">Las </w:t>
            </w:r>
            <w:proofErr w:type="spellStart"/>
            <w:r w:rsidRPr="0017406B">
              <w:t>notas</w:t>
            </w:r>
            <w:proofErr w:type="spellEnd"/>
            <w:r w:rsidRPr="0017406B">
              <w:t xml:space="preserve"> </w:t>
            </w:r>
            <w:proofErr w:type="spellStart"/>
            <w:r w:rsidRPr="0017406B">
              <w:t>adjuntas</w:t>
            </w:r>
            <w:proofErr w:type="spellEnd"/>
            <w:r w:rsidRPr="0017406B">
              <w:t xml:space="preserve"> </w:t>
            </w:r>
            <w:proofErr w:type="spellStart"/>
            <w:r w:rsidRPr="0017406B">
              <w:t>forman</w:t>
            </w:r>
            <w:proofErr w:type="spellEnd"/>
            <w:r w:rsidRPr="0017406B">
              <w:t xml:space="preserve"> </w:t>
            </w:r>
            <w:proofErr w:type="spellStart"/>
            <w:r w:rsidRPr="0017406B">
              <w:t>parte</w:t>
            </w:r>
            <w:proofErr w:type="spellEnd"/>
            <w:r w:rsidRPr="0017406B">
              <w:t xml:space="preserve"> </w:t>
            </w:r>
            <w:proofErr w:type="spellStart"/>
            <w:r w:rsidRPr="0017406B">
              <w:t>integrante</w:t>
            </w:r>
            <w:proofErr w:type="spellEnd"/>
            <w:r w:rsidRPr="0017406B">
              <w:t xml:space="preserve"> de las </w:t>
            </w:r>
            <w:proofErr w:type="spellStart"/>
            <w:r w:rsidRPr="0017406B">
              <w:t>cuentas</w:t>
            </w:r>
            <w:proofErr w:type="spellEnd"/>
            <w:r w:rsidRPr="0017406B">
              <w:t xml:space="preserve"> </w:t>
            </w:r>
            <w:proofErr w:type="spellStart"/>
            <w:r w:rsidRPr="0017406B">
              <w:t>anuales</w:t>
            </w:r>
            <w:proofErr w:type="spellEnd"/>
            <w:r w:rsidRPr="0017406B">
              <w:t xml:space="preserve"> de </w:t>
            </w:r>
            <w:proofErr w:type="spellStart"/>
            <w:r w:rsidRPr="0017406B">
              <w:t>pymes</w:t>
            </w:r>
            <w:proofErr w:type="spellEnd"/>
          </w:p>
        </w:tc>
        <w:tc>
          <w:tcPr>
            <w:tcW w:w="1635" w:type="dxa"/>
            <w:noWrap/>
            <w:hideMark/>
          </w:tcPr>
          <w:p w14:paraId="7180C571" w14:textId="77777777" w:rsidR="0017406B" w:rsidRPr="0017406B" w:rsidRDefault="0017406B"/>
        </w:tc>
        <w:tc>
          <w:tcPr>
            <w:tcW w:w="1635" w:type="dxa"/>
            <w:noWrap/>
            <w:hideMark/>
          </w:tcPr>
          <w:p w14:paraId="74237D1A" w14:textId="77777777" w:rsidR="0017406B" w:rsidRPr="0017406B" w:rsidRDefault="0017406B"/>
        </w:tc>
      </w:tr>
      <w:tr w:rsidR="0017406B" w:rsidRPr="0017406B" w14:paraId="401CCFEB" w14:textId="77777777" w:rsidTr="0017406B">
        <w:trPr>
          <w:trHeight w:val="255"/>
        </w:trPr>
        <w:tc>
          <w:tcPr>
            <w:tcW w:w="468" w:type="dxa"/>
            <w:noWrap/>
            <w:hideMark/>
          </w:tcPr>
          <w:p w14:paraId="1958BD73" w14:textId="77777777" w:rsidR="0017406B" w:rsidRPr="0017406B" w:rsidRDefault="0017406B" w:rsidP="0017406B"/>
        </w:tc>
        <w:tc>
          <w:tcPr>
            <w:tcW w:w="5637" w:type="dxa"/>
            <w:noWrap/>
            <w:hideMark/>
          </w:tcPr>
          <w:p w14:paraId="7C68A61D" w14:textId="77777777" w:rsidR="0017406B" w:rsidRPr="0017406B" w:rsidRDefault="0017406B"/>
        </w:tc>
        <w:tc>
          <w:tcPr>
            <w:tcW w:w="1425" w:type="dxa"/>
            <w:noWrap/>
            <w:hideMark/>
          </w:tcPr>
          <w:p w14:paraId="55B98F5C" w14:textId="77777777" w:rsidR="0017406B" w:rsidRPr="0017406B" w:rsidRDefault="0017406B"/>
        </w:tc>
        <w:tc>
          <w:tcPr>
            <w:tcW w:w="1635" w:type="dxa"/>
            <w:noWrap/>
            <w:hideMark/>
          </w:tcPr>
          <w:p w14:paraId="4ABD9AC2" w14:textId="77777777" w:rsidR="0017406B" w:rsidRPr="0017406B" w:rsidRDefault="0017406B"/>
        </w:tc>
        <w:tc>
          <w:tcPr>
            <w:tcW w:w="1635" w:type="dxa"/>
            <w:noWrap/>
            <w:hideMark/>
          </w:tcPr>
          <w:p w14:paraId="66E6D240" w14:textId="77777777" w:rsidR="0017406B" w:rsidRPr="0017406B" w:rsidRDefault="0017406B"/>
        </w:tc>
      </w:tr>
    </w:tbl>
    <w:p w14:paraId="1D79A976" w14:textId="5A91CFC4" w:rsidR="0017406B" w:rsidRDefault="0017406B"/>
    <w:p w14:paraId="26DC7137" w14:textId="71F021BF" w:rsidR="00370203" w:rsidRDefault="00370203"/>
    <w:p w14:paraId="244B8344" w14:textId="7FF78A50" w:rsidR="00370203" w:rsidRDefault="00370203"/>
    <w:p w14:paraId="56820B42" w14:textId="55F6C7E7" w:rsidR="00370203" w:rsidRDefault="00370203"/>
    <w:p w14:paraId="775FDC74" w14:textId="339951CA" w:rsidR="00370203" w:rsidRDefault="00370203"/>
    <w:p w14:paraId="1BE391C5" w14:textId="045BEED0" w:rsidR="00370203" w:rsidRDefault="00370203"/>
    <w:p w14:paraId="55E55689" w14:textId="5A35AFB8" w:rsidR="00370203" w:rsidRDefault="00370203"/>
    <w:p w14:paraId="58A2F98A" w14:textId="7F4BF8D9" w:rsidR="00370203" w:rsidRDefault="00370203"/>
    <w:p w14:paraId="2096953E" w14:textId="2C56C2D5" w:rsidR="00370203" w:rsidRDefault="00370203"/>
    <w:p w14:paraId="177D31CF" w14:textId="38EC902A" w:rsidR="00370203" w:rsidRDefault="00370203"/>
    <w:p w14:paraId="66637D69" w14:textId="11CF2367" w:rsidR="00370203" w:rsidRDefault="00370203"/>
    <w:p w14:paraId="528DDC5E" w14:textId="274BD399" w:rsidR="00370203" w:rsidRDefault="00370203"/>
    <w:p w14:paraId="23015912" w14:textId="05C2BBC5" w:rsidR="00370203" w:rsidRDefault="00370203"/>
    <w:p w14:paraId="1AAA18D6" w14:textId="77777777" w:rsidR="00370203" w:rsidRDefault="00370203"/>
    <w:tbl>
      <w:tblPr>
        <w:tblStyle w:val="Tablaconcuadrcula"/>
        <w:tblW w:w="0" w:type="auto"/>
        <w:tblLook w:val="04A0" w:firstRow="1" w:lastRow="0" w:firstColumn="1" w:lastColumn="0" w:noHBand="0" w:noVBand="1"/>
      </w:tblPr>
      <w:tblGrid>
        <w:gridCol w:w="5315"/>
        <w:gridCol w:w="976"/>
        <w:gridCol w:w="1090"/>
        <w:gridCol w:w="1113"/>
      </w:tblGrid>
      <w:tr w:rsidR="00370203" w:rsidRPr="00370203" w14:paraId="2137FA0D" w14:textId="77777777" w:rsidTr="00370203">
        <w:trPr>
          <w:trHeight w:val="765"/>
        </w:trPr>
        <w:tc>
          <w:tcPr>
            <w:tcW w:w="12020" w:type="dxa"/>
            <w:gridSpan w:val="4"/>
            <w:hideMark/>
          </w:tcPr>
          <w:p w14:paraId="0201FC48" w14:textId="77777777" w:rsidR="00370203" w:rsidRPr="00370203" w:rsidRDefault="00370203" w:rsidP="00370203">
            <w:pPr>
              <w:rPr>
                <w:b/>
                <w:bCs/>
                <w:lang w:val="es-ES"/>
              </w:rPr>
            </w:pPr>
            <w:r w:rsidRPr="00370203">
              <w:rPr>
                <w:b/>
                <w:bCs/>
              </w:rPr>
              <w:t>PROMOCIÓN DE LA CIUDAD DE LAS PALMAS DE G.C., S.A.</w:t>
            </w:r>
          </w:p>
        </w:tc>
      </w:tr>
      <w:tr w:rsidR="00370203" w:rsidRPr="00370203" w14:paraId="14D9A9B2" w14:textId="77777777" w:rsidTr="00370203">
        <w:trPr>
          <w:trHeight w:val="255"/>
        </w:trPr>
        <w:tc>
          <w:tcPr>
            <w:tcW w:w="7843" w:type="dxa"/>
            <w:noWrap/>
            <w:hideMark/>
          </w:tcPr>
          <w:p w14:paraId="7B80786C" w14:textId="77777777" w:rsidR="00370203" w:rsidRPr="00370203" w:rsidRDefault="00370203" w:rsidP="00370203">
            <w:pPr>
              <w:rPr>
                <w:b/>
                <w:bCs/>
              </w:rPr>
            </w:pPr>
          </w:p>
        </w:tc>
        <w:tc>
          <w:tcPr>
            <w:tcW w:w="1095" w:type="dxa"/>
            <w:noWrap/>
            <w:hideMark/>
          </w:tcPr>
          <w:p w14:paraId="0A98C4D1" w14:textId="77777777" w:rsidR="00370203" w:rsidRPr="00370203" w:rsidRDefault="00370203" w:rsidP="00370203"/>
        </w:tc>
        <w:tc>
          <w:tcPr>
            <w:tcW w:w="1524" w:type="dxa"/>
            <w:noWrap/>
            <w:hideMark/>
          </w:tcPr>
          <w:p w14:paraId="21C349E3" w14:textId="77777777" w:rsidR="00370203" w:rsidRPr="00370203" w:rsidRDefault="00370203"/>
        </w:tc>
        <w:tc>
          <w:tcPr>
            <w:tcW w:w="1558" w:type="dxa"/>
            <w:noWrap/>
            <w:hideMark/>
          </w:tcPr>
          <w:p w14:paraId="5BF659A3" w14:textId="77777777" w:rsidR="00370203" w:rsidRPr="00370203" w:rsidRDefault="00370203"/>
        </w:tc>
      </w:tr>
      <w:tr w:rsidR="00370203" w:rsidRPr="00370203" w14:paraId="7767B1F7" w14:textId="77777777" w:rsidTr="00370203">
        <w:trPr>
          <w:trHeight w:val="675"/>
        </w:trPr>
        <w:tc>
          <w:tcPr>
            <w:tcW w:w="12020" w:type="dxa"/>
            <w:gridSpan w:val="4"/>
            <w:hideMark/>
          </w:tcPr>
          <w:p w14:paraId="7D4FBF38" w14:textId="77777777" w:rsidR="00370203" w:rsidRPr="00370203" w:rsidRDefault="00370203" w:rsidP="00370203">
            <w:pPr>
              <w:rPr>
                <w:b/>
                <w:bCs/>
              </w:rPr>
            </w:pPr>
            <w:r w:rsidRPr="00370203">
              <w:rPr>
                <w:b/>
                <w:bCs/>
              </w:rPr>
              <w:t>CUENTA DE PÉRDIDAS Y GANANCIAS DE PYMES CORRESPONDIENTE AL EJERCICIO TERMINADO EL 31 DE DICIEMBRE DE 2019</w:t>
            </w:r>
          </w:p>
        </w:tc>
      </w:tr>
      <w:tr w:rsidR="00370203" w:rsidRPr="00370203" w14:paraId="63046434" w14:textId="77777777" w:rsidTr="00370203">
        <w:trPr>
          <w:trHeight w:val="255"/>
        </w:trPr>
        <w:tc>
          <w:tcPr>
            <w:tcW w:w="7843" w:type="dxa"/>
            <w:noWrap/>
            <w:hideMark/>
          </w:tcPr>
          <w:p w14:paraId="60233CDA" w14:textId="77777777" w:rsidR="00370203" w:rsidRPr="00370203" w:rsidRDefault="00370203" w:rsidP="00370203">
            <w:pPr>
              <w:rPr>
                <w:b/>
                <w:bCs/>
              </w:rPr>
            </w:pPr>
          </w:p>
        </w:tc>
        <w:tc>
          <w:tcPr>
            <w:tcW w:w="1095" w:type="dxa"/>
            <w:noWrap/>
            <w:hideMark/>
          </w:tcPr>
          <w:p w14:paraId="42E2553B" w14:textId="77777777" w:rsidR="00370203" w:rsidRPr="00370203" w:rsidRDefault="00370203" w:rsidP="00370203"/>
        </w:tc>
        <w:tc>
          <w:tcPr>
            <w:tcW w:w="1524" w:type="dxa"/>
            <w:noWrap/>
            <w:hideMark/>
          </w:tcPr>
          <w:p w14:paraId="7FEC90B2" w14:textId="77777777" w:rsidR="00370203" w:rsidRPr="00370203" w:rsidRDefault="00370203"/>
        </w:tc>
        <w:tc>
          <w:tcPr>
            <w:tcW w:w="1558" w:type="dxa"/>
            <w:noWrap/>
            <w:hideMark/>
          </w:tcPr>
          <w:p w14:paraId="3177FBD2" w14:textId="77777777" w:rsidR="00370203" w:rsidRPr="00370203" w:rsidRDefault="00370203"/>
        </w:tc>
      </w:tr>
      <w:tr w:rsidR="00370203" w:rsidRPr="00370203" w14:paraId="5298DAAB" w14:textId="77777777" w:rsidTr="00370203">
        <w:trPr>
          <w:trHeight w:val="255"/>
        </w:trPr>
        <w:tc>
          <w:tcPr>
            <w:tcW w:w="7843" w:type="dxa"/>
            <w:noWrap/>
            <w:hideMark/>
          </w:tcPr>
          <w:p w14:paraId="3A851295" w14:textId="77777777" w:rsidR="00370203" w:rsidRPr="00370203" w:rsidRDefault="00370203"/>
        </w:tc>
        <w:tc>
          <w:tcPr>
            <w:tcW w:w="1095" w:type="dxa"/>
            <w:noWrap/>
            <w:hideMark/>
          </w:tcPr>
          <w:p w14:paraId="1E26A2FE" w14:textId="77777777" w:rsidR="00370203" w:rsidRPr="00370203" w:rsidRDefault="00370203" w:rsidP="00370203"/>
        </w:tc>
        <w:tc>
          <w:tcPr>
            <w:tcW w:w="1524" w:type="dxa"/>
            <w:noWrap/>
            <w:hideMark/>
          </w:tcPr>
          <w:p w14:paraId="4B479AFA" w14:textId="77777777" w:rsidR="00370203" w:rsidRPr="00370203" w:rsidRDefault="00370203"/>
        </w:tc>
        <w:tc>
          <w:tcPr>
            <w:tcW w:w="1558" w:type="dxa"/>
            <w:noWrap/>
            <w:hideMark/>
          </w:tcPr>
          <w:p w14:paraId="15114536" w14:textId="77777777" w:rsidR="00370203" w:rsidRPr="00370203" w:rsidRDefault="00370203"/>
        </w:tc>
      </w:tr>
      <w:tr w:rsidR="00370203" w:rsidRPr="00370203" w14:paraId="60BDAA47" w14:textId="77777777" w:rsidTr="00370203">
        <w:trPr>
          <w:trHeight w:val="345"/>
        </w:trPr>
        <w:tc>
          <w:tcPr>
            <w:tcW w:w="7843" w:type="dxa"/>
            <w:noWrap/>
            <w:hideMark/>
          </w:tcPr>
          <w:p w14:paraId="4D09B8D9" w14:textId="77777777" w:rsidR="00370203" w:rsidRPr="00370203" w:rsidRDefault="00370203" w:rsidP="00370203">
            <w:pPr>
              <w:rPr>
                <w:b/>
                <w:bCs/>
              </w:rPr>
            </w:pPr>
            <w:r w:rsidRPr="00370203">
              <w:rPr>
                <w:b/>
                <w:bCs/>
              </w:rPr>
              <w:t> </w:t>
            </w:r>
          </w:p>
        </w:tc>
        <w:tc>
          <w:tcPr>
            <w:tcW w:w="1095" w:type="dxa"/>
            <w:vMerge w:val="restart"/>
            <w:hideMark/>
          </w:tcPr>
          <w:p w14:paraId="090537CC" w14:textId="77777777" w:rsidR="00370203" w:rsidRPr="00370203" w:rsidRDefault="00370203" w:rsidP="00370203">
            <w:pPr>
              <w:rPr>
                <w:b/>
                <w:bCs/>
              </w:rPr>
            </w:pPr>
            <w:r w:rsidRPr="00370203">
              <w:rPr>
                <w:b/>
                <w:bCs/>
              </w:rPr>
              <w:t>NOTAS DE LA MEMORIA</w:t>
            </w:r>
          </w:p>
        </w:tc>
        <w:tc>
          <w:tcPr>
            <w:tcW w:w="3082" w:type="dxa"/>
            <w:gridSpan w:val="2"/>
            <w:noWrap/>
            <w:hideMark/>
          </w:tcPr>
          <w:p w14:paraId="283A5438" w14:textId="77777777" w:rsidR="00370203" w:rsidRPr="00370203" w:rsidRDefault="00370203" w:rsidP="00370203">
            <w:pPr>
              <w:rPr>
                <w:b/>
                <w:bCs/>
              </w:rPr>
            </w:pPr>
            <w:r w:rsidRPr="00370203">
              <w:rPr>
                <w:b/>
                <w:bCs/>
              </w:rPr>
              <w:t>(Debe) Haber</w:t>
            </w:r>
          </w:p>
        </w:tc>
      </w:tr>
      <w:tr w:rsidR="00370203" w:rsidRPr="00370203" w14:paraId="7B27DF5C" w14:textId="77777777" w:rsidTr="00370203">
        <w:trPr>
          <w:trHeight w:val="600"/>
        </w:trPr>
        <w:tc>
          <w:tcPr>
            <w:tcW w:w="7843" w:type="dxa"/>
            <w:noWrap/>
            <w:hideMark/>
          </w:tcPr>
          <w:p w14:paraId="673A6000" w14:textId="77777777" w:rsidR="00370203" w:rsidRPr="00370203" w:rsidRDefault="00370203">
            <w:r w:rsidRPr="00370203">
              <w:t xml:space="preserve"> </w:t>
            </w:r>
          </w:p>
        </w:tc>
        <w:tc>
          <w:tcPr>
            <w:tcW w:w="1095" w:type="dxa"/>
            <w:vMerge/>
            <w:hideMark/>
          </w:tcPr>
          <w:p w14:paraId="4581C3A8" w14:textId="77777777" w:rsidR="00370203" w:rsidRPr="00370203" w:rsidRDefault="00370203">
            <w:pPr>
              <w:rPr>
                <w:b/>
                <w:bCs/>
              </w:rPr>
            </w:pPr>
          </w:p>
        </w:tc>
        <w:tc>
          <w:tcPr>
            <w:tcW w:w="1524" w:type="dxa"/>
            <w:hideMark/>
          </w:tcPr>
          <w:p w14:paraId="1E3BCDD7" w14:textId="77777777" w:rsidR="00370203" w:rsidRPr="00370203" w:rsidRDefault="00370203" w:rsidP="00370203">
            <w:pPr>
              <w:rPr>
                <w:b/>
                <w:bCs/>
              </w:rPr>
            </w:pPr>
            <w:r w:rsidRPr="00370203">
              <w:rPr>
                <w:b/>
                <w:bCs/>
              </w:rPr>
              <w:t>EJERCICIO 2019</w:t>
            </w:r>
          </w:p>
        </w:tc>
        <w:tc>
          <w:tcPr>
            <w:tcW w:w="1558" w:type="dxa"/>
            <w:hideMark/>
          </w:tcPr>
          <w:p w14:paraId="7754615B" w14:textId="77777777" w:rsidR="00370203" w:rsidRPr="00370203" w:rsidRDefault="00370203" w:rsidP="00370203">
            <w:pPr>
              <w:rPr>
                <w:b/>
                <w:bCs/>
              </w:rPr>
            </w:pPr>
            <w:r w:rsidRPr="00370203">
              <w:rPr>
                <w:b/>
                <w:bCs/>
              </w:rPr>
              <w:t>EJERCICIO 2018</w:t>
            </w:r>
          </w:p>
        </w:tc>
      </w:tr>
      <w:tr w:rsidR="00370203" w:rsidRPr="00370203" w14:paraId="3FA98B78" w14:textId="77777777" w:rsidTr="00370203">
        <w:trPr>
          <w:trHeight w:val="105"/>
        </w:trPr>
        <w:tc>
          <w:tcPr>
            <w:tcW w:w="7843" w:type="dxa"/>
            <w:noWrap/>
            <w:hideMark/>
          </w:tcPr>
          <w:p w14:paraId="43B0BDA3" w14:textId="77777777" w:rsidR="00370203" w:rsidRPr="00370203" w:rsidRDefault="00370203" w:rsidP="00370203">
            <w:pPr>
              <w:rPr>
                <w:b/>
                <w:bCs/>
              </w:rPr>
            </w:pPr>
            <w:r w:rsidRPr="00370203">
              <w:rPr>
                <w:b/>
                <w:bCs/>
              </w:rPr>
              <w:t> </w:t>
            </w:r>
          </w:p>
        </w:tc>
        <w:tc>
          <w:tcPr>
            <w:tcW w:w="1095" w:type="dxa"/>
            <w:noWrap/>
            <w:hideMark/>
          </w:tcPr>
          <w:p w14:paraId="6E6801BC" w14:textId="77777777" w:rsidR="00370203" w:rsidRPr="00370203" w:rsidRDefault="00370203">
            <w:pPr>
              <w:rPr>
                <w:b/>
                <w:bCs/>
              </w:rPr>
            </w:pPr>
            <w:r w:rsidRPr="00370203">
              <w:rPr>
                <w:b/>
                <w:bCs/>
              </w:rPr>
              <w:t> </w:t>
            </w:r>
          </w:p>
        </w:tc>
        <w:tc>
          <w:tcPr>
            <w:tcW w:w="1524" w:type="dxa"/>
            <w:noWrap/>
            <w:hideMark/>
          </w:tcPr>
          <w:p w14:paraId="27177C3D" w14:textId="77777777" w:rsidR="00370203" w:rsidRPr="00370203" w:rsidRDefault="00370203">
            <w:pPr>
              <w:rPr>
                <w:b/>
                <w:bCs/>
              </w:rPr>
            </w:pPr>
            <w:r w:rsidRPr="00370203">
              <w:rPr>
                <w:b/>
                <w:bCs/>
              </w:rPr>
              <w:t> </w:t>
            </w:r>
          </w:p>
        </w:tc>
        <w:tc>
          <w:tcPr>
            <w:tcW w:w="1558" w:type="dxa"/>
            <w:noWrap/>
            <w:hideMark/>
          </w:tcPr>
          <w:p w14:paraId="4B05FC36" w14:textId="77777777" w:rsidR="00370203" w:rsidRPr="00370203" w:rsidRDefault="00370203">
            <w:pPr>
              <w:rPr>
                <w:b/>
                <w:bCs/>
              </w:rPr>
            </w:pPr>
            <w:r w:rsidRPr="00370203">
              <w:rPr>
                <w:b/>
                <w:bCs/>
              </w:rPr>
              <w:t> </w:t>
            </w:r>
          </w:p>
        </w:tc>
      </w:tr>
      <w:tr w:rsidR="00370203" w:rsidRPr="00370203" w14:paraId="229FE5D4" w14:textId="77777777" w:rsidTr="00370203">
        <w:trPr>
          <w:trHeight w:val="300"/>
        </w:trPr>
        <w:tc>
          <w:tcPr>
            <w:tcW w:w="7843" w:type="dxa"/>
            <w:noWrap/>
            <w:hideMark/>
          </w:tcPr>
          <w:p w14:paraId="66584AFD" w14:textId="77777777" w:rsidR="00370203" w:rsidRPr="00370203" w:rsidRDefault="00370203" w:rsidP="00370203">
            <w:pPr>
              <w:rPr>
                <w:b/>
                <w:bCs/>
              </w:rPr>
            </w:pPr>
            <w:r w:rsidRPr="00370203">
              <w:rPr>
                <w:b/>
                <w:bCs/>
              </w:rPr>
              <w:t xml:space="preserve">1. </w:t>
            </w:r>
            <w:proofErr w:type="spellStart"/>
            <w:r w:rsidRPr="00370203">
              <w:rPr>
                <w:b/>
                <w:bCs/>
              </w:rPr>
              <w:t>Importe</w:t>
            </w:r>
            <w:proofErr w:type="spellEnd"/>
            <w:r w:rsidRPr="00370203">
              <w:rPr>
                <w:b/>
                <w:bCs/>
              </w:rPr>
              <w:t xml:space="preserve"> </w:t>
            </w:r>
            <w:proofErr w:type="spellStart"/>
            <w:r w:rsidRPr="00370203">
              <w:rPr>
                <w:b/>
                <w:bCs/>
              </w:rPr>
              <w:t>neto</w:t>
            </w:r>
            <w:proofErr w:type="spellEnd"/>
            <w:r w:rsidRPr="00370203">
              <w:rPr>
                <w:b/>
                <w:bCs/>
              </w:rPr>
              <w:t xml:space="preserve"> de la </w:t>
            </w:r>
            <w:proofErr w:type="spellStart"/>
            <w:r w:rsidRPr="00370203">
              <w:rPr>
                <w:b/>
                <w:bCs/>
              </w:rPr>
              <w:t>cifra</w:t>
            </w:r>
            <w:proofErr w:type="spellEnd"/>
            <w:r w:rsidRPr="00370203">
              <w:rPr>
                <w:b/>
                <w:bCs/>
              </w:rPr>
              <w:t xml:space="preserve"> de </w:t>
            </w:r>
            <w:proofErr w:type="spellStart"/>
            <w:r w:rsidRPr="00370203">
              <w:rPr>
                <w:b/>
                <w:bCs/>
              </w:rPr>
              <w:t>negocios</w:t>
            </w:r>
            <w:proofErr w:type="spellEnd"/>
          </w:p>
        </w:tc>
        <w:tc>
          <w:tcPr>
            <w:tcW w:w="1095" w:type="dxa"/>
            <w:noWrap/>
            <w:hideMark/>
          </w:tcPr>
          <w:p w14:paraId="6441C84A" w14:textId="77777777" w:rsidR="00370203" w:rsidRPr="00370203" w:rsidRDefault="00370203" w:rsidP="00370203">
            <w:r w:rsidRPr="00370203">
              <w:t> </w:t>
            </w:r>
          </w:p>
        </w:tc>
        <w:tc>
          <w:tcPr>
            <w:tcW w:w="1524" w:type="dxa"/>
            <w:noWrap/>
            <w:hideMark/>
          </w:tcPr>
          <w:p w14:paraId="4AADACCD" w14:textId="77777777" w:rsidR="00370203" w:rsidRPr="00370203" w:rsidRDefault="00370203" w:rsidP="00370203">
            <w:pPr>
              <w:rPr>
                <w:b/>
                <w:bCs/>
              </w:rPr>
            </w:pPr>
            <w:r w:rsidRPr="00370203">
              <w:rPr>
                <w:b/>
                <w:bCs/>
              </w:rPr>
              <w:t>1.044.226,95</w:t>
            </w:r>
          </w:p>
        </w:tc>
        <w:tc>
          <w:tcPr>
            <w:tcW w:w="1558" w:type="dxa"/>
            <w:noWrap/>
            <w:hideMark/>
          </w:tcPr>
          <w:p w14:paraId="03CB2039" w14:textId="77777777" w:rsidR="00370203" w:rsidRPr="00370203" w:rsidRDefault="00370203" w:rsidP="00370203">
            <w:pPr>
              <w:rPr>
                <w:b/>
                <w:bCs/>
              </w:rPr>
            </w:pPr>
            <w:r w:rsidRPr="00370203">
              <w:rPr>
                <w:b/>
                <w:bCs/>
              </w:rPr>
              <w:t>916.492,66</w:t>
            </w:r>
          </w:p>
        </w:tc>
      </w:tr>
      <w:tr w:rsidR="00370203" w:rsidRPr="00370203" w14:paraId="0C7E3CDE" w14:textId="77777777" w:rsidTr="00370203">
        <w:trPr>
          <w:trHeight w:val="300"/>
        </w:trPr>
        <w:tc>
          <w:tcPr>
            <w:tcW w:w="7843" w:type="dxa"/>
            <w:noWrap/>
            <w:hideMark/>
          </w:tcPr>
          <w:p w14:paraId="6B40B58D" w14:textId="77777777" w:rsidR="00370203" w:rsidRPr="00370203" w:rsidRDefault="00370203" w:rsidP="00370203">
            <w:pPr>
              <w:rPr>
                <w:b/>
                <w:bCs/>
              </w:rPr>
            </w:pPr>
            <w:r w:rsidRPr="00370203">
              <w:rPr>
                <w:b/>
                <w:bCs/>
              </w:rPr>
              <w:t xml:space="preserve">5. </w:t>
            </w:r>
            <w:proofErr w:type="spellStart"/>
            <w:r w:rsidRPr="00370203">
              <w:rPr>
                <w:b/>
                <w:bCs/>
              </w:rPr>
              <w:t>Otros</w:t>
            </w:r>
            <w:proofErr w:type="spellEnd"/>
            <w:r w:rsidRPr="00370203">
              <w:rPr>
                <w:b/>
                <w:bCs/>
              </w:rPr>
              <w:t xml:space="preserve"> </w:t>
            </w:r>
            <w:proofErr w:type="spellStart"/>
            <w:r w:rsidRPr="00370203">
              <w:rPr>
                <w:b/>
                <w:bCs/>
              </w:rPr>
              <w:t>ingresos</w:t>
            </w:r>
            <w:proofErr w:type="spellEnd"/>
            <w:r w:rsidRPr="00370203">
              <w:rPr>
                <w:b/>
                <w:bCs/>
              </w:rPr>
              <w:t xml:space="preserve"> de </w:t>
            </w:r>
            <w:proofErr w:type="spellStart"/>
            <w:r w:rsidRPr="00370203">
              <w:rPr>
                <w:b/>
                <w:bCs/>
              </w:rPr>
              <w:t>explotación</w:t>
            </w:r>
            <w:proofErr w:type="spellEnd"/>
          </w:p>
        </w:tc>
        <w:tc>
          <w:tcPr>
            <w:tcW w:w="1095" w:type="dxa"/>
            <w:noWrap/>
            <w:hideMark/>
          </w:tcPr>
          <w:p w14:paraId="2C81E3A0" w14:textId="77777777" w:rsidR="00370203" w:rsidRPr="00370203" w:rsidRDefault="00370203" w:rsidP="00370203">
            <w:r w:rsidRPr="00370203">
              <w:t>8 y 9</w:t>
            </w:r>
          </w:p>
        </w:tc>
        <w:tc>
          <w:tcPr>
            <w:tcW w:w="1524" w:type="dxa"/>
            <w:noWrap/>
            <w:hideMark/>
          </w:tcPr>
          <w:p w14:paraId="0E063F47" w14:textId="77777777" w:rsidR="00370203" w:rsidRPr="00370203" w:rsidRDefault="00370203" w:rsidP="00370203">
            <w:pPr>
              <w:rPr>
                <w:b/>
                <w:bCs/>
              </w:rPr>
            </w:pPr>
            <w:r w:rsidRPr="00370203">
              <w:rPr>
                <w:b/>
                <w:bCs/>
              </w:rPr>
              <w:t>11.133.408,44</w:t>
            </w:r>
          </w:p>
        </w:tc>
        <w:tc>
          <w:tcPr>
            <w:tcW w:w="1558" w:type="dxa"/>
            <w:noWrap/>
            <w:hideMark/>
          </w:tcPr>
          <w:p w14:paraId="20B64B94" w14:textId="77777777" w:rsidR="00370203" w:rsidRPr="00370203" w:rsidRDefault="00370203" w:rsidP="00370203">
            <w:pPr>
              <w:rPr>
                <w:b/>
                <w:bCs/>
              </w:rPr>
            </w:pPr>
            <w:r w:rsidRPr="00370203">
              <w:rPr>
                <w:b/>
                <w:bCs/>
              </w:rPr>
              <w:t>11.121.396,08</w:t>
            </w:r>
          </w:p>
        </w:tc>
      </w:tr>
      <w:tr w:rsidR="00370203" w:rsidRPr="00370203" w14:paraId="3E892CAA" w14:textId="77777777" w:rsidTr="00370203">
        <w:trPr>
          <w:trHeight w:val="300"/>
        </w:trPr>
        <w:tc>
          <w:tcPr>
            <w:tcW w:w="7843" w:type="dxa"/>
            <w:noWrap/>
            <w:hideMark/>
          </w:tcPr>
          <w:p w14:paraId="61F1CACB" w14:textId="77777777" w:rsidR="00370203" w:rsidRPr="00370203" w:rsidRDefault="00370203" w:rsidP="00370203">
            <w:pPr>
              <w:rPr>
                <w:b/>
                <w:bCs/>
              </w:rPr>
            </w:pPr>
            <w:r w:rsidRPr="00370203">
              <w:rPr>
                <w:b/>
                <w:bCs/>
              </w:rPr>
              <w:t xml:space="preserve">6. </w:t>
            </w:r>
            <w:proofErr w:type="spellStart"/>
            <w:r w:rsidRPr="00370203">
              <w:rPr>
                <w:b/>
                <w:bCs/>
              </w:rPr>
              <w:t>Gastos</w:t>
            </w:r>
            <w:proofErr w:type="spellEnd"/>
            <w:r w:rsidRPr="00370203">
              <w:rPr>
                <w:b/>
                <w:bCs/>
              </w:rPr>
              <w:t xml:space="preserve"> de personal</w:t>
            </w:r>
          </w:p>
        </w:tc>
        <w:tc>
          <w:tcPr>
            <w:tcW w:w="1095" w:type="dxa"/>
            <w:noWrap/>
            <w:hideMark/>
          </w:tcPr>
          <w:p w14:paraId="13FDA5CA" w14:textId="77777777" w:rsidR="00370203" w:rsidRPr="00370203" w:rsidRDefault="00370203" w:rsidP="00370203">
            <w:r w:rsidRPr="00370203">
              <w:t> </w:t>
            </w:r>
          </w:p>
        </w:tc>
        <w:tc>
          <w:tcPr>
            <w:tcW w:w="1524" w:type="dxa"/>
            <w:noWrap/>
            <w:hideMark/>
          </w:tcPr>
          <w:p w14:paraId="04CDFA46" w14:textId="77777777" w:rsidR="00370203" w:rsidRPr="00370203" w:rsidRDefault="00370203" w:rsidP="00370203">
            <w:pPr>
              <w:rPr>
                <w:b/>
                <w:bCs/>
              </w:rPr>
            </w:pPr>
            <w:r w:rsidRPr="00370203">
              <w:rPr>
                <w:b/>
                <w:bCs/>
              </w:rPr>
              <w:t>-2.452.663,99</w:t>
            </w:r>
          </w:p>
        </w:tc>
        <w:tc>
          <w:tcPr>
            <w:tcW w:w="1558" w:type="dxa"/>
            <w:noWrap/>
            <w:hideMark/>
          </w:tcPr>
          <w:p w14:paraId="6D06F245" w14:textId="77777777" w:rsidR="00370203" w:rsidRPr="00370203" w:rsidRDefault="00370203" w:rsidP="00370203">
            <w:pPr>
              <w:rPr>
                <w:b/>
                <w:bCs/>
              </w:rPr>
            </w:pPr>
            <w:r w:rsidRPr="00370203">
              <w:rPr>
                <w:b/>
                <w:bCs/>
              </w:rPr>
              <w:t>-1.950.188,34</w:t>
            </w:r>
          </w:p>
        </w:tc>
      </w:tr>
      <w:tr w:rsidR="00370203" w:rsidRPr="00370203" w14:paraId="2A682E9D" w14:textId="77777777" w:rsidTr="00370203">
        <w:trPr>
          <w:trHeight w:val="285"/>
        </w:trPr>
        <w:tc>
          <w:tcPr>
            <w:tcW w:w="7843" w:type="dxa"/>
            <w:noWrap/>
            <w:hideMark/>
          </w:tcPr>
          <w:p w14:paraId="2F83494E" w14:textId="77777777" w:rsidR="00370203" w:rsidRPr="00370203" w:rsidRDefault="00370203" w:rsidP="00370203">
            <w:pPr>
              <w:rPr>
                <w:b/>
                <w:bCs/>
              </w:rPr>
            </w:pPr>
            <w:r w:rsidRPr="00370203">
              <w:rPr>
                <w:b/>
                <w:bCs/>
              </w:rPr>
              <w:t xml:space="preserve">7. </w:t>
            </w:r>
            <w:proofErr w:type="spellStart"/>
            <w:r w:rsidRPr="00370203">
              <w:rPr>
                <w:b/>
                <w:bCs/>
              </w:rPr>
              <w:t>Otros</w:t>
            </w:r>
            <w:proofErr w:type="spellEnd"/>
            <w:r w:rsidRPr="00370203">
              <w:rPr>
                <w:b/>
                <w:bCs/>
              </w:rPr>
              <w:t xml:space="preserve"> </w:t>
            </w:r>
            <w:proofErr w:type="spellStart"/>
            <w:r w:rsidRPr="00370203">
              <w:rPr>
                <w:b/>
                <w:bCs/>
              </w:rPr>
              <w:t>gastos</w:t>
            </w:r>
            <w:proofErr w:type="spellEnd"/>
            <w:r w:rsidRPr="00370203">
              <w:rPr>
                <w:b/>
                <w:bCs/>
              </w:rPr>
              <w:t xml:space="preserve"> de </w:t>
            </w:r>
            <w:proofErr w:type="spellStart"/>
            <w:r w:rsidRPr="00370203">
              <w:rPr>
                <w:b/>
                <w:bCs/>
              </w:rPr>
              <w:t>explotación</w:t>
            </w:r>
            <w:proofErr w:type="spellEnd"/>
          </w:p>
        </w:tc>
        <w:tc>
          <w:tcPr>
            <w:tcW w:w="1095" w:type="dxa"/>
            <w:noWrap/>
            <w:hideMark/>
          </w:tcPr>
          <w:p w14:paraId="5A9FFD1E" w14:textId="77777777" w:rsidR="00370203" w:rsidRPr="00370203" w:rsidRDefault="00370203" w:rsidP="00370203">
            <w:pPr>
              <w:rPr>
                <w:b/>
                <w:bCs/>
              </w:rPr>
            </w:pPr>
            <w:r w:rsidRPr="00370203">
              <w:rPr>
                <w:b/>
                <w:bCs/>
              </w:rPr>
              <w:t> </w:t>
            </w:r>
          </w:p>
        </w:tc>
        <w:tc>
          <w:tcPr>
            <w:tcW w:w="1524" w:type="dxa"/>
            <w:noWrap/>
            <w:hideMark/>
          </w:tcPr>
          <w:p w14:paraId="46BE4230" w14:textId="77777777" w:rsidR="00370203" w:rsidRPr="00370203" w:rsidRDefault="00370203" w:rsidP="00370203">
            <w:pPr>
              <w:rPr>
                <w:b/>
                <w:bCs/>
              </w:rPr>
            </w:pPr>
            <w:r w:rsidRPr="00370203">
              <w:rPr>
                <w:b/>
                <w:bCs/>
              </w:rPr>
              <w:t>-9.663.476,49</w:t>
            </w:r>
          </w:p>
        </w:tc>
        <w:tc>
          <w:tcPr>
            <w:tcW w:w="1558" w:type="dxa"/>
            <w:noWrap/>
            <w:hideMark/>
          </w:tcPr>
          <w:p w14:paraId="0BFE008F" w14:textId="77777777" w:rsidR="00370203" w:rsidRPr="00370203" w:rsidRDefault="00370203" w:rsidP="00370203">
            <w:pPr>
              <w:rPr>
                <w:b/>
                <w:bCs/>
              </w:rPr>
            </w:pPr>
            <w:r w:rsidRPr="00370203">
              <w:rPr>
                <w:b/>
                <w:bCs/>
              </w:rPr>
              <w:t>-10.011.623,40</w:t>
            </w:r>
          </w:p>
        </w:tc>
      </w:tr>
      <w:tr w:rsidR="00370203" w:rsidRPr="00370203" w14:paraId="31F95C57" w14:textId="77777777" w:rsidTr="00370203">
        <w:trPr>
          <w:trHeight w:val="300"/>
        </w:trPr>
        <w:tc>
          <w:tcPr>
            <w:tcW w:w="7843" w:type="dxa"/>
            <w:noWrap/>
            <w:hideMark/>
          </w:tcPr>
          <w:p w14:paraId="79D10D81" w14:textId="77777777" w:rsidR="00370203" w:rsidRPr="00370203" w:rsidRDefault="00370203" w:rsidP="00370203">
            <w:pPr>
              <w:rPr>
                <w:b/>
                <w:bCs/>
              </w:rPr>
            </w:pPr>
            <w:r w:rsidRPr="00370203">
              <w:rPr>
                <w:b/>
                <w:bCs/>
              </w:rPr>
              <w:t xml:space="preserve">8. </w:t>
            </w:r>
            <w:proofErr w:type="spellStart"/>
            <w:r w:rsidRPr="00370203">
              <w:rPr>
                <w:b/>
                <w:bCs/>
              </w:rPr>
              <w:t>Amortización</w:t>
            </w:r>
            <w:proofErr w:type="spellEnd"/>
            <w:r w:rsidRPr="00370203">
              <w:rPr>
                <w:b/>
                <w:bCs/>
              </w:rPr>
              <w:t xml:space="preserve"> del </w:t>
            </w:r>
            <w:proofErr w:type="spellStart"/>
            <w:r w:rsidRPr="00370203">
              <w:rPr>
                <w:b/>
                <w:bCs/>
              </w:rPr>
              <w:t>inmovilizado</w:t>
            </w:r>
            <w:proofErr w:type="spellEnd"/>
          </w:p>
        </w:tc>
        <w:tc>
          <w:tcPr>
            <w:tcW w:w="1095" w:type="dxa"/>
            <w:noWrap/>
            <w:hideMark/>
          </w:tcPr>
          <w:p w14:paraId="64001136" w14:textId="77777777" w:rsidR="00370203" w:rsidRPr="00370203" w:rsidRDefault="00370203" w:rsidP="00370203">
            <w:r w:rsidRPr="00370203">
              <w:t>4</w:t>
            </w:r>
          </w:p>
        </w:tc>
        <w:tc>
          <w:tcPr>
            <w:tcW w:w="1524" w:type="dxa"/>
            <w:noWrap/>
            <w:hideMark/>
          </w:tcPr>
          <w:p w14:paraId="71A12E7D" w14:textId="77777777" w:rsidR="00370203" w:rsidRPr="00370203" w:rsidRDefault="00370203" w:rsidP="00370203">
            <w:pPr>
              <w:rPr>
                <w:b/>
                <w:bCs/>
              </w:rPr>
            </w:pPr>
            <w:r w:rsidRPr="00370203">
              <w:rPr>
                <w:b/>
                <w:bCs/>
              </w:rPr>
              <w:t>-146.089,80</w:t>
            </w:r>
          </w:p>
        </w:tc>
        <w:tc>
          <w:tcPr>
            <w:tcW w:w="1558" w:type="dxa"/>
            <w:noWrap/>
            <w:hideMark/>
          </w:tcPr>
          <w:p w14:paraId="4F816480" w14:textId="77777777" w:rsidR="00370203" w:rsidRPr="00370203" w:rsidRDefault="00370203" w:rsidP="00370203">
            <w:pPr>
              <w:rPr>
                <w:b/>
                <w:bCs/>
              </w:rPr>
            </w:pPr>
            <w:r w:rsidRPr="00370203">
              <w:rPr>
                <w:b/>
                <w:bCs/>
              </w:rPr>
              <w:t>-144.509,45</w:t>
            </w:r>
          </w:p>
        </w:tc>
      </w:tr>
      <w:tr w:rsidR="00370203" w:rsidRPr="00370203" w14:paraId="1B28558D" w14:textId="77777777" w:rsidTr="00370203">
        <w:trPr>
          <w:trHeight w:val="285"/>
        </w:trPr>
        <w:tc>
          <w:tcPr>
            <w:tcW w:w="7843" w:type="dxa"/>
            <w:noWrap/>
            <w:hideMark/>
          </w:tcPr>
          <w:p w14:paraId="46584747" w14:textId="77777777" w:rsidR="00370203" w:rsidRPr="00370203" w:rsidRDefault="00370203" w:rsidP="00370203">
            <w:pPr>
              <w:rPr>
                <w:b/>
                <w:bCs/>
              </w:rPr>
            </w:pPr>
            <w:r w:rsidRPr="00370203">
              <w:rPr>
                <w:b/>
                <w:bCs/>
              </w:rPr>
              <w:t xml:space="preserve">9. </w:t>
            </w:r>
            <w:proofErr w:type="spellStart"/>
            <w:r w:rsidRPr="00370203">
              <w:rPr>
                <w:b/>
                <w:bCs/>
              </w:rPr>
              <w:t>Imputación</w:t>
            </w:r>
            <w:proofErr w:type="spellEnd"/>
            <w:r w:rsidRPr="00370203">
              <w:rPr>
                <w:b/>
                <w:bCs/>
              </w:rPr>
              <w:t xml:space="preserve"> de </w:t>
            </w:r>
            <w:proofErr w:type="spellStart"/>
            <w:r w:rsidRPr="00370203">
              <w:rPr>
                <w:b/>
                <w:bCs/>
              </w:rPr>
              <w:t>subvenciones</w:t>
            </w:r>
            <w:proofErr w:type="spellEnd"/>
            <w:r w:rsidRPr="00370203">
              <w:rPr>
                <w:b/>
                <w:bCs/>
              </w:rPr>
              <w:t xml:space="preserve"> de </w:t>
            </w:r>
            <w:proofErr w:type="spellStart"/>
            <w:r w:rsidRPr="00370203">
              <w:rPr>
                <w:b/>
                <w:bCs/>
              </w:rPr>
              <w:t>inmovilizado</w:t>
            </w:r>
            <w:proofErr w:type="spellEnd"/>
            <w:r w:rsidRPr="00370203">
              <w:rPr>
                <w:b/>
                <w:bCs/>
              </w:rPr>
              <w:t xml:space="preserve"> no </w:t>
            </w:r>
            <w:proofErr w:type="spellStart"/>
            <w:r w:rsidRPr="00370203">
              <w:rPr>
                <w:b/>
                <w:bCs/>
              </w:rPr>
              <w:t>financiero</w:t>
            </w:r>
            <w:proofErr w:type="spellEnd"/>
            <w:r w:rsidRPr="00370203">
              <w:rPr>
                <w:b/>
                <w:bCs/>
              </w:rPr>
              <w:t xml:space="preserve"> y </w:t>
            </w:r>
            <w:proofErr w:type="spellStart"/>
            <w:r w:rsidRPr="00370203">
              <w:rPr>
                <w:b/>
                <w:bCs/>
              </w:rPr>
              <w:t>otras</w:t>
            </w:r>
            <w:proofErr w:type="spellEnd"/>
          </w:p>
        </w:tc>
        <w:tc>
          <w:tcPr>
            <w:tcW w:w="1095" w:type="dxa"/>
            <w:noWrap/>
            <w:hideMark/>
          </w:tcPr>
          <w:p w14:paraId="43B3482F" w14:textId="77777777" w:rsidR="00370203" w:rsidRPr="00370203" w:rsidRDefault="00370203" w:rsidP="00370203">
            <w:pPr>
              <w:rPr>
                <w:b/>
                <w:bCs/>
              </w:rPr>
            </w:pPr>
            <w:r w:rsidRPr="00370203">
              <w:rPr>
                <w:b/>
                <w:bCs/>
              </w:rPr>
              <w:t> </w:t>
            </w:r>
          </w:p>
        </w:tc>
        <w:tc>
          <w:tcPr>
            <w:tcW w:w="1524" w:type="dxa"/>
            <w:noWrap/>
            <w:hideMark/>
          </w:tcPr>
          <w:p w14:paraId="4FE5014C" w14:textId="77777777" w:rsidR="00370203" w:rsidRPr="00370203" w:rsidRDefault="00370203" w:rsidP="00370203">
            <w:pPr>
              <w:rPr>
                <w:b/>
                <w:bCs/>
              </w:rPr>
            </w:pPr>
            <w:r w:rsidRPr="00370203">
              <w:rPr>
                <w:b/>
                <w:bCs/>
              </w:rPr>
              <w:t>115.189,03</w:t>
            </w:r>
          </w:p>
        </w:tc>
        <w:tc>
          <w:tcPr>
            <w:tcW w:w="1558" w:type="dxa"/>
            <w:noWrap/>
            <w:hideMark/>
          </w:tcPr>
          <w:p w14:paraId="1F6FB2BA" w14:textId="77777777" w:rsidR="00370203" w:rsidRPr="00370203" w:rsidRDefault="00370203" w:rsidP="00370203">
            <w:pPr>
              <w:rPr>
                <w:b/>
                <w:bCs/>
              </w:rPr>
            </w:pPr>
            <w:r w:rsidRPr="00370203">
              <w:rPr>
                <w:b/>
                <w:bCs/>
              </w:rPr>
              <w:t>115.189,03</w:t>
            </w:r>
          </w:p>
        </w:tc>
      </w:tr>
      <w:tr w:rsidR="00370203" w:rsidRPr="00370203" w14:paraId="1338CAFD" w14:textId="77777777" w:rsidTr="00370203">
        <w:trPr>
          <w:trHeight w:val="300"/>
        </w:trPr>
        <w:tc>
          <w:tcPr>
            <w:tcW w:w="7843" w:type="dxa"/>
            <w:noWrap/>
            <w:hideMark/>
          </w:tcPr>
          <w:p w14:paraId="7566BCBD" w14:textId="77777777" w:rsidR="00370203" w:rsidRPr="00370203" w:rsidRDefault="00370203" w:rsidP="00370203">
            <w:pPr>
              <w:rPr>
                <w:b/>
                <w:bCs/>
              </w:rPr>
            </w:pPr>
            <w:r w:rsidRPr="00370203">
              <w:rPr>
                <w:b/>
                <w:bCs/>
              </w:rPr>
              <w:t xml:space="preserve">12. </w:t>
            </w:r>
            <w:proofErr w:type="spellStart"/>
            <w:r w:rsidRPr="00370203">
              <w:rPr>
                <w:b/>
                <w:bCs/>
              </w:rPr>
              <w:t>Otros</w:t>
            </w:r>
            <w:proofErr w:type="spellEnd"/>
            <w:r w:rsidRPr="00370203">
              <w:rPr>
                <w:b/>
                <w:bCs/>
              </w:rPr>
              <w:t xml:space="preserve"> </w:t>
            </w:r>
            <w:proofErr w:type="spellStart"/>
            <w:r w:rsidRPr="00370203">
              <w:rPr>
                <w:b/>
                <w:bCs/>
              </w:rPr>
              <w:t>resultados</w:t>
            </w:r>
            <w:proofErr w:type="spellEnd"/>
          </w:p>
        </w:tc>
        <w:tc>
          <w:tcPr>
            <w:tcW w:w="1095" w:type="dxa"/>
            <w:noWrap/>
            <w:hideMark/>
          </w:tcPr>
          <w:p w14:paraId="0163998C" w14:textId="77777777" w:rsidR="00370203" w:rsidRPr="00370203" w:rsidRDefault="00370203" w:rsidP="00370203">
            <w:r w:rsidRPr="00370203">
              <w:t>9</w:t>
            </w:r>
          </w:p>
        </w:tc>
        <w:tc>
          <w:tcPr>
            <w:tcW w:w="1524" w:type="dxa"/>
            <w:noWrap/>
            <w:hideMark/>
          </w:tcPr>
          <w:p w14:paraId="65063F23" w14:textId="77777777" w:rsidR="00370203" w:rsidRPr="00370203" w:rsidRDefault="00370203" w:rsidP="00370203">
            <w:pPr>
              <w:rPr>
                <w:b/>
                <w:bCs/>
              </w:rPr>
            </w:pPr>
            <w:r w:rsidRPr="00370203">
              <w:rPr>
                <w:b/>
                <w:bCs/>
              </w:rPr>
              <w:t>37.027,68</w:t>
            </w:r>
          </w:p>
        </w:tc>
        <w:tc>
          <w:tcPr>
            <w:tcW w:w="1558" w:type="dxa"/>
            <w:noWrap/>
            <w:hideMark/>
          </w:tcPr>
          <w:p w14:paraId="3BB11328" w14:textId="77777777" w:rsidR="00370203" w:rsidRPr="00370203" w:rsidRDefault="00370203" w:rsidP="00370203">
            <w:pPr>
              <w:rPr>
                <w:b/>
                <w:bCs/>
              </w:rPr>
            </w:pPr>
            <w:r w:rsidRPr="00370203">
              <w:rPr>
                <w:b/>
                <w:bCs/>
              </w:rPr>
              <w:t>85.985,62</w:t>
            </w:r>
          </w:p>
        </w:tc>
      </w:tr>
      <w:tr w:rsidR="00370203" w:rsidRPr="00370203" w14:paraId="5CEB6673" w14:textId="77777777" w:rsidTr="00370203">
        <w:trPr>
          <w:trHeight w:val="300"/>
        </w:trPr>
        <w:tc>
          <w:tcPr>
            <w:tcW w:w="7843" w:type="dxa"/>
            <w:noWrap/>
            <w:hideMark/>
          </w:tcPr>
          <w:p w14:paraId="04CFFD24" w14:textId="77777777" w:rsidR="00370203" w:rsidRPr="00370203" w:rsidRDefault="00370203" w:rsidP="00370203">
            <w:pPr>
              <w:rPr>
                <w:b/>
                <w:bCs/>
              </w:rPr>
            </w:pPr>
            <w:r w:rsidRPr="00370203">
              <w:rPr>
                <w:b/>
                <w:bCs/>
              </w:rPr>
              <w:t> </w:t>
            </w:r>
          </w:p>
        </w:tc>
        <w:tc>
          <w:tcPr>
            <w:tcW w:w="1095" w:type="dxa"/>
            <w:noWrap/>
            <w:hideMark/>
          </w:tcPr>
          <w:p w14:paraId="3A2F0E84" w14:textId="77777777" w:rsidR="00370203" w:rsidRPr="00370203" w:rsidRDefault="00370203" w:rsidP="00370203">
            <w:r w:rsidRPr="00370203">
              <w:t> </w:t>
            </w:r>
          </w:p>
        </w:tc>
        <w:tc>
          <w:tcPr>
            <w:tcW w:w="1524" w:type="dxa"/>
            <w:noWrap/>
            <w:hideMark/>
          </w:tcPr>
          <w:p w14:paraId="3A4CBFE3" w14:textId="77777777" w:rsidR="00370203" w:rsidRPr="00370203" w:rsidRDefault="00370203" w:rsidP="00370203">
            <w:r w:rsidRPr="00370203">
              <w:t> </w:t>
            </w:r>
          </w:p>
        </w:tc>
        <w:tc>
          <w:tcPr>
            <w:tcW w:w="1558" w:type="dxa"/>
            <w:noWrap/>
            <w:hideMark/>
          </w:tcPr>
          <w:p w14:paraId="2D6A2A74" w14:textId="77777777" w:rsidR="00370203" w:rsidRPr="00370203" w:rsidRDefault="00370203" w:rsidP="00370203">
            <w:r w:rsidRPr="00370203">
              <w:t> </w:t>
            </w:r>
          </w:p>
        </w:tc>
      </w:tr>
      <w:tr w:rsidR="00370203" w:rsidRPr="00370203" w14:paraId="620FD9C0" w14:textId="77777777" w:rsidTr="00370203">
        <w:trPr>
          <w:trHeight w:val="285"/>
        </w:trPr>
        <w:tc>
          <w:tcPr>
            <w:tcW w:w="7843" w:type="dxa"/>
            <w:noWrap/>
            <w:hideMark/>
          </w:tcPr>
          <w:p w14:paraId="4DC64077" w14:textId="77777777" w:rsidR="00370203" w:rsidRPr="00370203" w:rsidRDefault="00370203" w:rsidP="00370203">
            <w:pPr>
              <w:rPr>
                <w:b/>
                <w:bCs/>
              </w:rPr>
            </w:pPr>
            <w:r w:rsidRPr="00370203">
              <w:rPr>
                <w:b/>
                <w:bCs/>
              </w:rPr>
              <w:t>A) RESULTADO DE EXPLOTACIÓN</w:t>
            </w:r>
          </w:p>
        </w:tc>
        <w:tc>
          <w:tcPr>
            <w:tcW w:w="1095" w:type="dxa"/>
            <w:noWrap/>
            <w:hideMark/>
          </w:tcPr>
          <w:p w14:paraId="49A3E448" w14:textId="77777777" w:rsidR="00370203" w:rsidRPr="00370203" w:rsidRDefault="00370203" w:rsidP="00370203">
            <w:pPr>
              <w:rPr>
                <w:b/>
                <w:bCs/>
              </w:rPr>
            </w:pPr>
            <w:r w:rsidRPr="00370203">
              <w:rPr>
                <w:b/>
                <w:bCs/>
              </w:rPr>
              <w:t> </w:t>
            </w:r>
          </w:p>
        </w:tc>
        <w:tc>
          <w:tcPr>
            <w:tcW w:w="1524" w:type="dxa"/>
            <w:noWrap/>
            <w:hideMark/>
          </w:tcPr>
          <w:p w14:paraId="2F7969D6" w14:textId="77777777" w:rsidR="00370203" w:rsidRPr="00370203" w:rsidRDefault="00370203" w:rsidP="00370203">
            <w:pPr>
              <w:rPr>
                <w:b/>
                <w:bCs/>
              </w:rPr>
            </w:pPr>
            <w:r w:rsidRPr="00370203">
              <w:rPr>
                <w:b/>
                <w:bCs/>
              </w:rPr>
              <w:t>67.621,82</w:t>
            </w:r>
          </w:p>
        </w:tc>
        <w:tc>
          <w:tcPr>
            <w:tcW w:w="1558" w:type="dxa"/>
            <w:noWrap/>
            <w:hideMark/>
          </w:tcPr>
          <w:p w14:paraId="5FDDFBC0" w14:textId="77777777" w:rsidR="00370203" w:rsidRPr="00370203" w:rsidRDefault="00370203" w:rsidP="00370203">
            <w:pPr>
              <w:rPr>
                <w:b/>
                <w:bCs/>
              </w:rPr>
            </w:pPr>
            <w:r w:rsidRPr="00370203">
              <w:rPr>
                <w:b/>
                <w:bCs/>
              </w:rPr>
              <w:t>132.742,20</w:t>
            </w:r>
          </w:p>
        </w:tc>
      </w:tr>
      <w:tr w:rsidR="00370203" w:rsidRPr="00370203" w14:paraId="26DC0BDC" w14:textId="77777777" w:rsidTr="00370203">
        <w:trPr>
          <w:trHeight w:val="285"/>
        </w:trPr>
        <w:tc>
          <w:tcPr>
            <w:tcW w:w="7843" w:type="dxa"/>
            <w:noWrap/>
            <w:hideMark/>
          </w:tcPr>
          <w:p w14:paraId="15219543" w14:textId="77777777" w:rsidR="00370203" w:rsidRPr="00370203" w:rsidRDefault="00370203" w:rsidP="00370203">
            <w:pPr>
              <w:rPr>
                <w:b/>
                <w:bCs/>
              </w:rPr>
            </w:pPr>
            <w:r w:rsidRPr="00370203">
              <w:rPr>
                <w:b/>
                <w:bCs/>
              </w:rPr>
              <w:t> </w:t>
            </w:r>
          </w:p>
        </w:tc>
        <w:tc>
          <w:tcPr>
            <w:tcW w:w="1095" w:type="dxa"/>
            <w:noWrap/>
            <w:hideMark/>
          </w:tcPr>
          <w:p w14:paraId="4467DE24" w14:textId="77777777" w:rsidR="00370203" w:rsidRPr="00370203" w:rsidRDefault="00370203" w:rsidP="00370203">
            <w:pPr>
              <w:rPr>
                <w:b/>
                <w:bCs/>
              </w:rPr>
            </w:pPr>
            <w:r w:rsidRPr="00370203">
              <w:rPr>
                <w:b/>
                <w:bCs/>
              </w:rPr>
              <w:t> </w:t>
            </w:r>
          </w:p>
        </w:tc>
        <w:tc>
          <w:tcPr>
            <w:tcW w:w="1524" w:type="dxa"/>
            <w:noWrap/>
            <w:hideMark/>
          </w:tcPr>
          <w:p w14:paraId="5FC1EAC3" w14:textId="77777777" w:rsidR="00370203" w:rsidRPr="00370203" w:rsidRDefault="00370203" w:rsidP="00370203">
            <w:pPr>
              <w:rPr>
                <w:b/>
                <w:bCs/>
              </w:rPr>
            </w:pPr>
            <w:r w:rsidRPr="00370203">
              <w:rPr>
                <w:b/>
                <w:bCs/>
              </w:rPr>
              <w:t> </w:t>
            </w:r>
          </w:p>
        </w:tc>
        <w:tc>
          <w:tcPr>
            <w:tcW w:w="1558" w:type="dxa"/>
            <w:noWrap/>
            <w:hideMark/>
          </w:tcPr>
          <w:p w14:paraId="2D5812F5" w14:textId="77777777" w:rsidR="00370203" w:rsidRPr="00370203" w:rsidRDefault="00370203" w:rsidP="00370203">
            <w:pPr>
              <w:rPr>
                <w:b/>
                <w:bCs/>
              </w:rPr>
            </w:pPr>
            <w:r w:rsidRPr="00370203">
              <w:rPr>
                <w:b/>
                <w:bCs/>
              </w:rPr>
              <w:t> </w:t>
            </w:r>
          </w:p>
        </w:tc>
      </w:tr>
      <w:tr w:rsidR="00370203" w:rsidRPr="00370203" w14:paraId="01C329B0" w14:textId="77777777" w:rsidTr="00370203">
        <w:trPr>
          <w:trHeight w:val="300"/>
        </w:trPr>
        <w:tc>
          <w:tcPr>
            <w:tcW w:w="7843" w:type="dxa"/>
            <w:noWrap/>
            <w:hideMark/>
          </w:tcPr>
          <w:p w14:paraId="62BFBC01" w14:textId="77777777" w:rsidR="00370203" w:rsidRPr="00370203" w:rsidRDefault="00370203" w:rsidP="00370203">
            <w:pPr>
              <w:rPr>
                <w:b/>
                <w:bCs/>
              </w:rPr>
            </w:pPr>
            <w:r w:rsidRPr="00370203">
              <w:rPr>
                <w:b/>
                <w:bCs/>
              </w:rPr>
              <w:t xml:space="preserve">13. </w:t>
            </w:r>
            <w:proofErr w:type="spellStart"/>
            <w:r w:rsidRPr="00370203">
              <w:rPr>
                <w:b/>
                <w:bCs/>
              </w:rPr>
              <w:t>Ingresos</w:t>
            </w:r>
            <w:proofErr w:type="spellEnd"/>
            <w:r w:rsidRPr="00370203">
              <w:rPr>
                <w:b/>
                <w:bCs/>
              </w:rPr>
              <w:t xml:space="preserve"> </w:t>
            </w:r>
            <w:proofErr w:type="spellStart"/>
            <w:r w:rsidRPr="00370203">
              <w:rPr>
                <w:b/>
                <w:bCs/>
              </w:rPr>
              <w:t>financieros</w:t>
            </w:r>
            <w:proofErr w:type="spellEnd"/>
          </w:p>
        </w:tc>
        <w:tc>
          <w:tcPr>
            <w:tcW w:w="1095" w:type="dxa"/>
            <w:noWrap/>
            <w:hideMark/>
          </w:tcPr>
          <w:p w14:paraId="709C5E55" w14:textId="77777777" w:rsidR="00370203" w:rsidRPr="00370203" w:rsidRDefault="00370203" w:rsidP="00370203">
            <w:r w:rsidRPr="00370203">
              <w:t> </w:t>
            </w:r>
          </w:p>
        </w:tc>
        <w:tc>
          <w:tcPr>
            <w:tcW w:w="1524" w:type="dxa"/>
            <w:noWrap/>
            <w:hideMark/>
          </w:tcPr>
          <w:p w14:paraId="39DBD944" w14:textId="77777777" w:rsidR="00370203" w:rsidRPr="00370203" w:rsidRDefault="00370203" w:rsidP="00370203">
            <w:pPr>
              <w:rPr>
                <w:b/>
                <w:bCs/>
              </w:rPr>
            </w:pPr>
            <w:r w:rsidRPr="00370203">
              <w:rPr>
                <w:b/>
                <w:bCs/>
              </w:rPr>
              <w:t>91,79</w:t>
            </w:r>
          </w:p>
        </w:tc>
        <w:tc>
          <w:tcPr>
            <w:tcW w:w="1558" w:type="dxa"/>
            <w:noWrap/>
            <w:hideMark/>
          </w:tcPr>
          <w:p w14:paraId="422ADF3E" w14:textId="77777777" w:rsidR="00370203" w:rsidRPr="00370203" w:rsidRDefault="00370203" w:rsidP="00370203">
            <w:pPr>
              <w:rPr>
                <w:b/>
                <w:bCs/>
              </w:rPr>
            </w:pPr>
            <w:r w:rsidRPr="00370203">
              <w:rPr>
                <w:b/>
                <w:bCs/>
              </w:rPr>
              <w:t>512,82</w:t>
            </w:r>
          </w:p>
        </w:tc>
      </w:tr>
      <w:tr w:rsidR="00370203" w:rsidRPr="00370203" w14:paraId="30F8C8A3" w14:textId="77777777" w:rsidTr="00370203">
        <w:trPr>
          <w:trHeight w:val="300"/>
        </w:trPr>
        <w:tc>
          <w:tcPr>
            <w:tcW w:w="7843" w:type="dxa"/>
            <w:noWrap/>
            <w:hideMark/>
          </w:tcPr>
          <w:p w14:paraId="37230873" w14:textId="77777777" w:rsidR="00370203" w:rsidRPr="00370203" w:rsidRDefault="00370203" w:rsidP="00370203">
            <w:r w:rsidRPr="00370203">
              <w:t xml:space="preserve">       b) </w:t>
            </w:r>
            <w:proofErr w:type="spellStart"/>
            <w:r w:rsidRPr="00370203">
              <w:t>Otros</w:t>
            </w:r>
            <w:proofErr w:type="spellEnd"/>
            <w:r w:rsidRPr="00370203">
              <w:t xml:space="preserve"> </w:t>
            </w:r>
            <w:proofErr w:type="spellStart"/>
            <w:r w:rsidRPr="00370203">
              <w:t>ingresos</w:t>
            </w:r>
            <w:proofErr w:type="spellEnd"/>
            <w:r w:rsidRPr="00370203">
              <w:t xml:space="preserve"> </w:t>
            </w:r>
            <w:proofErr w:type="spellStart"/>
            <w:r w:rsidRPr="00370203">
              <w:t>financieros</w:t>
            </w:r>
            <w:proofErr w:type="spellEnd"/>
          </w:p>
        </w:tc>
        <w:tc>
          <w:tcPr>
            <w:tcW w:w="1095" w:type="dxa"/>
            <w:noWrap/>
            <w:hideMark/>
          </w:tcPr>
          <w:p w14:paraId="5607F081" w14:textId="77777777" w:rsidR="00370203" w:rsidRPr="00370203" w:rsidRDefault="00370203" w:rsidP="00370203">
            <w:r w:rsidRPr="00370203">
              <w:t> </w:t>
            </w:r>
          </w:p>
        </w:tc>
        <w:tc>
          <w:tcPr>
            <w:tcW w:w="1524" w:type="dxa"/>
            <w:noWrap/>
            <w:hideMark/>
          </w:tcPr>
          <w:p w14:paraId="09A275B5" w14:textId="77777777" w:rsidR="00370203" w:rsidRPr="00370203" w:rsidRDefault="00370203" w:rsidP="00370203">
            <w:r w:rsidRPr="00370203">
              <w:t>91,79</w:t>
            </w:r>
          </w:p>
        </w:tc>
        <w:tc>
          <w:tcPr>
            <w:tcW w:w="1558" w:type="dxa"/>
            <w:noWrap/>
            <w:hideMark/>
          </w:tcPr>
          <w:p w14:paraId="388A695C" w14:textId="77777777" w:rsidR="00370203" w:rsidRPr="00370203" w:rsidRDefault="00370203" w:rsidP="00370203">
            <w:r w:rsidRPr="00370203">
              <w:t>512,82</w:t>
            </w:r>
          </w:p>
        </w:tc>
      </w:tr>
      <w:tr w:rsidR="00370203" w:rsidRPr="00370203" w14:paraId="7147DD90" w14:textId="77777777" w:rsidTr="00370203">
        <w:trPr>
          <w:trHeight w:val="300"/>
        </w:trPr>
        <w:tc>
          <w:tcPr>
            <w:tcW w:w="7843" w:type="dxa"/>
            <w:noWrap/>
            <w:hideMark/>
          </w:tcPr>
          <w:p w14:paraId="5335E35D" w14:textId="77777777" w:rsidR="00370203" w:rsidRPr="00370203" w:rsidRDefault="00370203" w:rsidP="00370203">
            <w:pPr>
              <w:rPr>
                <w:b/>
                <w:bCs/>
              </w:rPr>
            </w:pPr>
            <w:r w:rsidRPr="00370203">
              <w:rPr>
                <w:b/>
                <w:bCs/>
              </w:rPr>
              <w:t xml:space="preserve">14. </w:t>
            </w:r>
            <w:proofErr w:type="spellStart"/>
            <w:r w:rsidRPr="00370203">
              <w:rPr>
                <w:b/>
                <w:bCs/>
              </w:rPr>
              <w:t>Gastos</w:t>
            </w:r>
            <w:proofErr w:type="spellEnd"/>
            <w:r w:rsidRPr="00370203">
              <w:rPr>
                <w:b/>
                <w:bCs/>
              </w:rPr>
              <w:t xml:space="preserve"> </w:t>
            </w:r>
            <w:proofErr w:type="spellStart"/>
            <w:r w:rsidRPr="00370203">
              <w:rPr>
                <w:b/>
                <w:bCs/>
              </w:rPr>
              <w:t>financieros</w:t>
            </w:r>
            <w:proofErr w:type="spellEnd"/>
          </w:p>
        </w:tc>
        <w:tc>
          <w:tcPr>
            <w:tcW w:w="1095" w:type="dxa"/>
            <w:noWrap/>
            <w:hideMark/>
          </w:tcPr>
          <w:p w14:paraId="556051EE" w14:textId="77777777" w:rsidR="00370203" w:rsidRPr="00370203" w:rsidRDefault="00370203" w:rsidP="00370203">
            <w:r w:rsidRPr="00370203">
              <w:t> </w:t>
            </w:r>
          </w:p>
        </w:tc>
        <w:tc>
          <w:tcPr>
            <w:tcW w:w="1524" w:type="dxa"/>
            <w:noWrap/>
            <w:hideMark/>
          </w:tcPr>
          <w:p w14:paraId="6B340DEC" w14:textId="77777777" w:rsidR="00370203" w:rsidRPr="00370203" w:rsidRDefault="00370203" w:rsidP="00370203">
            <w:pPr>
              <w:rPr>
                <w:b/>
                <w:bCs/>
              </w:rPr>
            </w:pPr>
            <w:r w:rsidRPr="00370203">
              <w:rPr>
                <w:b/>
                <w:bCs/>
              </w:rPr>
              <w:t>-1.954,59</w:t>
            </w:r>
          </w:p>
        </w:tc>
        <w:tc>
          <w:tcPr>
            <w:tcW w:w="1558" w:type="dxa"/>
            <w:noWrap/>
            <w:hideMark/>
          </w:tcPr>
          <w:p w14:paraId="4706F73E" w14:textId="77777777" w:rsidR="00370203" w:rsidRPr="00370203" w:rsidRDefault="00370203" w:rsidP="00370203">
            <w:pPr>
              <w:rPr>
                <w:b/>
                <w:bCs/>
              </w:rPr>
            </w:pPr>
            <w:r w:rsidRPr="00370203">
              <w:rPr>
                <w:b/>
                <w:bCs/>
              </w:rPr>
              <w:t>-10.208,58</w:t>
            </w:r>
          </w:p>
        </w:tc>
      </w:tr>
      <w:tr w:rsidR="00370203" w:rsidRPr="00370203" w14:paraId="1E6FAE84" w14:textId="77777777" w:rsidTr="00370203">
        <w:trPr>
          <w:trHeight w:val="300"/>
        </w:trPr>
        <w:tc>
          <w:tcPr>
            <w:tcW w:w="7843" w:type="dxa"/>
            <w:noWrap/>
            <w:hideMark/>
          </w:tcPr>
          <w:p w14:paraId="6D0BC78F" w14:textId="77777777" w:rsidR="00370203" w:rsidRPr="00370203" w:rsidRDefault="00370203" w:rsidP="00370203">
            <w:r w:rsidRPr="00370203">
              <w:t> </w:t>
            </w:r>
          </w:p>
        </w:tc>
        <w:tc>
          <w:tcPr>
            <w:tcW w:w="1095" w:type="dxa"/>
            <w:noWrap/>
            <w:hideMark/>
          </w:tcPr>
          <w:p w14:paraId="77F3A8AA" w14:textId="77777777" w:rsidR="00370203" w:rsidRPr="00370203" w:rsidRDefault="00370203" w:rsidP="00370203">
            <w:r w:rsidRPr="00370203">
              <w:t> </w:t>
            </w:r>
          </w:p>
        </w:tc>
        <w:tc>
          <w:tcPr>
            <w:tcW w:w="1524" w:type="dxa"/>
            <w:noWrap/>
            <w:hideMark/>
          </w:tcPr>
          <w:p w14:paraId="599A7B5D" w14:textId="77777777" w:rsidR="00370203" w:rsidRPr="00370203" w:rsidRDefault="00370203" w:rsidP="00370203">
            <w:r w:rsidRPr="00370203">
              <w:t> </w:t>
            </w:r>
          </w:p>
        </w:tc>
        <w:tc>
          <w:tcPr>
            <w:tcW w:w="1558" w:type="dxa"/>
            <w:noWrap/>
            <w:hideMark/>
          </w:tcPr>
          <w:p w14:paraId="167B977F" w14:textId="77777777" w:rsidR="00370203" w:rsidRPr="00370203" w:rsidRDefault="00370203" w:rsidP="00370203">
            <w:r w:rsidRPr="00370203">
              <w:t> </w:t>
            </w:r>
          </w:p>
        </w:tc>
      </w:tr>
      <w:tr w:rsidR="00370203" w:rsidRPr="00370203" w14:paraId="706BEF60" w14:textId="77777777" w:rsidTr="00370203">
        <w:trPr>
          <w:trHeight w:val="285"/>
        </w:trPr>
        <w:tc>
          <w:tcPr>
            <w:tcW w:w="7843" w:type="dxa"/>
            <w:noWrap/>
            <w:hideMark/>
          </w:tcPr>
          <w:p w14:paraId="3D86CD74" w14:textId="77777777" w:rsidR="00370203" w:rsidRPr="00370203" w:rsidRDefault="00370203" w:rsidP="00370203">
            <w:pPr>
              <w:rPr>
                <w:b/>
                <w:bCs/>
              </w:rPr>
            </w:pPr>
            <w:r w:rsidRPr="00370203">
              <w:rPr>
                <w:b/>
                <w:bCs/>
              </w:rPr>
              <w:t>B) RESULTADO FINANCIERO</w:t>
            </w:r>
          </w:p>
        </w:tc>
        <w:tc>
          <w:tcPr>
            <w:tcW w:w="1095" w:type="dxa"/>
            <w:noWrap/>
            <w:hideMark/>
          </w:tcPr>
          <w:p w14:paraId="7784AA43" w14:textId="77777777" w:rsidR="00370203" w:rsidRPr="00370203" w:rsidRDefault="00370203" w:rsidP="00370203">
            <w:pPr>
              <w:rPr>
                <w:b/>
                <w:bCs/>
              </w:rPr>
            </w:pPr>
            <w:r w:rsidRPr="00370203">
              <w:rPr>
                <w:b/>
                <w:bCs/>
              </w:rPr>
              <w:t> </w:t>
            </w:r>
          </w:p>
        </w:tc>
        <w:tc>
          <w:tcPr>
            <w:tcW w:w="1524" w:type="dxa"/>
            <w:noWrap/>
            <w:hideMark/>
          </w:tcPr>
          <w:p w14:paraId="3784C55A" w14:textId="77777777" w:rsidR="00370203" w:rsidRPr="00370203" w:rsidRDefault="00370203" w:rsidP="00370203">
            <w:pPr>
              <w:rPr>
                <w:b/>
                <w:bCs/>
              </w:rPr>
            </w:pPr>
            <w:r w:rsidRPr="00370203">
              <w:rPr>
                <w:b/>
                <w:bCs/>
              </w:rPr>
              <w:t>-1.862,80</w:t>
            </w:r>
          </w:p>
        </w:tc>
        <w:tc>
          <w:tcPr>
            <w:tcW w:w="1558" w:type="dxa"/>
            <w:noWrap/>
            <w:hideMark/>
          </w:tcPr>
          <w:p w14:paraId="7B93CEA8" w14:textId="77777777" w:rsidR="00370203" w:rsidRPr="00370203" w:rsidRDefault="00370203" w:rsidP="00370203">
            <w:pPr>
              <w:rPr>
                <w:b/>
                <w:bCs/>
              </w:rPr>
            </w:pPr>
            <w:r w:rsidRPr="00370203">
              <w:rPr>
                <w:b/>
                <w:bCs/>
              </w:rPr>
              <w:t>-9.695,76</w:t>
            </w:r>
          </w:p>
        </w:tc>
      </w:tr>
      <w:tr w:rsidR="00370203" w:rsidRPr="00370203" w14:paraId="3F7C2A2D" w14:textId="77777777" w:rsidTr="00370203">
        <w:trPr>
          <w:trHeight w:val="285"/>
        </w:trPr>
        <w:tc>
          <w:tcPr>
            <w:tcW w:w="7843" w:type="dxa"/>
            <w:noWrap/>
            <w:hideMark/>
          </w:tcPr>
          <w:p w14:paraId="77CB28E3" w14:textId="77777777" w:rsidR="00370203" w:rsidRPr="00370203" w:rsidRDefault="00370203" w:rsidP="00370203">
            <w:pPr>
              <w:rPr>
                <w:b/>
                <w:bCs/>
              </w:rPr>
            </w:pPr>
            <w:r w:rsidRPr="00370203">
              <w:rPr>
                <w:b/>
                <w:bCs/>
              </w:rPr>
              <w:t>C) RESULTADO ANTES DE IMPUESTOS</w:t>
            </w:r>
          </w:p>
        </w:tc>
        <w:tc>
          <w:tcPr>
            <w:tcW w:w="1095" w:type="dxa"/>
            <w:noWrap/>
            <w:hideMark/>
          </w:tcPr>
          <w:p w14:paraId="47EC85C6" w14:textId="77777777" w:rsidR="00370203" w:rsidRPr="00370203" w:rsidRDefault="00370203" w:rsidP="00370203">
            <w:pPr>
              <w:rPr>
                <w:b/>
                <w:bCs/>
              </w:rPr>
            </w:pPr>
            <w:r w:rsidRPr="00370203">
              <w:rPr>
                <w:b/>
                <w:bCs/>
              </w:rPr>
              <w:t> </w:t>
            </w:r>
          </w:p>
        </w:tc>
        <w:tc>
          <w:tcPr>
            <w:tcW w:w="1524" w:type="dxa"/>
            <w:noWrap/>
            <w:hideMark/>
          </w:tcPr>
          <w:p w14:paraId="57D4D9C4" w14:textId="77777777" w:rsidR="00370203" w:rsidRPr="00370203" w:rsidRDefault="00370203" w:rsidP="00370203">
            <w:pPr>
              <w:rPr>
                <w:b/>
                <w:bCs/>
              </w:rPr>
            </w:pPr>
            <w:r w:rsidRPr="00370203">
              <w:rPr>
                <w:b/>
                <w:bCs/>
              </w:rPr>
              <w:t>65.759,02</w:t>
            </w:r>
          </w:p>
        </w:tc>
        <w:tc>
          <w:tcPr>
            <w:tcW w:w="1558" w:type="dxa"/>
            <w:noWrap/>
            <w:hideMark/>
          </w:tcPr>
          <w:p w14:paraId="1BB31011" w14:textId="77777777" w:rsidR="00370203" w:rsidRPr="00370203" w:rsidRDefault="00370203" w:rsidP="00370203">
            <w:pPr>
              <w:rPr>
                <w:b/>
                <w:bCs/>
              </w:rPr>
            </w:pPr>
            <w:r w:rsidRPr="00370203">
              <w:rPr>
                <w:b/>
                <w:bCs/>
              </w:rPr>
              <w:t>123.046,44</w:t>
            </w:r>
          </w:p>
        </w:tc>
      </w:tr>
      <w:tr w:rsidR="00370203" w:rsidRPr="00370203" w14:paraId="669F9B7D" w14:textId="77777777" w:rsidTr="00370203">
        <w:trPr>
          <w:trHeight w:val="285"/>
        </w:trPr>
        <w:tc>
          <w:tcPr>
            <w:tcW w:w="7843" w:type="dxa"/>
            <w:noWrap/>
            <w:hideMark/>
          </w:tcPr>
          <w:p w14:paraId="196ADD90" w14:textId="77777777" w:rsidR="00370203" w:rsidRPr="00370203" w:rsidRDefault="00370203" w:rsidP="00370203">
            <w:pPr>
              <w:rPr>
                <w:b/>
                <w:bCs/>
              </w:rPr>
            </w:pPr>
            <w:r w:rsidRPr="00370203">
              <w:rPr>
                <w:b/>
                <w:bCs/>
              </w:rPr>
              <w:lastRenderedPageBreak/>
              <w:t> </w:t>
            </w:r>
          </w:p>
        </w:tc>
        <w:tc>
          <w:tcPr>
            <w:tcW w:w="1095" w:type="dxa"/>
            <w:noWrap/>
            <w:hideMark/>
          </w:tcPr>
          <w:p w14:paraId="33C28F4A" w14:textId="77777777" w:rsidR="00370203" w:rsidRPr="00370203" w:rsidRDefault="00370203" w:rsidP="00370203">
            <w:pPr>
              <w:rPr>
                <w:b/>
                <w:bCs/>
              </w:rPr>
            </w:pPr>
            <w:r w:rsidRPr="00370203">
              <w:rPr>
                <w:b/>
                <w:bCs/>
              </w:rPr>
              <w:t> </w:t>
            </w:r>
          </w:p>
        </w:tc>
        <w:tc>
          <w:tcPr>
            <w:tcW w:w="1524" w:type="dxa"/>
            <w:noWrap/>
            <w:hideMark/>
          </w:tcPr>
          <w:p w14:paraId="49FFE9A4" w14:textId="77777777" w:rsidR="00370203" w:rsidRPr="00370203" w:rsidRDefault="00370203" w:rsidP="00370203">
            <w:pPr>
              <w:rPr>
                <w:b/>
                <w:bCs/>
              </w:rPr>
            </w:pPr>
            <w:r w:rsidRPr="00370203">
              <w:rPr>
                <w:b/>
                <w:bCs/>
              </w:rPr>
              <w:t> </w:t>
            </w:r>
          </w:p>
        </w:tc>
        <w:tc>
          <w:tcPr>
            <w:tcW w:w="1558" w:type="dxa"/>
            <w:noWrap/>
            <w:hideMark/>
          </w:tcPr>
          <w:p w14:paraId="79B317A9" w14:textId="77777777" w:rsidR="00370203" w:rsidRPr="00370203" w:rsidRDefault="00370203" w:rsidP="00370203">
            <w:pPr>
              <w:rPr>
                <w:b/>
                <w:bCs/>
              </w:rPr>
            </w:pPr>
            <w:r w:rsidRPr="00370203">
              <w:rPr>
                <w:b/>
                <w:bCs/>
              </w:rPr>
              <w:t> </w:t>
            </w:r>
          </w:p>
        </w:tc>
      </w:tr>
      <w:tr w:rsidR="00370203" w:rsidRPr="00370203" w14:paraId="0A8A4F83" w14:textId="77777777" w:rsidTr="00370203">
        <w:trPr>
          <w:trHeight w:val="300"/>
        </w:trPr>
        <w:tc>
          <w:tcPr>
            <w:tcW w:w="7843" w:type="dxa"/>
            <w:noWrap/>
            <w:hideMark/>
          </w:tcPr>
          <w:p w14:paraId="141CF63C" w14:textId="77777777" w:rsidR="00370203" w:rsidRPr="00370203" w:rsidRDefault="00370203" w:rsidP="00370203">
            <w:pPr>
              <w:rPr>
                <w:b/>
                <w:bCs/>
              </w:rPr>
            </w:pPr>
            <w:r w:rsidRPr="00370203">
              <w:rPr>
                <w:b/>
                <w:bCs/>
              </w:rPr>
              <w:t xml:space="preserve">19. </w:t>
            </w:r>
            <w:proofErr w:type="spellStart"/>
            <w:r w:rsidRPr="00370203">
              <w:rPr>
                <w:b/>
                <w:bCs/>
              </w:rPr>
              <w:t>Impuestos</w:t>
            </w:r>
            <w:proofErr w:type="spellEnd"/>
            <w:r w:rsidRPr="00370203">
              <w:rPr>
                <w:b/>
                <w:bCs/>
              </w:rPr>
              <w:t xml:space="preserve"> </w:t>
            </w:r>
            <w:proofErr w:type="spellStart"/>
            <w:r w:rsidRPr="00370203">
              <w:rPr>
                <w:b/>
                <w:bCs/>
              </w:rPr>
              <w:t>sobre</w:t>
            </w:r>
            <w:proofErr w:type="spellEnd"/>
            <w:r w:rsidRPr="00370203">
              <w:rPr>
                <w:b/>
                <w:bCs/>
              </w:rPr>
              <w:t xml:space="preserve"> </w:t>
            </w:r>
            <w:proofErr w:type="spellStart"/>
            <w:r w:rsidRPr="00370203">
              <w:rPr>
                <w:b/>
                <w:bCs/>
              </w:rPr>
              <w:t>beneficios</w:t>
            </w:r>
            <w:proofErr w:type="spellEnd"/>
          </w:p>
        </w:tc>
        <w:tc>
          <w:tcPr>
            <w:tcW w:w="1095" w:type="dxa"/>
            <w:noWrap/>
            <w:hideMark/>
          </w:tcPr>
          <w:p w14:paraId="361F1DE2" w14:textId="77777777" w:rsidR="00370203" w:rsidRPr="00370203" w:rsidRDefault="00370203" w:rsidP="00370203">
            <w:r w:rsidRPr="00370203">
              <w:t> </w:t>
            </w:r>
          </w:p>
        </w:tc>
        <w:tc>
          <w:tcPr>
            <w:tcW w:w="1524" w:type="dxa"/>
            <w:noWrap/>
            <w:hideMark/>
          </w:tcPr>
          <w:p w14:paraId="62CA48E2" w14:textId="77777777" w:rsidR="00370203" w:rsidRPr="00370203" w:rsidRDefault="00370203" w:rsidP="00370203">
            <w:pPr>
              <w:rPr>
                <w:b/>
                <w:bCs/>
              </w:rPr>
            </w:pPr>
            <w:r w:rsidRPr="00370203">
              <w:rPr>
                <w:b/>
                <w:bCs/>
              </w:rPr>
              <w:t> </w:t>
            </w:r>
          </w:p>
        </w:tc>
        <w:tc>
          <w:tcPr>
            <w:tcW w:w="1558" w:type="dxa"/>
            <w:noWrap/>
            <w:hideMark/>
          </w:tcPr>
          <w:p w14:paraId="055AE185" w14:textId="77777777" w:rsidR="00370203" w:rsidRPr="00370203" w:rsidRDefault="00370203" w:rsidP="00370203">
            <w:pPr>
              <w:rPr>
                <w:b/>
                <w:bCs/>
              </w:rPr>
            </w:pPr>
            <w:r w:rsidRPr="00370203">
              <w:rPr>
                <w:b/>
                <w:bCs/>
              </w:rPr>
              <w:t> </w:t>
            </w:r>
          </w:p>
        </w:tc>
      </w:tr>
      <w:tr w:rsidR="00370203" w:rsidRPr="00370203" w14:paraId="72D5E3EA" w14:textId="77777777" w:rsidTr="00370203">
        <w:trPr>
          <w:trHeight w:val="300"/>
        </w:trPr>
        <w:tc>
          <w:tcPr>
            <w:tcW w:w="7843" w:type="dxa"/>
            <w:noWrap/>
            <w:hideMark/>
          </w:tcPr>
          <w:p w14:paraId="7718FDCC" w14:textId="77777777" w:rsidR="00370203" w:rsidRPr="00370203" w:rsidRDefault="00370203" w:rsidP="00370203">
            <w:pPr>
              <w:rPr>
                <w:b/>
                <w:bCs/>
              </w:rPr>
            </w:pPr>
            <w:r w:rsidRPr="00370203">
              <w:rPr>
                <w:b/>
                <w:bCs/>
              </w:rPr>
              <w:t> </w:t>
            </w:r>
          </w:p>
        </w:tc>
        <w:tc>
          <w:tcPr>
            <w:tcW w:w="1095" w:type="dxa"/>
            <w:noWrap/>
            <w:hideMark/>
          </w:tcPr>
          <w:p w14:paraId="14CD7791" w14:textId="77777777" w:rsidR="00370203" w:rsidRPr="00370203" w:rsidRDefault="00370203" w:rsidP="00370203">
            <w:r w:rsidRPr="00370203">
              <w:t> </w:t>
            </w:r>
          </w:p>
        </w:tc>
        <w:tc>
          <w:tcPr>
            <w:tcW w:w="1524" w:type="dxa"/>
            <w:noWrap/>
            <w:hideMark/>
          </w:tcPr>
          <w:p w14:paraId="2970C447" w14:textId="77777777" w:rsidR="00370203" w:rsidRPr="00370203" w:rsidRDefault="00370203" w:rsidP="00370203">
            <w:r w:rsidRPr="00370203">
              <w:t> </w:t>
            </w:r>
          </w:p>
        </w:tc>
        <w:tc>
          <w:tcPr>
            <w:tcW w:w="1558" w:type="dxa"/>
            <w:noWrap/>
            <w:hideMark/>
          </w:tcPr>
          <w:p w14:paraId="6626A006" w14:textId="77777777" w:rsidR="00370203" w:rsidRPr="00370203" w:rsidRDefault="00370203" w:rsidP="00370203">
            <w:r w:rsidRPr="00370203">
              <w:t> </w:t>
            </w:r>
          </w:p>
        </w:tc>
      </w:tr>
      <w:tr w:rsidR="00370203" w:rsidRPr="00370203" w14:paraId="01A43D2E" w14:textId="77777777" w:rsidTr="00370203">
        <w:trPr>
          <w:trHeight w:val="285"/>
        </w:trPr>
        <w:tc>
          <w:tcPr>
            <w:tcW w:w="7843" w:type="dxa"/>
            <w:noWrap/>
            <w:hideMark/>
          </w:tcPr>
          <w:p w14:paraId="12956AC4" w14:textId="77777777" w:rsidR="00370203" w:rsidRPr="00370203" w:rsidRDefault="00370203" w:rsidP="00370203">
            <w:pPr>
              <w:rPr>
                <w:b/>
                <w:bCs/>
              </w:rPr>
            </w:pPr>
            <w:r w:rsidRPr="00370203">
              <w:rPr>
                <w:b/>
                <w:bCs/>
              </w:rPr>
              <w:t>D) RESULTADO DEL EJERCICIO</w:t>
            </w:r>
          </w:p>
        </w:tc>
        <w:tc>
          <w:tcPr>
            <w:tcW w:w="1095" w:type="dxa"/>
            <w:noWrap/>
            <w:hideMark/>
          </w:tcPr>
          <w:p w14:paraId="092DA445" w14:textId="77777777" w:rsidR="00370203" w:rsidRPr="00370203" w:rsidRDefault="00370203" w:rsidP="00370203">
            <w:pPr>
              <w:rPr>
                <w:b/>
                <w:bCs/>
              </w:rPr>
            </w:pPr>
            <w:r w:rsidRPr="00370203">
              <w:rPr>
                <w:b/>
                <w:bCs/>
              </w:rPr>
              <w:t> </w:t>
            </w:r>
          </w:p>
        </w:tc>
        <w:tc>
          <w:tcPr>
            <w:tcW w:w="1524" w:type="dxa"/>
            <w:noWrap/>
            <w:hideMark/>
          </w:tcPr>
          <w:p w14:paraId="37038DFC" w14:textId="77777777" w:rsidR="00370203" w:rsidRPr="00370203" w:rsidRDefault="00370203" w:rsidP="00370203">
            <w:pPr>
              <w:rPr>
                <w:b/>
                <w:bCs/>
              </w:rPr>
            </w:pPr>
            <w:r w:rsidRPr="00370203">
              <w:rPr>
                <w:b/>
                <w:bCs/>
              </w:rPr>
              <w:t>65.759,02</w:t>
            </w:r>
          </w:p>
        </w:tc>
        <w:tc>
          <w:tcPr>
            <w:tcW w:w="1558" w:type="dxa"/>
            <w:noWrap/>
            <w:hideMark/>
          </w:tcPr>
          <w:p w14:paraId="1E6AC8C0" w14:textId="77777777" w:rsidR="00370203" w:rsidRPr="00370203" w:rsidRDefault="00370203" w:rsidP="00370203">
            <w:pPr>
              <w:rPr>
                <w:b/>
                <w:bCs/>
              </w:rPr>
            </w:pPr>
            <w:r w:rsidRPr="00370203">
              <w:rPr>
                <w:b/>
                <w:bCs/>
              </w:rPr>
              <w:t>123.046,44</w:t>
            </w:r>
          </w:p>
        </w:tc>
      </w:tr>
      <w:tr w:rsidR="00370203" w:rsidRPr="00370203" w14:paraId="565AB9F4" w14:textId="77777777" w:rsidTr="00370203">
        <w:trPr>
          <w:trHeight w:val="255"/>
        </w:trPr>
        <w:tc>
          <w:tcPr>
            <w:tcW w:w="7843" w:type="dxa"/>
            <w:noWrap/>
            <w:hideMark/>
          </w:tcPr>
          <w:p w14:paraId="14CBAF82" w14:textId="77777777" w:rsidR="00370203" w:rsidRPr="00370203" w:rsidRDefault="00370203" w:rsidP="00370203">
            <w:pPr>
              <w:rPr>
                <w:b/>
                <w:bCs/>
              </w:rPr>
            </w:pPr>
          </w:p>
        </w:tc>
        <w:tc>
          <w:tcPr>
            <w:tcW w:w="1095" w:type="dxa"/>
            <w:noWrap/>
            <w:hideMark/>
          </w:tcPr>
          <w:p w14:paraId="6518BEA1" w14:textId="77777777" w:rsidR="00370203" w:rsidRPr="00370203" w:rsidRDefault="00370203"/>
        </w:tc>
        <w:tc>
          <w:tcPr>
            <w:tcW w:w="1524" w:type="dxa"/>
            <w:noWrap/>
            <w:hideMark/>
          </w:tcPr>
          <w:p w14:paraId="015618DF" w14:textId="77777777" w:rsidR="00370203" w:rsidRPr="00370203" w:rsidRDefault="00370203"/>
        </w:tc>
        <w:tc>
          <w:tcPr>
            <w:tcW w:w="1558" w:type="dxa"/>
            <w:noWrap/>
            <w:hideMark/>
          </w:tcPr>
          <w:p w14:paraId="5F04CDDE" w14:textId="77777777" w:rsidR="00370203" w:rsidRPr="00370203" w:rsidRDefault="00370203"/>
        </w:tc>
      </w:tr>
      <w:tr w:rsidR="00370203" w:rsidRPr="00370203" w14:paraId="74DDC3ED" w14:textId="77777777" w:rsidTr="00370203">
        <w:trPr>
          <w:trHeight w:val="255"/>
        </w:trPr>
        <w:tc>
          <w:tcPr>
            <w:tcW w:w="7843" w:type="dxa"/>
            <w:noWrap/>
            <w:hideMark/>
          </w:tcPr>
          <w:p w14:paraId="719CB80E" w14:textId="77777777" w:rsidR="00370203" w:rsidRPr="00370203" w:rsidRDefault="00370203">
            <w:r w:rsidRPr="00370203">
              <w:t xml:space="preserve">Las </w:t>
            </w:r>
            <w:proofErr w:type="spellStart"/>
            <w:r w:rsidRPr="00370203">
              <w:t>notas</w:t>
            </w:r>
            <w:proofErr w:type="spellEnd"/>
            <w:r w:rsidRPr="00370203">
              <w:t xml:space="preserve"> </w:t>
            </w:r>
            <w:proofErr w:type="spellStart"/>
            <w:r w:rsidRPr="00370203">
              <w:t>adjuntas</w:t>
            </w:r>
            <w:proofErr w:type="spellEnd"/>
            <w:r w:rsidRPr="00370203">
              <w:t xml:space="preserve"> </w:t>
            </w:r>
            <w:proofErr w:type="spellStart"/>
            <w:r w:rsidRPr="00370203">
              <w:t>forman</w:t>
            </w:r>
            <w:proofErr w:type="spellEnd"/>
            <w:r w:rsidRPr="00370203">
              <w:t xml:space="preserve"> </w:t>
            </w:r>
            <w:proofErr w:type="spellStart"/>
            <w:r w:rsidRPr="00370203">
              <w:t>parte</w:t>
            </w:r>
            <w:proofErr w:type="spellEnd"/>
            <w:r w:rsidRPr="00370203">
              <w:t xml:space="preserve"> </w:t>
            </w:r>
            <w:proofErr w:type="spellStart"/>
            <w:r w:rsidRPr="00370203">
              <w:t>integrante</w:t>
            </w:r>
            <w:proofErr w:type="spellEnd"/>
            <w:r w:rsidRPr="00370203">
              <w:t xml:space="preserve"> de las </w:t>
            </w:r>
            <w:proofErr w:type="spellStart"/>
            <w:r w:rsidRPr="00370203">
              <w:t>cuentas</w:t>
            </w:r>
            <w:proofErr w:type="spellEnd"/>
            <w:r w:rsidRPr="00370203">
              <w:t xml:space="preserve"> </w:t>
            </w:r>
            <w:proofErr w:type="spellStart"/>
            <w:r w:rsidRPr="00370203">
              <w:t>anuales</w:t>
            </w:r>
            <w:proofErr w:type="spellEnd"/>
            <w:r w:rsidRPr="00370203">
              <w:t xml:space="preserve"> de </w:t>
            </w:r>
            <w:proofErr w:type="spellStart"/>
            <w:r w:rsidRPr="00370203">
              <w:t>pymes</w:t>
            </w:r>
            <w:proofErr w:type="spellEnd"/>
          </w:p>
        </w:tc>
        <w:tc>
          <w:tcPr>
            <w:tcW w:w="1095" w:type="dxa"/>
            <w:noWrap/>
            <w:hideMark/>
          </w:tcPr>
          <w:p w14:paraId="244DD8F0" w14:textId="77777777" w:rsidR="00370203" w:rsidRPr="00370203" w:rsidRDefault="00370203"/>
        </w:tc>
        <w:tc>
          <w:tcPr>
            <w:tcW w:w="1524" w:type="dxa"/>
            <w:noWrap/>
            <w:hideMark/>
          </w:tcPr>
          <w:p w14:paraId="59883FBC" w14:textId="77777777" w:rsidR="00370203" w:rsidRPr="00370203" w:rsidRDefault="00370203"/>
        </w:tc>
        <w:tc>
          <w:tcPr>
            <w:tcW w:w="1558" w:type="dxa"/>
            <w:noWrap/>
            <w:hideMark/>
          </w:tcPr>
          <w:p w14:paraId="5B01F340" w14:textId="77777777" w:rsidR="00370203" w:rsidRPr="00370203" w:rsidRDefault="00370203"/>
        </w:tc>
      </w:tr>
    </w:tbl>
    <w:p w14:paraId="2824592F" w14:textId="0A8779ED" w:rsidR="00370203" w:rsidRDefault="00370203"/>
    <w:p w14:paraId="0A5D24B6" w14:textId="325602A8" w:rsidR="00370203" w:rsidRDefault="00370203"/>
    <w:p w14:paraId="28B0A4C6" w14:textId="1BAE0D2F" w:rsidR="00370203" w:rsidRDefault="00370203"/>
    <w:p w14:paraId="7F3C81F6" w14:textId="4F52BBEB" w:rsidR="00370203" w:rsidRDefault="00370203"/>
    <w:p w14:paraId="34000276" w14:textId="7F6B2568" w:rsidR="00370203" w:rsidRDefault="00370203"/>
    <w:p w14:paraId="4C86FDFE" w14:textId="71CAD2CF" w:rsidR="00370203" w:rsidRDefault="00370203"/>
    <w:p w14:paraId="0D0651BA" w14:textId="467A103B" w:rsidR="00370203" w:rsidRDefault="00370203"/>
    <w:p w14:paraId="53CD8219" w14:textId="0E04CAAF" w:rsidR="00370203" w:rsidRDefault="00370203"/>
    <w:p w14:paraId="68E047A1" w14:textId="7F28E432" w:rsidR="00370203" w:rsidRDefault="00370203"/>
    <w:p w14:paraId="5EC743E7" w14:textId="1D84EAEF" w:rsidR="00370203" w:rsidRDefault="00370203"/>
    <w:p w14:paraId="0F358986" w14:textId="13E9A416" w:rsidR="00370203" w:rsidRDefault="00370203"/>
    <w:p w14:paraId="0548A1A2" w14:textId="4E6D7BD3" w:rsidR="00370203" w:rsidRDefault="00370203"/>
    <w:p w14:paraId="59341B6D" w14:textId="3F0D1344" w:rsidR="00370203" w:rsidRDefault="00370203"/>
    <w:p w14:paraId="73A8FC67" w14:textId="34E8006B" w:rsidR="00370203" w:rsidRDefault="00370203"/>
    <w:p w14:paraId="4364CC3B" w14:textId="0CFBD897" w:rsidR="00370203" w:rsidRDefault="00370203"/>
    <w:p w14:paraId="34B0D493" w14:textId="7ED7DC52" w:rsidR="00370203" w:rsidRDefault="00370203"/>
    <w:p w14:paraId="3A2C3C96" w14:textId="4E1D17A4" w:rsidR="00370203" w:rsidRDefault="00370203"/>
    <w:p w14:paraId="4D20BD8D" w14:textId="7C14B54B" w:rsidR="00370203" w:rsidRDefault="00370203"/>
    <w:p w14:paraId="417BEDBD" w14:textId="4A5C504A" w:rsidR="00370203" w:rsidRDefault="00370203"/>
    <w:p w14:paraId="5280FE8C" w14:textId="39B22EA1" w:rsidR="00370203" w:rsidRDefault="00370203"/>
    <w:p w14:paraId="03B3B44D" w14:textId="2018B156" w:rsidR="00370203" w:rsidRDefault="00370203"/>
    <w:p w14:paraId="6E57EF08" w14:textId="3E79E7FD" w:rsidR="00370203" w:rsidRDefault="00370203"/>
    <w:p w14:paraId="65C5A5E8" w14:textId="6A7A9CAE" w:rsidR="00370203" w:rsidRDefault="00370203"/>
    <w:p w14:paraId="7CD9B286" w14:textId="46A2AD6C" w:rsidR="00370203" w:rsidRDefault="00370203"/>
    <w:p w14:paraId="69E3F40E" w14:textId="6916A589" w:rsidR="00370203" w:rsidRDefault="00370203"/>
    <w:p w14:paraId="24D95A8E" w14:textId="4173AEA3" w:rsidR="00370203" w:rsidRDefault="00370203"/>
    <w:p w14:paraId="0DFF6DC6" w14:textId="1B22EE25" w:rsidR="00370203" w:rsidRDefault="00370203"/>
    <w:p w14:paraId="2616B12C" w14:textId="4F97B382" w:rsidR="00370203" w:rsidRDefault="00370203"/>
    <w:p w14:paraId="09CE69DB" w14:textId="4EBFB20D" w:rsidR="00370203" w:rsidRDefault="00370203"/>
    <w:p w14:paraId="2B1E7F1B" w14:textId="4BFEF53E" w:rsidR="00370203" w:rsidRDefault="00370203"/>
    <w:p w14:paraId="0F131B7A" w14:textId="6B11C387" w:rsidR="00370203" w:rsidRDefault="00370203"/>
    <w:p w14:paraId="2386F254" w14:textId="0B0B43BB" w:rsidR="00370203" w:rsidRDefault="00370203"/>
    <w:p w14:paraId="4A320DC9" w14:textId="7D47C257" w:rsidR="00370203" w:rsidRDefault="00370203"/>
    <w:p w14:paraId="44F77A24" w14:textId="65159EB4" w:rsidR="00370203" w:rsidRDefault="00370203"/>
    <w:p w14:paraId="09764140" w14:textId="18B1F045" w:rsidR="00370203" w:rsidRDefault="00370203"/>
    <w:p w14:paraId="7D5B4D7F" w14:textId="32B8F773" w:rsidR="00370203" w:rsidRDefault="00370203"/>
    <w:p w14:paraId="7CF9C96B" w14:textId="15B11B7D" w:rsidR="00370203" w:rsidRDefault="00370203"/>
    <w:p w14:paraId="46784993" w14:textId="0FAB6AF7" w:rsidR="00370203" w:rsidRDefault="00370203"/>
    <w:p w14:paraId="3E33420C" w14:textId="4F79A8AA" w:rsidR="00370203" w:rsidRDefault="00370203"/>
    <w:p w14:paraId="09486797" w14:textId="39BAB990" w:rsidR="00370203" w:rsidRDefault="00370203"/>
    <w:p w14:paraId="4B6D9B82" w14:textId="46F3AE08" w:rsidR="00370203" w:rsidRDefault="00370203"/>
    <w:p w14:paraId="0D6840A7" w14:textId="7384EEAD" w:rsidR="00370203" w:rsidRDefault="00370203"/>
    <w:p w14:paraId="4DC562E6" w14:textId="286FFBBB" w:rsidR="00370203" w:rsidRDefault="00370203"/>
    <w:p w14:paraId="6B18F72B" w14:textId="37CF1C57" w:rsidR="00370203" w:rsidRDefault="00370203"/>
    <w:p w14:paraId="1F7F08DA" w14:textId="67836577" w:rsidR="00370203" w:rsidRDefault="00370203"/>
    <w:p w14:paraId="36D87101" w14:textId="287406FC" w:rsidR="00370203" w:rsidRDefault="00370203"/>
    <w:p w14:paraId="3F417195" w14:textId="77777777" w:rsidR="00370203" w:rsidRPr="00370203" w:rsidRDefault="00370203" w:rsidP="00370203">
      <w:pPr>
        <w:shd w:val="clear" w:color="auto" w:fill="FFFFFF"/>
        <w:tabs>
          <w:tab w:val="left" w:pos="851"/>
          <w:tab w:val="left" w:pos="993"/>
        </w:tabs>
        <w:adjustRightInd w:val="0"/>
        <w:spacing w:before="360"/>
        <w:ind w:right="14" w:firstLine="708"/>
        <w:jc w:val="both"/>
        <w:rPr>
          <w:spacing w:val="-2"/>
          <w:lang w:val="es-ES_tradnl" w:eastAsia="es-ES_tradnl"/>
        </w:rPr>
      </w:pPr>
      <w:r w:rsidRPr="00370203">
        <w:rPr>
          <w:b/>
          <w:bCs/>
          <w:spacing w:val="-4"/>
          <w:lang w:val="es-ES_tradnl" w:eastAsia="es-ES_tradnl"/>
        </w:rPr>
        <w:t xml:space="preserve">1. </w:t>
      </w:r>
      <w:r w:rsidRPr="00370203">
        <w:rPr>
          <w:b/>
          <w:bCs/>
          <w:spacing w:val="-4"/>
          <w:u w:val="double"/>
          <w:lang w:val="es-ES_tradnl" w:eastAsia="es-ES_tradnl"/>
        </w:rPr>
        <w:t>ACTIVIDAD DE LA EMPRESA</w:t>
      </w:r>
    </w:p>
    <w:p w14:paraId="4CAF4216" w14:textId="77777777" w:rsidR="00370203" w:rsidRPr="00370203" w:rsidRDefault="00370203" w:rsidP="00370203">
      <w:pPr>
        <w:shd w:val="clear" w:color="auto" w:fill="FFFFFF"/>
        <w:adjustRightInd w:val="0"/>
        <w:spacing w:before="360"/>
        <w:ind w:left="720" w:right="14"/>
        <w:jc w:val="both"/>
        <w:rPr>
          <w:lang w:val="es-ES" w:eastAsia="es-ES"/>
        </w:rPr>
      </w:pPr>
      <w:r w:rsidRPr="00370203">
        <w:rPr>
          <w:spacing w:val="-2"/>
          <w:lang w:val="es-ES_tradnl" w:eastAsia="es-ES_tradnl"/>
        </w:rPr>
        <w:t xml:space="preserve">Con fecha 14 de noviembre de 1990 y ante el Notario de Las Palmas Don Alfonso Zapata </w:t>
      </w:r>
      <w:proofErr w:type="spellStart"/>
      <w:r w:rsidRPr="00370203">
        <w:rPr>
          <w:spacing w:val="-2"/>
          <w:lang w:val="es-ES_tradnl" w:eastAsia="es-ES_tradnl"/>
        </w:rPr>
        <w:t>Zapata</w:t>
      </w:r>
      <w:proofErr w:type="spellEnd"/>
      <w:r w:rsidRPr="00370203">
        <w:rPr>
          <w:spacing w:val="-2"/>
          <w:lang w:val="es-ES_tradnl" w:eastAsia="es-ES_tradnl"/>
        </w:rPr>
        <w:t xml:space="preserve">, se constituye la Sociedad Anónima Municipal bajo la denominación inicial de FIESTAS </w:t>
      </w:r>
      <w:r w:rsidRPr="00370203">
        <w:rPr>
          <w:lang w:val="es-ES_tradnl" w:eastAsia="es-ES_tradnl"/>
        </w:rPr>
        <w:t xml:space="preserve">DEL CARNAVAL DE LAS PALMAS, S.A., cambiando a su actual denominación de </w:t>
      </w:r>
      <w:r w:rsidRPr="00370203">
        <w:rPr>
          <w:spacing w:val="-2"/>
          <w:lang w:val="es-ES_tradnl" w:eastAsia="es-ES_tradnl"/>
        </w:rPr>
        <w:t xml:space="preserve">PROMOCIÓN DE LA CIUDAD DE LAS PALMAS DE GRAN CANARIA, S.A. en escritura </w:t>
      </w:r>
      <w:r w:rsidRPr="00370203">
        <w:rPr>
          <w:lang w:val="es-ES_tradnl" w:eastAsia="es-ES_tradnl"/>
        </w:rPr>
        <w:t xml:space="preserve">pública formalizada el 18 de mayo de 2000 ante el Notario de Las Palmas Don Juan Alfonso </w:t>
      </w:r>
      <w:r w:rsidRPr="00370203">
        <w:rPr>
          <w:spacing w:val="-1"/>
          <w:lang w:val="es-ES_tradnl" w:eastAsia="es-ES_tradnl"/>
        </w:rPr>
        <w:t xml:space="preserve">Cabello Cascajo bajo el número de 3825 de su protocolo, íntegramente participada desde su </w:t>
      </w:r>
      <w:r w:rsidRPr="00370203">
        <w:rPr>
          <w:spacing w:val="-3"/>
          <w:lang w:val="es-ES_tradnl" w:eastAsia="es-ES_tradnl"/>
        </w:rPr>
        <w:t>constitución por el Excmo. Ayuntamiento de Las Palmas de Gran Canaria.</w:t>
      </w:r>
    </w:p>
    <w:p w14:paraId="7A87217A" w14:textId="77777777" w:rsidR="00370203" w:rsidRPr="00370203" w:rsidRDefault="00370203" w:rsidP="00370203">
      <w:pPr>
        <w:shd w:val="clear" w:color="auto" w:fill="FFFFFF"/>
        <w:adjustRightInd w:val="0"/>
        <w:spacing w:before="240"/>
        <w:ind w:firstLine="708"/>
        <w:jc w:val="both"/>
        <w:rPr>
          <w:spacing w:val="-2"/>
          <w:lang w:val="es-ES_tradnl" w:eastAsia="es-ES_tradnl"/>
        </w:rPr>
      </w:pPr>
      <w:r w:rsidRPr="00370203">
        <w:rPr>
          <w:spacing w:val="-2"/>
          <w:lang w:val="es-ES_tradnl" w:eastAsia="es-ES_tradnl"/>
        </w:rPr>
        <w:t xml:space="preserve">La Sociedad tiene por objeto:    </w:t>
      </w:r>
    </w:p>
    <w:p w14:paraId="2D1C3D35" w14:textId="77777777" w:rsidR="00370203" w:rsidRPr="00370203" w:rsidRDefault="00370203" w:rsidP="00370203">
      <w:pPr>
        <w:shd w:val="clear" w:color="auto" w:fill="FFFFFF"/>
        <w:adjustRightInd w:val="0"/>
        <w:ind w:left="720" w:firstLine="720"/>
        <w:jc w:val="both"/>
        <w:rPr>
          <w:spacing w:val="-2"/>
          <w:lang w:val="es-ES_tradnl" w:eastAsia="es-ES_tradnl"/>
        </w:rPr>
      </w:pPr>
      <w:r w:rsidRPr="00370203">
        <w:rPr>
          <w:spacing w:val="-2"/>
          <w:lang w:val="es-ES_tradnl" w:eastAsia="es-ES_tradnl"/>
        </w:rPr>
        <w:t xml:space="preserve">                                                                                                          </w:t>
      </w:r>
    </w:p>
    <w:p w14:paraId="2F64E5B5" w14:textId="77777777" w:rsidR="00370203" w:rsidRPr="00370203" w:rsidRDefault="00370203" w:rsidP="00370203">
      <w:pPr>
        <w:shd w:val="clear" w:color="auto" w:fill="FFFFFF"/>
        <w:adjustRightInd w:val="0"/>
        <w:ind w:left="720" w:right="29"/>
        <w:jc w:val="both"/>
        <w:rPr>
          <w:lang w:val="es-ES_tradnl" w:eastAsia="es-ES_tradnl"/>
        </w:rPr>
      </w:pPr>
      <w:r w:rsidRPr="00370203">
        <w:rPr>
          <w:spacing w:val="-2"/>
          <w:lang w:val="es-ES_tradnl" w:eastAsia="es-ES_tradnl"/>
        </w:rPr>
        <w:t xml:space="preserve">La promoción de la ciudad de Las Palmas de Gran Canaria en la producción, gestión, y </w:t>
      </w:r>
      <w:r w:rsidRPr="00370203">
        <w:rPr>
          <w:lang w:val="es-ES_tradnl" w:eastAsia="es-ES_tradnl"/>
        </w:rPr>
        <w:t>difusión de actividades culturales, turísticas y de carnaval; así como la comercialización de aquellos productos o servicios a que den lugar las actuaciones societarias.</w:t>
      </w:r>
    </w:p>
    <w:p w14:paraId="4CCD2738" w14:textId="77777777" w:rsidR="00370203" w:rsidRPr="00370203" w:rsidRDefault="00370203" w:rsidP="00370203">
      <w:pPr>
        <w:shd w:val="clear" w:color="auto" w:fill="FFFFFF"/>
        <w:adjustRightInd w:val="0"/>
        <w:ind w:left="720" w:right="29"/>
        <w:jc w:val="both"/>
        <w:rPr>
          <w:lang w:val="es-ES_tradnl" w:eastAsia="es-ES_tradnl"/>
        </w:rPr>
      </w:pPr>
    </w:p>
    <w:p w14:paraId="756680B5" w14:textId="77777777" w:rsidR="00370203" w:rsidRPr="00370203" w:rsidRDefault="00370203" w:rsidP="00370203">
      <w:pPr>
        <w:shd w:val="clear" w:color="auto" w:fill="FFFFFF"/>
        <w:adjustRightInd w:val="0"/>
        <w:ind w:left="720" w:right="29"/>
        <w:jc w:val="both"/>
        <w:rPr>
          <w:lang w:val="es-ES_tradnl" w:eastAsia="es-ES_tradnl"/>
        </w:rPr>
      </w:pPr>
      <w:r w:rsidRPr="00370203">
        <w:rPr>
          <w:lang w:val="es-ES_tradnl" w:eastAsia="es-ES_tradnl"/>
        </w:rPr>
        <w:t>A efectos de la Ley de Contratos del Sector Público, la Sociedad es considerada una entidad mercantil con poder adjudicador no administración pública (PANAP), que se cumple en base a que:</w:t>
      </w:r>
    </w:p>
    <w:p w14:paraId="78649922" w14:textId="77777777" w:rsidR="00370203" w:rsidRPr="00370203" w:rsidRDefault="00370203" w:rsidP="00370203">
      <w:pPr>
        <w:shd w:val="clear" w:color="auto" w:fill="FFFFFF"/>
        <w:adjustRightInd w:val="0"/>
        <w:ind w:left="720" w:right="29"/>
        <w:jc w:val="both"/>
        <w:rPr>
          <w:lang w:val="es-ES_tradnl" w:eastAsia="es-ES_tradnl"/>
        </w:rPr>
      </w:pPr>
    </w:p>
    <w:p w14:paraId="4653B772" w14:textId="77777777" w:rsidR="00370203" w:rsidRPr="00370203" w:rsidRDefault="00370203" w:rsidP="00370203">
      <w:pPr>
        <w:shd w:val="clear" w:color="auto" w:fill="FFFFFF"/>
        <w:adjustRightInd w:val="0"/>
        <w:ind w:left="1418" w:right="29"/>
        <w:jc w:val="both"/>
        <w:rPr>
          <w:lang w:val="es-ES_tradnl" w:eastAsia="es-ES_tradnl"/>
        </w:rPr>
      </w:pPr>
      <w:proofErr w:type="gramStart"/>
      <w:r w:rsidRPr="00370203">
        <w:rPr>
          <w:lang w:val="es-ES_tradnl" w:eastAsia="es-ES_tradnl"/>
        </w:rPr>
        <w:t>1.º)  El</w:t>
      </w:r>
      <w:proofErr w:type="gramEnd"/>
      <w:r w:rsidRPr="00370203">
        <w:rPr>
          <w:lang w:val="es-ES_tradnl" w:eastAsia="es-ES_tradnl"/>
        </w:rPr>
        <w:t xml:space="preserve"> Ayuntamiento de Las Palmas de Gran Canaria ejerce el control directo sobre la Sociedad municipal de forma análoga al que se tiene sobre las unidades o servicios del Ayuntamiento y, dado que se posee el 100 % del capital, se ejerce una influencia decisiva sobre sus objetivos estratégicos y decisiones significativas. Además, los encargos se realizan   conforme a unas tarifas que cubren los costes reales de realización de esos encargos.</w:t>
      </w:r>
    </w:p>
    <w:p w14:paraId="14B16144" w14:textId="77777777" w:rsidR="00370203" w:rsidRPr="00370203" w:rsidRDefault="00370203" w:rsidP="00370203">
      <w:pPr>
        <w:shd w:val="clear" w:color="auto" w:fill="FFFFFF"/>
        <w:adjustRightInd w:val="0"/>
        <w:ind w:left="1418" w:right="29"/>
        <w:jc w:val="both"/>
        <w:rPr>
          <w:lang w:val="es-ES_tradnl" w:eastAsia="es-ES_tradnl"/>
        </w:rPr>
      </w:pPr>
    </w:p>
    <w:p w14:paraId="73ED20CD" w14:textId="77777777" w:rsidR="00370203" w:rsidRPr="00370203" w:rsidRDefault="00370203" w:rsidP="00370203">
      <w:pPr>
        <w:shd w:val="clear" w:color="auto" w:fill="FFFFFF"/>
        <w:adjustRightInd w:val="0"/>
        <w:ind w:left="1418" w:right="29"/>
        <w:jc w:val="both"/>
        <w:rPr>
          <w:lang w:val="es-ES_tradnl" w:eastAsia="es-ES_tradnl"/>
        </w:rPr>
      </w:pPr>
      <w:proofErr w:type="gramStart"/>
      <w:r w:rsidRPr="00370203">
        <w:rPr>
          <w:lang w:val="es-ES_tradnl" w:eastAsia="es-ES_tradnl"/>
        </w:rPr>
        <w:t>2.º)  El</w:t>
      </w:r>
      <w:proofErr w:type="gramEnd"/>
      <w:r w:rsidRPr="00370203">
        <w:rPr>
          <w:lang w:val="es-ES_tradnl" w:eastAsia="es-ES_tradnl"/>
        </w:rPr>
        <w:t xml:space="preserve"> 100  % de  las actividades  de la Sociedad Municipal  de Promoción de la Ciudad de Las Palmas de Gran Canaria, S.A. (PROMOCIÓN), se llevan a cabo en el ejercicio de los cometidos que le han sido confiados por el Ayuntamiento de Las Palmas de Gran Canaria.</w:t>
      </w:r>
    </w:p>
    <w:p w14:paraId="6B105407" w14:textId="77777777" w:rsidR="00370203" w:rsidRPr="00370203" w:rsidRDefault="00370203" w:rsidP="00370203">
      <w:pPr>
        <w:shd w:val="clear" w:color="auto" w:fill="FFFFFF"/>
        <w:adjustRightInd w:val="0"/>
        <w:ind w:left="1418" w:right="29"/>
        <w:jc w:val="both"/>
        <w:rPr>
          <w:lang w:val="es-ES_tradnl" w:eastAsia="es-ES_tradnl"/>
        </w:rPr>
      </w:pPr>
    </w:p>
    <w:p w14:paraId="6C747E9C" w14:textId="77777777" w:rsidR="00370203" w:rsidRPr="00370203" w:rsidRDefault="00370203" w:rsidP="00370203">
      <w:pPr>
        <w:shd w:val="clear" w:color="auto" w:fill="FFFFFF"/>
        <w:adjustRightInd w:val="0"/>
        <w:ind w:left="1418" w:right="29"/>
        <w:jc w:val="both"/>
        <w:rPr>
          <w:lang w:val="es-ES_tradnl" w:eastAsia="es-ES_tradnl"/>
        </w:rPr>
      </w:pPr>
      <w:proofErr w:type="gramStart"/>
      <w:r w:rsidRPr="00370203">
        <w:rPr>
          <w:lang w:val="es-ES_tradnl" w:eastAsia="es-ES_tradnl"/>
        </w:rPr>
        <w:t>3.º)  La</w:t>
      </w:r>
      <w:proofErr w:type="gramEnd"/>
      <w:r w:rsidRPr="00370203">
        <w:rPr>
          <w:lang w:val="es-ES_tradnl" w:eastAsia="es-ES_tradnl"/>
        </w:rPr>
        <w:t xml:space="preserve"> totalidad del capital social de la Sociedad Municipal  de Promoción de la Ciudad de Las Palmas de Gran Canaria, S.A. (PROMOCIÓN), es propiedad del Ayuntamiento de Las Palmas de Gran Canaria.</w:t>
      </w:r>
    </w:p>
    <w:p w14:paraId="4C2A206E" w14:textId="77777777" w:rsidR="00370203" w:rsidRPr="00370203" w:rsidRDefault="00370203" w:rsidP="00370203">
      <w:pPr>
        <w:shd w:val="clear" w:color="auto" w:fill="FFFFFF"/>
        <w:adjustRightInd w:val="0"/>
        <w:ind w:left="720" w:right="29"/>
        <w:jc w:val="both"/>
        <w:rPr>
          <w:lang w:val="es-ES_tradnl" w:eastAsia="es-ES_tradnl"/>
        </w:rPr>
      </w:pPr>
    </w:p>
    <w:p w14:paraId="072AFC3F" w14:textId="77777777" w:rsidR="00370203" w:rsidRPr="00370203" w:rsidRDefault="00370203" w:rsidP="00370203">
      <w:pPr>
        <w:shd w:val="clear" w:color="auto" w:fill="FFFFFF"/>
        <w:adjustRightInd w:val="0"/>
        <w:ind w:left="720" w:right="29"/>
        <w:jc w:val="both"/>
        <w:rPr>
          <w:lang w:val="es-ES_tradnl" w:eastAsia="es-ES_tradnl"/>
        </w:rPr>
      </w:pPr>
      <w:r w:rsidRPr="00370203">
        <w:rPr>
          <w:lang w:val="es-ES_tradnl" w:eastAsia="es-ES_tradnl"/>
        </w:rPr>
        <w:t>La Sociedad Municipal de Promoción de la Ciudad de Las Palmas de Gran Canaria, S.A. (PROMOCIÓN), tiene los medios personales y materiales propios para poder realizar las acciones objeto del encargo, y fue autorizada por el pleno municipal de fecha 28 de septiembre de 2018, para ser considerada medio propio personificado del Ayuntamiento de Las Palmas de Gran Canaria.</w:t>
      </w:r>
    </w:p>
    <w:p w14:paraId="171BC006" w14:textId="77777777" w:rsidR="00370203" w:rsidRPr="00370203" w:rsidRDefault="00370203" w:rsidP="00370203">
      <w:pPr>
        <w:shd w:val="clear" w:color="auto" w:fill="FFFFFF"/>
        <w:adjustRightInd w:val="0"/>
        <w:ind w:left="720" w:right="29"/>
        <w:jc w:val="both"/>
        <w:rPr>
          <w:lang w:val="es-ES_tradnl" w:eastAsia="es-ES_tradnl"/>
        </w:rPr>
      </w:pPr>
    </w:p>
    <w:p w14:paraId="1EA2766E" w14:textId="77777777" w:rsidR="00370203" w:rsidRPr="00370203" w:rsidRDefault="00370203" w:rsidP="00370203">
      <w:pPr>
        <w:shd w:val="clear" w:color="auto" w:fill="FFFFFF"/>
        <w:adjustRightInd w:val="0"/>
        <w:ind w:left="720" w:right="29"/>
        <w:jc w:val="both"/>
        <w:rPr>
          <w:lang w:val="es-ES_tradnl" w:eastAsia="es-ES_tradnl"/>
        </w:rPr>
      </w:pPr>
      <w:r w:rsidRPr="00370203">
        <w:rPr>
          <w:lang w:val="es-ES_tradnl" w:eastAsia="es-ES_tradnl"/>
        </w:rPr>
        <w:t xml:space="preserve">En tal sentido, con fecha 28 de septiembre de 2018 el Pleno del Excmo. Ayuntamiento de Las Palmas de Gran Canaria aprobó por unanimidad la modificación de los estatutos </w:t>
      </w:r>
      <w:r w:rsidRPr="00370203">
        <w:rPr>
          <w:lang w:val="es-ES_tradnl" w:eastAsia="es-ES_tradnl"/>
        </w:rPr>
        <w:lastRenderedPageBreak/>
        <w:t>de la Sociedad para adaptar su objeto social a la Ley 9/2017, de 8 de noviembre, de Contratos del Sector Público, por la que transponen al ordenamiento jurídico español las Directivas del parlamento Europeo y del Consejo 2014/23/UE y 2014/24/UE, de 26 de febrero de 2014, quedando el artículo 1 de sus estatutos con la siguiente redacción:</w:t>
      </w:r>
    </w:p>
    <w:p w14:paraId="59A6220A" w14:textId="77777777" w:rsidR="00370203" w:rsidRPr="00370203" w:rsidRDefault="00370203" w:rsidP="00370203">
      <w:pPr>
        <w:shd w:val="clear" w:color="auto" w:fill="FFFFFF"/>
        <w:adjustRightInd w:val="0"/>
        <w:ind w:left="720" w:right="29"/>
        <w:jc w:val="both"/>
        <w:rPr>
          <w:lang w:val="es-ES_tradnl" w:eastAsia="es-ES_tradnl"/>
        </w:rPr>
      </w:pPr>
    </w:p>
    <w:p w14:paraId="5574CFCB" w14:textId="77777777" w:rsidR="00370203" w:rsidRPr="00370203" w:rsidRDefault="00370203" w:rsidP="00370203">
      <w:pPr>
        <w:shd w:val="clear" w:color="auto" w:fill="FFFFFF"/>
        <w:adjustRightInd w:val="0"/>
        <w:ind w:left="2127" w:right="29"/>
        <w:jc w:val="both"/>
        <w:rPr>
          <w:i/>
          <w:iCs/>
          <w:lang w:val="es-ES_tradnl" w:eastAsia="es-ES_tradnl"/>
        </w:rPr>
      </w:pPr>
      <w:r w:rsidRPr="00370203">
        <w:rPr>
          <w:i/>
          <w:iCs/>
          <w:lang w:val="es-ES_tradnl" w:eastAsia="es-ES_tradnl"/>
        </w:rPr>
        <w:t xml:space="preserve">“Artículo 1º </w:t>
      </w:r>
      <w:proofErr w:type="gramStart"/>
      <w:r w:rsidRPr="00370203">
        <w:rPr>
          <w:i/>
          <w:iCs/>
          <w:lang w:val="es-ES_tradnl" w:eastAsia="es-ES_tradnl"/>
        </w:rPr>
        <w:t>Denominación.-</w:t>
      </w:r>
      <w:proofErr w:type="gramEnd"/>
      <w:r w:rsidRPr="00370203">
        <w:rPr>
          <w:i/>
          <w:iCs/>
          <w:lang w:val="es-ES_tradnl" w:eastAsia="es-ES_tradnl"/>
        </w:rPr>
        <w:t xml:space="preserve"> La Sociedad girará con la denominación de "PROMOCIÓN DE LA CIUDAD DE LAS PALMAS DE GRAN CANARIA, SOCIEDAD ANÓNIMA". Reviste carácter de privada municipal, con sujeción a la Ley </w:t>
      </w:r>
      <w:proofErr w:type="gramStart"/>
      <w:r w:rsidRPr="00370203">
        <w:rPr>
          <w:i/>
          <w:iCs/>
          <w:lang w:val="es-ES_tradnl" w:eastAsia="es-ES_tradnl"/>
        </w:rPr>
        <w:t>sobre  Sociedades</w:t>
      </w:r>
      <w:proofErr w:type="gramEnd"/>
      <w:r w:rsidRPr="00370203">
        <w:rPr>
          <w:i/>
          <w:iCs/>
          <w:lang w:val="es-ES_tradnl" w:eastAsia="es-ES_tradnl"/>
        </w:rPr>
        <w:t xml:space="preserve"> Anónimas, la legislación local, sus propios Estatutos y demás disposiciones aplicables.</w:t>
      </w:r>
    </w:p>
    <w:p w14:paraId="7D5489BE" w14:textId="77777777" w:rsidR="00370203" w:rsidRPr="00370203" w:rsidRDefault="00370203" w:rsidP="00370203">
      <w:pPr>
        <w:shd w:val="clear" w:color="auto" w:fill="FFFFFF"/>
        <w:adjustRightInd w:val="0"/>
        <w:ind w:left="2127" w:right="29"/>
        <w:jc w:val="both"/>
        <w:rPr>
          <w:i/>
          <w:iCs/>
          <w:lang w:val="es-ES_tradnl" w:eastAsia="es-ES_tradnl"/>
        </w:rPr>
      </w:pPr>
    </w:p>
    <w:p w14:paraId="2F35268D" w14:textId="77777777" w:rsidR="00370203" w:rsidRPr="00370203" w:rsidRDefault="00370203" w:rsidP="00370203">
      <w:pPr>
        <w:shd w:val="clear" w:color="auto" w:fill="FFFFFF"/>
        <w:adjustRightInd w:val="0"/>
        <w:ind w:left="2127" w:right="29"/>
        <w:jc w:val="both"/>
        <w:rPr>
          <w:i/>
          <w:iCs/>
          <w:lang w:val="es-ES_tradnl" w:eastAsia="es-ES_tradnl"/>
        </w:rPr>
      </w:pPr>
      <w:r w:rsidRPr="00370203">
        <w:rPr>
          <w:i/>
          <w:iCs/>
          <w:lang w:val="es-ES_tradnl" w:eastAsia="es-ES_tradnl"/>
        </w:rPr>
        <w:t>Esta Sociedad Municipal tiene la consideración de medio propio personificado y servicio técnico del Ayuntamiento de Las Palmas de Gran Canaria y de las demás  entidades y organismos autónomos dependientes del mismo, de forma exclusiva, pudiendo estos conferirle directamente los encargos o adjudicarle los  contratos que  sean precisos, siempre en el ámbito del objeto social  de la  Sociedad, sin más   limitaciones que las  que vengan   establecidas por la normativa estatal básica en materia de contratación pública y por la normativa comunitaria europea    directamente aplicable.</w:t>
      </w:r>
      <w:r w:rsidRPr="00370203">
        <w:rPr>
          <w:i/>
          <w:iCs/>
          <w:lang w:val="es-ES_tradnl" w:eastAsia="es-ES_tradnl"/>
        </w:rPr>
        <w:tab/>
      </w:r>
    </w:p>
    <w:p w14:paraId="2514B1B0" w14:textId="77777777" w:rsidR="00370203" w:rsidRPr="00370203" w:rsidRDefault="00370203" w:rsidP="00370203">
      <w:pPr>
        <w:shd w:val="clear" w:color="auto" w:fill="FFFFFF"/>
        <w:adjustRightInd w:val="0"/>
        <w:ind w:left="2127" w:right="29"/>
        <w:jc w:val="both"/>
        <w:rPr>
          <w:i/>
          <w:iCs/>
          <w:lang w:val="es-ES_tradnl" w:eastAsia="es-ES_tradnl"/>
        </w:rPr>
      </w:pPr>
    </w:p>
    <w:p w14:paraId="25F164D6" w14:textId="77777777" w:rsidR="00370203" w:rsidRPr="00370203" w:rsidRDefault="00370203" w:rsidP="00370203">
      <w:pPr>
        <w:shd w:val="clear" w:color="auto" w:fill="FFFFFF"/>
        <w:adjustRightInd w:val="0"/>
        <w:ind w:left="2127" w:right="29"/>
        <w:jc w:val="both"/>
        <w:rPr>
          <w:i/>
          <w:iCs/>
          <w:lang w:val="es-ES_tradnl" w:eastAsia="es-ES_tradnl"/>
        </w:rPr>
      </w:pPr>
      <w:r w:rsidRPr="00370203">
        <w:rPr>
          <w:i/>
          <w:iCs/>
          <w:lang w:val="es-ES_tradnl" w:eastAsia="es-ES_tradnl"/>
        </w:rPr>
        <w:t xml:space="preserve">El régimen jurídico y administrativo de los referidos encargos que desde el Ayuntamiento de Las Palmas de Gran Canaria y sus organismos autónomos </w:t>
      </w:r>
      <w:proofErr w:type="gramStart"/>
      <w:r w:rsidRPr="00370203">
        <w:rPr>
          <w:i/>
          <w:iCs/>
          <w:lang w:val="es-ES_tradnl" w:eastAsia="es-ES_tradnl"/>
        </w:rPr>
        <w:t>se  realicen</w:t>
      </w:r>
      <w:proofErr w:type="gramEnd"/>
      <w:r w:rsidRPr="00370203">
        <w:rPr>
          <w:i/>
          <w:iCs/>
          <w:lang w:val="es-ES_tradnl" w:eastAsia="es-ES_tradnl"/>
        </w:rPr>
        <w:t xml:space="preserve"> a Sociedad Municipal, quedan excluidos del ámbito de la legislación aplicable a la contratación pública por no tener la consideración jurídica de contrato.</w:t>
      </w:r>
    </w:p>
    <w:p w14:paraId="38B62C8D" w14:textId="77777777" w:rsidR="00370203" w:rsidRPr="00370203" w:rsidRDefault="00370203" w:rsidP="00370203">
      <w:pPr>
        <w:shd w:val="clear" w:color="auto" w:fill="FFFFFF"/>
        <w:adjustRightInd w:val="0"/>
        <w:ind w:left="2127" w:right="29"/>
        <w:jc w:val="both"/>
        <w:rPr>
          <w:i/>
          <w:iCs/>
          <w:lang w:val="es-ES_tradnl" w:eastAsia="es-ES_tradnl"/>
        </w:rPr>
      </w:pPr>
    </w:p>
    <w:p w14:paraId="3FD7E9A6" w14:textId="77777777" w:rsidR="00370203" w:rsidRPr="00370203" w:rsidRDefault="00370203" w:rsidP="00370203">
      <w:pPr>
        <w:shd w:val="clear" w:color="auto" w:fill="FFFFFF"/>
        <w:adjustRightInd w:val="0"/>
        <w:ind w:left="2127" w:right="29"/>
        <w:jc w:val="both"/>
        <w:rPr>
          <w:i/>
          <w:iCs/>
          <w:lang w:val="es-ES_tradnl" w:eastAsia="es-ES_tradnl"/>
        </w:rPr>
      </w:pPr>
      <w:r w:rsidRPr="00370203">
        <w:rPr>
          <w:i/>
          <w:iCs/>
          <w:lang w:val="es-ES_tradnl" w:eastAsia="es-ES_tradnl"/>
        </w:rPr>
        <w:t xml:space="preserve">El Ayuntamiento de Las Palmas de Gran Canaria y demás entidades y organismos autónomos dependientes del mismo podrán encarga a la Sociedad Municipal </w:t>
      </w:r>
      <w:proofErr w:type="gramStart"/>
      <w:r w:rsidRPr="00370203">
        <w:rPr>
          <w:i/>
          <w:iCs/>
          <w:lang w:val="es-ES_tradnl" w:eastAsia="es-ES_tradnl"/>
        </w:rPr>
        <w:t>los  trabajos</w:t>
      </w:r>
      <w:proofErr w:type="gramEnd"/>
      <w:r w:rsidRPr="00370203">
        <w:rPr>
          <w:i/>
          <w:iCs/>
          <w:lang w:val="es-ES_tradnl" w:eastAsia="es-ES_tradnl"/>
        </w:rPr>
        <w:t xml:space="preserve"> y actividades que precisen para el ejercicio de sus competencias y funciones, de acuerdo con el régimen establecido en este Estatuto.</w:t>
      </w:r>
    </w:p>
    <w:p w14:paraId="592B69A2" w14:textId="77777777" w:rsidR="00370203" w:rsidRPr="00370203" w:rsidRDefault="00370203" w:rsidP="00370203">
      <w:pPr>
        <w:shd w:val="clear" w:color="auto" w:fill="FFFFFF"/>
        <w:adjustRightInd w:val="0"/>
        <w:ind w:left="2127" w:right="29"/>
        <w:jc w:val="both"/>
        <w:rPr>
          <w:i/>
          <w:iCs/>
          <w:lang w:val="es-ES_tradnl" w:eastAsia="es-ES_tradnl"/>
        </w:rPr>
      </w:pPr>
    </w:p>
    <w:p w14:paraId="71804E01" w14:textId="77777777" w:rsidR="00370203" w:rsidRPr="00370203" w:rsidRDefault="00370203" w:rsidP="00370203">
      <w:pPr>
        <w:shd w:val="clear" w:color="auto" w:fill="FFFFFF"/>
        <w:adjustRightInd w:val="0"/>
        <w:ind w:left="2127" w:right="29"/>
        <w:jc w:val="both"/>
        <w:rPr>
          <w:i/>
          <w:iCs/>
          <w:lang w:val="es-ES_tradnl" w:eastAsia="es-ES_tradnl"/>
        </w:rPr>
      </w:pPr>
      <w:r w:rsidRPr="00370203">
        <w:rPr>
          <w:i/>
          <w:iCs/>
          <w:lang w:val="es-ES_tradnl" w:eastAsia="es-ES_tradnl"/>
        </w:rPr>
        <w:t xml:space="preserve">La Sociedad Municipal está obligada a realizar los trabajos y actividades que le sean encargados por el Ayuntamiento y demás entes dependientes de acuerdo con </w:t>
      </w:r>
      <w:proofErr w:type="gramStart"/>
      <w:r w:rsidRPr="00370203">
        <w:rPr>
          <w:i/>
          <w:iCs/>
          <w:lang w:val="es-ES_tradnl" w:eastAsia="es-ES_tradnl"/>
        </w:rPr>
        <w:t>las  instrucciones</w:t>
      </w:r>
      <w:proofErr w:type="gramEnd"/>
      <w:r w:rsidRPr="00370203">
        <w:rPr>
          <w:i/>
          <w:iCs/>
          <w:lang w:val="es-ES_tradnl" w:eastAsia="es-ES_tradnl"/>
        </w:rPr>
        <w:t xml:space="preserve"> fijadas unilateralmente por la entidad que realiza el encargo. Dicha   obligación se refiere a los encargos que le formule como su medio propio y servicio técnico, en las materias que constituyen sus funciones estatutarias. Las relaciones de la Sociedad con la Administración en su condición de medio propio y servicio técnico    tienen naturaleza instrumental y no contractual, por lo que, a todos los efectos, son de carácter interno, dependiente y subordinado.</w:t>
      </w:r>
    </w:p>
    <w:p w14:paraId="623D7A9E" w14:textId="77777777" w:rsidR="00370203" w:rsidRPr="00370203" w:rsidRDefault="00370203" w:rsidP="00370203">
      <w:pPr>
        <w:shd w:val="clear" w:color="auto" w:fill="FFFFFF"/>
        <w:adjustRightInd w:val="0"/>
        <w:ind w:left="2127" w:right="29"/>
        <w:jc w:val="both"/>
        <w:rPr>
          <w:i/>
          <w:iCs/>
          <w:lang w:val="es-ES_tradnl" w:eastAsia="es-ES_tradnl"/>
        </w:rPr>
      </w:pPr>
    </w:p>
    <w:p w14:paraId="6B95DBC8" w14:textId="77777777" w:rsidR="00370203" w:rsidRPr="00370203" w:rsidRDefault="00370203" w:rsidP="00370203">
      <w:pPr>
        <w:shd w:val="clear" w:color="auto" w:fill="FFFFFF"/>
        <w:adjustRightInd w:val="0"/>
        <w:ind w:left="2127" w:right="29"/>
        <w:jc w:val="both"/>
        <w:rPr>
          <w:i/>
          <w:iCs/>
          <w:lang w:val="es-ES_tradnl" w:eastAsia="es-ES_tradnl"/>
        </w:rPr>
      </w:pPr>
      <w:r w:rsidRPr="00370203">
        <w:rPr>
          <w:i/>
          <w:iCs/>
          <w:lang w:val="es-ES_tradnl" w:eastAsia="es-ES_tradnl"/>
        </w:rPr>
        <w:t>Los encargos se retribuirán mediante tarifas sujetas al régimen previsto en el párrafo siguiente, y llevarán aparejada la potestad, para el órgano que confiere el encargo, de dictar las instrucciones necesarias para su ejecución</w:t>
      </w:r>
    </w:p>
    <w:p w14:paraId="6F1D866F" w14:textId="77777777" w:rsidR="00370203" w:rsidRPr="00370203" w:rsidRDefault="00370203" w:rsidP="00370203">
      <w:pPr>
        <w:shd w:val="clear" w:color="auto" w:fill="FFFFFF"/>
        <w:adjustRightInd w:val="0"/>
        <w:ind w:left="2127" w:right="29"/>
        <w:jc w:val="both"/>
        <w:rPr>
          <w:i/>
          <w:iCs/>
          <w:lang w:val="es-ES_tradnl" w:eastAsia="es-ES_tradnl"/>
        </w:rPr>
      </w:pPr>
    </w:p>
    <w:p w14:paraId="5ABB370D" w14:textId="77777777" w:rsidR="00370203" w:rsidRPr="00370203" w:rsidRDefault="00370203" w:rsidP="00370203">
      <w:pPr>
        <w:shd w:val="clear" w:color="auto" w:fill="FFFFFF"/>
        <w:adjustRightInd w:val="0"/>
        <w:ind w:left="2127" w:right="29"/>
        <w:jc w:val="both"/>
        <w:rPr>
          <w:i/>
          <w:iCs/>
          <w:lang w:val="es-ES_tradnl" w:eastAsia="es-ES_tradnl"/>
        </w:rPr>
      </w:pPr>
      <w:r w:rsidRPr="00370203">
        <w:rPr>
          <w:i/>
          <w:iCs/>
          <w:lang w:val="es-ES_tradnl" w:eastAsia="es-ES_tradnl"/>
        </w:rPr>
        <w:t xml:space="preserve">La compensación se establecerá por referencia a tarifas aprobadas </w:t>
      </w:r>
      <w:proofErr w:type="spellStart"/>
      <w:r w:rsidRPr="00370203">
        <w:rPr>
          <w:i/>
          <w:iCs/>
          <w:lang w:val="es-ES_tradnl" w:eastAsia="es-ES_tradnl"/>
        </w:rPr>
        <w:lastRenderedPageBreak/>
        <w:t>pormel</w:t>
      </w:r>
      <w:proofErr w:type="spellEnd"/>
      <w:r w:rsidRPr="00370203">
        <w:rPr>
          <w:i/>
          <w:iCs/>
          <w:lang w:val="es-ES_tradnl" w:eastAsia="es-ES_tradnl"/>
        </w:rPr>
        <w:t xml:space="preserve"> Ayuntamiento para las actividades objeto de encargo realizadas por el medio propio directamente y atendiendo al coste efectivo soportado por el medio propio para las actividades objeto del encargo que se subcontraten con empresarios particulares en los casos en que este coste sea inferior al resultante de aplicar las tarifas a las actividades subcontratadas. Dichas tarifas se calcularán de manera que representen los </w:t>
      </w:r>
      <w:proofErr w:type="gramStart"/>
      <w:r w:rsidRPr="00370203">
        <w:rPr>
          <w:i/>
          <w:iCs/>
          <w:lang w:val="es-ES_tradnl" w:eastAsia="es-ES_tradnl"/>
        </w:rPr>
        <w:t>costes  reales</w:t>
      </w:r>
      <w:proofErr w:type="gramEnd"/>
      <w:r w:rsidRPr="00370203">
        <w:rPr>
          <w:i/>
          <w:iCs/>
          <w:lang w:val="es-ES_tradnl" w:eastAsia="es-ES_tradnl"/>
        </w:rPr>
        <w:t xml:space="preserve"> de realización de las unidades producidas directamente por el medio propio. La tarifa o retribución del encargo deberá cubrir el valor de las prestaciones encargadas, teniendo en cuenta para su cálculo los costes directos y los indirectos, y </w:t>
      </w:r>
      <w:proofErr w:type="gramStart"/>
      <w:r w:rsidRPr="00370203">
        <w:rPr>
          <w:i/>
          <w:iCs/>
          <w:lang w:val="es-ES_tradnl" w:eastAsia="es-ES_tradnl"/>
        </w:rPr>
        <w:t>márgenes  razonables</w:t>
      </w:r>
      <w:proofErr w:type="gramEnd"/>
      <w:r w:rsidRPr="00370203">
        <w:rPr>
          <w:i/>
          <w:iCs/>
          <w:lang w:val="es-ES_tradnl" w:eastAsia="es-ES_tradnl"/>
        </w:rPr>
        <w:t>, acordes con el importe de aquellas prestaciones, para atender desviaciones e imprevistos. Las tarifas en ningún caso incluirán márgenes de beneficios.</w:t>
      </w:r>
    </w:p>
    <w:p w14:paraId="5B3BC8C2" w14:textId="77777777" w:rsidR="00370203" w:rsidRPr="00370203" w:rsidRDefault="00370203" w:rsidP="00370203">
      <w:pPr>
        <w:shd w:val="clear" w:color="auto" w:fill="FFFFFF"/>
        <w:adjustRightInd w:val="0"/>
        <w:ind w:left="2127" w:right="29"/>
        <w:jc w:val="both"/>
        <w:rPr>
          <w:i/>
          <w:iCs/>
          <w:lang w:val="es-ES_tradnl" w:eastAsia="es-ES_tradnl"/>
        </w:rPr>
      </w:pPr>
    </w:p>
    <w:p w14:paraId="1F91AEEB" w14:textId="77777777" w:rsidR="00370203" w:rsidRPr="00370203" w:rsidRDefault="00370203" w:rsidP="00370203">
      <w:pPr>
        <w:shd w:val="clear" w:color="auto" w:fill="FFFFFF"/>
        <w:adjustRightInd w:val="0"/>
        <w:ind w:left="2127" w:right="29"/>
        <w:jc w:val="both"/>
        <w:rPr>
          <w:i/>
          <w:iCs/>
          <w:lang w:val="es-ES_tradnl" w:eastAsia="es-ES_tradnl"/>
        </w:rPr>
      </w:pPr>
      <w:r w:rsidRPr="00370203">
        <w:rPr>
          <w:i/>
          <w:iCs/>
          <w:lang w:val="es-ES_tradnl" w:eastAsia="es-ES_tradnl"/>
        </w:rPr>
        <w:t>Las actuaciones obligatorias que le sean encargadas a la Sociedad Municipal estarán definidas, según los casos, en proyectos, memorias y otros documentos técnicos, y valoradas en su correspondiente presupuesto, de acuerdo con las tarifas o retribuciones fijadas por el Ayuntamiento.</w:t>
      </w:r>
    </w:p>
    <w:p w14:paraId="32F02B30" w14:textId="77777777" w:rsidR="00370203" w:rsidRPr="00370203" w:rsidRDefault="00370203" w:rsidP="00370203">
      <w:pPr>
        <w:shd w:val="clear" w:color="auto" w:fill="FFFFFF"/>
        <w:adjustRightInd w:val="0"/>
        <w:ind w:left="2127" w:right="29"/>
        <w:jc w:val="both"/>
        <w:rPr>
          <w:i/>
          <w:iCs/>
          <w:lang w:val="es-ES_tradnl" w:eastAsia="es-ES_tradnl"/>
        </w:rPr>
      </w:pPr>
    </w:p>
    <w:p w14:paraId="42B5A4A8" w14:textId="77777777" w:rsidR="00370203" w:rsidRPr="00370203" w:rsidRDefault="00370203" w:rsidP="00370203">
      <w:pPr>
        <w:shd w:val="clear" w:color="auto" w:fill="FFFFFF"/>
        <w:adjustRightInd w:val="0"/>
        <w:ind w:left="2127" w:right="29"/>
        <w:jc w:val="both"/>
        <w:rPr>
          <w:i/>
          <w:iCs/>
          <w:lang w:val="es-ES_tradnl" w:eastAsia="es-ES_tradnl"/>
        </w:rPr>
      </w:pPr>
      <w:r w:rsidRPr="00370203">
        <w:rPr>
          <w:i/>
          <w:iCs/>
          <w:lang w:val="es-ES_tradnl" w:eastAsia="es-ES_tradnl"/>
        </w:rPr>
        <w:t xml:space="preserve">Antes de formular el encargo, los órganos competentes aprobarán dichos documentos y realizarán los preceptivos trámites técnicos, jurídicos, presupuestarios y de control y aprobación del gasto. El encargo de cada actuación obligatoria adoptará la forma de Acuerdo o Resolución del órgano competente y, sin perjuicio de las publicaciones que legalmente procedan, se comunicará formalmente por la Administración a la Sociedad Municipal haciendo constar, además de los antecedentes que procedan, la denominación de la misma, el plazo de realización, su importe, la aplicación presupuestaria correspondiente y, en su caso, las anualidades en que se financie con    sus respectivas cuantías, así como el responsable técnico designado para cada  actuación.  </w:t>
      </w:r>
      <w:proofErr w:type="gramStart"/>
      <w:r w:rsidRPr="00370203">
        <w:rPr>
          <w:i/>
          <w:iCs/>
          <w:lang w:val="es-ES_tradnl" w:eastAsia="es-ES_tradnl"/>
        </w:rPr>
        <w:t>En  su</w:t>
      </w:r>
      <w:proofErr w:type="gramEnd"/>
      <w:r w:rsidRPr="00370203">
        <w:rPr>
          <w:i/>
          <w:iCs/>
          <w:lang w:val="es-ES_tradnl" w:eastAsia="es-ES_tradnl"/>
        </w:rPr>
        <w:t xml:space="preserve"> caso, también le será facilitado el documento en que se defina  dicha actuación.</w:t>
      </w:r>
    </w:p>
    <w:p w14:paraId="4D7AA12A" w14:textId="77777777" w:rsidR="00370203" w:rsidRPr="00370203" w:rsidRDefault="00370203" w:rsidP="00370203">
      <w:pPr>
        <w:shd w:val="clear" w:color="auto" w:fill="FFFFFF"/>
        <w:adjustRightInd w:val="0"/>
        <w:ind w:left="2127" w:right="29"/>
        <w:jc w:val="both"/>
        <w:rPr>
          <w:i/>
          <w:iCs/>
          <w:lang w:val="es-ES_tradnl" w:eastAsia="es-ES_tradnl"/>
        </w:rPr>
      </w:pPr>
    </w:p>
    <w:p w14:paraId="7485A3D1" w14:textId="77777777" w:rsidR="00370203" w:rsidRPr="00370203" w:rsidRDefault="00370203" w:rsidP="00370203">
      <w:pPr>
        <w:shd w:val="clear" w:color="auto" w:fill="FFFFFF"/>
        <w:adjustRightInd w:val="0"/>
        <w:ind w:left="2127" w:right="29"/>
        <w:jc w:val="both"/>
        <w:rPr>
          <w:i/>
          <w:iCs/>
          <w:lang w:val="es-ES_tradnl" w:eastAsia="es-ES_tradnl"/>
        </w:rPr>
      </w:pPr>
      <w:r w:rsidRPr="00370203">
        <w:rPr>
          <w:i/>
          <w:iCs/>
          <w:lang w:val="es-ES_tradnl" w:eastAsia="es-ES_tradnl"/>
        </w:rPr>
        <w:t xml:space="preserve">La Sociedad Municipal someterá los contratos necesarios para ejecutar los encargos a </w:t>
      </w:r>
      <w:proofErr w:type="gramStart"/>
      <w:r w:rsidRPr="00370203">
        <w:rPr>
          <w:i/>
          <w:iCs/>
          <w:lang w:val="es-ES_tradnl" w:eastAsia="es-ES_tradnl"/>
        </w:rPr>
        <w:t>las  prescripciones</w:t>
      </w:r>
      <w:proofErr w:type="gramEnd"/>
      <w:r w:rsidRPr="00370203">
        <w:rPr>
          <w:i/>
          <w:iCs/>
          <w:lang w:val="es-ES_tradnl" w:eastAsia="es-ES_tradnl"/>
        </w:rPr>
        <w:t xml:space="preserve"> de la Ley de Contratos del Sector Público.</w:t>
      </w:r>
    </w:p>
    <w:p w14:paraId="45EA87C8" w14:textId="77777777" w:rsidR="00370203" w:rsidRPr="00370203" w:rsidRDefault="00370203" w:rsidP="00370203">
      <w:pPr>
        <w:shd w:val="clear" w:color="auto" w:fill="FFFFFF"/>
        <w:adjustRightInd w:val="0"/>
        <w:ind w:left="2127" w:right="29"/>
        <w:jc w:val="both"/>
        <w:rPr>
          <w:i/>
          <w:iCs/>
          <w:lang w:val="es-ES_tradnl" w:eastAsia="es-ES_tradnl"/>
        </w:rPr>
      </w:pPr>
    </w:p>
    <w:p w14:paraId="5167CB10" w14:textId="77777777" w:rsidR="00370203" w:rsidRPr="00370203" w:rsidRDefault="00370203" w:rsidP="00370203">
      <w:pPr>
        <w:shd w:val="clear" w:color="auto" w:fill="FFFFFF"/>
        <w:adjustRightInd w:val="0"/>
        <w:ind w:left="2127" w:right="29"/>
        <w:jc w:val="both"/>
        <w:rPr>
          <w:i/>
          <w:iCs/>
          <w:lang w:val="es-ES_tradnl" w:eastAsia="es-ES_tradnl"/>
        </w:rPr>
      </w:pPr>
      <w:r w:rsidRPr="00370203">
        <w:rPr>
          <w:i/>
          <w:iCs/>
          <w:lang w:val="es-ES_tradnl" w:eastAsia="es-ES_tradnl"/>
        </w:rPr>
        <w:t>Finalizada la actuación, se realizará su reconocimiento y comprobación en los términos legalmente establecidos, extendiéndose el documento correspondiente y procediendo su liquidación en el plazo de los seis meses siguientes.</w:t>
      </w:r>
    </w:p>
    <w:p w14:paraId="15E602A0" w14:textId="77777777" w:rsidR="00370203" w:rsidRPr="00370203" w:rsidRDefault="00370203" w:rsidP="00370203">
      <w:pPr>
        <w:shd w:val="clear" w:color="auto" w:fill="FFFFFF"/>
        <w:adjustRightInd w:val="0"/>
        <w:ind w:left="2127" w:right="29"/>
        <w:jc w:val="both"/>
        <w:rPr>
          <w:i/>
          <w:iCs/>
          <w:lang w:val="es-ES_tradnl" w:eastAsia="es-ES_tradnl"/>
        </w:rPr>
      </w:pPr>
    </w:p>
    <w:p w14:paraId="33FF777D" w14:textId="77777777" w:rsidR="00370203" w:rsidRPr="00370203" w:rsidRDefault="00370203" w:rsidP="00370203">
      <w:pPr>
        <w:shd w:val="clear" w:color="auto" w:fill="FFFFFF"/>
        <w:adjustRightInd w:val="0"/>
        <w:ind w:left="2127" w:right="29"/>
        <w:jc w:val="both"/>
        <w:rPr>
          <w:i/>
          <w:iCs/>
          <w:lang w:val="es-ES_tradnl" w:eastAsia="es-ES_tradnl"/>
        </w:rPr>
      </w:pPr>
      <w:r w:rsidRPr="00370203">
        <w:rPr>
          <w:i/>
          <w:iCs/>
          <w:lang w:val="es-ES_tradnl" w:eastAsia="es-ES_tradnl"/>
        </w:rPr>
        <w:t xml:space="preserve">En ningún caso la Sociedad Municipal podrá participar en aquellas licitaciones públicas convocadas por su poder adjudicador, sin perjuicio de que, cuando </w:t>
      </w:r>
      <w:proofErr w:type="gramStart"/>
      <w:r w:rsidRPr="00370203">
        <w:rPr>
          <w:i/>
          <w:iCs/>
          <w:lang w:val="es-ES_tradnl" w:eastAsia="es-ES_tradnl"/>
        </w:rPr>
        <w:t>no  concurra</w:t>
      </w:r>
      <w:proofErr w:type="gramEnd"/>
      <w:r w:rsidRPr="00370203">
        <w:rPr>
          <w:i/>
          <w:iCs/>
          <w:lang w:val="es-ES_tradnl" w:eastAsia="es-ES_tradnl"/>
        </w:rPr>
        <w:t xml:space="preserve"> ningún licitador, el Ayuntamiento de Las Palmas de Gran Canaria decida hacer el encargo de la ejecución de la prestación a la Sociedad Municipal.”</w:t>
      </w:r>
    </w:p>
    <w:p w14:paraId="6A97B533" w14:textId="77777777" w:rsidR="00370203" w:rsidRPr="00370203" w:rsidRDefault="00370203" w:rsidP="00370203">
      <w:pPr>
        <w:shd w:val="clear" w:color="auto" w:fill="FFFFFF"/>
        <w:adjustRightInd w:val="0"/>
        <w:ind w:left="720" w:right="29"/>
        <w:jc w:val="both"/>
        <w:rPr>
          <w:lang w:val="es-ES_tradnl" w:eastAsia="es-ES_tradnl"/>
        </w:rPr>
      </w:pPr>
    </w:p>
    <w:p w14:paraId="590F479B" w14:textId="77777777" w:rsidR="00370203" w:rsidRPr="00370203" w:rsidRDefault="00370203" w:rsidP="00370203">
      <w:pPr>
        <w:shd w:val="clear" w:color="auto" w:fill="FFFFFF"/>
        <w:adjustRightInd w:val="0"/>
        <w:ind w:left="720" w:right="29"/>
        <w:jc w:val="both"/>
        <w:rPr>
          <w:spacing w:val="-2"/>
          <w:lang w:val="es-ES_tradnl" w:eastAsia="es-ES_tradnl"/>
        </w:rPr>
      </w:pPr>
      <w:r w:rsidRPr="00370203">
        <w:rPr>
          <w:lang w:val="es-ES_tradnl" w:eastAsia="es-ES_tradnl"/>
        </w:rPr>
        <w:t xml:space="preserve">La moneda funcional de la Sociedad es el euro. Consecuentemente, las operaciones en </w:t>
      </w:r>
      <w:r w:rsidRPr="00370203">
        <w:rPr>
          <w:spacing w:val="-2"/>
          <w:lang w:val="es-ES_tradnl" w:eastAsia="es-ES_tradnl"/>
        </w:rPr>
        <w:t>otras divisas distintas del euro se consideran denominadas en "moneda extranjera".</w:t>
      </w:r>
    </w:p>
    <w:p w14:paraId="3A3AFC98" w14:textId="77777777" w:rsidR="00370203" w:rsidRPr="00370203" w:rsidRDefault="00370203" w:rsidP="00370203">
      <w:pPr>
        <w:shd w:val="clear" w:color="auto" w:fill="FFFFFF"/>
        <w:tabs>
          <w:tab w:val="left" w:pos="709"/>
          <w:tab w:val="left" w:pos="993"/>
          <w:tab w:val="left" w:pos="8820"/>
        </w:tabs>
        <w:adjustRightInd w:val="0"/>
        <w:spacing w:before="522"/>
        <w:ind w:left="709"/>
        <w:jc w:val="both"/>
        <w:rPr>
          <w:lang w:val="es-ES" w:eastAsia="es-ES"/>
        </w:rPr>
      </w:pPr>
      <w:r w:rsidRPr="00370203">
        <w:rPr>
          <w:b/>
          <w:bCs/>
          <w:spacing w:val="-4"/>
          <w:lang w:val="es-ES_tradnl" w:eastAsia="es-ES_tradnl"/>
        </w:rPr>
        <w:lastRenderedPageBreak/>
        <w:t xml:space="preserve">2. </w:t>
      </w:r>
      <w:r w:rsidRPr="00370203">
        <w:rPr>
          <w:b/>
          <w:bCs/>
          <w:spacing w:val="-4"/>
          <w:u w:val="double"/>
          <w:lang w:val="es-ES_tradnl" w:eastAsia="es-ES_tradnl"/>
        </w:rPr>
        <w:t>BASES DE PRESENTACIÓN DE LAS CUENTAS ANUALES DE PYMES</w:t>
      </w:r>
      <w:r w:rsidRPr="00370203">
        <w:rPr>
          <w:b/>
          <w:bCs/>
          <w:spacing w:val="-4"/>
          <w:lang w:val="es-ES_tradnl" w:eastAsia="es-ES_tradnl"/>
        </w:rPr>
        <w:tab/>
      </w:r>
    </w:p>
    <w:p w14:paraId="03F933A8" w14:textId="77777777" w:rsidR="00370203" w:rsidRPr="00370203" w:rsidRDefault="00370203" w:rsidP="00370203">
      <w:pPr>
        <w:shd w:val="clear" w:color="auto" w:fill="FFFFFF"/>
        <w:tabs>
          <w:tab w:val="left" w:pos="1134"/>
        </w:tabs>
        <w:adjustRightInd w:val="0"/>
        <w:spacing w:before="353"/>
        <w:ind w:left="709"/>
        <w:jc w:val="both"/>
        <w:rPr>
          <w:lang w:val="es-ES" w:eastAsia="es-ES"/>
        </w:rPr>
      </w:pPr>
      <w:r w:rsidRPr="00370203">
        <w:rPr>
          <w:b/>
          <w:bCs/>
          <w:spacing w:val="-7"/>
          <w:lang w:val="es-ES_tradnl" w:eastAsia="es-ES_tradnl"/>
        </w:rPr>
        <w:t>2.1</w:t>
      </w:r>
      <w:r w:rsidRPr="00370203">
        <w:rPr>
          <w:b/>
          <w:bCs/>
          <w:lang w:val="es-ES_tradnl" w:eastAsia="es-ES_tradnl"/>
        </w:rPr>
        <w:tab/>
      </w:r>
      <w:r w:rsidRPr="00370203">
        <w:rPr>
          <w:b/>
          <w:bCs/>
          <w:spacing w:val="-5"/>
          <w:lang w:val="es-ES_tradnl" w:eastAsia="es-ES_tradnl"/>
        </w:rPr>
        <w:t>Imagen fiel:</w:t>
      </w:r>
    </w:p>
    <w:p w14:paraId="0A3F5EBE" w14:textId="77777777" w:rsidR="00370203" w:rsidRPr="00370203" w:rsidRDefault="00370203" w:rsidP="00370203">
      <w:pPr>
        <w:shd w:val="clear" w:color="auto" w:fill="FFFFFF"/>
        <w:adjustRightInd w:val="0"/>
        <w:spacing w:before="205"/>
        <w:ind w:left="720" w:right="6"/>
        <w:jc w:val="both"/>
        <w:rPr>
          <w:lang w:val="es-ES_tradnl" w:eastAsia="es-ES_tradnl"/>
        </w:rPr>
      </w:pPr>
      <w:r w:rsidRPr="00370203">
        <w:rPr>
          <w:spacing w:val="-3"/>
          <w:lang w:val="es-ES_tradnl" w:eastAsia="es-ES_tradnl"/>
        </w:rPr>
        <w:t xml:space="preserve">Las cuentas anuales se han preparado a partir de los registros contables de la Sociedad y se </w:t>
      </w:r>
      <w:r w:rsidRPr="00370203">
        <w:rPr>
          <w:spacing w:val="-2"/>
          <w:lang w:val="es-ES_tradnl" w:eastAsia="es-ES_tradnl"/>
        </w:rPr>
        <w:t xml:space="preserve">presentan de acuerdo con la legislación mercantil vigente y con las normas establecidas en el Plan General de Contabilidad, aprobado por el Real Decreto 1515/2007, de 16 de noviembre, por el que </w:t>
      </w:r>
      <w:r w:rsidRPr="00370203">
        <w:rPr>
          <w:spacing w:val="-3"/>
          <w:lang w:val="es-ES_tradnl" w:eastAsia="es-ES_tradnl"/>
        </w:rPr>
        <w:t xml:space="preserve">se aprueba el Plan General de Contabilidad de Pequeñas y Medianas Empresas y las disposiciones legales en materia contable obligatorias, con objeto de mostrar la imagen fiel del patrimonio, de la </w:t>
      </w:r>
      <w:r w:rsidRPr="00370203">
        <w:rPr>
          <w:lang w:val="es-ES_tradnl" w:eastAsia="es-ES_tradnl"/>
        </w:rPr>
        <w:t>situación financiera y de los resultados de la empresa.</w:t>
      </w:r>
    </w:p>
    <w:p w14:paraId="3C226708" w14:textId="77777777" w:rsidR="00370203" w:rsidRPr="00370203" w:rsidRDefault="00370203" w:rsidP="00370203">
      <w:pPr>
        <w:shd w:val="clear" w:color="auto" w:fill="FFFFFF"/>
        <w:adjustRightInd w:val="0"/>
        <w:spacing w:before="205"/>
        <w:ind w:left="720" w:right="6"/>
        <w:jc w:val="both"/>
        <w:rPr>
          <w:lang w:val="es-ES_tradnl" w:eastAsia="es-ES_tradnl"/>
        </w:rPr>
      </w:pPr>
      <w:r w:rsidRPr="00370203">
        <w:rPr>
          <w:lang w:val="es-ES_tradnl" w:eastAsia="es-ES_tradnl"/>
        </w:rPr>
        <w:t>Estas cuentas anuales han sido formuladas por el Consejo de Administración y se someterán a la aprobación del Pleno del Ayuntamiento, estimándose que serán aprobadas sin modificación alguna.</w:t>
      </w:r>
    </w:p>
    <w:p w14:paraId="0ED766BD" w14:textId="77777777" w:rsidR="00370203" w:rsidRPr="00370203" w:rsidRDefault="00370203" w:rsidP="00370203">
      <w:pPr>
        <w:shd w:val="clear" w:color="auto" w:fill="FFFFFF"/>
        <w:tabs>
          <w:tab w:val="left" w:pos="1134"/>
        </w:tabs>
        <w:adjustRightInd w:val="0"/>
        <w:spacing w:before="47" w:line="360" w:lineRule="auto"/>
        <w:ind w:left="709"/>
        <w:jc w:val="both"/>
        <w:rPr>
          <w:b/>
          <w:bCs/>
          <w:spacing w:val="-6"/>
          <w:sz w:val="12"/>
          <w:szCs w:val="12"/>
          <w:lang w:val="es-ES_tradnl" w:eastAsia="es-ES_tradnl"/>
        </w:rPr>
      </w:pPr>
    </w:p>
    <w:p w14:paraId="788D296A" w14:textId="77777777" w:rsidR="00370203" w:rsidRPr="00370203" w:rsidRDefault="00370203" w:rsidP="00370203">
      <w:pPr>
        <w:shd w:val="clear" w:color="auto" w:fill="FFFFFF"/>
        <w:tabs>
          <w:tab w:val="left" w:pos="1134"/>
        </w:tabs>
        <w:adjustRightInd w:val="0"/>
        <w:spacing w:before="47" w:line="360" w:lineRule="auto"/>
        <w:ind w:left="709"/>
        <w:jc w:val="both"/>
        <w:rPr>
          <w:lang w:val="es-ES" w:eastAsia="es-ES"/>
        </w:rPr>
      </w:pPr>
      <w:r w:rsidRPr="00370203">
        <w:rPr>
          <w:b/>
          <w:bCs/>
          <w:spacing w:val="-6"/>
          <w:lang w:val="es-ES_tradnl" w:eastAsia="es-ES_tradnl"/>
        </w:rPr>
        <w:t>2.2</w:t>
      </w:r>
      <w:r w:rsidRPr="00370203">
        <w:rPr>
          <w:b/>
          <w:bCs/>
          <w:lang w:val="es-ES_tradnl" w:eastAsia="es-ES_tradnl"/>
        </w:rPr>
        <w:tab/>
      </w:r>
      <w:r w:rsidRPr="00370203">
        <w:rPr>
          <w:b/>
          <w:bCs/>
          <w:spacing w:val="-3"/>
          <w:lang w:val="es-ES_tradnl" w:eastAsia="es-ES_tradnl"/>
        </w:rPr>
        <w:t>Principios contables no obligatorios aplicados:</w:t>
      </w:r>
    </w:p>
    <w:p w14:paraId="5A7AAFA8" w14:textId="77777777" w:rsidR="00370203" w:rsidRPr="00370203" w:rsidRDefault="00370203" w:rsidP="00370203">
      <w:pPr>
        <w:shd w:val="clear" w:color="auto" w:fill="FFFFFF"/>
        <w:adjustRightInd w:val="0"/>
        <w:spacing w:line="360" w:lineRule="auto"/>
        <w:ind w:firstLine="708"/>
        <w:jc w:val="both"/>
        <w:rPr>
          <w:spacing w:val="-3"/>
          <w:lang w:val="es-ES_tradnl" w:eastAsia="es-ES_tradnl"/>
        </w:rPr>
      </w:pPr>
      <w:r w:rsidRPr="00370203">
        <w:rPr>
          <w:spacing w:val="-3"/>
          <w:lang w:val="es-ES_tradnl" w:eastAsia="es-ES_tradnl"/>
        </w:rPr>
        <w:t>No se han aplicado principios contables no obligatorios.</w:t>
      </w:r>
    </w:p>
    <w:p w14:paraId="2FB1AC74" w14:textId="77777777" w:rsidR="00370203" w:rsidRPr="00370203" w:rsidRDefault="00370203" w:rsidP="00370203">
      <w:pPr>
        <w:shd w:val="clear" w:color="auto" w:fill="FFFFFF"/>
        <w:adjustRightInd w:val="0"/>
        <w:ind w:left="1948" w:firstLine="720"/>
        <w:jc w:val="both"/>
        <w:rPr>
          <w:lang w:val="es-ES" w:eastAsia="es-ES"/>
        </w:rPr>
      </w:pPr>
    </w:p>
    <w:p w14:paraId="4E31B19C" w14:textId="77777777" w:rsidR="00370203" w:rsidRPr="00370203" w:rsidRDefault="00370203" w:rsidP="00370203">
      <w:pPr>
        <w:shd w:val="clear" w:color="auto" w:fill="FFFFFF"/>
        <w:adjustRightInd w:val="0"/>
        <w:spacing w:before="4"/>
        <w:ind w:left="709"/>
        <w:jc w:val="both"/>
        <w:rPr>
          <w:lang w:val="es-ES" w:eastAsia="es-ES"/>
        </w:rPr>
      </w:pPr>
      <w:r w:rsidRPr="00370203">
        <w:rPr>
          <w:b/>
          <w:bCs/>
          <w:spacing w:val="-5"/>
          <w:lang w:val="es-ES_tradnl" w:eastAsia="es-ES_tradnl"/>
        </w:rPr>
        <w:t>2.3</w:t>
      </w:r>
      <w:r w:rsidRPr="00370203">
        <w:rPr>
          <w:b/>
          <w:bCs/>
          <w:lang w:val="es-ES_tradnl" w:eastAsia="es-ES_tradnl"/>
        </w:rPr>
        <w:t xml:space="preserve">   </w:t>
      </w:r>
      <w:r w:rsidRPr="00370203">
        <w:rPr>
          <w:b/>
          <w:bCs/>
          <w:spacing w:val="-3"/>
          <w:lang w:val="es-ES_tradnl" w:eastAsia="es-ES_tradnl"/>
        </w:rPr>
        <w:t>Aspectos críticos de la valoración y estimación de la incertidumbre:</w:t>
      </w:r>
    </w:p>
    <w:p w14:paraId="637794D9" w14:textId="77777777" w:rsidR="00370203" w:rsidRPr="00370203" w:rsidRDefault="00370203" w:rsidP="00370203">
      <w:pPr>
        <w:shd w:val="clear" w:color="auto" w:fill="FFFFFF"/>
        <w:adjustRightInd w:val="0"/>
        <w:spacing w:before="173"/>
        <w:ind w:left="720" w:right="6"/>
        <w:jc w:val="both"/>
        <w:rPr>
          <w:spacing w:val="-2"/>
          <w:lang w:val="es-ES_tradnl" w:eastAsia="es-ES_tradnl"/>
        </w:rPr>
      </w:pPr>
      <w:r w:rsidRPr="00370203">
        <w:rPr>
          <w:spacing w:val="-2"/>
          <w:lang w:val="es-ES_tradnl" w:eastAsia="es-ES_tradnl"/>
        </w:rPr>
        <w:t xml:space="preserve">Al cierre del ejercicio se utilizan estimaciones para la formulación de las cuentas anuales como son: cálculo del deterioro de activos, estimaciones de vida útil de activos, entre otras. Debido a acontecimientos futuros, es posible que información adicional a la existente en el momento de </w:t>
      </w:r>
      <w:r w:rsidRPr="00370203">
        <w:rPr>
          <w:spacing w:val="-3"/>
          <w:lang w:val="es-ES_tradnl" w:eastAsia="es-ES_tradnl"/>
        </w:rPr>
        <w:t xml:space="preserve">formular las cuentas anuales requieran modificar estas </w:t>
      </w:r>
      <w:r w:rsidRPr="00370203">
        <w:rPr>
          <w:spacing w:val="-2"/>
          <w:lang w:val="es-ES_tradnl" w:eastAsia="es-ES_tradnl"/>
        </w:rPr>
        <w:t>estimaciones en ejercicios futuros.</w:t>
      </w:r>
    </w:p>
    <w:p w14:paraId="7D96273D" w14:textId="77777777" w:rsidR="00370203" w:rsidRPr="00370203" w:rsidRDefault="00370203" w:rsidP="00370203">
      <w:pPr>
        <w:shd w:val="clear" w:color="auto" w:fill="FFFFFF"/>
        <w:adjustRightInd w:val="0"/>
        <w:spacing w:before="173"/>
        <w:ind w:left="720" w:right="6"/>
        <w:jc w:val="both"/>
        <w:rPr>
          <w:rFonts w:cs="Arial"/>
          <w:spacing w:val="-2"/>
          <w:lang w:val="es-ES_tradnl" w:eastAsia="es-ES"/>
        </w:rPr>
      </w:pPr>
      <w:r w:rsidRPr="00370203">
        <w:rPr>
          <w:rFonts w:cs="Arial"/>
          <w:spacing w:val="-2"/>
          <w:lang w:val="es-ES_tradnl" w:eastAsia="es-ES"/>
        </w:rPr>
        <w:t xml:space="preserve">Si bien en el presente ejercicio la Sociedad presenta un Patrimonio Neto positivo ascendente a la cuantía de 15.610.366,85 </w:t>
      </w:r>
      <w:proofErr w:type="gramStart"/>
      <w:r w:rsidRPr="00370203">
        <w:rPr>
          <w:rFonts w:cs="Arial"/>
          <w:spacing w:val="-2"/>
          <w:lang w:val="es-ES_tradnl" w:eastAsia="es-ES"/>
        </w:rPr>
        <w:t>Euros</w:t>
      </w:r>
      <w:proofErr w:type="gramEnd"/>
      <w:r w:rsidRPr="00370203">
        <w:rPr>
          <w:rFonts w:cs="Arial"/>
          <w:spacing w:val="-2"/>
          <w:lang w:val="es-ES_tradnl" w:eastAsia="es-ES"/>
        </w:rPr>
        <w:t>, debido principalmente a la activación, en los ejercicios 2012 y 2015, de bienes públicos cedidos en uso y detallados en la nota 4 de la memoria, la Sociedad sigue presentando unos Fondos Propios negativos ascendentes a 117.422,58 Euros.</w:t>
      </w:r>
    </w:p>
    <w:p w14:paraId="046C4A45" w14:textId="77777777" w:rsidR="00370203" w:rsidRPr="00370203" w:rsidRDefault="00370203" w:rsidP="00370203">
      <w:pPr>
        <w:shd w:val="clear" w:color="auto" w:fill="FFFFFF"/>
        <w:adjustRightInd w:val="0"/>
        <w:spacing w:before="173"/>
        <w:ind w:left="720" w:right="6"/>
        <w:jc w:val="both"/>
        <w:rPr>
          <w:rFonts w:cs="Arial"/>
          <w:spacing w:val="-2"/>
          <w:lang w:val="es-ES_tradnl" w:eastAsia="es-ES"/>
        </w:rPr>
      </w:pPr>
      <w:r w:rsidRPr="00370203">
        <w:rPr>
          <w:rFonts w:cs="Arial"/>
          <w:spacing w:val="-2"/>
          <w:lang w:val="es-ES_tradnl" w:eastAsia="es-ES"/>
        </w:rPr>
        <w:t>En tal sentido, la resolución del litigio de índole fiscal descrito en la Nota 7 de esta memoria, podría posicionar a la Sociedad, en caso de resolución negativa, en un Fondo de Maniobra negativo ascendente a la cuantía de 1.303.249,55 euros, y en un incremento de los Fondos Propios negativos de la sociedad hasta la cuantía de 1.448.050,76 euros.</w:t>
      </w:r>
    </w:p>
    <w:p w14:paraId="4969FD53" w14:textId="77777777" w:rsidR="00370203" w:rsidRPr="00370203" w:rsidRDefault="00370203" w:rsidP="00370203">
      <w:pPr>
        <w:shd w:val="clear" w:color="auto" w:fill="FFFFFF"/>
        <w:adjustRightInd w:val="0"/>
        <w:spacing w:before="173"/>
        <w:ind w:left="720" w:right="6"/>
        <w:jc w:val="both"/>
        <w:rPr>
          <w:rFonts w:cs="Arial"/>
          <w:color w:val="0000FF"/>
          <w:spacing w:val="-2"/>
          <w:lang w:val="es-ES_tradnl" w:eastAsia="es-ES"/>
        </w:rPr>
      </w:pPr>
    </w:p>
    <w:p w14:paraId="02284534" w14:textId="77777777" w:rsidR="00370203" w:rsidRPr="00370203" w:rsidRDefault="00370203" w:rsidP="00370203">
      <w:pPr>
        <w:shd w:val="clear" w:color="auto" w:fill="FFFFFF"/>
        <w:adjustRightInd w:val="0"/>
        <w:spacing w:before="173"/>
        <w:ind w:left="720" w:right="6"/>
        <w:jc w:val="both"/>
        <w:rPr>
          <w:rFonts w:cs="Arial"/>
          <w:color w:val="0000FF"/>
          <w:spacing w:val="-2"/>
          <w:lang w:val="es-ES_tradnl" w:eastAsia="es-ES"/>
        </w:rPr>
      </w:pPr>
    </w:p>
    <w:p w14:paraId="5DF38C85" w14:textId="77777777" w:rsidR="00370203" w:rsidRPr="00370203" w:rsidRDefault="00370203" w:rsidP="00370203">
      <w:pPr>
        <w:shd w:val="clear" w:color="auto" w:fill="FFFFFF"/>
        <w:adjustRightInd w:val="0"/>
        <w:spacing w:before="216"/>
        <w:ind w:left="720" w:right="43"/>
        <w:jc w:val="both"/>
        <w:rPr>
          <w:spacing w:val="-1"/>
          <w:lang w:val="es-ES_tradnl" w:eastAsia="es-ES_tradnl"/>
        </w:rPr>
      </w:pPr>
      <w:r w:rsidRPr="00370203">
        <w:rPr>
          <w:spacing w:val="-1"/>
          <w:lang w:val="es-ES_tradnl" w:eastAsia="es-ES_tradnl"/>
        </w:rPr>
        <w:t>En opinión de la Dirección de la entidad, dichas circunstancias quedarían mitigadas en primer lugar por las sentencias estimatorias de Sala de lo Contencioso-Administrativo del Tribunal Superior de Justicia de Canarias de los argumentos esgrimidos por la Sociedad ante el Gobierno de Canarias, y,  adicionalmente, a tenor de lo expresado en el artículo 19 de los Estatutos Sociales de la Sociedad, que regula que, en caso de existir pérdidas, habrán de ser enjugadas íntegramente por el Excmo. Ayuntamiento de Las Palmas de Gran Canaria con cargo al Presupuesto Municipal correspondiente.</w:t>
      </w:r>
    </w:p>
    <w:p w14:paraId="63629FBC" w14:textId="77777777" w:rsidR="00370203" w:rsidRPr="00370203" w:rsidRDefault="00370203" w:rsidP="00370203">
      <w:pPr>
        <w:shd w:val="clear" w:color="auto" w:fill="FFFFFF"/>
        <w:adjustRightInd w:val="0"/>
        <w:spacing w:before="216"/>
        <w:ind w:left="720" w:right="43"/>
        <w:jc w:val="both"/>
        <w:rPr>
          <w:spacing w:val="-1"/>
          <w:lang w:val="es-ES_tradnl" w:eastAsia="es-ES_tradnl"/>
        </w:rPr>
      </w:pPr>
      <w:r w:rsidRPr="00370203">
        <w:rPr>
          <w:spacing w:val="-1"/>
          <w:lang w:val="es-ES_tradnl" w:eastAsia="es-ES_tradnl"/>
        </w:rPr>
        <w:t xml:space="preserve">La Sociedad ha elaborado las cuentas anuales del ejercicio 2019 bajo el principio de empresa en funcionamiento, habiendo tenido en consideración la situación actual del </w:t>
      </w:r>
      <w:r w:rsidRPr="00370203">
        <w:rPr>
          <w:spacing w:val="-1"/>
          <w:lang w:val="es-ES_tradnl" w:eastAsia="es-ES_tradnl"/>
        </w:rPr>
        <w:lastRenderedPageBreak/>
        <w:t>COVID-19 así como sus posibles efectos en la economía en general y en su entidad en particular, no existiendo riesgo para la continuidad de su actividad, tal como se detalla en la nota 10 de esta memoria. </w:t>
      </w:r>
    </w:p>
    <w:p w14:paraId="5996E2D6" w14:textId="77777777" w:rsidR="00370203" w:rsidRPr="00370203" w:rsidRDefault="00370203" w:rsidP="00370203">
      <w:pPr>
        <w:shd w:val="clear" w:color="auto" w:fill="FFFFFF"/>
        <w:adjustRightInd w:val="0"/>
        <w:spacing w:before="216"/>
        <w:ind w:left="720" w:right="43"/>
        <w:jc w:val="both"/>
        <w:rPr>
          <w:spacing w:val="-1"/>
          <w:sz w:val="4"/>
          <w:szCs w:val="10"/>
          <w:lang w:val="es-ES_tradnl" w:eastAsia="es-ES_tradnl"/>
        </w:rPr>
      </w:pPr>
    </w:p>
    <w:p w14:paraId="0C890908" w14:textId="77777777" w:rsidR="00370203" w:rsidRPr="00370203" w:rsidRDefault="00370203" w:rsidP="00370203">
      <w:pPr>
        <w:shd w:val="clear" w:color="auto" w:fill="FFFFFF"/>
        <w:tabs>
          <w:tab w:val="left" w:pos="1134"/>
        </w:tabs>
        <w:adjustRightInd w:val="0"/>
        <w:spacing w:before="238"/>
        <w:ind w:firstLine="708"/>
        <w:jc w:val="both"/>
        <w:rPr>
          <w:lang w:val="es-ES_tradnl" w:eastAsia="es-ES_tradnl"/>
        </w:rPr>
      </w:pPr>
      <w:proofErr w:type="gramStart"/>
      <w:r w:rsidRPr="00370203">
        <w:rPr>
          <w:b/>
          <w:bCs/>
          <w:spacing w:val="-4"/>
          <w:lang w:val="es-ES_tradnl" w:eastAsia="es-ES_tradnl"/>
        </w:rPr>
        <w:t>2.4</w:t>
      </w:r>
      <w:r w:rsidRPr="00370203">
        <w:rPr>
          <w:b/>
          <w:bCs/>
          <w:lang w:val="es-ES_tradnl" w:eastAsia="es-ES_tradnl"/>
        </w:rPr>
        <w:t xml:space="preserve">  </w:t>
      </w:r>
      <w:r w:rsidRPr="00370203">
        <w:rPr>
          <w:b/>
          <w:bCs/>
          <w:spacing w:val="-3"/>
          <w:lang w:val="es-ES_tradnl" w:eastAsia="es-ES_tradnl"/>
        </w:rPr>
        <w:t>Comparación</w:t>
      </w:r>
      <w:proofErr w:type="gramEnd"/>
      <w:r w:rsidRPr="00370203">
        <w:rPr>
          <w:b/>
          <w:bCs/>
          <w:spacing w:val="-3"/>
          <w:lang w:val="es-ES_tradnl" w:eastAsia="es-ES_tradnl"/>
        </w:rPr>
        <w:t xml:space="preserve"> de la información:</w:t>
      </w:r>
    </w:p>
    <w:p w14:paraId="002C30DB" w14:textId="77777777" w:rsidR="00370203" w:rsidRPr="00370203" w:rsidRDefault="00370203" w:rsidP="00370203">
      <w:pPr>
        <w:shd w:val="clear" w:color="auto" w:fill="FFFFFF"/>
        <w:adjustRightInd w:val="0"/>
        <w:spacing w:before="216"/>
        <w:ind w:left="720" w:right="43"/>
        <w:jc w:val="both"/>
        <w:rPr>
          <w:spacing w:val="-1"/>
          <w:lang w:val="es-ES_tradnl" w:eastAsia="es-ES_tradnl"/>
        </w:rPr>
      </w:pPr>
      <w:r w:rsidRPr="00370203">
        <w:rPr>
          <w:spacing w:val="-1"/>
          <w:lang w:val="es-ES_tradnl" w:eastAsia="es-ES_tradnl"/>
        </w:rPr>
        <w:t>Las cuentas anuales adjuntas se han formulado aplicando los principios contables establecidos en el Código de Comercio y el Plan General de Contabilidad de Pequeñas y Medianas Empresas aprobado por el Real Decreto 1515/2007, de 16 de noviembre.</w:t>
      </w:r>
    </w:p>
    <w:p w14:paraId="3A5AF6D5" w14:textId="77777777" w:rsidR="00370203" w:rsidRPr="00370203" w:rsidRDefault="00370203" w:rsidP="00370203">
      <w:pPr>
        <w:shd w:val="clear" w:color="auto" w:fill="FFFFFF"/>
        <w:adjustRightInd w:val="0"/>
        <w:spacing w:before="216"/>
        <w:ind w:left="720" w:right="43"/>
        <w:jc w:val="both"/>
        <w:rPr>
          <w:spacing w:val="-1"/>
          <w:lang w:val="es-ES_tradnl" w:eastAsia="es-ES_tradnl"/>
        </w:rPr>
      </w:pPr>
      <w:r w:rsidRPr="00370203">
        <w:rPr>
          <w:spacing w:val="-1"/>
          <w:lang w:val="es-ES_tradnl" w:eastAsia="es-ES_tradnl"/>
        </w:rPr>
        <w:t>De acuerdo con la legislación mercantil el Consejo de Administración presenta a efectos comparativos, con cada una de las partidas del balance de situación, de la cuenta de pérdidas y ganancias y de la memoria de las cuentas anuales, además de las cifras del ejercicio 2019, las correspondientes al ejercicio 2018.</w:t>
      </w:r>
    </w:p>
    <w:p w14:paraId="4EBC28D7" w14:textId="77777777" w:rsidR="00370203" w:rsidRPr="00370203" w:rsidRDefault="00370203" w:rsidP="00370203">
      <w:pPr>
        <w:shd w:val="clear" w:color="auto" w:fill="FFFFFF"/>
        <w:adjustRightInd w:val="0"/>
        <w:spacing w:before="443"/>
        <w:ind w:firstLine="708"/>
        <w:jc w:val="both"/>
        <w:rPr>
          <w:lang w:val="es-ES" w:eastAsia="es-ES"/>
        </w:rPr>
      </w:pPr>
      <w:proofErr w:type="gramStart"/>
      <w:r w:rsidRPr="00370203">
        <w:rPr>
          <w:b/>
          <w:spacing w:val="-5"/>
          <w:lang w:val="es-ES_tradnl" w:eastAsia="es-ES_tradnl"/>
        </w:rPr>
        <w:t>2.5</w:t>
      </w:r>
      <w:r w:rsidRPr="00370203">
        <w:rPr>
          <w:b/>
          <w:lang w:val="es-ES_tradnl" w:eastAsia="es-ES_tradnl"/>
        </w:rPr>
        <w:t xml:space="preserve">  </w:t>
      </w:r>
      <w:r w:rsidRPr="00370203">
        <w:rPr>
          <w:b/>
          <w:bCs/>
          <w:spacing w:val="-3"/>
          <w:lang w:val="es-ES_tradnl" w:eastAsia="es-ES_tradnl"/>
        </w:rPr>
        <w:t>Elementos</w:t>
      </w:r>
      <w:proofErr w:type="gramEnd"/>
      <w:r w:rsidRPr="00370203">
        <w:rPr>
          <w:b/>
          <w:bCs/>
          <w:spacing w:val="-3"/>
          <w:lang w:val="es-ES_tradnl" w:eastAsia="es-ES_tradnl"/>
        </w:rPr>
        <w:t xml:space="preserve"> recogidos en varias partidas:</w:t>
      </w:r>
    </w:p>
    <w:p w14:paraId="237791B4" w14:textId="77777777" w:rsidR="00370203" w:rsidRPr="00370203" w:rsidRDefault="00370203" w:rsidP="00370203">
      <w:pPr>
        <w:shd w:val="clear" w:color="auto" w:fill="FFFFFF"/>
        <w:adjustRightInd w:val="0"/>
        <w:spacing w:before="202"/>
        <w:ind w:firstLine="708"/>
        <w:jc w:val="both"/>
        <w:rPr>
          <w:lang w:val="es-ES" w:eastAsia="es-ES"/>
        </w:rPr>
      </w:pPr>
      <w:r w:rsidRPr="00370203">
        <w:rPr>
          <w:spacing w:val="-3"/>
          <w:lang w:val="es-ES_tradnl" w:eastAsia="es-ES_tradnl"/>
        </w:rPr>
        <w:t>No existen elementos patrimoniales que estén registrados en dos o más partidas del balance.</w:t>
      </w:r>
    </w:p>
    <w:p w14:paraId="3D1D78D0" w14:textId="77777777" w:rsidR="00370203" w:rsidRPr="00370203" w:rsidRDefault="00370203" w:rsidP="00370203">
      <w:pPr>
        <w:shd w:val="clear" w:color="auto" w:fill="FFFFFF"/>
        <w:adjustRightInd w:val="0"/>
        <w:spacing w:before="439"/>
        <w:ind w:firstLine="708"/>
        <w:jc w:val="both"/>
        <w:rPr>
          <w:lang w:val="es-ES" w:eastAsia="es-ES"/>
        </w:rPr>
      </w:pPr>
      <w:proofErr w:type="gramStart"/>
      <w:r w:rsidRPr="00370203">
        <w:rPr>
          <w:b/>
          <w:spacing w:val="-4"/>
          <w:lang w:val="es-ES_tradnl" w:eastAsia="es-ES_tradnl"/>
        </w:rPr>
        <w:t>2.6</w:t>
      </w:r>
      <w:r w:rsidRPr="00370203">
        <w:rPr>
          <w:lang w:val="es-ES_tradnl" w:eastAsia="es-ES_tradnl"/>
        </w:rPr>
        <w:t xml:space="preserve">  </w:t>
      </w:r>
      <w:r w:rsidRPr="00370203">
        <w:rPr>
          <w:b/>
          <w:bCs/>
          <w:spacing w:val="-3"/>
          <w:lang w:val="es-ES_tradnl" w:eastAsia="es-ES_tradnl"/>
        </w:rPr>
        <w:t>Cambios</w:t>
      </w:r>
      <w:proofErr w:type="gramEnd"/>
      <w:r w:rsidRPr="00370203">
        <w:rPr>
          <w:b/>
          <w:bCs/>
          <w:spacing w:val="-3"/>
          <w:lang w:val="es-ES_tradnl" w:eastAsia="es-ES_tradnl"/>
        </w:rPr>
        <w:t xml:space="preserve"> en criterios contables:</w:t>
      </w:r>
    </w:p>
    <w:p w14:paraId="2EB095E9" w14:textId="77777777" w:rsidR="00370203" w:rsidRPr="00370203" w:rsidRDefault="00370203" w:rsidP="00370203">
      <w:pPr>
        <w:shd w:val="clear" w:color="auto" w:fill="FFFFFF"/>
        <w:adjustRightInd w:val="0"/>
        <w:spacing w:before="212"/>
        <w:ind w:right="40" w:firstLine="708"/>
        <w:jc w:val="both"/>
        <w:rPr>
          <w:lang w:val="es-ES_tradnl" w:eastAsia="es-ES_tradnl"/>
        </w:rPr>
      </w:pPr>
      <w:r w:rsidRPr="00370203">
        <w:rPr>
          <w:spacing w:val="-2"/>
          <w:lang w:val="es-ES_tradnl" w:eastAsia="es-ES_tradnl"/>
        </w:rPr>
        <w:t xml:space="preserve">No se han producido cambios en los criterios contables aplicados durante el </w:t>
      </w:r>
      <w:r w:rsidRPr="00370203">
        <w:rPr>
          <w:lang w:val="es-ES_tradnl" w:eastAsia="es-ES_tradnl"/>
        </w:rPr>
        <w:t>ejercicio.</w:t>
      </w:r>
    </w:p>
    <w:p w14:paraId="4773D706" w14:textId="77777777" w:rsidR="00370203" w:rsidRPr="00370203" w:rsidRDefault="00370203" w:rsidP="00370203">
      <w:pPr>
        <w:shd w:val="clear" w:color="auto" w:fill="FFFFFF"/>
        <w:adjustRightInd w:val="0"/>
        <w:spacing w:before="212"/>
        <w:ind w:right="40" w:firstLine="708"/>
        <w:jc w:val="both"/>
        <w:rPr>
          <w:sz w:val="20"/>
          <w:lang w:val="es-ES_tradnl" w:eastAsia="es-ES_tradnl"/>
        </w:rPr>
      </w:pPr>
    </w:p>
    <w:p w14:paraId="420CD0AE" w14:textId="77777777" w:rsidR="00370203" w:rsidRPr="00370203" w:rsidRDefault="00370203" w:rsidP="00370203">
      <w:pPr>
        <w:shd w:val="clear" w:color="auto" w:fill="FFFFFF"/>
        <w:adjustRightInd w:val="0"/>
        <w:ind w:firstLine="709"/>
        <w:jc w:val="both"/>
        <w:rPr>
          <w:b/>
          <w:spacing w:val="-4"/>
          <w:lang w:val="es-ES_tradnl" w:eastAsia="es-ES_tradnl"/>
        </w:rPr>
      </w:pPr>
      <w:proofErr w:type="gramStart"/>
      <w:r w:rsidRPr="00370203">
        <w:rPr>
          <w:b/>
          <w:spacing w:val="-4"/>
          <w:lang w:val="es-ES_tradnl" w:eastAsia="es-ES_tradnl"/>
        </w:rPr>
        <w:t>2.7  Corrección</w:t>
      </w:r>
      <w:proofErr w:type="gramEnd"/>
      <w:r w:rsidRPr="00370203">
        <w:rPr>
          <w:b/>
          <w:spacing w:val="-4"/>
          <w:lang w:val="es-ES_tradnl" w:eastAsia="es-ES_tradnl"/>
        </w:rPr>
        <w:t xml:space="preserve"> de errores:</w:t>
      </w:r>
    </w:p>
    <w:p w14:paraId="00AE7257" w14:textId="77777777" w:rsidR="00370203" w:rsidRPr="00370203" w:rsidRDefault="00370203" w:rsidP="00370203">
      <w:pPr>
        <w:shd w:val="clear" w:color="auto" w:fill="FFFFFF"/>
        <w:adjustRightInd w:val="0"/>
        <w:ind w:firstLine="709"/>
        <w:jc w:val="both"/>
        <w:rPr>
          <w:b/>
          <w:spacing w:val="-4"/>
          <w:lang w:val="es-ES_tradnl" w:eastAsia="es-ES_tradnl"/>
        </w:rPr>
      </w:pPr>
    </w:p>
    <w:p w14:paraId="3F651FE3" w14:textId="77777777" w:rsidR="00370203" w:rsidRPr="00370203" w:rsidRDefault="00370203" w:rsidP="00370203">
      <w:pPr>
        <w:shd w:val="clear" w:color="auto" w:fill="FFFFFF"/>
        <w:adjustRightInd w:val="0"/>
        <w:ind w:left="709"/>
        <w:jc w:val="both"/>
        <w:rPr>
          <w:spacing w:val="-4"/>
          <w:lang w:val="es-ES_tradnl" w:eastAsia="es-ES_tradnl"/>
        </w:rPr>
      </w:pPr>
      <w:r w:rsidRPr="00370203">
        <w:rPr>
          <w:spacing w:val="-4"/>
          <w:lang w:val="es-ES_tradnl" w:eastAsia="es-ES_tradnl"/>
        </w:rPr>
        <w:t>No se han producido en el ejercicio ajustes por cambios en criterios contables.</w:t>
      </w:r>
    </w:p>
    <w:p w14:paraId="25852EB8" w14:textId="77777777" w:rsidR="00370203" w:rsidRPr="00370203" w:rsidRDefault="00370203" w:rsidP="00370203">
      <w:pPr>
        <w:shd w:val="clear" w:color="auto" w:fill="FFFFFF"/>
        <w:adjustRightInd w:val="0"/>
        <w:ind w:left="709"/>
        <w:jc w:val="both"/>
        <w:rPr>
          <w:spacing w:val="-4"/>
          <w:sz w:val="6"/>
          <w:szCs w:val="6"/>
          <w:lang w:val="es-ES_tradnl" w:eastAsia="es-ES_tradnl"/>
        </w:rPr>
      </w:pPr>
    </w:p>
    <w:p w14:paraId="015E1354" w14:textId="77777777" w:rsidR="00370203" w:rsidRPr="00370203" w:rsidRDefault="00370203" w:rsidP="00370203">
      <w:pPr>
        <w:shd w:val="clear" w:color="auto" w:fill="FFFFFF"/>
        <w:adjustRightInd w:val="0"/>
        <w:ind w:left="709"/>
        <w:jc w:val="both"/>
        <w:rPr>
          <w:spacing w:val="-4"/>
          <w:sz w:val="20"/>
          <w:lang w:val="es-ES_tradnl" w:eastAsia="es-ES_tradnl"/>
        </w:rPr>
      </w:pPr>
    </w:p>
    <w:p w14:paraId="11181FC3" w14:textId="77777777" w:rsidR="00370203" w:rsidRPr="00370203" w:rsidRDefault="00370203" w:rsidP="00370203">
      <w:pPr>
        <w:shd w:val="clear" w:color="auto" w:fill="FFFFFF"/>
        <w:tabs>
          <w:tab w:val="left" w:pos="8939"/>
        </w:tabs>
        <w:adjustRightInd w:val="0"/>
        <w:spacing w:before="191"/>
        <w:ind w:firstLine="720"/>
        <w:jc w:val="both"/>
        <w:rPr>
          <w:b/>
          <w:bCs/>
          <w:spacing w:val="-5"/>
          <w:sz w:val="8"/>
          <w:szCs w:val="10"/>
          <w:lang w:val="es-ES_tradnl" w:eastAsia="es-ES_tradnl"/>
        </w:rPr>
      </w:pPr>
    </w:p>
    <w:p w14:paraId="65872FB0" w14:textId="77777777" w:rsidR="00370203" w:rsidRPr="00370203" w:rsidRDefault="00370203" w:rsidP="00370203">
      <w:pPr>
        <w:shd w:val="clear" w:color="auto" w:fill="FFFFFF"/>
        <w:tabs>
          <w:tab w:val="left" w:pos="8939"/>
        </w:tabs>
        <w:adjustRightInd w:val="0"/>
        <w:spacing w:before="191"/>
        <w:ind w:firstLine="720"/>
        <w:jc w:val="both"/>
        <w:rPr>
          <w:b/>
          <w:bCs/>
          <w:spacing w:val="-5"/>
          <w:u w:val="double"/>
          <w:lang w:val="es-ES_tradnl" w:eastAsia="es-ES_tradnl"/>
        </w:rPr>
      </w:pPr>
      <w:r w:rsidRPr="00370203">
        <w:rPr>
          <w:b/>
          <w:bCs/>
          <w:spacing w:val="-5"/>
          <w:lang w:val="es-ES_tradnl" w:eastAsia="es-ES_tradnl"/>
        </w:rPr>
        <w:t xml:space="preserve">3. </w:t>
      </w:r>
      <w:r w:rsidRPr="00370203">
        <w:rPr>
          <w:b/>
          <w:bCs/>
          <w:spacing w:val="-5"/>
          <w:u w:val="double"/>
          <w:lang w:val="es-ES_tradnl" w:eastAsia="es-ES_tradnl"/>
        </w:rPr>
        <w:t>NORMAS DE REGISTRO Y VALORACIÓN</w:t>
      </w:r>
    </w:p>
    <w:p w14:paraId="0E3D72F5" w14:textId="77777777" w:rsidR="00370203" w:rsidRPr="00370203" w:rsidRDefault="00370203" w:rsidP="00370203">
      <w:pPr>
        <w:shd w:val="clear" w:color="auto" w:fill="FFFFFF"/>
        <w:tabs>
          <w:tab w:val="left" w:pos="8939"/>
        </w:tabs>
        <w:adjustRightInd w:val="0"/>
        <w:spacing w:before="191"/>
        <w:ind w:firstLine="720"/>
        <w:jc w:val="both"/>
        <w:rPr>
          <w:spacing w:val="-17"/>
          <w:sz w:val="14"/>
          <w:lang w:val="es-ES_tradnl" w:eastAsia="es-ES_tradnl"/>
        </w:rPr>
      </w:pPr>
    </w:p>
    <w:p w14:paraId="666FCE1C" w14:textId="77777777" w:rsidR="00370203" w:rsidRPr="00370203" w:rsidRDefault="00370203" w:rsidP="00370203">
      <w:pPr>
        <w:shd w:val="clear" w:color="auto" w:fill="FFFFFF"/>
        <w:adjustRightInd w:val="0"/>
        <w:ind w:firstLine="709"/>
        <w:jc w:val="both"/>
        <w:rPr>
          <w:b/>
          <w:bCs/>
          <w:spacing w:val="-3"/>
          <w:lang w:val="es-ES_tradnl" w:eastAsia="es-ES_tradnl"/>
        </w:rPr>
      </w:pPr>
      <w:proofErr w:type="gramStart"/>
      <w:r w:rsidRPr="00370203">
        <w:rPr>
          <w:b/>
          <w:bCs/>
          <w:spacing w:val="-3"/>
          <w:lang w:val="es-ES_tradnl" w:eastAsia="es-ES_tradnl"/>
        </w:rPr>
        <w:t>3.1  Inmovilizado</w:t>
      </w:r>
      <w:proofErr w:type="gramEnd"/>
      <w:r w:rsidRPr="00370203">
        <w:rPr>
          <w:b/>
          <w:bCs/>
          <w:spacing w:val="-3"/>
          <w:lang w:val="es-ES_tradnl" w:eastAsia="es-ES_tradnl"/>
        </w:rPr>
        <w:t xml:space="preserve"> intangible:</w:t>
      </w:r>
    </w:p>
    <w:p w14:paraId="6A42EF59" w14:textId="77777777" w:rsidR="00370203" w:rsidRPr="00370203" w:rsidRDefault="00370203" w:rsidP="00370203">
      <w:pPr>
        <w:shd w:val="clear" w:color="auto" w:fill="FFFFFF"/>
        <w:adjustRightInd w:val="0"/>
        <w:ind w:firstLine="709"/>
        <w:jc w:val="both"/>
        <w:rPr>
          <w:b/>
          <w:bCs/>
          <w:spacing w:val="-3"/>
          <w:sz w:val="18"/>
          <w:lang w:val="es-ES_tradnl" w:eastAsia="es-ES_tradnl"/>
        </w:rPr>
      </w:pPr>
    </w:p>
    <w:p w14:paraId="24E507BE" w14:textId="77777777" w:rsidR="00370203" w:rsidRPr="00370203" w:rsidRDefault="00370203" w:rsidP="00370203">
      <w:pPr>
        <w:shd w:val="clear" w:color="auto" w:fill="FFFFFF"/>
        <w:adjustRightInd w:val="0"/>
        <w:ind w:left="720" w:right="32"/>
        <w:jc w:val="both"/>
        <w:rPr>
          <w:lang w:val="es-ES" w:eastAsia="es-ES"/>
        </w:rPr>
      </w:pPr>
      <w:r w:rsidRPr="00370203">
        <w:rPr>
          <w:lang w:val="es-ES_tradnl" w:eastAsia="es-ES_tradnl"/>
        </w:rPr>
        <w:t xml:space="preserve">Los activos intangibles se registran por su coste de adquisición y/o producción y, </w:t>
      </w:r>
      <w:r w:rsidRPr="00370203">
        <w:rPr>
          <w:spacing w:val="-1"/>
          <w:lang w:val="es-ES_tradnl" w:eastAsia="es-ES_tradnl"/>
        </w:rPr>
        <w:t xml:space="preserve">posteriormente, se valoran a su coste menos, según proceda, su correspondiente amortización </w:t>
      </w:r>
      <w:r w:rsidRPr="00370203">
        <w:rPr>
          <w:spacing w:val="-2"/>
          <w:lang w:val="es-ES_tradnl" w:eastAsia="es-ES_tradnl"/>
        </w:rPr>
        <w:t xml:space="preserve">acumulada y/o pérdidas por deterioro que hayan experimentado. Dichos activos se amortizan en </w:t>
      </w:r>
      <w:r w:rsidRPr="00370203">
        <w:rPr>
          <w:lang w:val="es-ES_tradnl" w:eastAsia="es-ES_tradnl"/>
        </w:rPr>
        <w:t>función de su vida útil.</w:t>
      </w:r>
    </w:p>
    <w:p w14:paraId="0166D8C5" w14:textId="77777777" w:rsidR="00370203" w:rsidRPr="00370203" w:rsidRDefault="00370203" w:rsidP="00370203">
      <w:pPr>
        <w:shd w:val="clear" w:color="auto" w:fill="FFFFFF"/>
        <w:adjustRightInd w:val="0"/>
        <w:ind w:left="720" w:right="25"/>
        <w:jc w:val="both"/>
        <w:rPr>
          <w:spacing w:val="-2"/>
          <w:lang w:val="es-ES_tradnl" w:eastAsia="es-ES_tradnl"/>
        </w:rPr>
      </w:pPr>
    </w:p>
    <w:p w14:paraId="6196C1C0" w14:textId="77777777" w:rsidR="00370203" w:rsidRPr="00370203" w:rsidRDefault="00370203" w:rsidP="00370203">
      <w:pPr>
        <w:shd w:val="clear" w:color="auto" w:fill="FFFFFF"/>
        <w:adjustRightInd w:val="0"/>
        <w:ind w:left="720" w:right="25"/>
        <w:jc w:val="both"/>
        <w:rPr>
          <w:spacing w:val="-2"/>
          <w:lang w:val="es-ES_tradnl" w:eastAsia="es-ES_tradnl"/>
        </w:rPr>
      </w:pPr>
      <w:r w:rsidRPr="00370203">
        <w:rPr>
          <w:spacing w:val="-2"/>
          <w:lang w:val="es-ES_tradnl" w:eastAsia="es-ES_tradnl"/>
        </w:rPr>
        <w:t xml:space="preserve">La Sociedad reconoce cualquier pérdida que haya podido producirse en el valor registrado de estos activos con origen en su deterioro, los criterios para el reconocimiento de las pérdidas por </w:t>
      </w:r>
      <w:r w:rsidRPr="00370203">
        <w:rPr>
          <w:lang w:val="es-ES_tradnl" w:eastAsia="es-ES_tradnl"/>
        </w:rPr>
        <w:t xml:space="preserve">deterioro de estos activos y, en su caso, de las recuperaciones de las pérdidas por deterioro </w:t>
      </w:r>
      <w:r w:rsidRPr="00370203">
        <w:rPr>
          <w:spacing w:val="-2"/>
          <w:lang w:val="es-ES_tradnl" w:eastAsia="es-ES_tradnl"/>
        </w:rPr>
        <w:t>registradas en ejercicios anteriores son similares a los aplicados para los activos materiales.</w:t>
      </w:r>
    </w:p>
    <w:p w14:paraId="6F93C7D4" w14:textId="77777777" w:rsidR="00370203" w:rsidRPr="00370203" w:rsidRDefault="00370203" w:rsidP="00370203">
      <w:pPr>
        <w:shd w:val="clear" w:color="auto" w:fill="FFFFFF"/>
        <w:adjustRightInd w:val="0"/>
        <w:ind w:left="720" w:right="25"/>
        <w:jc w:val="both"/>
        <w:rPr>
          <w:spacing w:val="-2"/>
          <w:lang w:val="es-ES_tradnl" w:eastAsia="es-ES_tradnl"/>
        </w:rPr>
      </w:pPr>
    </w:p>
    <w:p w14:paraId="1365F698" w14:textId="77777777" w:rsidR="00370203" w:rsidRPr="00370203" w:rsidRDefault="00370203" w:rsidP="00370203">
      <w:pPr>
        <w:shd w:val="clear" w:color="auto" w:fill="FFFFFF"/>
        <w:adjustRightInd w:val="0"/>
        <w:ind w:left="720" w:right="25"/>
        <w:jc w:val="both"/>
        <w:rPr>
          <w:spacing w:val="-2"/>
          <w:lang w:val="es-ES_tradnl" w:eastAsia="es-ES_tradnl"/>
        </w:rPr>
      </w:pPr>
    </w:p>
    <w:p w14:paraId="49B1F252" w14:textId="77777777" w:rsidR="00370203" w:rsidRPr="00370203" w:rsidRDefault="00370203" w:rsidP="00370203">
      <w:pPr>
        <w:shd w:val="clear" w:color="auto" w:fill="FFFFFF"/>
        <w:adjustRightInd w:val="0"/>
        <w:ind w:left="720" w:right="25"/>
        <w:jc w:val="both"/>
        <w:rPr>
          <w:spacing w:val="-2"/>
          <w:lang w:val="es-ES_tradnl" w:eastAsia="es-ES_tradnl"/>
        </w:rPr>
      </w:pPr>
    </w:p>
    <w:p w14:paraId="4AAA0A1B" w14:textId="77777777" w:rsidR="00370203" w:rsidRPr="00370203" w:rsidRDefault="00370203" w:rsidP="00370203">
      <w:pPr>
        <w:shd w:val="clear" w:color="auto" w:fill="FFFFFF"/>
        <w:adjustRightInd w:val="0"/>
        <w:ind w:left="720" w:right="25"/>
        <w:jc w:val="both"/>
        <w:rPr>
          <w:lang w:val="es-ES" w:eastAsia="es-ES"/>
        </w:rPr>
      </w:pPr>
    </w:p>
    <w:p w14:paraId="7852913C" w14:textId="77777777" w:rsidR="00370203" w:rsidRPr="00370203" w:rsidRDefault="00370203" w:rsidP="00370203">
      <w:pPr>
        <w:shd w:val="clear" w:color="auto" w:fill="FFFFFF"/>
        <w:adjustRightInd w:val="0"/>
        <w:spacing w:before="216"/>
        <w:ind w:firstLine="708"/>
        <w:jc w:val="both"/>
        <w:rPr>
          <w:lang w:val="es-ES" w:eastAsia="es-ES"/>
        </w:rPr>
      </w:pPr>
      <w:r w:rsidRPr="00370203">
        <w:rPr>
          <w:spacing w:val="-2"/>
          <w:u w:val="single"/>
          <w:lang w:val="es-ES_tradnl" w:eastAsia="es-ES_tradnl"/>
        </w:rPr>
        <w:lastRenderedPageBreak/>
        <w:t>Aplicaciones informáticas</w:t>
      </w:r>
    </w:p>
    <w:p w14:paraId="129AAC6D" w14:textId="77777777" w:rsidR="00370203" w:rsidRPr="00370203" w:rsidRDefault="00370203" w:rsidP="00370203">
      <w:pPr>
        <w:shd w:val="clear" w:color="auto" w:fill="FFFFFF"/>
        <w:adjustRightInd w:val="0"/>
        <w:spacing w:before="205"/>
        <w:ind w:left="720" w:right="18"/>
        <w:jc w:val="both"/>
        <w:rPr>
          <w:lang w:val="es-ES" w:eastAsia="es-ES"/>
        </w:rPr>
      </w:pPr>
      <w:r w:rsidRPr="00370203">
        <w:rPr>
          <w:spacing w:val="-1"/>
          <w:lang w:val="es-ES_tradnl" w:eastAsia="es-ES_tradnl"/>
        </w:rPr>
        <w:t xml:space="preserve">Los costes de adquisición y desarrollo incurridos en relación con los sistemas informáticos </w:t>
      </w:r>
      <w:r w:rsidRPr="00370203">
        <w:rPr>
          <w:spacing w:val="-2"/>
          <w:lang w:val="es-ES_tradnl" w:eastAsia="es-ES_tradnl"/>
        </w:rPr>
        <w:t xml:space="preserve">básicos en la gestión de la Sociedad se registran con cargo al epígrafe "Aplicaciones informáticas" </w:t>
      </w:r>
      <w:r w:rsidRPr="00370203">
        <w:rPr>
          <w:lang w:val="es-ES_tradnl" w:eastAsia="es-ES_tradnl"/>
        </w:rPr>
        <w:t>del balance de situación.</w:t>
      </w:r>
    </w:p>
    <w:p w14:paraId="52D58E5D" w14:textId="77777777" w:rsidR="00370203" w:rsidRPr="00370203" w:rsidRDefault="00370203" w:rsidP="00370203">
      <w:pPr>
        <w:shd w:val="clear" w:color="auto" w:fill="FFFFFF"/>
        <w:adjustRightInd w:val="0"/>
        <w:spacing w:before="230"/>
        <w:ind w:left="720" w:right="14"/>
        <w:jc w:val="both"/>
        <w:rPr>
          <w:lang w:val="es-ES" w:eastAsia="es-ES"/>
        </w:rPr>
      </w:pPr>
      <w:r w:rsidRPr="00370203">
        <w:rPr>
          <w:spacing w:val="-3"/>
          <w:lang w:val="es-ES_tradnl" w:eastAsia="es-ES_tradnl"/>
        </w:rPr>
        <w:t xml:space="preserve">Los costes de mantenimiento de los sistemas informáticos se registran con cargo a la cuenta de </w:t>
      </w:r>
      <w:r w:rsidRPr="00370203">
        <w:rPr>
          <w:lang w:val="es-ES_tradnl" w:eastAsia="es-ES_tradnl"/>
        </w:rPr>
        <w:t>resultados del ejercicio en que se incurren.</w:t>
      </w:r>
    </w:p>
    <w:p w14:paraId="65C36B89" w14:textId="77777777" w:rsidR="00370203" w:rsidRPr="00370203" w:rsidRDefault="00370203" w:rsidP="00370203">
      <w:pPr>
        <w:shd w:val="clear" w:color="auto" w:fill="FFFFFF"/>
        <w:adjustRightInd w:val="0"/>
        <w:spacing w:before="230"/>
        <w:ind w:left="720" w:right="14"/>
        <w:jc w:val="both"/>
        <w:rPr>
          <w:spacing w:val="-2"/>
          <w:lang w:val="es-ES_tradnl" w:eastAsia="es-ES_tradnl"/>
        </w:rPr>
      </w:pPr>
      <w:r w:rsidRPr="00370203">
        <w:rPr>
          <w:spacing w:val="-2"/>
          <w:lang w:val="es-ES_tradnl" w:eastAsia="es-ES_tradnl"/>
        </w:rPr>
        <w:t>La amortización de las aplicaciones informáticas se realiza linealmente en un periodo entre 3 y 4 años.</w:t>
      </w:r>
    </w:p>
    <w:p w14:paraId="15015A3D" w14:textId="77777777" w:rsidR="00370203" w:rsidRPr="00370203" w:rsidRDefault="00370203" w:rsidP="00370203">
      <w:pPr>
        <w:shd w:val="clear" w:color="auto" w:fill="FFFFFF"/>
        <w:adjustRightInd w:val="0"/>
        <w:spacing w:before="230"/>
        <w:ind w:left="720" w:right="14"/>
        <w:jc w:val="both"/>
        <w:rPr>
          <w:spacing w:val="-2"/>
          <w:lang w:val="es-ES_tradnl" w:eastAsia="es-ES_tradnl"/>
        </w:rPr>
      </w:pPr>
    </w:p>
    <w:p w14:paraId="6FEF861D" w14:textId="77777777" w:rsidR="00370203" w:rsidRPr="00370203" w:rsidRDefault="00370203" w:rsidP="00370203">
      <w:pPr>
        <w:shd w:val="clear" w:color="auto" w:fill="FFFFFF"/>
        <w:adjustRightInd w:val="0"/>
        <w:spacing w:before="240"/>
        <w:ind w:firstLine="708"/>
        <w:jc w:val="both"/>
        <w:rPr>
          <w:lang w:val="es-ES" w:eastAsia="es-ES"/>
        </w:rPr>
      </w:pPr>
      <w:r w:rsidRPr="00370203">
        <w:rPr>
          <w:spacing w:val="-3"/>
          <w:u w:val="single"/>
          <w:lang w:val="es-ES_tradnl" w:eastAsia="es-ES_tradnl"/>
        </w:rPr>
        <w:t>Propiedad Industrial:</w:t>
      </w:r>
    </w:p>
    <w:p w14:paraId="52F8E9F7" w14:textId="77777777" w:rsidR="00370203" w:rsidRPr="00370203" w:rsidRDefault="00370203" w:rsidP="00370203">
      <w:pPr>
        <w:shd w:val="clear" w:color="auto" w:fill="FFFFFF"/>
        <w:adjustRightInd w:val="0"/>
        <w:spacing w:before="205"/>
        <w:ind w:left="720" w:right="18"/>
        <w:jc w:val="both"/>
        <w:rPr>
          <w:lang w:val="es-ES" w:eastAsia="es-ES"/>
        </w:rPr>
      </w:pPr>
      <w:r w:rsidRPr="00370203">
        <w:rPr>
          <w:spacing w:val="-1"/>
          <w:lang w:val="es-ES_tradnl" w:eastAsia="es-ES_tradnl"/>
        </w:rPr>
        <w:t xml:space="preserve">Los costes de adquisición y desarrollo incurridos en relación con la Propiedad Industrial </w:t>
      </w:r>
      <w:r w:rsidRPr="00370203">
        <w:rPr>
          <w:spacing w:val="-2"/>
          <w:lang w:val="es-ES_tradnl" w:eastAsia="es-ES_tradnl"/>
        </w:rPr>
        <w:t>se registran con cargo al epígrafe "Propiedad Industrial de</w:t>
      </w:r>
      <w:r w:rsidRPr="00370203">
        <w:rPr>
          <w:lang w:val="es-ES_tradnl" w:eastAsia="es-ES_tradnl"/>
        </w:rPr>
        <w:t>l balance de situación.</w:t>
      </w:r>
      <w:r w:rsidRPr="00370203">
        <w:rPr>
          <w:lang w:val="es-ES" w:eastAsia="es-ES"/>
        </w:rPr>
        <w:t xml:space="preserve"> </w:t>
      </w:r>
      <w:r w:rsidRPr="00370203">
        <w:rPr>
          <w:lang w:val="es-ES_tradnl" w:eastAsia="es-ES_tradnl"/>
        </w:rPr>
        <w:t xml:space="preserve">Se ha incluido en el activo del balance esta partida, ya que cumple los requisitos </w:t>
      </w:r>
      <w:r w:rsidRPr="00370203">
        <w:rPr>
          <w:spacing w:val="-3"/>
          <w:lang w:val="es-ES_tradnl" w:eastAsia="es-ES_tradnl"/>
        </w:rPr>
        <w:t>especificados en las normas de registro y de valoración. Se amortiza linealmente durante 4 años.</w:t>
      </w:r>
    </w:p>
    <w:p w14:paraId="32348412" w14:textId="77777777" w:rsidR="00370203" w:rsidRPr="00370203" w:rsidRDefault="00370203" w:rsidP="00370203">
      <w:pPr>
        <w:shd w:val="clear" w:color="auto" w:fill="FFFFFF"/>
        <w:adjustRightInd w:val="0"/>
        <w:ind w:right="14"/>
        <w:jc w:val="both"/>
        <w:rPr>
          <w:lang w:val="es-ES" w:eastAsia="es-ES"/>
        </w:rPr>
      </w:pPr>
    </w:p>
    <w:p w14:paraId="23BB6A20" w14:textId="77777777" w:rsidR="00370203" w:rsidRPr="00370203" w:rsidRDefault="00370203" w:rsidP="00370203">
      <w:pPr>
        <w:shd w:val="clear" w:color="auto" w:fill="FFFFFF"/>
        <w:adjustRightInd w:val="0"/>
        <w:ind w:left="720" w:right="6"/>
        <w:jc w:val="both"/>
        <w:rPr>
          <w:spacing w:val="-3"/>
          <w:lang w:val="es-ES_tradnl" w:eastAsia="es-ES_tradnl"/>
        </w:rPr>
      </w:pPr>
      <w:r w:rsidRPr="00370203">
        <w:rPr>
          <w:lang w:val="es-ES_tradnl" w:eastAsia="es-ES_tradnl"/>
        </w:rPr>
        <w:t xml:space="preserve">En la fecha de cierre de cada ejercicio la Sociedad evalúa la existencia de indicios de </w:t>
      </w:r>
      <w:r w:rsidRPr="00370203">
        <w:rPr>
          <w:spacing w:val="-1"/>
          <w:lang w:val="es-ES_tradnl" w:eastAsia="es-ES_tradnl"/>
        </w:rPr>
        <w:t xml:space="preserve">deterioro de cada elemento del inmovilizado intangible. De existir estos indicios, se compara el </w:t>
      </w:r>
      <w:r w:rsidRPr="00370203">
        <w:rPr>
          <w:spacing w:val="-3"/>
          <w:lang w:val="es-ES_tradnl" w:eastAsia="es-ES_tradnl"/>
        </w:rPr>
        <w:t xml:space="preserve">valor en libros de cada uno de los elementos del inmovilizado con su valor recuperable, siendo este el mayor entre su valor razonable menos el coste de venta y el valor en uso.     </w:t>
      </w:r>
    </w:p>
    <w:p w14:paraId="67E32151" w14:textId="77777777" w:rsidR="00370203" w:rsidRPr="00370203" w:rsidRDefault="00370203" w:rsidP="00370203">
      <w:pPr>
        <w:shd w:val="clear" w:color="auto" w:fill="FFFFFF"/>
        <w:adjustRightInd w:val="0"/>
        <w:ind w:left="720" w:right="6"/>
        <w:jc w:val="both"/>
        <w:rPr>
          <w:spacing w:val="-3"/>
          <w:lang w:val="es-ES_tradnl" w:eastAsia="es-ES_tradnl"/>
        </w:rPr>
      </w:pPr>
    </w:p>
    <w:p w14:paraId="0F821C83" w14:textId="77777777" w:rsidR="00370203" w:rsidRPr="00370203" w:rsidRDefault="00370203" w:rsidP="00370203">
      <w:pPr>
        <w:shd w:val="clear" w:color="auto" w:fill="FFFFFF"/>
        <w:adjustRightInd w:val="0"/>
        <w:ind w:left="720" w:right="6"/>
        <w:jc w:val="both"/>
        <w:rPr>
          <w:spacing w:val="-3"/>
          <w:lang w:val="es-ES_tradnl" w:eastAsia="es-ES_tradnl"/>
        </w:rPr>
      </w:pPr>
      <w:r w:rsidRPr="00370203">
        <w:rPr>
          <w:spacing w:val="-2"/>
          <w:lang w:val="es-ES_tradnl" w:eastAsia="es-ES_tradnl"/>
        </w:rPr>
        <w:t>En el supuesto de que el valor recuperable sea inferior al valor en libro, se reduce su valor en libros hasta alcanzar el valor recuperable, registrándose una pérdida por deterioro de valor.</w:t>
      </w:r>
    </w:p>
    <w:p w14:paraId="0D8C7947" w14:textId="77777777" w:rsidR="00370203" w:rsidRPr="00370203" w:rsidRDefault="00370203" w:rsidP="00370203">
      <w:pPr>
        <w:shd w:val="clear" w:color="auto" w:fill="FFFFFF"/>
        <w:adjustRightInd w:val="0"/>
        <w:spacing w:before="245"/>
        <w:ind w:left="720" w:right="11"/>
        <w:jc w:val="both"/>
        <w:rPr>
          <w:lang w:val="es-ES_tradnl" w:eastAsia="es-ES_tradnl"/>
        </w:rPr>
      </w:pPr>
      <w:r w:rsidRPr="00370203">
        <w:rPr>
          <w:spacing w:val="-2"/>
          <w:lang w:val="es-ES_tradnl" w:eastAsia="es-ES_tradnl"/>
        </w:rPr>
        <w:t xml:space="preserve">En el supuesto de que se revierta la pérdida por deterioro, el establecimiento de los valores </w:t>
      </w:r>
      <w:r w:rsidRPr="00370203">
        <w:rPr>
          <w:spacing w:val="-1"/>
          <w:lang w:val="es-ES_tradnl" w:eastAsia="es-ES_tradnl"/>
        </w:rPr>
        <w:t xml:space="preserve">no superará el valor en libros que habría tenido los elementos del inmovilizado de no haberse </w:t>
      </w:r>
      <w:r w:rsidRPr="00370203">
        <w:rPr>
          <w:lang w:val="es-ES_tradnl" w:eastAsia="es-ES_tradnl"/>
        </w:rPr>
        <w:t>reconocido la pérdida por deterioro.</w:t>
      </w:r>
    </w:p>
    <w:p w14:paraId="6115484C" w14:textId="77777777" w:rsidR="00370203" w:rsidRPr="00370203" w:rsidRDefault="00370203" w:rsidP="00370203">
      <w:pPr>
        <w:shd w:val="clear" w:color="auto" w:fill="FFFFFF"/>
        <w:adjustRightInd w:val="0"/>
        <w:spacing w:before="245"/>
        <w:ind w:left="720" w:right="11" w:firstLine="720"/>
        <w:jc w:val="both"/>
        <w:rPr>
          <w:lang w:val="es-ES_tradnl" w:eastAsia="es-ES"/>
        </w:rPr>
      </w:pPr>
    </w:p>
    <w:p w14:paraId="08836B99" w14:textId="77777777" w:rsidR="00370203" w:rsidRPr="00370203" w:rsidRDefault="00370203" w:rsidP="00370203">
      <w:pPr>
        <w:shd w:val="clear" w:color="auto" w:fill="FFFFFF"/>
        <w:adjustRightInd w:val="0"/>
        <w:ind w:right="11" w:firstLine="708"/>
        <w:jc w:val="both"/>
        <w:rPr>
          <w:lang w:val="es-ES" w:eastAsia="es-ES"/>
        </w:rPr>
      </w:pPr>
      <w:r w:rsidRPr="00370203">
        <w:rPr>
          <w:b/>
          <w:bCs/>
          <w:spacing w:val="-3"/>
          <w:lang w:val="es-ES_tradnl" w:eastAsia="es-ES_tradnl"/>
        </w:rPr>
        <w:t>3.2 Inmovilizado material:</w:t>
      </w:r>
    </w:p>
    <w:p w14:paraId="34C373D8" w14:textId="77777777" w:rsidR="00370203" w:rsidRPr="00370203" w:rsidRDefault="00370203" w:rsidP="00370203">
      <w:pPr>
        <w:shd w:val="clear" w:color="auto" w:fill="FFFFFF"/>
        <w:adjustRightInd w:val="0"/>
        <w:spacing w:before="245"/>
        <w:ind w:left="720" w:right="11"/>
        <w:jc w:val="both"/>
        <w:rPr>
          <w:lang w:val="es-ES_tradnl" w:eastAsia="es-ES_tradnl"/>
        </w:rPr>
      </w:pPr>
      <w:r w:rsidRPr="00370203">
        <w:rPr>
          <w:spacing w:val="-2"/>
          <w:lang w:val="es-ES_tradnl" w:eastAsia="es-ES_tradnl"/>
        </w:rPr>
        <w:t xml:space="preserve">Los bienes comprendidos en el inmovilizado material se valoran </w:t>
      </w:r>
      <w:r w:rsidRPr="00370203">
        <w:rPr>
          <w:bCs/>
          <w:spacing w:val="-2"/>
          <w:lang w:val="es-ES_tradnl" w:eastAsia="es-ES_tradnl"/>
        </w:rPr>
        <w:t xml:space="preserve">a </w:t>
      </w:r>
      <w:r w:rsidRPr="00370203">
        <w:rPr>
          <w:spacing w:val="-2"/>
          <w:lang w:val="es-ES_tradnl" w:eastAsia="es-ES_tradnl"/>
        </w:rPr>
        <w:t xml:space="preserve">precio de adquisición o al coste de producción, incluyéndose aquellos impuestos indirectos que no sean recuperables </w:t>
      </w:r>
      <w:r w:rsidRPr="00370203">
        <w:rPr>
          <w:lang w:val="es-ES_tradnl" w:eastAsia="es-ES_tradnl"/>
        </w:rPr>
        <w:t>directamente de la Hacienda Pública.</w:t>
      </w:r>
    </w:p>
    <w:p w14:paraId="49400633" w14:textId="77777777" w:rsidR="00370203" w:rsidRPr="00370203" w:rsidRDefault="00370203" w:rsidP="00370203">
      <w:pPr>
        <w:shd w:val="clear" w:color="auto" w:fill="FFFFFF"/>
        <w:adjustRightInd w:val="0"/>
        <w:spacing w:before="227"/>
        <w:ind w:left="709" w:right="7"/>
        <w:jc w:val="both"/>
        <w:rPr>
          <w:lang w:val="es-ES" w:eastAsia="es-ES"/>
        </w:rPr>
      </w:pPr>
      <w:r w:rsidRPr="00370203">
        <w:rPr>
          <w:spacing w:val="-2"/>
          <w:lang w:val="es-ES_tradnl" w:eastAsia="es-ES_tradnl"/>
        </w:rPr>
        <w:t xml:space="preserve">Forman parte de la valoración inicial del inmovilizado material los costes financieros </w:t>
      </w:r>
      <w:r w:rsidRPr="00370203">
        <w:rPr>
          <w:lang w:val="es-ES_tradnl" w:eastAsia="es-ES_tradnl"/>
        </w:rPr>
        <w:t xml:space="preserve">devengados antes de la puesta en condiciones de funcionamiento, correspondientes a la </w:t>
      </w:r>
      <w:r w:rsidRPr="00370203">
        <w:rPr>
          <w:spacing w:val="-3"/>
          <w:lang w:val="es-ES_tradnl" w:eastAsia="es-ES_tradnl"/>
        </w:rPr>
        <w:t xml:space="preserve">financiación de aquellos bienes que necesiten un período de tiempo superior a un año para estar en </w:t>
      </w:r>
      <w:r w:rsidRPr="00370203">
        <w:rPr>
          <w:lang w:val="es-ES_tradnl" w:eastAsia="es-ES_tradnl"/>
        </w:rPr>
        <w:t>condiciones de uso.</w:t>
      </w:r>
    </w:p>
    <w:p w14:paraId="383ABF79" w14:textId="77777777" w:rsidR="00370203" w:rsidRPr="00370203" w:rsidRDefault="00370203" w:rsidP="00370203">
      <w:pPr>
        <w:shd w:val="clear" w:color="auto" w:fill="FFFFFF"/>
        <w:adjustRightInd w:val="0"/>
        <w:spacing w:before="216"/>
        <w:ind w:left="720" w:right="11"/>
        <w:jc w:val="both"/>
        <w:rPr>
          <w:lang w:val="es-ES_tradnl" w:eastAsia="es-ES_tradnl"/>
        </w:rPr>
      </w:pPr>
      <w:r w:rsidRPr="00370203">
        <w:rPr>
          <w:spacing w:val="-4"/>
          <w:lang w:val="es-ES_tradnl" w:eastAsia="es-ES_tradnl"/>
        </w:rPr>
        <w:t xml:space="preserve">Los costes de ampliación, modernización o mejora son incorporados al activo como mayor </w:t>
      </w:r>
      <w:r w:rsidRPr="00370203">
        <w:rPr>
          <w:spacing w:val="-2"/>
          <w:lang w:val="es-ES_tradnl" w:eastAsia="es-ES_tradnl"/>
        </w:rPr>
        <w:t xml:space="preserve">valor del bien exclusivamente cuando suponen un aumento de su capacidad, productividad o prolongación de su vida útil, y siempre que sea posible conocer o estimar el valor contable de los </w:t>
      </w:r>
      <w:r w:rsidRPr="00370203">
        <w:rPr>
          <w:lang w:val="es-ES_tradnl" w:eastAsia="es-ES_tradnl"/>
        </w:rPr>
        <w:t>elementos que resultan dados de baja por haber sido sustituidos.</w:t>
      </w:r>
    </w:p>
    <w:p w14:paraId="40D062D8" w14:textId="77777777" w:rsidR="00370203" w:rsidRPr="00370203" w:rsidRDefault="00370203" w:rsidP="00370203">
      <w:pPr>
        <w:shd w:val="clear" w:color="auto" w:fill="FFFFFF"/>
        <w:adjustRightInd w:val="0"/>
        <w:spacing w:before="230"/>
        <w:ind w:left="720" w:right="14"/>
        <w:jc w:val="both"/>
        <w:rPr>
          <w:lang w:val="es-ES" w:eastAsia="es-ES"/>
        </w:rPr>
      </w:pPr>
      <w:r w:rsidRPr="00370203">
        <w:rPr>
          <w:spacing w:val="-1"/>
          <w:lang w:val="es-ES_tradnl" w:eastAsia="es-ES_tradnl"/>
        </w:rPr>
        <w:lastRenderedPageBreak/>
        <w:t xml:space="preserve">Los gastos de reparaciones que no representan una ampliación de la vida útil y los gastos </w:t>
      </w:r>
      <w:r w:rsidRPr="00370203">
        <w:rPr>
          <w:spacing w:val="-2"/>
          <w:lang w:val="es-ES_tradnl" w:eastAsia="es-ES_tradnl"/>
        </w:rPr>
        <w:t xml:space="preserve">de mantenimiento y conservación se imputan directamente a la cuenta de pérdidas y ganancias, </w:t>
      </w:r>
      <w:r w:rsidRPr="00370203">
        <w:rPr>
          <w:spacing w:val="-3"/>
          <w:lang w:val="es-ES_tradnl" w:eastAsia="es-ES_tradnl"/>
        </w:rPr>
        <w:t>siguiendo el principio del devengo, como gasto del ejercicio en que se incurren.</w:t>
      </w:r>
    </w:p>
    <w:p w14:paraId="156CC2CD" w14:textId="77777777" w:rsidR="00370203" w:rsidRPr="00370203" w:rsidRDefault="00370203" w:rsidP="00370203">
      <w:pPr>
        <w:shd w:val="clear" w:color="auto" w:fill="FFFFFF"/>
        <w:adjustRightInd w:val="0"/>
        <w:spacing w:before="241"/>
        <w:ind w:left="720" w:right="4"/>
        <w:jc w:val="both"/>
        <w:rPr>
          <w:lang w:val="es-ES_tradnl" w:eastAsia="es-ES_tradnl"/>
        </w:rPr>
      </w:pPr>
      <w:r w:rsidRPr="00370203">
        <w:rPr>
          <w:spacing w:val="-2"/>
          <w:lang w:val="es-ES_tradnl" w:eastAsia="es-ES_tradnl"/>
        </w:rPr>
        <w:t xml:space="preserve">La amortización de estos activos comienza cuando los activos están en condiciones de </w:t>
      </w:r>
      <w:r w:rsidRPr="00370203">
        <w:rPr>
          <w:lang w:val="es-ES_tradnl" w:eastAsia="es-ES_tradnl"/>
        </w:rPr>
        <w:t>funcionamiento.</w:t>
      </w:r>
    </w:p>
    <w:p w14:paraId="0879ED25" w14:textId="77777777" w:rsidR="00370203" w:rsidRPr="00370203" w:rsidRDefault="00370203" w:rsidP="00370203">
      <w:pPr>
        <w:shd w:val="clear" w:color="auto" w:fill="FFFFFF"/>
        <w:adjustRightInd w:val="0"/>
        <w:ind w:left="720"/>
        <w:jc w:val="both"/>
        <w:rPr>
          <w:spacing w:val="-2"/>
          <w:lang w:val="es-ES_tradnl" w:eastAsia="es-ES_tradnl"/>
        </w:rPr>
      </w:pPr>
    </w:p>
    <w:p w14:paraId="488B6089" w14:textId="77777777" w:rsidR="00370203" w:rsidRPr="00370203" w:rsidRDefault="00370203" w:rsidP="00370203">
      <w:pPr>
        <w:shd w:val="clear" w:color="auto" w:fill="FFFFFF"/>
        <w:adjustRightInd w:val="0"/>
        <w:ind w:left="720"/>
        <w:jc w:val="both"/>
        <w:rPr>
          <w:lang w:val="es-ES_tradnl" w:eastAsia="es-ES_tradnl"/>
        </w:rPr>
      </w:pPr>
      <w:r w:rsidRPr="00370203">
        <w:rPr>
          <w:spacing w:val="-2"/>
          <w:lang w:val="es-ES_tradnl" w:eastAsia="es-ES_tradnl"/>
        </w:rPr>
        <w:t xml:space="preserve">Las dotaciones anuales en concepto de amortización de los activos materiales se imputan a la cuenta de pérdidas y ganancias, en función de la vida útil estimada de los diferentes elementos, </w:t>
      </w:r>
      <w:r w:rsidRPr="00370203">
        <w:rPr>
          <w:spacing w:val="-1"/>
          <w:lang w:val="es-ES_tradnl" w:eastAsia="es-ES_tradnl"/>
        </w:rPr>
        <w:t xml:space="preserve">atendiendo a la depreciación efectiva sufrida por su funcionamiento, uso y disfrute. Los años de </w:t>
      </w:r>
      <w:r w:rsidRPr="00370203">
        <w:rPr>
          <w:lang w:val="es-ES_tradnl" w:eastAsia="es-ES_tradnl"/>
        </w:rPr>
        <w:t>vida útil estimada son los siguientes:</w:t>
      </w:r>
    </w:p>
    <w:p w14:paraId="2603352C" w14:textId="77777777" w:rsidR="00370203" w:rsidRPr="00370203" w:rsidRDefault="00370203" w:rsidP="00370203">
      <w:pPr>
        <w:shd w:val="clear" w:color="auto" w:fill="FFFFFF"/>
        <w:adjustRightInd w:val="0"/>
        <w:ind w:left="720"/>
        <w:jc w:val="both"/>
        <w:rPr>
          <w:lang w:val="es-ES_tradnl" w:eastAsia="es-ES_tradnl"/>
        </w:rPr>
      </w:pPr>
    </w:p>
    <w:tbl>
      <w:tblPr>
        <w:tblW w:w="6400" w:type="dxa"/>
        <w:jc w:val="center"/>
        <w:tblCellMar>
          <w:left w:w="70" w:type="dxa"/>
          <w:right w:w="70" w:type="dxa"/>
        </w:tblCellMar>
        <w:tblLook w:val="04A0" w:firstRow="1" w:lastRow="0" w:firstColumn="1" w:lastColumn="0" w:noHBand="0" w:noVBand="1"/>
      </w:tblPr>
      <w:tblGrid>
        <w:gridCol w:w="3520"/>
        <w:gridCol w:w="2880"/>
      </w:tblGrid>
      <w:tr w:rsidR="00370203" w:rsidRPr="00370203" w14:paraId="5F9761FC" w14:textId="77777777" w:rsidTr="002D2FD8">
        <w:trPr>
          <w:trHeight w:val="300"/>
          <w:jc w:val="center"/>
        </w:trPr>
        <w:tc>
          <w:tcPr>
            <w:tcW w:w="3520" w:type="dxa"/>
            <w:tcBorders>
              <w:top w:val="single" w:sz="4" w:space="0" w:color="auto"/>
              <w:left w:val="single" w:sz="4" w:space="0" w:color="auto"/>
              <w:bottom w:val="single" w:sz="4" w:space="0" w:color="auto"/>
              <w:right w:val="single" w:sz="4" w:space="0" w:color="auto"/>
            </w:tcBorders>
            <w:shd w:val="clear" w:color="000000" w:fill="FFFFFF"/>
            <w:hideMark/>
          </w:tcPr>
          <w:p w14:paraId="641BA4CF" w14:textId="77777777" w:rsidR="00370203" w:rsidRPr="00370203" w:rsidRDefault="00370203" w:rsidP="00370203">
            <w:pPr>
              <w:widowControl/>
              <w:autoSpaceDE/>
              <w:autoSpaceDN/>
              <w:jc w:val="both"/>
              <w:rPr>
                <w:lang w:val="es-ES" w:eastAsia="es-ES"/>
              </w:rPr>
            </w:pPr>
            <w:r w:rsidRPr="00370203">
              <w:rPr>
                <w:lang w:val="es-ES" w:eastAsia="es-ES"/>
              </w:rPr>
              <w:t> </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14:paraId="138E9283" w14:textId="77777777" w:rsidR="00370203" w:rsidRPr="00370203" w:rsidRDefault="00370203" w:rsidP="00370203">
            <w:pPr>
              <w:widowControl/>
              <w:autoSpaceDE/>
              <w:autoSpaceDN/>
              <w:jc w:val="center"/>
              <w:rPr>
                <w:b/>
                <w:bCs/>
                <w:lang w:val="es-ES" w:eastAsia="es-ES"/>
              </w:rPr>
            </w:pPr>
            <w:r w:rsidRPr="00370203">
              <w:rPr>
                <w:b/>
                <w:bCs/>
                <w:lang w:val="es-ES" w:eastAsia="es-ES"/>
              </w:rPr>
              <w:t>Años de vida útil estimada</w:t>
            </w:r>
          </w:p>
        </w:tc>
      </w:tr>
      <w:tr w:rsidR="00370203" w:rsidRPr="00370203" w14:paraId="1E0A96D8" w14:textId="77777777" w:rsidTr="002D2FD8">
        <w:trPr>
          <w:trHeight w:hRule="exact" w:val="300"/>
          <w:jc w:val="center"/>
        </w:trPr>
        <w:tc>
          <w:tcPr>
            <w:tcW w:w="3520" w:type="dxa"/>
            <w:tcBorders>
              <w:top w:val="nil"/>
              <w:left w:val="single" w:sz="4" w:space="0" w:color="auto"/>
              <w:bottom w:val="single" w:sz="4" w:space="0" w:color="auto"/>
              <w:right w:val="single" w:sz="4" w:space="0" w:color="auto"/>
            </w:tcBorders>
            <w:shd w:val="clear" w:color="000000" w:fill="FFFFFF"/>
            <w:vAlign w:val="center"/>
            <w:hideMark/>
          </w:tcPr>
          <w:p w14:paraId="4D96FBCE" w14:textId="77777777" w:rsidR="00370203" w:rsidRPr="00370203" w:rsidRDefault="00370203" w:rsidP="00370203">
            <w:pPr>
              <w:widowControl/>
              <w:autoSpaceDE/>
              <w:autoSpaceDN/>
              <w:rPr>
                <w:lang w:val="es-ES" w:eastAsia="es-ES"/>
              </w:rPr>
            </w:pPr>
            <w:r w:rsidRPr="00370203">
              <w:rPr>
                <w:lang w:val="es-ES_tradnl" w:eastAsia="es-ES"/>
              </w:rPr>
              <w:t>Construcciones</w:t>
            </w:r>
          </w:p>
        </w:tc>
        <w:tc>
          <w:tcPr>
            <w:tcW w:w="2880" w:type="dxa"/>
            <w:tcBorders>
              <w:top w:val="nil"/>
              <w:left w:val="nil"/>
              <w:bottom w:val="single" w:sz="4" w:space="0" w:color="auto"/>
              <w:right w:val="single" w:sz="4" w:space="0" w:color="auto"/>
            </w:tcBorders>
            <w:shd w:val="clear" w:color="000000" w:fill="FFFFFF"/>
            <w:vAlign w:val="center"/>
            <w:hideMark/>
          </w:tcPr>
          <w:p w14:paraId="3446DFF5" w14:textId="77777777" w:rsidR="00370203" w:rsidRPr="00370203" w:rsidRDefault="00370203" w:rsidP="00370203">
            <w:pPr>
              <w:widowControl/>
              <w:autoSpaceDE/>
              <w:autoSpaceDN/>
              <w:jc w:val="center"/>
              <w:rPr>
                <w:lang w:val="es-ES" w:eastAsia="es-ES"/>
              </w:rPr>
            </w:pPr>
            <w:r w:rsidRPr="00370203">
              <w:rPr>
                <w:lang w:val="es-ES_tradnl" w:eastAsia="es-ES"/>
              </w:rPr>
              <w:t>33</w:t>
            </w:r>
          </w:p>
        </w:tc>
      </w:tr>
      <w:tr w:rsidR="00370203" w:rsidRPr="00370203" w14:paraId="2ED766EE" w14:textId="77777777" w:rsidTr="002D2FD8">
        <w:trPr>
          <w:trHeight w:hRule="exact" w:val="300"/>
          <w:jc w:val="center"/>
        </w:trPr>
        <w:tc>
          <w:tcPr>
            <w:tcW w:w="3520" w:type="dxa"/>
            <w:tcBorders>
              <w:top w:val="nil"/>
              <w:left w:val="single" w:sz="4" w:space="0" w:color="auto"/>
              <w:bottom w:val="single" w:sz="4" w:space="0" w:color="auto"/>
              <w:right w:val="single" w:sz="4" w:space="0" w:color="auto"/>
            </w:tcBorders>
            <w:shd w:val="clear" w:color="000000" w:fill="FFFFFF"/>
            <w:vAlign w:val="center"/>
            <w:hideMark/>
          </w:tcPr>
          <w:p w14:paraId="174991F8" w14:textId="77777777" w:rsidR="00370203" w:rsidRPr="00370203" w:rsidRDefault="00370203" w:rsidP="00370203">
            <w:pPr>
              <w:widowControl/>
              <w:autoSpaceDE/>
              <w:autoSpaceDN/>
              <w:rPr>
                <w:lang w:val="es-ES" w:eastAsia="es-ES"/>
              </w:rPr>
            </w:pPr>
            <w:r w:rsidRPr="00370203">
              <w:rPr>
                <w:lang w:val="es-ES_tradnl" w:eastAsia="es-ES"/>
              </w:rPr>
              <w:t>Maquinaria</w:t>
            </w:r>
          </w:p>
        </w:tc>
        <w:tc>
          <w:tcPr>
            <w:tcW w:w="2880" w:type="dxa"/>
            <w:tcBorders>
              <w:top w:val="nil"/>
              <w:left w:val="nil"/>
              <w:bottom w:val="single" w:sz="4" w:space="0" w:color="auto"/>
              <w:right w:val="single" w:sz="4" w:space="0" w:color="auto"/>
            </w:tcBorders>
            <w:shd w:val="clear" w:color="000000" w:fill="FFFFFF"/>
            <w:vAlign w:val="center"/>
            <w:hideMark/>
          </w:tcPr>
          <w:p w14:paraId="7C71A517" w14:textId="77777777" w:rsidR="00370203" w:rsidRPr="00370203" w:rsidRDefault="00370203" w:rsidP="00370203">
            <w:pPr>
              <w:widowControl/>
              <w:autoSpaceDE/>
              <w:autoSpaceDN/>
              <w:jc w:val="center"/>
              <w:rPr>
                <w:lang w:val="es-ES" w:eastAsia="es-ES"/>
              </w:rPr>
            </w:pPr>
            <w:r w:rsidRPr="00370203">
              <w:rPr>
                <w:lang w:val="es-ES_tradnl" w:eastAsia="es-ES"/>
              </w:rPr>
              <w:t>10</w:t>
            </w:r>
          </w:p>
        </w:tc>
      </w:tr>
      <w:tr w:rsidR="00370203" w:rsidRPr="00370203" w14:paraId="5D70FE84" w14:textId="77777777" w:rsidTr="002D2FD8">
        <w:trPr>
          <w:trHeight w:hRule="exact" w:val="300"/>
          <w:jc w:val="center"/>
        </w:trPr>
        <w:tc>
          <w:tcPr>
            <w:tcW w:w="3520" w:type="dxa"/>
            <w:tcBorders>
              <w:top w:val="nil"/>
              <w:left w:val="single" w:sz="4" w:space="0" w:color="auto"/>
              <w:bottom w:val="single" w:sz="4" w:space="0" w:color="auto"/>
              <w:right w:val="single" w:sz="4" w:space="0" w:color="auto"/>
            </w:tcBorders>
            <w:shd w:val="clear" w:color="000000" w:fill="FFFFFF"/>
            <w:vAlign w:val="center"/>
            <w:hideMark/>
          </w:tcPr>
          <w:p w14:paraId="189490CE" w14:textId="77777777" w:rsidR="00370203" w:rsidRPr="00370203" w:rsidRDefault="00370203" w:rsidP="00370203">
            <w:pPr>
              <w:widowControl/>
              <w:autoSpaceDE/>
              <w:autoSpaceDN/>
              <w:rPr>
                <w:lang w:val="es-ES" w:eastAsia="es-ES"/>
              </w:rPr>
            </w:pPr>
            <w:r w:rsidRPr="00370203">
              <w:rPr>
                <w:lang w:val="es-ES_tradnl" w:eastAsia="es-ES"/>
              </w:rPr>
              <w:t>Otras instalaciones</w:t>
            </w:r>
          </w:p>
        </w:tc>
        <w:tc>
          <w:tcPr>
            <w:tcW w:w="2880" w:type="dxa"/>
            <w:tcBorders>
              <w:top w:val="nil"/>
              <w:left w:val="nil"/>
              <w:bottom w:val="single" w:sz="4" w:space="0" w:color="auto"/>
              <w:right w:val="single" w:sz="4" w:space="0" w:color="auto"/>
            </w:tcBorders>
            <w:shd w:val="clear" w:color="000000" w:fill="FFFFFF"/>
            <w:vAlign w:val="center"/>
            <w:hideMark/>
          </w:tcPr>
          <w:p w14:paraId="1683E83C" w14:textId="77777777" w:rsidR="00370203" w:rsidRPr="00370203" w:rsidRDefault="00370203" w:rsidP="00370203">
            <w:pPr>
              <w:widowControl/>
              <w:autoSpaceDE/>
              <w:autoSpaceDN/>
              <w:jc w:val="center"/>
              <w:rPr>
                <w:lang w:val="es-ES" w:eastAsia="es-ES"/>
              </w:rPr>
            </w:pPr>
            <w:r w:rsidRPr="00370203">
              <w:rPr>
                <w:lang w:val="es-ES_tradnl" w:eastAsia="es-ES"/>
              </w:rPr>
              <w:t>10</w:t>
            </w:r>
          </w:p>
        </w:tc>
      </w:tr>
      <w:tr w:rsidR="00370203" w:rsidRPr="00370203" w14:paraId="0FB0B82A" w14:textId="77777777" w:rsidTr="002D2FD8">
        <w:trPr>
          <w:trHeight w:hRule="exact" w:val="300"/>
          <w:jc w:val="center"/>
        </w:trPr>
        <w:tc>
          <w:tcPr>
            <w:tcW w:w="3520" w:type="dxa"/>
            <w:tcBorders>
              <w:top w:val="nil"/>
              <w:left w:val="single" w:sz="4" w:space="0" w:color="auto"/>
              <w:bottom w:val="single" w:sz="4" w:space="0" w:color="auto"/>
              <w:right w:val="single" w:sz="4" w:space="0" w:color="auto"/>
            </w:tcBorders>
            <w:shd w:val="clear" w:color="000000" w:fill="FFFFFF"/>
            <w:vAlign w:val="center"/>
            <w:hideMark/>
          </w:tcPr>
          <w:p w14:paraId="52E0FB0C" w14:textId="77777777" w:rsidR="00370203" w:rsidRPr="00370203" w:rsidRDefault="00370203" w:rsidP="00370203">
            <w:pPr>
              <w:widowControl/>
              <w:autoSpaceDE/>
              <w:autoSpaceDN/>
              <w:rPr>
                <w:lang w:val="es-ES" w:eastAsia="es-ES"/>
              </w:rPr>
            </w:pPr>
            <w:r w:rsidRPr="00370203">
              <w:rPr>
                <w:lang w:val="es-ES_tradnl" w:eastAsia="es-ES"/>
              </w:rPr>
              <w:t>Mobiliario</w:t>
            </w:r>
          </w:p>
        </w:tc>
        <w:tc>
          <w:tcPr>
            <w:tcW w:w="2880" w:type="dxa"/>
            <w:tcBorders>
              <w:top w:val="nil"/>
              <w:left w:val="nil"/>
              <w:bottom w:val="single" w:sz="4" w:space="0" w:color="auto"/>
              <w:right w:val="single" w:sz="4" w:space="0" w:color="auto"/>
            </w:tcBorders>
            <w:shd w:val="clear" w:color="000000" w:fill="FFFFFF"/>
            <w:vAlign w:val="center"/>
            <w:hideMark/>
          </w:tcPr>
          <w:p w14:paraId="1C0BE72F" w14:textId="77777777" w:rsidR="00370203" w:rsidRPr="00370203" w:rsidRDefault="00370203" w:rsidP="00370203">
            <w:pPr>
              <w:widowControl/>
              <w:autoSpaceDE/>
              <w:autoSpaceDN/>
              <w:jc w:val="center"/>
              <w:rPr>
                <w:lang w:val="es-ES" w:eastAsia="es-ES"/>
              </w:rPr>
            </w:pPr>
            <w:r w:rsidRPr="00370203">
              <w:rPr>
                <w:lang w:val="es-ES_tradnl" w:eastAsia="es-ES"/>
              </w:rPr>
              <w:t>10</w:t>
            </w:r>
          </w:p>
        </w:tc>
      </w:tr>
      <w:tr w:rsidR="00370203" w:rsidRPr="00370203" w14:paraId="076ECAE6" w14:textId="77777777" w:rsidTr="002D2FD8">
        <w:trPr>
          <w:trHeight w:hRule="exact" w:val="300"/>
          <w:jc w:val="center"/>
        </w:trPr>
        <w:tc>
          <w:tcPr>
            <w:tcW w:w="3520" w:type="dxa"/>
            <w:tcBorders>
              <w:top w:val="nil"/>
              <w:left w:val="single" w:sz="4" w:space="0" w:color="auto"/>
              <w:bottom w:val="single" w:sz="4" w:space="0" w:color="auto"/>
              <w:right w:val="single" w:sz="4" w:space="0" w:color="auto"/>
            </w:tcBorders>
            <w:shd w:val="clear" w:color="000000" w:fill="FFFFFF"/>
            <w:vAlign w:val="center"/>
            <w:hideMark/>
          </w:tcPr>
          <w:p w14:paraId="0995DEAE" w14:textId="77777777" w:rsidR="00370203" w:rsidRPr="00370203" w:rsidRDefault="00370203" w:rsidP="00370203">
            <w:pPr>
              <w:widowControl/>
              <w:autoSpaceDE/>
              <w:autoSpaceDN/>
              <w:rPr>
                <w:lang w:val="es-ES" w:eastAsia="es-ES"/>
              </w:rPr>
            </w:pPr>
            <w:r w:rsidRPr="00370203">
              <w:rPr>
                <w:lang w:val="es-ES_tradnl" w:eastAsia="es-ES"/>
              </w:rPr>
              <w:t>Equipos para proceso de información</w:t>
            </w:r>
          </w:p>
        </w:tc>
        <w:tc>
          <w:tcPr>
            <w:tcW w:w="2880" w:type="dxa"/>
            <w:tcBorders>
              <w:top w:val="nil"/>
              <w:left w:val="nil"/>
              <w:bottom w:val="single" w:sz="4" w:space="0" w:color="auto"/>
              <w:right w:val="single" w:sz="4" w:space="0" w:color="auto"/>
            </w:tcBorders>
            <w:shd w:val="clear" w:color="000000" w:fill="FFFFFF"/>
            <w:vAlign w:val="center"/>
            <w:hideMark/>
          </w:tcPr>
          <w:p w14:paraId="558C6E42" w14:textId="77777777" w:rsidR="00370203" w:rsidRPr="00370203" w:rsidRDefault="00370203" w:rsidP="00370203">
            <w:pPr>
              <w:widowControl/>
              <w:autoSpaceDE/>
              <w:autoSpaceDN/>
              <w:jc w:val="center"/>
              <w:rPr>
                <w:lang w:val="es-ES" w:eastAsia="es-ES"/>
              </w:rPr>
            </w:pPr>
            <w:r w:rsidRPr="00370203">
              <w:rPr>
                <w:lang w:val="es-ES_tradnl" w:eastAsia="es-ES"/>
              </w:rPr>
              <w:t>4</w:t>
            </w:r>
          </w:p>
        </w:tc>
      </w:tr>
      <w:tr w:rsidR="00370203" w:rsidRPr="00370203" w14:paraId="70E58522" w14:textId="77777777" w:rsidTr="002D2FD8">
        <w:trPr>
          <w:trHeight w:hRule="exact" w:val="300"/>
          <w:jc w:val="center"/>
        </w:trPr>
        <w:tc>
          <w:tcPr>
            <w:tcW w:w="3520" w:type="dxa"/>
            <w:tcBorders>
              <w:top w:val="nil"/>
              <w:left w:val="single" w:sz="4" w:space="0" w:color="auto"/>
              <w:bottom w:val="single" w:sz="4" w:space="0" w:color="auto"/>
              <w:right w:val="single" w:sz="4" w:space="0" w:color="auto"/>
            </w:tcBorders>
            <w:shd w:val="clear" w:color="000000" w:fill="FFFFFF"/>
            <w:vAlign w:val="center"/>
            <w:hideMark/>
          </w:tcPr>
          <w:p w14:paraId="406A82C4" w14:textId="77777777" w:rsidR="00370203" w:rsidRPr="00370203" w:rsidRDefault="00370203" w:rsidP="00370203">
            <w:pPr>
              <w:widowControl/>
              <w:autoSpaceDE/>
              <w:autoSpaceDN/>
              <w:rPr>
                <w:lang w:val="es-ES" w:eastAsia="es-ES"/>
              </w:rPr>
            </w:pPr>
            <w:r w:rsidRPr="00370203">
              <w:rPr>
                <w:lang w:val="es-ES_tradnl" w:eastAsia="es-ES"/>
              </w:rPr>
              <w:t>Elementos de transporte</w:t>
            </w:r>
          </w:p>
        </w:tc>
        <w:tc>
          <w:tcPr>
            <w:tcW w:w="2880" w:type="dxa"/>
            <w:tcBorders>
              <w:top w:val="nil"/>
              <w:left w:val="nil"/>
              <w:bottom w:val="single" w:sz="4" w:space="0" w:color="auto"/>
              <w:right w:val="single" w:sz="4" w:space="0" w:color="auto"/>
            </w:tcBorders>
            <w:shd w:val="clear" w:color="000000" w:fill="FFFFFF"/>
            <w:vAlign w:val="center"/>
            <w:hideMark/>
          </w:tcPr>
          <w:p w14:paraId="51276F4C" w14:textId="77777777" w:rsidR="00370203" w:rsidRPr="00370203" w:rsidRDefault="00370203" w:rsidP="00370203">
            <w:pPr>
              <w:widowControl/>
              <w:autoSpaceDE/>
              <w:autoSpaceDN/>
              <w:jc w:val="center"/>
              <w:rPr>
                <w:lang w:val="es-ES" w:eastAsia="es-ES"/>
              </w:rPr>
            </w:pPr>
            <w:r w:rsidRPr="00370203">
              <w:rPr>
                <w:lang w:val="es-ES_tradnl" w:eastAsia="es-ES"/>
              </w:rPr>
              <w:t>10</w:t>
            </w:r>
          </w:p>
        </w:tc>
      </w:tr>
      <w:tr w:rsidR="00370203" w:rsidRPr="00370203" w14:paraId="644B7719" w14:textId="77777777" w:rsidTr="002D2FD8">
        <w:trPr>
          <w:trHeight w:hRule="exact" w:val="300"/>
          <w:jc w:val="center"/>
        </w:trPr>
        <w:tc>
          <w:tcPr>
            <w:tcW w:w="3520" w:type="dxa"/>
            <w:tcBorders>
              <w:top w:val="nil"/>
              <w:left w:val="single" w:sz="4" w:space="0" w:color="auto"/>
              <w:bottom w:val="single" w:sz="4" w:space="0" w:color="auto"/>
              <w:right w:val="single" w:sz="4" w:space="0" w:color="auto"/>
            </w:tcBorders>
            <w:shd w:val="clear" w:color="000000" w:fill="FFFFFF"/>
            <w:vAlign w:val="center"/>
            <w:hideMark/>
          </w:tcPr>
          <w:p w14:paraId="303150FB" w14:textId="77777777" w:rsidR="00370203" w:rsidRPr="00370203" w:rsidRDefault="00370203" w:rsidP="00370203">
            <w:pPr>
              <w:widowControl/>
              <w:autoSpaceDE/>
              <w:autoSpaceDN/>
              <w:rPr>
                <w:lang w:val="es-ES" w:eastAsia="es-ES"/>
              </w:rPr>
            </w:pPr>
            <w:r w:rsidRPr="00370203">
              <w:rPr>
                <w:lang w:val="es-ES_tradnl" w:eastAsia="es-ES"/>
              </w:rPr>
              <w:t>Otro inmovilizado material</w:t>
            </w:r>
          </w:p>
        </w:tc>
        <w:tc>
          <w:tcPr>
            <w:tcW w:w="2880" w:type="dxa"/>
            <w:tcBorders>
              <w:top w:val="nil"/>
              <w:left w:val="nil"/>
              <w:bottom w:val="single" w:sz="4" w:space="0" w:color="auto"/>
              <w:right w:val="single" w:sz="4" w:space="0" w:color="auto"/>
            </w:tcBorders>
            <w:shd w:val="clear" w:color="000000" w:fill="FFFFFF"/>
            <w:vAlign w:val="center"/>
            <w:hideMark/>
          </w:tcPr>
          <w:p w14:paraId="6EFC68C0" w14:textId="77777777" w:rsidR="00370203" w:rsidRPr="00370203" w:rsidRDefault="00370203" w:rsidP="00370203">
            <w:pPr>
              <w:widowControl/>
              <w:autoSpaceDE/>
              <w:autoSpaceDN/>
              <w:jc w:val="center"/>
              <w:rPr>
                <w:lang w:val="es-ES" w:eastAsia="es-ES"/>
              </w:rPr>
            </w:pPr>
            <w:r w:rsidRPr="00370203">
              <w:rPr>
                <w:lang w:val="es-ES_tradnl" w:eastAsia="es-ES"/>
              </w:rPr>
              <w:t>10</w:t>
            </w:r>
          </w:p>
        </w:tc>
      </w:tr>
    </w:tbl>
    <w:p w14:paraId="3E24E2E8" w14:textId="77777777" w:rsidR="00370203" w:rsidRPr="00370203" w:rsidRDefault="00370203" w:rsidP="00370203">
      <w:pPr>
        <w:shd w:val="clear" w:color="auto" w:fill="FFFFFF"/>
        <w:adjustRightInd w:val="0"/>
        <w:ind w:left="720"/>
        <w:jc w:val="both"/>
        <w:rPr>
          <w:lang w:val="es-ES_tradnl" w:eastAsia="es-ES_tradnl"/>
        </w:rPr>
      </w:pPr>
    </w:p>
    <w:p w14:paraId="2821BC8B" w14:textId="77777777" w:rsidR="00370203" w:rsidRPr="00370203" w:rsidRDefault="00370203" w:rsidP="00370203">
      <w:pPr>
        <w:shd w:val="clear" w:color="auto" w:fill="FFFFFF"/>
        <w:adjustRightInd w:val="0"/>
        <w:ind w:left="720" w:right="28"/>
        <w:jc w:val="both"/>
        <w:rPr>
          <w:spacing w:val="-3"/>
          <w:lang w:val="es-ES_tradnl" w:eastAsia="es-ES_tradnl"/>
        </w:rPr>
      </w:pPr>
    </w:p>
    <w:p w14:paraId="314AE74E" w14:textId="77777777" w:rsidR="00370203" w:rsidRPr="00370203" w:rsidRDefault="00370203" w:rsidP="00370203">
      <w:pPr>
        <w:shd w:val="clear" w:color="auto" w:fill="FFFFFF"/>
        <w:adjustRightInd w:val="0"/>
        <w:ind w:left="720" w:right="28"/>
        <w:jc w:val="both"/>
        <w:rPr>
          <w:lang w:val="es-ES_tradnl" w:eastAsia="es-ES_tradnl"/>
        </w:rPr>
      </w:pPr>
      <w:r w:rsidRPr="00370203">
        <w:rPr>
          <w:spacing w:val="-3"/>
          <w:lang w:val="es-ES_tradnl" w:eastAsia="es-ES_tradnl"/>
        </w:rPr>
        <w:t xml:space="preserve">Los valores residuales y las vidas útiles de los distintos elementos se revisan, ajustándolos, </w:t>
      </w:r>
      <w:r w:rsidRPr="00370203">
        <w:rPr>
          <w:lang w:val="es-ES_tradnl" w:eastAsia="es-ES_tradnl"/>
        </w:rPr>
        <w:t xml:space="preserve">en su caso, en la fecha de cada balance. </w:t>
      </w:r>
    </w:p>
    <w:p w14:paraId="219867C4" w14:textId="77777777" w:rsidR="00370203" w:rsidRPr="00370203" w:rsidRDefault="00370203" w:rsidP="00370203">
      <w:pPr>
        <w:shd w:val="clear" w:color="auto" w:fill="FFFFFF"/>
        <w:adjustRightInd w:val="0"/>
        <w:ind w:left="720" w:right="28"/>
        <w:jc w:val="both"/>
        <w:rPr>
          <w:lang w:val="es-ES_tradnl" w:eastAsia="es-ES_tradnl"/>
        </w:rPr>
      </w:pPr>
    </w:p>
    <w:p w14:paraId="6ED1882B" w14:textId="77777777" w:rsidR="00370203" w:rsidRPr="00370203" w:rsidRDefault="00370203" w:rsidP="00370203">
      <w:pPr>
        <w:shd w:val="clear" w:color="auto" w:fill="FFFFFF"/>
        <w:adjustRightInd w:val="0"/>
        <w:ind w:left="720" w:right="28"/>
        <w:jc w:val="both"/>
        <w:rPr>
          <w:lang w:val="es-ES_tradnl" w:eastAsia="es-ES_tradnl"/>
        </w:rPr>
      </w:pPr>
      <w:r w:rsidRPr="00370203">
        <w:rPr>
          <w:lang w:val="es-ES_tradnl" w:eastAsia="es-ES_tradnl"/>
        </w:rPr>
        <w:t xml:space="preserve">En la fecha de cierre de cada ejercicio la Sociedad evalúa la existencia de indicios de </w:t>
      </w:r>
      <w:r w:rsidRPr="00370203">
        <w:rPr>
          <w:spacing w:val="-3"/>
          <w:lang w:val="es-ES_tradnl" w:eastAsia="es-ES_tradnl"/>
        </w:rPr>
        <w:t xml:space="preserve">deterioro de cada elemento del inmovilizado material. De existir estos indicios, se compara el valor </w:t>
      </w:r>
      <w:r w:rsidRPr="00370203">
        <w:rPr>
          <w:spacing w:val="-1"/>
          <w:lang w:val="es-ES_tradnl" w:eastAsia="es-ES_tradnl"/>
        </w:rPr>
        <w:t xml:space="preserve">en libros de cada uno de los elementos del inmovilizado con su valor recuperable, siendo este el </w:t>
      </w:r>
      <w:r w:rsidRPr="00370203">
        <w:rPr>
          <w:lang w:val="es-ES_tradnl" w:eastAsia="es-ES_tradnl"/>
        </w:rPr>
        <w:t>mayor entre su valor razonable menos el coste de venta y el valor en uso.</w:t>
      </w:r>
    </w:p>
    <w:p w14:paraId="7761BBC6" w14:textId="77777777" w:rsidR="00370203" w:rsidRPr="00370203" w:rsidRDefault="00370203" w:rsidP="00370203">
      <w:pPr>
        <w:shd w:val="clear" w:color="auto" w:fill="FFFFFF"/>
        <w:adjustRightInd w:val="0"/>
        <w:spacing w:before="234"/>
        <w:ind w:left="720" w:right="32"/>
        <w:jc w:val="both"/>
        <w:rPr>
          <w:spacing w:val="-2"/>
          <w:lang w:val="es-ES_tradnl" w:eastAsia="es-ES_tradnl"/>
        </w:rPr>
      </w:pPr>
      <w:r w:rsidRPr="00370203">
        <w:rPr>
          <w:spacing w:val="-2"/>
          <w:lang w:val="es-ES_tradnl" w:eastAsia="es-ES_tradnl"/>
        </w:rPr>
        <w:t>En el supuesto de que el valor recuperable sea inferior al valor en libro, se reduce su valor en libros hasta alcanzar el valor recuperable, registrándose una pérdida por deterioro de valor.</w:t>
      </w:r>
    </w:p>
    <w:p w14:paraId="7B6D9955" w14:textId="77777777" w:rsidR="00370203" w:rsidRPr="00370203" w:rsidRDefault="00370203" w:rsidP="00370203">
      <w:pPr>
        <w:shd w:val="clear" w:color="auto" w:fill="FFFFFF"/>
        <w:adjustRightInd w:val="0"/>
        <w:spacing w:before="223"/>
        <w:ind w:left="720" w:right="29"/>
        <w:jc w:val="both"/>
        <w:rPr>
          <w:lang w:val="es-ES_tradnl" w:eastAsia="es-ES_tradnl"/>
        </w:rPr>
      </w:pPr>
      <w:r w:rsidRPr="00370203">
        <w:rPr>
          <w:spacing w:val="-3"/>
          <w:lang w:val="es-ES_tradnl" w:eastAsia="es-ES_tradnl"/>
        </w:rPr>
        <w:t xml:space="preserve">En el supuesto de que se revierta la pérdida por deterioro, el establecimiento de los valores </w:t>
      </w:r>
      <w:r w:rsidRPr="00370203">
        <w:rPr>
          <w:spacing w:val="-1"/>
          <w:lang w:val="es-ES_tradnl" w:eastAsia="es-ES_tradnl"/>
        </w:rPr>
        <w:t xml:space="preserve">no superará el valor en libros que habría tenido los elementos del inmovilizado de no haberse </w:t>
      </w:r>
      <w:r w:rsidRPr="00370203">
        <w:rPr>
          <w:lang w:val="es-ES_tradnl" w:eastAsia="es-ES_tradnl"/>
        </w:rPr>
        <w:t>reconocido la pérdida por deterioro.</w:t>
      </w:r>
    </w:p>
    <w:p w14:paraId="36A03C34" w14:textId="77777777" w:rsidR="00370203" w:rsidRPr="00370203" w:rsidRDefault="00370203" w:rsidP="00370203">
      <w:pPr>
        <w:shd w:val="clear" w:color="auto" w:fill="FFFFFF"/>
        <w:adjustRightInd w:val="0"/>
        <w:spacing w:before="223"/>
        <w:ind w:left="720" w:right="29"/>
        <w:jc w:val="both"/>
        <w:rPr>
          <w:spacing w:val="-3"/>
          <w:lang w:val="es-ES_tradnl" w:eastAsia="es-ES_tradnl"/>
        </w:rPr>
      </w:pPr>
      <w:r w:rsidRPr="00370203">
        <w:rPr>
          <w:spacing w:val="-3"/>
          <w:lang w:val="es-ES_tradnl" w:eastAsia="es-ES_tradnl"/>
        </w:rPr>
        <w:t xml:space="preserve">El epígrafe de Terrenos y construcciones que se integra en </w:t>
      </w:r>
      <w:proofErr w:type="gramStart"/>
      <w:r w:rsidRPr="00370203">
        <w:rPr>
          <w:spacing w:val="-3"/>
          <w:lang w:val="es-ES_tradnl" w:eastAsia="es-ES_tradnl"/>
        </w:rPr>
        <w:t>el  inmovilizado</w:t>
      </w:r>
      <w:proofErr w:type="gramEnd"/>
      <w:r w:rsidRPr="00370203">
        <w:rPr>
          <w:spacing w:val="-3"/>
          <w:lang w:val="es-ES_tradnl" w:eastAsia="es-ES_tradnl"/>
        </w:rPr>
        <w:t xml:space="preserve"> material recogen el valor de los derechos de uso sobre ciertos activos y bienes propiedad del Excmo. Ayuntamiento de Las Palmas de Gran Canaria, cedidos por dicho organismo público a la sociedad para su utilización en el desarrollo de su actividad y tienen su contrapartida en la cuenta “Subvenciones, donaciones y legados de capital”.</w:t>
      </w:r>
    </w:p>
    <w:p w14:paraId="3C326724" w14:textId="77777777" w:rsidR="00370203" w:rsidRPr="00370203" w:rsidRDefault="00370203" w:rsidP="00370203">
      <w:pPr>
        <w:shd w:val="clear" w:color="auto" w:fill="FFFFFF"/>
        <w:adjustRightInd w:val="0"/>
        <w:spacing w:before="223"/>
        <w:ind w:left="720" w:right="29"/>
        <w:jc w:val="both"/>
        <w:rPr>
          <w:spacing w:val="-3"/>
          <w:lang w:val="es-ES_tradnl" w:eastAsia="es-ES_tradnl"/>
        </w:rPr>
      </w:pPr>
      <w:r w:rsidRPr="00370203">
        <w:rPr>
          <w:spacing w:val="-3"/>
          <w:lang w:val="es-ES_tradnl" w:eastAsia="es-ES_tradnl"/>
        </w:rPr>
        <w:t xml:space="preserve">Los derechos sobre dichos activos cedidos en uso inicialmente a la sociedad, lo fueron por el valor de aseguramiento en el momento de cesión de dichos activos. </w:t>
      </w:r>
    </w:p>
    <w:p w14:paraId="74AB9828" w14:textId="77777777" w:rsidR="00370203" w:rsidRPr="00370203" w:rsidRDefault="00370203" w:rsidP="00370203">
      <w:pPr>
        <w:shd w:val="clear" w:color="auto" w:fill="FFFFFF"/>
        <w:adjustRightInd w:val="0"/>
        <w:spacing w:before="223"/>
        <w:ind w:left="720" w:right="29"/>
        <w:jc w:val="both"/>
        <w:rPr>
          <w:spacing w:val="-3"/>
          <w:lang w:val="es-ES_tradnl" w:eastAsia="es-ES_tradnl"/>
        </w:rPr>
      </w:pPr>
      <w:r w:rsidRPr="00370203">
        <w:rPr>
          <w:spacing w:val="-3"/>
          <w:lang w:val="es-ES_tradnl" w:eastAsia="es-ES_tradnl"/>
        </w:rPr>
        <w:t xml:space="preserve">La amortización de estos derechos se realiza atendiendo a la naturaleza de los activos cedidos, aplicando linealmente unos coeficientes anuales en función de la vida útil esperada. </w:t>
      </w:r>
    </w:p>
    <w:p w14:paraId="75F92CB1" w14:textId="77777777" w:rsidR="00370203" w:rsidRPr="00370203" w:rsidRDefault="00370203" w:rsidP="00370203">
      <w:pPr>
        <w:shd w:val="clear" w:color="auto" w:fill="FFFFFF"/>
        <w:adjustRightInd w:val="0"/>
        <w:spacing w:before="223"/>
        <w:ind w:left="720" w:right="29"/>
        <w:jc w:val="both"/>
        <w:rPr>
          <w:spacing w:val="-3"/>
          <w:lang w:val="es-ES_tradnl" w:eastAsia="es-ES_tradnl"/>
        </w:rPr>
      </w:pPr>
    </w:p>
    <w:p w14:paraId="73346D5F" w14:textId="77777777" w:rsidR="00370203" w:rsidRPr="00370203" w:rsidRDefault="00370203" w:rsidP="00370203">
      <w:pPr>
        <w:shd w:val="clear" w:color="auto" w:fill="FFFFFF"/>
        <w:adjustRightInd w:val="0"/>
        <w:spacing w:before="432"/>
        <w:ind w:firstLine="709"/>
        <w:jc w:val="both"/>
        <w:rPr>
          <w:lang w:val="es-ES" w:eastAsia="es-ES"/>
        </w:rPr>
      </w:pPr>
      <w:r w:rsidRPr="00370203">
        <w:rPr>
          <w:b/>
          <w:bCs/>
          <w:spacing w:val="-3"/>
          <w:lang w:val="es-ES_tradnl" w:eastAsia="es-ES_tradnl"/>
        </w:rPr>
        <w:t>3.3. Activos financieros:</w:t>
      </w:r>
    </w:p>
    <w:p w14:paraId="3D54C515" w14:textId="77777777" w:rsidR="00370203" w:rsidRPr="00370203" w:rsidRDefault="00370203" w:rsidP="00370203">
      <w:pPr>
        <w:shd w:val="clear" w:color="auto" w:fill="FFFFFF"/>
        <w:adjustRightInd w:val="0"/>
        <w:spacing w:before="328"/>
        <w:ind w:firstLine="709"/>
        <w:jc w:val="both"/>
        <w:rPr>
          <w:spacing w:val="-3"/>
          <w:lang w:val="es-ES_tradnl" w:eastAsia="es-ES_tradnl"/>
        </w:rPr>
      </w:pPr>
      <w:r w:rsidRPr="00370203">
        <w:rPr>
          <w:spacing w:val="-3"/>
          <w:lang w:val="es-ES_tradnl" w:eastAsia="es-ES_tradnl"/>
        </w:rPr>
        <w:t xml:space="preserve">Los activos financieros que posee la Sociedad se </w:t>
      </w:r>
      <w:proofErr w:type="gramStart"/>
      <w:r w:rsidRPr="00370203">
        <w:rPr>
          <w:spacing w:val="-3"/>
          <w:lang w:val="es-ES_tradnl" w:eastAsia="es-ES_tradnl"/>
        </w:rPr>
        <w:t>clasifica</w:t>
      </w:r>
      <w:proofErr w:type="gramEnd"/>
      <w:r w:rsidRPr="00370203">
        <w:rPr>
          <w:spacing w:val="-3"/>
          <w:lang w:val="es-ES_tradnl" w:eastAsia="es-ES_tradnl"/>
        </w:rPr>
        <w:t xml:space="preserve"> en la siguiente categoría:</w:t>
      </w:r>
    </w:p>
    <w:p w14:paraId="78197BEF" w14:textId="77777777" w:rsidR="00370203" w:rsidRPr="00370203" w:rsidRDefault="00370203" w:rsidP="00370203">
      <w:pPr>
        <w:shd w:val="clear" w:color="auto" w:fill="FFFFFF"/>
        <w:adjustRightInd w:val="0"/>
        <w:spacing w:before="209"/>
        <w:ind w:firstLine="708"/>
        <w:jc w:val="both"/>
        <w:rPr>
          <w:lang w:val="es-ES" w:eastAsia="es-ES"/>
        </w:rPr>
      </w:pPr>
      <w:r w:rsidRPr="00370203">
        <w:rPr>
          <w:b/>
          <w:bCs/>
          <w:spacing w:val="-2"/>
          <w:lang w:val="es-ES_tradnl" w:eastAsia="es-ES_tradnl"/>
        </w:rPr>
        <w:t>Activos financieros a coste amortizado</w:t>
      </w:r>
    </w:p>
    <w:p w14:paraId="04B480B4" w14:textId="77777777" w:rsidR="00370203" w:rsidRPr="00370203" w:rsidRDefault="00370203" w:rsidP="00370203">
      <w:pPr>
        <w:shd w:val="clear" w:color="auto" w:fill="FFFFFF"/>
        <w:adjustRightInd w:val="0"/>
        <w:spacing w:before="212"/>
        <w:ind w:left="720" w:right="29"/>
        <w:jc w:val="both"/>
        <w:rPr>
          <w:lang w:val="es-ES_tradnl" w:eastAsia="es-ES_tradnl"/>
        </w:rPr>
      </w:pPr>
      <w:r w:rsidRPr="00370203">
        <w:rPr>
          <w:spacing w:val="-2"/>
          <w:lang w:val="es-ES_tradnl" w:eastAsia="es-ES_tradnl"/>
        </w:rPr>
        <w:t xml:space="preserve">En esta categoría se han incluido los activos que se han originado en la venta de bienes y </w:t>
      </w:r>
      <w:r w:rsidRPr="00370203">
        <w:rPr>
          <w:spacing w:val="-3"/>
          <w:lang w:val="es-ES_tradnl" w:eastAsia="es-ES_tradnl"/>
        </w:rPr>
        <w:t xml:space="preserve">prestación de servicios por operaciones de tráfico de la empresa. También se han incluido aquellos </w:t>
      </w:r>
      <w:r w:rsidRPr="00370203">
        <w:rPr>
          <w:lang w:val="es-ES_tradnl" w:eastAsia="es-ES_tradnl"/>
        </w:rPr>
        <w:t xml:space="preserve">activos financieros </w:t>
      </w:r>
      <w:proofErr w:type="gramStart"/>
      <w:r w:rsidRPr="00370203">
        <w:rPr>
          <w:lang w:val="es-ES_tradnl" w:eastAsia="es-ES_tradnl"/>
        </w:rPr>
        <w:t>que</w:t>
      </w:r>
      <w:proofErr w:type="gramEnd"/>
      <w:r w:rsidRPr="00370203">
        <w:rPr>
          <w:lang w:val="es-ES_tradnl" w:eastAsia="es-ES_tradnl"/>
        </w:rPr>
        <w:t xml:space="preserve"> no siendo instrumentos de patrimonio ni derivados, no tienen origen </w:t>
      </w:r>
      <w:r w:rsidRPr="00370203">
        <w:rPr>
          <w:spacing w:val="-2"/>
          <w:lang w:val="es-ES_tradnl" w:eastAsia="es-ES_tradnl"/>
        </w:rPr>
        <w:t xml:space="preserve">comercial y cuyos cobros son de cuantía determinada o determinable, es decir, comprende a los </w:t>
      </w:r>
      <w:r w:rsidRPr="00370203">
        <w:rPr>
          <w:spacing w:val="-3"/>
          <w:lang w:val="es-ES_tradnl" w:eastAsia="es-ES_tradnl"/>
        </w:rPr>
        <w:t xml:space="preserve">créditos distintos del tráfico comercial, los valores representativos de deuda adquiridos, cotizados o </w:t>
      </w:r>
      <w:r w:rsidRPr="00370203">
        <w:rPr>
          <w:spacing w:val="-2"/>
          <w:lang w:val="es-ES_tradnl" w:eastAsia="es-ES_tradnl"/>
        </w:rPr>
        <w:t xml:space="preserve">no, los depósitos en entidades de crédito, anticipos y créditos al personal, las fianzas y depósitos </w:t>
      </w:r>
      <w:r w:rsidRPr="00370203">
        <w:rPr>
          <w:lang w:val="es-ES_tradnl" w:eastAsia="es-ES_tradnl"/>
        </w:rPr>
        <w:t>constituidos.</w:t>
      </w:r>
    </w:p>
    <w:p w14:paraId="1BBA3D0E" w14:textId="77777777" w:rsidR="00370203" w:rsidRPr="00370203" w:rsidRDefault="00370203" w:rsidP="00370203">
      <w:pPr>
        <w:shd w:val="clear" w:color="auto" w:fill="FFFFFF"/>
        <w:adjustRightInd w:val="0"/>
        <w:spacing w:before="212"/>
        <w:ind w:left="720" w:right="29"/>
        <w:jc w:val="both"/>
        <w:rPr>
          <w:lang w:val="es-ES" w:eastAsia="es-ES"/>
        </w:rPr>
      </w:pPr>
    </w:p>
    <w:p w14:paraId="52C4F663" w14:textId="77777777" w:rsidR="00370203" w:rsidRPr="00370203" w:rsidRDefault="00370203" w:rsidP="00370203">
      <w:pPr>
        <w:shd w:val="clear" w:color="auto" w:fill="FFFFFF"/>
        <w:adjustRightInd w:val="0"/>
        <w:spacing w:before="240"/>
        <w:ind w:firstLine="708"/>
        <w:jc w:val="both"/>
        <w:rPr>
          <w:spacing w:val="-3"/>
          <w:u w:val="single"/>
          <w:lang w:val="es-ES_tradnl" w:eastAsia="es-ES_tradnl"/>
        </w:rPr>
      </w:pPr>
      <w:r w:rsidRPr="00370203">
        <w:rPr>
          <w:spacing w:val="-3"/>
          <w:u w:val="single"/>
          <w:lang w:val="es-ES_tradnl" w:eastAsia="es-ES_tradnl"/>
        </w:rPr>
        <w:t xml:space="preserve">Valoración inicial: </w:t>
      </w:r>
    </w:p>
    <w:p w14:paraId="692D058F" w14:textId="77777777" w:rsidR="00370203" w:rsidRPr="00370203" w:rsidRDefault="00370203" w:rsidP="00370203">
      <w:pPr>
        <w:shd w:val="clear" w:color="auto" w:fill="FFFFFF"/>
        <w:adjustRightInd w:val="0"/>
        <w:ind w:left="720" w:firstLine="720"/>
        <w:jc w:val="both"/>
        <w:rPr>
          <w:lang w:val="es-ES" w:eastAsia="es-ES"/>
        </w:rPr>
      </w:pPr>
    </w:p>
    <w:p w14:paraId="7F3B37BB" w14:textId="77777777" w:rsidR="00370203" w:rsidRPr="00370203" w:rsidRDefault="00370203" w:rsidP="00370203">
      <w:pPr>
        <w:shd w:val="clear" w:color="auto" w:fill="FFFFFF"/>
        <w:adjustRightInd w:val="0"/>
        <w:ind w:left="720" w:right="14"/>
        <w:jc w:val="both"/>
        <w:rPr>
          <w:lang w:val="es-ES" w:eastAsia="es-ES"/>
        </w:rPr>
      </w:pPr>
      <w:r w:rsidRPr="00370203">
        <w:rPr>
          <w:spacing w:val="-1"/>
          <w:lang w:val="es-ES_tradnl" w:eastAsia="es-ES_tradnl"/>
        </w:rPr>
        <w:t xml:space="preserve">Se han valorado inicialmente por su coste que equivaldría al valor razonable de la </w:t>
      </w:r>
      <w:r w:rsidRPr="00370203">
        <w:rPr>
          <w:spacing w:val="-3"/>
          <w:lang w:val="es-ES_tradnl" w:eastAsia="es-ES_tradnl"/>
        </w:rPr>
        <w:t>contraprestación entregada más los costes de transacción que les son directamente atribuibles.</w:t>
      </w:r>
    </w:p>
    <w:p w14:paraId="1DD5F9A5" w14:textId="77777777" w:rsidR="00370203" w:rsidRPr="00370203" w:rsidRDefault="00370203" w:rsidP="00370203">
      <w:pPr>
        <w:shd w:val="clear" w:color="auto" w:fill="FFFFFF"/>
        <w:adjustRightInd w:val="0"/>
        <w:spacing w:before="245"/>
        <w:ind w:left="720" w:right="14"/>
        <w:jc w:val="both"/>
        <w:rPr>
          <w:lang w:val="es-ES" w:eastAsia="es-ES"/>
        </w:rPr>
      </w:pPr>
      <w:r w:rsidRPr="00370203">
        <w:rPr>
          <w:lang w:val="es-ES_tradnl" w:eastAsia="es-ES_tradnl"/>
        </w:rPr>
        <w:t xml:space="preserve">No obstante, lo señalado en el párrafo anterior, los créditos por operaciones comerciales </w:t>
      </w:r>
      <w:r w:rsidRPr="00370203">
        <w:rPr>
          <w:spacing w:val="-2"/>
          <w:lang w:val="es-ES_tradnl" w:eastAsia="es-ES_tradnl"/>
        </w:rPr>
        <w:t xml:space="preserve">con vencimiento no superior a un año y que no tengan un tipo de interés contractual, así como los </w:t>
      </w:r>
      <w:r w:rsidRPr="00370203">
        <w:rPr>
          <w:spacing w:val="-1"/>
          <w:lang w:val="es-ES_tradnl" w:eastAsia="es-ES_tradnl"/>
        </w:rPr>
        <w:t xml:space="preserve">anticipos y créditos al personal, las fianzas, los dividendos a cobrar y los desembolsos exigidos </w:t>
      </w:r>
      <w:r w:rsidRPr="00370203">
        <w:rPr>
          <w:spacing w:val="-3"/>
          <w:lang w:val="es-ES_tradnl" w:eastAsia="es-ES_tradnl"/>
        </w:rPr>
        <w:t xml:space="preserve">sobre instrumentos de patrimonio, cuyo importe se espera recibir en el corto plazo, se han valorado por su valor nominal cuando </w:t>
      </w:r>
      <w:proofErr w:type="gramStart"/>
      <w:r w:rsidRPr="00370203">
        <w:rPr>
          <w:spacing w:val="-3"/>
          <w:lang w:val="es-ES_tradnl" w:eastAsia="es-ES_tradnl"/>
        </w:rPr>
        <w:t>el efecto de no actualizar los flujos de efectivo no son</w:t>
      </w:r>
      <w:proofErr w:type="gramEnd"/>
      <w:r w:rsidRPr="00370203">
        <w:rPr>
          <w:spacing w:val="-3"/>
          <w:lang w:val="es-ES_tradnl" w:eastAsia="es-ES_tradnl"/>
        </w:rPr>
        <w:t xml:space="preserve"> significativo.</w:t>
      </w:r>
    </w:p>
    <w:p w14:paraId="34D6FA65" w14:textId="77777777" w:rsidR="00370203" w:rsidRPr="00370203" w:rsidRDefault="00370203" w:rsidP="00370203">
      <w:pPr>
        <w:shd w:val="clear" w:color="auto" w:fill="FFFFFF"/>
        <w:adjustRightInd w:val="0"/>
        <w:spacing w:before="360"/>
        <w:ind w:firstLine="708"/>
        <w:jc w:val="both"/>
        <w:rPr>
          <w:spacing w:val="-3"/>
          <w:u w:val="single"/>
          <w:lang w:val="es-ES_tradnl" w:eastAsia="es-ES_tradnl"/>
        </w:rPr>
      </w:pPr>
      <w:r w:rsidRPr="00370203">
        <w:rPr>
          <w:spacing w:val="-3"/>
          <w:u w:val="single"/>
          <w:lang w:val="es-ES_tradnl" w:eastAsia="es-ES_tradnl"/>
        </w:rPr>
        <w:t xml:space="preserve">Valoración posterior:  </w:t>
      </w:r>
    </w:p>
    <w:p w14:paraId="3650CB29" w14:textId="77777777" w:rsidR="00370203" w:rsidRPr="00370203" w:rsidRDefault="00370203" w:rsidP="00370203">
      <w:pPr>
        <w:shd w:val="clear" w:color="auto" w:fill="FFFFFF"/>
        <w:adjustRightInd w:val="0"/>
        <w:ind w:left="720" w:firstLine="720"/>
        <w:jc w:val="both"/>
        <w:rPr>
          <w:spacing w:val="-3"/>
          <w:lang w:val="es-ES_tradnl" w:eastAsia="es-ES_tradnl"/>
        </w:rPr>
      </w:pPr>
    </w:p>
    <w:p w14:paraId="548EAEE6" w14:textId="77777777" w:rsidR="00370203" w:rsidRPr="00370203" w:rsidRDefault="00370203" w:rsidP="00370203">
      <w:pPr>
        <w:shd w:val="clear" w:color="auto" w:fill="FFFFFF"/>
        <w:adjustRightInd w:val="0"/>
        <w:ind w:left="720" w:right="7"/>
        <w:jc w:val="both"/>
        <w:rPr>
          <w:spacing w:val="-3"/>
          <w:lang w:val="es-ES_tradnl" w:eastAsia="es-ES_tradnl"/>
        </w:rPr>
      </w:pPr>
      <w:r w:rsidRPr="00370203">
        <w:rPr>
          <w:spacing w:val="-2"/>
          <w:lang w:val="es-ES_tradnl" w:eastAsia="es-ES_tradnl"/>
        </w:rPr>
        <w:t xml:space="preserve">Se han valorado por su coste amortizado. Los intereses devengados se contabilizan en la </w:t>
      </w:r>
      <w:r w:rsidRPr="00370203">
        <w:rPr>
          <w:spacing w:val="-3"/>
          <w:lang w:val="es-ES_tradnl" w:eastAsia="es-ES_tradnl"/>
        </w:rPr>
        <w:t>cuenta de pérdidas y ganancias, aplicando el método del tipo de interés efectivo.</w:t>
      </w:r>
    </w:p>
    <w:p w14:paraId="00D88094" w14:textId="77777777" w:rsidR="00370203" w:rsidRPr="00370203" w:rsidRDefault="00370203" w:rsidP="00370203">
      <w:pPr>
        <w:shd w:val="clear" w:color="auto" w:fill="FFFFFF"/>
        <w:adjustRightInd w:val="0"/>
        <w:spacing w:before="241"/>
        <w:ind w:left="720" w:right="14"/>
        <w:jc w:val="both"/>
        <w:rPr>
          <w:lang w:val="es-ES_tradnl" w:eastAsia="es-ES_tradnl"/>
        </w:rPr>
      </w:pPr>
      <w:r w:rsidRPr="00370203">
        <w:rPr>
          <w:spacing w:val="-2"/>
          <w:lang w:val="es-ES_tradnl" w:eastAsia="es-ES_tradnl"/>
        </w:rPr>
        <w:t xml:space="preserve">No </w:t>
      </w:r>
      <w:proofErr w:type="gramStart"/>
      <w:r w:rsidRPr="00370203">
        <w:rPr>
          <w:spacing w:val="-2"/>
          <w:lang w:val="es-ES_tradnl" w:eastAsia="es-ES_tradnl"/>
        </w:rPr>
        <w:t>obstante</w:t>
      </w:r>
      <w:proofErr w:type="gramEnd"/>
      <w:r w:rsidRPr="00370203">
        <w:rPr>
          <w:spacing w:val="-2"/>
          <w:lang w:val="es-ES_tradnl" w:eastAsia="es-ES_tradnl"/>
        </w:rPr>
        <w:t xml:space="preserve"> lo anterior, los activos con vencimiento no superior a un año que, de acuerdo con lo dispuesto en el apartado anterior, se valoren inicialmente por su valor nominal, continúan </w:t>
      </w:r>
      <w:r w:rsidRPr="00370203">
        <w:rPr>
          <w:lang w:val="es-ES_tradnl" w:eastAsia="es-ES_tradnl"/>
        </w:rPr>
        <w:t>valorándose por dicho importe, salvo que se hubieran deteriorado.</w:t>
      </w:r>
    </w:p>
    <w:p w14:paraId="0CC96B23" w14:textId="77777777" w:rsidR="00370203" w:rsidRPr="00370203" w:rsidRDefault="00370203" w:rsidP="00370203">
      <w:pPr>
        <w:shd w:val="clear" w:color="auto" w:fill="FFFFFF"/>
        <w:adjustRightInd w:val="0"/>
        <w:spacing w:before="240"/>
        <w:ind w:firstLine="708"/>
        <w:jc w:val="both"/>
        <w:rPr>
          <w:spacing w:val="-3"/>
          <w:u w:val="single"/>
          <w:lang w:val="es-ES_tradnl" w:eastAsia="es-ES_tradnl"/>
        </w:rPr>
      </w:pPr>
      <w:r w:rsidRPr="00370203">
        <w:rPr>
          <w:spacing w:val="-3"/>
          <w:u w:val="single"/>
          <w:lang w:val="es-ES_tradnl" w:eastAsia="es-ES_tradnl"/>
        </w:rPr>
        <w:t>Correcciones valorativas por deterioro:</w:t>
      </w:r>
    </w:p>
    <w:p w14:paraId="261FC821" w14:textId="77777777" w:rsidR="00370203" w:rsidRPr="00370203" w:rsidRDefault="00370203" w:rsidP="00370203">
      <w:pPr>
        <w:shd w:val="clear" w:color="auto" w:fill="FFFFFF"/>
        <w:adjustRightInd w:val="0"/>
        <w:spacing w:before="240"/>
        <w:ind w:left="720"/>
        <w:jc w:val="both"/>
        <w:rPr>
          <w:lang w:val="es-ES" w:eastAsia="es-ES"/>
        </w:rPr>
      </w:pPr>
      <w:r w:rsidRPr="00370203">
        <w:rPr>
          <w:spacing w:val="-1"/>
          <w:lang w:val="es-ES_tradnl" w:eastAsia="es-ES_tradnl"/>
        </w:rPr>
        <w:t xml:space="preserve">Al cierre del ejercicio, se han efectuado las correcciones valorativas necesarias por la </w:t>
      </w:r>
      <w:r w:rsidRPr="00370203">
        <w:rPr>
          <w:spacing w:val="-2"/>
          <w:lang w:val="es-ES_tradnl" w:eastAsia="es-ES_tradnl"/>
        </w:rPr>
        <w:t xml:space="preserve">existencia de evidencia objetiva de que el valor de una activo financiero o de un grupo de activos </w:t>
      </w:r>
      <w:r w:rsidRPr="00370203">
        <w:rPr>
          <w:lang w:val="es-ES_tradnl" w:eastAsia="es-ES_tradnl"/>
        </w:rPr>
        <w:t xml:space="preserve">financieros con similares características de riesgo valorados colectivamente, se ha deteriorado </w:t>
      </w:r>
      <w:r w:rsidRPr="00370203">
        <w:rPr>
          <w:spacing w:val="-1"/>
          <w:lang w:val="es-ES_tradnl" w:eastAsia="es-ES_tradnl"/>
        </w:rPr>
        <w:t xml:space="preserve">como resultado de uno o más eventos que hayan ocurrido después de su reconocimiento inicial y </w:t>
      </w:r>
      <w:r w:rsidRPr="00370203">
        <w:rPr>
          <w:spacing w:val="-3"/>
          <w:lang w:val="es-ES_tradnl" w:eastAsia="es-ES_tradnl"/>
        </w:rPr>
        <w:t xml:space="preserve">que ocasionen una reducción o retraso en los flujos de efectivo estimados futuros, que pueden venir </w:t>
      </w:r>
      <w:r w:rsidRPr="00370203">
        <w:rPr>
          <w:lang w:val="es-ES_tradnl" w:eastAsia="es-ES_tradnl"/>
        </w:rPr>
        <w:t>motivados por la insolvencia del deudor.</w:t>
      </w:r>
      <w:r w:rsidRPr="00370203">
        <w:rPr>
          <w:lang w:val="es-ES" w:eastAsia="es-ES"/>
        </w:rPr>
        <w:tab/>
      </w:r>
    </w:p>
    <w:p w14:paraId="2C4D51A0" w14:textId="77777777" w:rsidR="00370203" w:rsidRPr="00370203" w:rsidRDefault="00370203" w:rsidP="00370203">
      <w:pPr>
        <w:shd w:val="clear" w:color="auto" w:fill="FFFFFF"/>
        <w:adjustRightInd w:val="0"/>
        <w:ind w:left="1274" w:firstLine="720"/>
        <w:jc w:val="both"/>
        <w:rPr>
          <w:lang w:val="es-ES" w:eastAsia="es-ES"/>
        </w:rPr>
      </w:pPr>
    </w:p>
    <w:p w14:paraId="2D4128BA" w14:textId="77777777" w:rsidR="00370203" w:rsidRPr="00370203" w:rsidRDefault="00370203" w:rsidP="00370203">
      <w:pPr>
        <w:shd w:val="clear" w:color="auto" w:fill="FFFFFF"/>
        <w:adjustRightInd w:val="0"/>
        <w:ind w:left="720"/>
        <w:jc w:val="both"/>
        <w:rPr>
          <w:lang w:val="es-ES_tradnl" w:eastAsia="es-ES_tradnl"/>
        </w:rPr>
      </w:pPr>
      <w:r w:rsidRPr="00370203">
        <w:rPr>
          <w:spacing w:val="-1"/>
          <w:lang w:val="es-ES_tradnl" w:eastAsia="es-ES_tradnl"/>
        </w:rPr>
        <w:t xml:space="preserve">La pérdida por deterioro del valor de estos activos financieros será la diferencia entre su </w:t>
      </w:r>
      <w:r w:rsidRPr="00370203">
        <w:rPr>
          <w:spacing w:val="-1"/>
          <w:lang w:val="es-ES_tradnl" w:eastAsia="es-ES_tradnl"/>
        </w:rPr>
        <w:lastRenderedPageBreak/>
        <w:t xml:space="preserve">valor en libros y el valor actual de los flujos de efectivo futuros que se estima van a generar, </w:t>
      </w:r>
      <w:r w:rsidRPr="00370203">
        <w:rPr>
          <w:spacing w:val="-2"/>
          <w:lang w:val="es-ES_tradnl" w:eastAsia="es-ES_tradnl"/>
        </w:rPr>
        <w:t xml:space="preserve">descontados al tipo de interés efectivo calculado en el momento de su reconocimiento inicial. Para </w:t>
      </w:r>
      <w:r w:rsidRPr="00370203">
        <w:rPr>
          <w:lang w:val="es-ES_tradnl" w:eastAsia="es-ES_tradnl"/>
        </w:rPr>
        <w:t xml:space="preserve">los activos financieros a tipo de interés variable, se empleará el tipo de interés efectivo </w:t>
      </w:r>
      <w:proofErr w:type="gramStart"/>
      <w:r w:rsidRPr="00370203">
        <w:rPr>
          <w:lang w:val="es-ES_tradnl" w:eastAsia="es-ES_tradnl"/>
        </w:rPr>
        <w:t>que  corresponda</w:t>
      </w:r>
      <w:proofErr w:type="gramEnd"/>
      <w:r w:rsidRPr="00370203">
        <w:rPr>
          <w:lang w:val="es-ES_tradnl" w:eastAsia="es-ES_tradnl"/>
        </w:rPr>
        <w:t xml:space="preserve"> a la fecha de cierre de las cuentas anuales de acuerdo con las condiciones </w:t>
      </w:r>
      <w:r w:rsidRPr="00370203">
        <w:rPr>
          <w:spacing w:val="-1"/>
          <w:lang w:val="es-ES_tradnl" w:eastAsia="es-ES_tradnl"/>
        </w:rPr>
        <w:t xml:space="preserve">contractuales. En el cálculo de las pérdidas por deterioro de un grupo de activos financieros se </w:t>
      </w:r>
      <w:r w:rsidRPr="00370203">
        <w:rPr>
          <w:lang w:val="es-ES_tradnl" w:eastAsia="es-ES_tradnl"/>
        </w:rPr>
        <w:t>podrán utilizar modelos basados en fórmulas o métodos estadísticos.</w:t>
      </w:r>
    </w:p>
    <w:p w14:paraId="37C42F3D" w14:textId="77777777" w:rsidR="00370203" w:rsidRPr="00370203" w:rsidRDefault="00370203" w:rsidP="00370203">
      <w:pPr>
        <w:shd w:val="clear" w:color="auto" w:fill="FFFFFF"/>
        <w:adjustRightInd w:val="0"/>
        <w:spacing w:before="227"/>
        <w:ind w:left="720" w:right="14"/>
        <w:jc w:val="both"/>
        <w:rPr>
          <w:lang w:val="es-ES_tradnl" w:eastAsia="es-ES_tradnl"/>
        </w:rPr>
      </w:pPr>
      <w:r w:rsidRPr="00370203">
        <w:rPr>
          <w:spacing w:val="-1"/>
          <w:lang w:val="es-ES_tradnl" w:eastAsia="es-ES_tradnl"/>
        </w:rPr>
        <w:t xml:space="preserve">En su caso, como sustituto del valor actual de los flujos de efectivo futuros se utilizará el </w:t>
      </w:r>
      <w:r w:rsidRPr="00370203">
        <w:rPr>
          <w:lang w:val="es-ES_tradnl" w:eastAsia="es-ES_tradnl"/>
        </w:rPr>
        <w:t>valor de cotización del activo, siempre que éste sea lo suficientemente fiable como para considerarlo representativo del valor que pudiera recuperar la empresa.</w:t>
      </w:r>
    </w:p>
    <w:p w14:paraId="7C551A2D" w14:textId="77777777" w:rsidR="00370203" w:rsidRPr="00370203" w:rsidRDefault="00370203" w:rsidP="00370203">
      <w:pPr>
        <w:shd w:val="clear" w:color="auto" w:fill="FFFFFF"/>
        <w:adjustRightInd w:val="0"/>
        <w:ind w:left="720" w:right="22"/>
        <w:jc w:val="both"/>
        <w:rPr>
          <w:lang w:val="es-ES_tradnl" w:eastAsia="es-ES_tradnl"/>
        </w:rPr>
      </w:pPr>
    </w:p>
    <w:p w14:paraId="67DA1ECA" w14:textId="77777777" w:rsidR="00370203" w:rsidRPr="00370203" w:rsidRDefault="00370203" w:rsidP="00370203">
      <w:pPr>
        <w:shd w:val="clear" w:color="auto" w:fill="FFFFFF"/>
        <w:adjustRightInd w:val="0"/>
        <w:ind w:left="720" w:right="22"/>
        <w:jc w:val="both"/>
        <w:rPr>
          <w:lang w:val="es-ES_tradnl" w:eastAsia="es-ES_tradnl"/>
        </w:rPr>
      </w:pPr>
      <w:r w:rsidRPr="00370203">
        <w:rPr>
          <w:lang w:val="es-ES_tradnl" w:eastAsia="es-ES_tradnl"/>
        </w:rPr>
        <w:t xml:space="preserve">Las correcciones valorativas por deterioro, así como su reversión cuando el importe de </w:t>
      </w:r>
      <w:r w:rsidRPr="00370203">
        <w:rPr>
          <w:spacing w:val="-1"/>
          <w:lang w:val="es-ES_tradnl" w:eastAsia="es-ES_tradnl"/>
        </w:rPr>
        <w:t xml:space="preserve">dicha pérdida disminuyese por causas relacionadas con un evento posterior, se reconocerán como un gasto o un ingreso, respectivamente, en la cuenta de pérdidas y ganancias. La reversión del deterioro tendrá como límite el valor en libros del crédito que estaría reconocido en la fecha de </w:t>
      </w:r>
      <w:r w:rsidRPr="00370203">
        <w:rPr>
          <w:lang w:val="es-ES_tradnl" w:eastAsia="es-ES_tradnl"/>
        </w:rPr>
        <w:t>reversión si no se hubieses registrado el deterioro del valor.</w:t>
      </w:r>
    </w:p>
    <w:p w14:paraId="35DC21B2" w14:textId="77777777" w:rsidR="00370203" w:rsidRPr="00370203" w:rsidRDefault="00370203" w:rsidP="00370203">
      <w:pPr>
        <w:shd w:val="clear" w:color="auto" w:fill="FFFFFF"/>
        <w:adjustRightInd w:val="0"/>
        <w:ind w:left="720" w:right="22"/>
        <w:jc w:val="both"/>
        <w:rPr>
          <w:lang w:val="es-ES_tradnl" w:eastAsia="es-ES_tradnl"/>
        </w:rPr>
      </w:pPr>
    </w:p>
    <w:p w14:paraId="59057C3C" w14:textId="77777777" w:rsidR="00370203" w:rsidRPr="00370203" w:rsidRDefault="00370203" w:rsidP="00370203">
      <w:pPr>
        <w:shd w:val="clear" w:color="auto" w:fill="FFFFFF"/>
        <w:tabs>
          <w:tab w:val="left" w:pos="1134"/>
        </w:tabs>
        <w:adjustRightInd w:val="0"/>
        <w:ind w:firstLine="708"/>
        <w:jc w:val="both"/>
        <w:rPr>
          <w:b/>
          <w:lang w:val="es-ES_tradnl" w:eastAsia="es-ES_tradnl"/>
        </w:rPr>
      </w:pPr>
      <w:r w:rsidRPr="00370203">
        <w:rPr>
          <w:b/>
          <w:lang w:val="es-ES_tradnl" w:eastAsia="es-ES_tradnl"/>
        </w:rPr>
        <w:t>3.4. Pasivos financieros:</w:t>
      </w:r>
    </w:p>
    <w:p w14:paraId="427BEA14" w14:textId="77777777" w:rsidR="00370203" w:rsidRPr="00370203" w:rsidRDefault="00370203" w:rsidP="00370203">
      <w:pPr>
        <w:shd w:val="clear" w:color="auto" w:fill="FFFFFF"/>
        <w:tabs>
          <w:tab w:val="left" w:pos="1134"/>
        </w:tabs>
        <w:adjustRightInd w:val="0"/>
        <w:ind w:firstLine="708"/>
        <w:jc w:val="both"/>
        <w:rPr>
          <w:b/>
          <w:lang w:val="es-ES" w:eastAsia="es-ES"/>
        </w:rPr>
      </w:pPr>
    </w:p>
    <w:p w14:paraId="26CFEAC4" w14:textId="77777777" w:rsidR="00370203" w:rsidRPr="00370203" w:rsidRDefault="00370203" w:rsidP="00370203">
      <w:pPr>
        <w:shd w:val="clear" w:color="auto" w:fill="FFFFFF"/>
        <w:adjustRightInd w:val="0"/>
        <w:spacing w:before="140"/>
        <w:ind w:right="893" w:firstLine="708"/>
        <w:jc w:val="both"/>
        <w:rPr>
          <w:spacing w:val="-3"/>
          <w:lang w:val="es-ES_tradnl" w:eastAsia="es-ES_tradnl"/>
        </w:rPr>
      </w:pPr>
      <w:r w:rsidRPr="00370203">
        <w:rPr>
          <w:spacing w:val="-3"/>
          <w:lang w:val="es-ES_tradnl" w:eastAsia="es-ES_tradnl"/>
        </w:rPr>
        <w:t xml:space="preserve">Los pasivos financieros que posee la Sociedad se </w:t>
      </w:r>
      <w:proofErr w:type="gramStart"/>
      <w:r w:rsidRPr="00370203">
        <w:rPr>
          <w:spacing w:val="-3"/>
          <w:lang w:val="es-ES_tradnl" w:eastAsia="es-ES_tradnl"/>
        </w:rPr>
        <w:t>clasifica</w:t>
      </w:r>
      <w:proofErr w:type="gramEnd"/>
      <w:r w:rsidRPr="00370203">
        <w:rPr>
          <w:spacing w:val="-3"/>
          <w:lang w:val="es-ES_tradnl" w:eastAsia="es-ES_tradnl"/>
        </w:rPr>
        <w:t xml:space="preserve"> en la siguiente categoría: </w:t>
      </w:r>
    </w:p>
    <w:p w14:paraId="116E3174" w14:textId="77777777" w:rsidR="00370203" w:rsidRPr="00370203" w:rsidRDefault="00370203" w:rsidP="00370203">
      <w:pPr>
        <w:shd w:val="clear" w:color="auto" w:fill="FFFFFF"/>
        <w:adjustRightInd w:val="0"/>
        <w:spacing w:before="240"/>
        <w:ind w:right="893" w:firstLine="708"/>
        <w:jc w:val="both"/>
        <w:rPr>
          <w:b/>
          <w:bCs/>
          <w:lang w:val="es-ES_tradnl" w:eastAsia="es-ES_tradnl"/>
        </w:rPr>
      </w:pPr>
      <w:r w:rsidRPr="00370203">
        <w:rPr>
          <w:b/>
          <w:bCs/>
          <w:lang w:val="es-ES_tradnl" w:eastAsia="es-ES_tradnl"/>
        </w:rPr>
        <w:t xml:space="preserve">Pasivos financieros </w:t>
      </w:r>
      <w:r w:rsidRPr="00370203">
        <w:rPr>
          <w:lang w:val="es-ES_tradnl" w:eastAsia="es-ES_tradnl"/>
        </w:rPr>
        <w:t xml:space="preserve">a </w:t>
      </w:r>
      <w:r w:rsidRPr="00370203">
        <w:rPr>
          <w:b/>
          <w:bCs/>
          <w:lang w:val="es-ES_tradnl" w:eastAsia="es-ES_tradnl"/>
        </w:rPr>
        <w:t xml:space="preserve">coste amortizado </w:t>
      </w:r>
    </w:p>
    <w:p w14:paraId="4B6BF739" w14:textId="77777777" w:rsidR="00370203" w:rsidRPr="00370203" w:rsidRDefault="00370203" w:rsidP="00370203">
      <w:pPr>
        <w:shd w:val="clear" w:color="auto" w:fill="FFFFFF"/>
        <w:adjustRightInd w:val="0"/>
        <w:spacing w:before="140"/>
        <w:ind w:right="893" w:firstLine="708"/>
        <w:jc w:val="both"/>
        <w:rPr>
          <w:lang w:val="es-ES_tradnl" w:eastAsia="es-ES_tradnl"/>
        </w:rPr>
      </w:pPr>
      <w:r w:rsidRPr="00370203">
        <w:rPr>
          <w:lang w:val="es-ES_tradnl" w:eastAsia="es-ES_tradnl"/>
        </w:rPr>
        <w:t>En esta categoría se clasifican los:</w:t>
      </w:r>
    </w:p>
    <w:p w14:paraId="07F81582" w14:textId="77777777" w:rsidR="00370203" w:rsidRPr="00370203" w:rsidRDefault="00370203" w:rsidP="00370203">
      <w:pPr>
        <w:numPr>
          <w:ilvl w:val="0"/>
          <w:numId w:val="14"/>
        </w:numPr>
        <w:shd w:val="clear" w:color="auto" w:fill="FFFFFF"/>
        <w:tabs>
          <w:tab w:val="left" w:pos="1134"/>
        </w:tabs>
        <w:adjustRightInd w:val="0"/>
        <w:spacing w:before="198"/>
        <w:ind w:right="14"/>
        <w:jc w:val="both"/>
        <w:rPr>
          <w:spacing w:val="-7"/>
          <w:lang w:val="es-ES_tradnl" w:eastAsia="es-ES_tradnl"/>
        </w:rPr>
      </w:pPr>
      <w:r w:rsidRPr="00370203">
        <w:rPr>
          <w:spacing w:val="-1"/>
          <w:lang w:val="es-ES_tradnl" w:eastAsia="es-ES_tradnl"/>
        </w:rPr>
        <w:t xml:space="preserve">Débitos por operaciones comerciales, recogiéndose aquellos pasivos financieros </w:t>
      </w:r>
      <w:r w:rsidRPr="00370203">
        <w:rPr>
          <w:lang w:val="es-ES_tradnl" w:eastAsia="es-ES_tradnl"/>
        </w:rPr>
        <w:t>que se originan en la compra de bienes y servicios por operaciones de tráfico de la empresa (proveedores y acreedores varios).</w:t>
      </w:r>
    </w:p>
    <w:p w14:paraId="535DE0DC" w14:textId="77777777" w:rsidR="00370203" w:rsidRPr="00370203" w:rsidRDefault="00370203" w:rsidP="00370203">
      <w:pPr>
        <w:numPr>
          <w:ilvl w:val="0"/>
          <w:numId w:val="14"/>
        </w:numPr>
        <w:shd w:val="clear" w:color="auto" w:fill="FFFFFF"/>
        <w:tabs>
          <w:tab w:val="left" w:pos="1134"/>
        </w:tabs>
        <w:adjustRightInd w:val="0"/>
        <w:spacing w:before="198"/>
        <w:ind w:right="14"/>
        <w:jc w:val="both"/>
        <w:rPr>
          <w:spacing w:val="-7"/>
          <w:lang w:val="es-ES_tradnl" w:eastAsia="es-ES_tradnl"/>
        </w:rPr>
      </w:pPr>
      <w:r w:rsidRPr="00370203">
        <w:rPr>
          <w:spacing w:val="-4"/>
          <w:lang w:val="es-ES_tradnl" w:eastAsia="es-ES_tradnl"/>
        </w:rPr>
        <w:t xml:space="preserve">Débitos por operaciones no comerciales recogiéndose aquellos pasivos financieros </w:t>
      </w:r>
      <w:r w:rsidRPr="00370203">
        <w:rPr>
          <w:lang w:val="es-ES_tradnl" w:eastAsia="es-ES_tradnl"/>
        </w:rPr>
        <w:t>que, no siendo instrumentos derivados, no tienen origen comercial.</w:t>
      </w:r>
    </w:p>
    <w:p w14:paraId="53884072" w14:textId="77777777" w:rsidR="00370203" w:rsidRPr="00370203" w:rsidRDefault="00370203" w:rsidP="00370203">
      <w:pPr>
        <w:shd w:val="clear" w:color="auto" w:fill="FFFFFF"/>
        <w:adjustRightInd w:val="0"/>
        <w:spacing w:before="360"/>
        <w:ind w:firstLine="708"/>
        <w:jc w:val="both"/>
        <w:rPr>
          <w:spacing w:val="-3"/>
          <w:u w:val="single"/>
          <w:lang w:val="es-ES_tradnl" w:eastAsia="es-ES_tradnl"/>
        </w:rPr>
      </w:pPr>
      <w:r w:rsidRPr="00370203">
        <w:rPr>
          <w:spacing w:val="-3"/>
          <w:u w:val="single"/>
          <w:lang w:val="es-ES_tradnl" w:eastAsia="es-ES_tradnl"/>
        </w:rPr>
        <w:t>Valoración Inicial:</w:t>
      </w:r>
    </w:p>
    <w:p w14:paraId="2D1D3E2A" w14:textId="77777777" w:rsidR="00370203" w:rsidRPr="00370203" w:rsidRDefault="00370203" w:rsidP="00370203">
      <w:pPr>
        <w:shd w:val="clear" w:color="auto" w:fill="FFFFFF"/>
        <w:adjustRightInd w:val="0"/>
        <w:ind w:left="720" w:firstLine="720"/>
        <w:jc w:val="both"/>
        <w:rPr>
          <w:lang w:val="es-ES" w:eastAsia="es-ES"/>
        </w:rPr>
      </w:pPr>
    </w:p>
    <w:p w14:paraId="55E6A88C" w14:textId="77777777" w:rsidR="00370203" w:rsidRPr="00370203" w:rsidRDefault="00370203" w:rsidP="00370203">
      <w:pPr>
        <w:shd w:val="clear" w:color="auto" w:fill="FFFFFF"/>
        <w:adjustRightInd w:val="0"/>
        <w:ind w:left="720" w:right="7"/>
        <w:jc w:val="both"/>
        <w:rPr>
          <w:lang w:val="es-ES" w:eastAsia="es-ES"/>
        </w:rPr>
      </w:pPr>
      <w:r w:rsidRPr="00370203">
        <w:rPr>
          <w:spacing w:val="-3"/>
          <w:lang w:val="es-ES_tradnl" w:eastAsia="es-ES_tradnl"/>
        </w:rPr>
        <w:t xml:space="preserve">Se valoran inicialmente por el coste, que equivale al valor razonable de la contraprestación </w:t>
      </w:r>
      <w:r w:rsidRPr="00370203">
        <w:rPr>
          <w:spacing w:val="-1"/>
          <w:lang w:val="es-ES_tradnl" w:eastAsia="es-ES_tradnl"/>
        </w:rPr>
        <w:t xml:space="preserve">recibida ajustado por los costes de transacción que les son directamente atribuibles, no obstante, </w:t>
      </w:r>
      <w:r w:rsidRPr="00370203">
        <w:rPr>
          <w:spacing w:val="-2"/>
          <w:lang w:val="es-ES_tradnl" w:eastAsia="es-ES_tradnl"/>
        </w:rPr>
        <w:t xml:space="preserve">estos últimos, así como las comisiones financieras que se carguen a la empresa cuando se originen las deudas con terceros, podrán registrarse en la cuenta de pérdidas y ganancias en el momento de </w:t>
      </w:r>
      <w:r w:rsidRPr="00370203">
        <w:rPr>
          <w:lang w:val="es-ES_tradnl" w:eastAsia="es-ES_tradnl"/>
        </w:rPr>
        <w:t>su reconocimiento inicial.</w:t>
      </w:r>
    </w:p>
    <w:p w14:paraId="0CDCF428" w14:textId="77777777" w:rsidR="00370203" w:rsidRPr="00370203" w:rsidRDefault="00370203" w:rsidP="00370203">
      <w:pPr>
        <w:shd w:val="clear" w:color="auto" w:fill="FFFFFF"/>
        <w:adjustRightInd w:val="0"/>
        <w:spacing w:before="220"/>
        <w:ind w:left="720"/>
        <w:jc w:val="both"/>
        <w:rPr>
          <w:lang w:val="es-ES_tradnl" w:eastAsia="es-ES_tradnl"/>
        </w:rPr>
      </w:pPr>
      <w:r w:rsidRPr="00370203">
        <w:rPr>
          <w:spacing w:val="-3"/>
          <w:lang w:val="es-ES_tradnl" w:eastAsia="es-ES_tradnl"/>
        </w:rPr>
        <w:t xml:space="preserve">No </w:t>
      </w:r>
      <w:proofErr w:type="gramStart"/>
      <w:r w:rsidRPr="00370203">
        <w:rPr>
          <w:spacing w:val="-3"/>
          <w:lang w:val="es-ES_tradnl" w:eastAsia="es-ES_tradnl"/>
        </w:rPr>
        <w:t>obstante</w:t>
      </w:r>
      <w:proofErr w:type="gramEnd"/>
      <w:r w:rsidRPr="00370203">
        <w:rPr>
          <w:spacing w:val="-3"/>
          <w:lang w:val="es-ES_tradnl" w:eastAsia="es-ES_tradnl"/>
        </w:rPr>
        <w:t xml:space="preserve"> lo señalado en el párrafo anterior, los débitos por operaciones comerciales con </w:t>
      </w:r>
      <w:r w:rsidRPr="00370203">
        <w:rPr>
          <w:lang w:val="es-ES_tradnl" w:eastAsia="es-ES_tradnl"/>
        </w:rPr>
        <w:t xml:space="preserve">vencimiento no superior a un año y que no tienen un tipo de interés contractual, así como las </w:t>
      </w:r>
      <w:r w:rsidRPr="00370203">
        <w:rPr>
          <w:spacing w:val="-3"/>
          <w:lang w:val="es-ES_tradnl" w:eastAsia="es-ES_tradnl"/>
        </w:rPr>
        <w:t xml:space="preserve">fianzas y los desembolsos exigidos por terceros sobre participaciones, cuyo importe se espera pagar </w:t>
      </w:r>
      <w:r w:rsidRPr="00370203">
        <w:rPr>
          <w:spacing w:val="-1"/>
          <w:lang w:val="es-ES_tradnl" w:eastAsia="es-ES_tradnl"/>
        </w:rPr>
        <w:t xml:space="preserve">en el corto plazo, se valoran por su valor nominal, cuando el efecto de no actualizar los flujos de </w:t>
      </w:r>
      <w:r w:rsidRPr="00370203">
        <w:rPr>
          <w:lang w:val="es-ES_tradnl" w:eastAsia="es-ES_tradnl"/>
        </w:rPr>
        <w:t>efectivo no es significativo.</w:t>
      </w:r>
    </w:p>
    <w:p w14:paraId="138F4839" w14:textId="77777777" w:rsidR="00370203" w:rsidRPr="00370203" w:rsidRDefault="00370203" w:rsidP="00370203">
      <w:pPr>
        <w:shd w:val="clear" w:color="auto" w:fill="FFFFFF"/>
        <w:adjustRightInd w:val="0"/>
        <w:spacing w:before="486"/>
        <w:ind w:firstLine="708"/>
        <w:jc w:val="both"/>
        <w:rPr>
          <w:u w:val="single"/>
          <w:lang w:val="es-ES" w:eastAsia="es-ES"/>
        </w:rPr>
      </w:pPr>
      <w:r w:rsidRPr="00370203">
        <w:rPr>
          <w:spacing w:val="-3"/>
          <w:u w:val="single"/>
          <w:lang w:val="es-ES_tradnl" w:eastAsia="es-ES_tradnl"/>
        </w:rPr>
        <w:t>Valoración Posterior:</w:t>
      </w:r>
    </w:p>
    <w:p w14:paraId="7AD27431" w14:textId="77777777" w:rsidR="00370203" w:rsidRPr="00370203" w:rsidRDefault="00370203" w:rsidP="00370203">
      <w:pPr>
        <w:shd w:val="clear" w:color="auto" w:fill="FFFFFF"/>
        <w:adjustRightInd w:val="0"/>
        <w:ind w:left="720" w:right="7" w:firstLine="720"/>
        <w:jc w:val="both"/>
        <w:rPr>
          <w:spacing w:val="-3"/>
          <w:lang w:val="es-ES_tradnl" w:eastAsia="es-ES_tradnl"/>
        </w:rPr>
      </w:pPr>
    </w:p>
    <w:p w14:paraId="76C0728F" w14:textId="77777777" w:rsidR="00370203" w:rsidRPr="00370203" w:rsidRDefault="00370203" w:rsidP="00370203">
      <w:pPr>
        <w:shd w:val="clear" w:color="auto" w:fill="FFFFFF"/>
        <w:adjustRightInd w:val="0"/>
        <w:ind w:left="720" w:right="7"/>
        <w:jc w:val="both"/>
        <w:rPr>
          <w:spacing w:val="-3"/>
          <w:lang w:val="es-ES_tradnl" w:eastAsia="es-ES_tradnl"/>
        </w:rPr>
      </w:pPr>
      <w:r w:rsidRPr="00370203">
        <w:rPr>
          <w:spacing w:val="-3"/>
          <w:lang w:val="es-ES_tradnl" w:eastAsia="es-ES_tradnl"/>
        </w:rPr>
        <w:t xml:space="preserve">Los pasivos financieros incluidos en esta categoría se valoran por su coste amortizado. Los intereses devengados se contabilizan en la cuenta de pérdidas y ganancias, aplicando el método del tipo de interés efectivo. Las aportaciones recibidas como consecuencia de un contrato de cuentas </w:t>
      </w:r>
      <w:proofErr w:type="gramStart"/>
      <w:r w:rsidRPr="00370203">
        <w:rPr>
          <w:spacing w:val="-3"/>
          <w:lang w:val="es-ES_tradnl" w:eastAsia="es-ES_tradnl"/>
        </w:rPr>
        <w:t>en</w:t>
      </w:r>
      <w:r w:rsidRPr="00370203">
        <w:rPr>
          <w:lang w:val="es-ES" w:eastAsia="es-ES"/>
        </w:rPr>
        <w:t xml:space="preserve">  </w:t>
      </w:r>
      <w:r w:rsidRPr="00370203">
        <w:rPr>
          <w:lang w:val="es-ES_tradnl" w:eastAsia="es-ES_tradnl"/>
        </w:rPr>
        <w:t>participación</w:t>
      </w:r>
      <w:proofErr w:type="gramEnd"/>
      <w:r w:rsidRPr="00370203">
        <w:rPr>
          <w:lang w:val="es-ES_tradnl" w:eastAsia="es-ES_tradnl"/>
        </w:rPr>
        <w:t xml:space="preserve"> y similares, se valoran al coste, incrementado o disminuido por el beneficio o la </w:t>
      </w:r>
      <w:r w:rsidRPr="00370203">
        <w:rPr>
          <w:spacing w:val="-3"/>
          <w:lang w:val="es-ES_tradnl" w:eastAsia="es-ES_tradnl"/>
        </w:rPr>
        <w:t>pérdida, respectivamente, que deba atribuirse a los partícipes no gestores.</w:t>
      </w:r>
    </w:p>
    <w:p w14:paraId="4FF7D468" w14:textId="77777777" w:rsidR="00370203" w:rsidRPr="00370203" w:rsidRDefault="00370203" w:rsidP="00370203">
      <w:pPr>
        <w:shd w:val="clear" w:color="auto" w:fill="FFFFFF"/>
        <w:adjustRightInd w:val="0"/>
        <w:spacing w:before="238"/>
        <w:ind w:left="720" w:right="25"/>
        <w:jc w:val="both"/>
        <w:rPr>
          <w:lang w:val="es-ES_tradnl" w:eastAsia="es-ES_tradnl"/>
        </w:rPr>
      </w:pPr>
      <w:r w:rsidRPr="00370203">
        <w:rPr>
          <w:spacing w:val="-2"/>
          <w:lang w:val="es-ES_tradnl" w:eastAsia="es-ES_tradnl"/>
        </w:rPr>
        <w:t xml:space="preserve">No </w:t>
      </w:r>
      <w:proofErr w:type="gramStart"/>
      <w:r w:rsidRPr="00370203">
        <w:rPr>
          <w:spacing w:val="-2"/>
          <w:lang w:val="es-ES_tradnl" w:eastAsia="es-ES_tradnl"/>
        </w:rPr>
        <w:t>obstante</w:t>
      </w:r>
      <w:proofErr w:type="gramEnd"/>
      <w:r w:rsidRPr="00370203">
        <w:rPr>
          <w:spacing w:val="-2"/>
          <w:lang w:val="es-ES_tradnl" w:eastAsia="es-ES_tradnl"/>
        </w:rPr>
        <w:t xml:space="preserve"> lo anterior, los débitos con vencimiento no superior a un año que, de acuerdo con lo dispuesto en el apartado anterior, se valoren inicialmente por su valor nominal, continuarán </w:t>
      </w:r>
      <w:r w:rsidRPr="00370203">
        <w:rPr>
          <w:lang w:val="es-ES_tradnl" w:eastAsia="es-ES_tradnl"/>
        </w:rPr>
        <w:t>valorándose por dicho importe.</w:t>
      </w:r>
    </w:p>
    <w:p w14:paraId="719C6861" w14:textId="77777777" w:rsidR="00370203" w:rsidRPr="00370203" w:rsidRDefault="00370203" w:rsidP="00370203">
      <w:pPr>
        <w:shd w:val="clear" w:color="auto" w:fill="FFFFFF"/>
        <w:adjustRightInd w:val="0"/>
        <w:ind w:left="720" w:right="22"/>
        <w:jc w:val="both"/>
        <w:rPr>
          <w:lang w:val="es-ES_tradnl" w:eastAsia="es-ES_tradnl"/>
        </w:rPr>
      </w:pPr>
    </w:p>
    <w:p w14:paraId="185D3FD6" w14:textId="77777777" w:rsidR="00370203" w:rsidRPr="00370203" w:rsidRDefault="00370203" w:rsidP="00370203">
      <w:pPr>
        <w:shd w:val="clear" w:color="auto" w:fill="FFFFFF"/>
        <w:tabs>
          <w:tab w:val="left" w:pos="1134"/>
        </w:tabs>
        <w:adjustRightInd w:val="0"/>
        <w:spacing w:before="240"/>
        <w:ind w:firstLine="709"/>
        <w:jc w:val="both"/>
        <w:rPr>
          <w:b/>
          <w:bCs/>
          <w:spacing w:val="-3"/>
          <w:lang w:val="es-ES_tradnl" w:eastAsia="es-ES_tradnl"/>
        </w:rPr>
      </w:pPr>
      <w:proofErr w:type="gramStart"/>
      <w:r w:rsidRPr="00370203">
        <w:rPr>
          <w:b/>
          <w:bCs/>
          <w:spacing w:val="-4"/>
          <w:lang w:val="es-ES_tradnl" w:eastAsia="es-ES_tradnl"/>
        </w:rPr>
        <w:t>3.5</w:t>
      </w:r>
      <w:r w:rsidRPr="00370203">
        <w:rPr>
          <w:b/>
          <w:bCs/>
          <w:lang w:val="es-ES_tradnl" w:eastAsia="es-ES_tradnl"/>
        </w:rPr>
        <w:t xml:space="preserve">  </w:t>
      </w:r>
      <w:r w:rsidRPr="00370203">
        <w:rPr>
          <w:b/>
          <w:bCs/>
          <w:spacing w:val="-3"/>
          <w:lang w:val="es-ES_tradnl" w:eastAsia="es-ES_tradnl"/>
        </w:rPr>
        <w:t>Impuesto</w:t>
      </w:r>
      <w:proofErr w:type="gramEnd"/>
      <w:r w:rsidRPr="00370203">
        <w:rPr>
          <w:b/>
          <w:bCs/>
          <w:spacing w:val="-3"/>
          <w:lang w:val="es-ES_tradnl" w:eastAsia="es-ES_tradnl"/>
        </w:rPr>
        <w:t xml:space="preserve"> sobre beneficios:</w:t>
      </w:r>
    </w:p>
    <w:p w14:paraId="4C66AC1D" w14:textId="77777777" w:rsidR="00370203" w:rsidRPr="00370203" w:rsidRDefault="00370203" w:rsidP="00370203">
      <w:pPr>
        <w:shd w:val="clear" w:color="auto" w:fill="FFFFFF"/>
        <w:tabs>
          <w:tab w:val="left" w:pos="1134"/>
        </w:tabs>
        <w:adjustRightInd w:val="0"/>
        <w:spacing w:before="240"/>
        <w:ind w:left="709"/>
        <w:jc w:val="both"/>
        <w:rPr>
          <w:lang w:val="es-ES_tradnl" w:eastAsia="es-ES_tradnl"/>
        </w:rPr>
      </w:pPr>
      <w:r w:rsidRPr="00370203">
        <w:rPr>
          <w:bCs/>
          <w:spacing w:val="-3"/>
          <w:lang w:val="es-ES_tradnl" w:eastAsia="es-ES_tradnl"/>
        </w:rPr>
        <w:t>El gasto por impuesto</w:t>
      </w:r>
      <w:r w:rsidRPr="00370203">
        <w:rPr>
          <w:spacing w:val="-3"/>
          <w:lang w:val="es-ES_tradnl" w:eastAsia="es-ES_tradnl"/>
        </w:rPr>
        <w:t xml:space="preserve"> sobre beneficios del ejercicio corresponde al impuesto corriente más </w:t>
      </w:r>
      <w:r w:rsidRPr="00370203">
        <w:rPr>
          <w:lang w:val="es-ES_tradnl" w:eastAsia="es-ES_tradnl"/>
        </w:rPr>
        <w:t>la variación de los activos y pasivos por impuestos diferidos.</w:t>
      </w:r>
    </w:p>
    <w:p w14:paraId="19E5B74B" w14:textId="77777777" w:rsidR="00370203" w:rsidRPr="00370203" w:rsidRDefault="00370203" w:rsidP="00370203">
      <w:pPr>
        <w:shd w:val="clear" w:color="auto" w:fill="FFFFFF"/>
        <w:adjustRightInd w:val="0"/>
        <w:spacing w:before="241"/>
        <w:ind w:left="720" w:right="25"/>
        <w:jc w:val="both"/>
        <w:rPr>
          <w:spacing w:val="-2"/>
          <w:lang w:val="es-ES_tradnl" w:eastAsia="es-ES_tradnl"/>
        </w:rPr>
      </w:pPr>
      <w:r w:rsidRPr="00370203">
        <w:rPr>
          <w:spacing w:val="-2"/>
          <w:lang w:val="es-ES_tradnl" w:eastAsia="es-ES_tradnl"/>
        </w:rPr>
        <w:t xml:space="preserve">Los activos y pasivos por impuestos diferidos incluyen las diferencias temporarias que se </w:t>
      </w:r>
      <w:r w:rsidRPr="00370203">
        <w:rPr>
          <w:lang w:val="es-ES_tradnl" w:eastAsia="es-ES_tradnl"/>
        </w:rPr>
        <w:t xml:space="preserve">identifican como aquellos importes que se prevén pagaderos o recuperables por las diferencias </w:t>
      </w:r>
      <w:r w:rsidRPr="00370203">
        <w:rPr>
          <w:spacing w:val="-3"/>
          <w:lang w:val="es-ES_tradnl" w:eastAsia="es-ES_tradnl"/>
        </w:rPr>
        <w:t xml:space="preserve">entre los importes en libros de los activos y pasivos y su valor fiscal, así como las bases imponibles </w:t>
      </w:r>
      <w:r w:rsidRPr="00370203">
        <w:rPr>
          <w:lang w:val="es-ES_tradnl" w:eastAsia="es-ES_tradnl"/>
        </w:rPr>
        <w:t xml:space="preserve">negativas pendientes de compensación y los créditos por deducciones fiscales no aplicadas </w:t>
      </w:r>
      <w:r w:rsidRPr="00370203">
        <w:rPr>
          <w:spacing w:val="-1"/>
          <w:lang w:val="es-ES_tradnl" w:eastAsia="es-ES_tradnl"/>
        </w:rPr>
        <w:t xml:space="preserve">fiscalmente. Dichos importes se registran aplicando a la diferencia temporaria o crédito que </w:t>
      </w:r>
      <w:r w:rsidRPr="00370203">
        <w:rPr>
          <w:spacing w:val="-2"/>
          <w:lang w:val="es-ES_tradnl" w:eastAsia="es-ES_tradnl"/>
        </w:rPr>
        <w:t>corresponda, el tipo de gravamen al que se espera recuperarlos o liquidarlos.</w:t>
      </w:r>
    </w:p>
    <w:p w14:paraId="1CB57B29" w14:textId="77777777" w:rsidR="00370203" w:rsidRPr="00370203" w:rsidRDefault="00370203" w:rsidP="00370203">
      <w:pPr>
        <w:shd w:val="clear" w:color="auto" w:fill="FFFFFF"/>
        <w:adjustRightInd w:val="0"/>
        <w:spacing w:before="238"/>
        <w:ind w:left="720" w:right="22"/>
        <w:jc w:val="both"/>
        <w:rPr>
          <w:lang w:val="es-ES" w:eastAsia="es-ES"/>
        </w:rPr>
      </w:pPr>
      <w:r w:rsidRPr="00370203">
        <w:rPr>
          <w:spacing w:val="-2"/>
          <w:lang w:val="es-ES_tradnl" w:eastAsia="es-ES_tradnl"/>
        </w:rPr>
        <w:t xml:space="preserve">Al cierre del ejercicio la Sociedad revisa los impuestos diferidos registrados llevándose a </w:t>
      </w:r>
      <w:r w:rsidRPr="00370203">
        <w:rPr>
          <w:lang w:val="es-ES_tradnl" w:eastAsia="es-ES_tradnl"/>
        </w:rPr>
        <w:t>cabo las correcciones a los mismos que sean necesarias.</w:t>
      </w:r>
    </w:p>
    <w:p w14:paraId="79428F3C" w14:textId="77777777" w:rsidR="00370203" w:rsidRPr="00370203" w:rsidRDefault="00370203" w:rsidP="00370203">
      <w:pPr>
        <w:shd w:val="clear" w:color="auto" w:fill="FFFFFF"/>
        <w:adjustRightInd w:val="0"/>
        <w:spacing w:before="227"/>
        <w:ind w:left="720" w:right="29"/>
        <w:jc w:val="both"/>
        <w:rPr>
          <w:spacing w:val="-3"/>
          <w:lang w:val="es-ES_tradnl" w:eastAsia="es-ES_tradnl"/>
        </w:rPr>
      </w:pPr>
      <w:r w:rsidRPr="00370203">
        <w:rPr>
          <w:spacing w:val="-2"/>
          <w:lang w:val="es-ES_tradnl" w:eastAsia="es-ES_tradnl"/>
        </w:rPr>
        <w:t xml:space="preserve">En aplicación del criterio de prudencia, la entidad ha decidido no activar el crédito fiscal </w:t>
      </w:r>
      <w:r w:rsidRPr="00370203">
        <w:rPr>
          <w:spacing w:val="-3"/>
          <w:lang w:val="es-ES_tradnl" w:eastAsia="es-ES_tradnl"/>
        </w:rPr>
        <w:t>generado por Bases Imponibles Negativas en el Impuesto sobre Sociedades.</w:t>
      </w:r>
    </w:p>
    <w:p w14:paraId="097DEB9C" w14:textId="77777777" w:rsidR="00370203" w:rsidRPr="00370203" w:rsidRDefault="00370203" w:rsidP="00370203">
      <w:pPr>
        <w:shd w:val="clear" w:color="auto" w:fill="FFFFFF"/>
        <w:tabs>
          <w:tab w:val="left" w:pos="1134"/>
        </w:tabs>
        <w:adjustRightInd w:val="0"/>
        <w:spacing w:before="464"/>
        <w:jc w:val="both"/>
        <w:rPr>
          <w:b/>
          <w:bCs/>
          <w:lang w:val="es-ES_tradnl" w:eastAsia="es-ES_tradnl"/>
        </w:rPr>
      </w:pPr>
      <w:r w:rsidRPr="00370203">
        <w:rPr>
          <w:b/>
          <w:bCs/>
          <w:spacing w:val="-4"/>
          <w:lang w:val="es-ES_tradnl" w:eastAsia="es-ES_tradnl"/>
        </w:rPr>
        <w:t xml:space="preserve">             3.6</w:t>
      </w:r>
      <w:r w:rsidRPr="00370203">
        <w:rPr>
          <w:b/>
          <w:bCs/>
          <w:lang w:val="es-ES_tradnl" w:eastAsia="es-ES_tradnl"/>
        </w:rPr>
        <w:tab/>
        <w:t xml:space="preserve">Inversiones en el Patrimonio de empresas del grupo, multigrupo y asociadas: </w:t>
      </w:r>
    </w:p>
    <w:p w14:paraId="3EC4680F" w14:textId="77777777" w:rsidR="00370203" w:rsidRPr="00370203" w:rsidRDefault="00370203" w:rsidP="00370203">
      <w:pPr>
        <w:shd w:val="clear" w:color="auto" w:fill="FFFFFF"/>
        <w:adjustRightInd w:val="0"/>
        <w:spacing w:before="238"/>
        <w:ind w:left="720" w:right="22"/>
        <w:jc w:val="both"/>
        <w:rPr>
          <w:lang w:val="es-ES_tradnl" w:eastAsia="es-ES_tradnl"/>
        </w:rPr>
      </w:pPr>
      <w:r w:rsidRPr="00370203">
        <w:rPr>
          <w:lang w:val="es-ES_tradnl" w:eastAsia="es-ES_tradnl"/>
        </w:rPr>
        <w:t>Se valorarán al coste, que equivaldrá al valor razonable de la contraprestación entregada más los costes de transacción que les sean directamente atribuibles.</w:t>
      </w:r>
    </w:p>
    <w:p w14:paraId="0FD8DD9F" w14:textId="77777777" w:rsidR="00370203" w:rsidRPr="00370203" w:rsidRDefault="00370203" w:rsidP="00370203">
      <w:pPr>
        <w:shd w:val="clear" w:color="auto" w:fill="FFFFFF"/>
        <w:adjustRightInd w:val="0"/>
        <w:spacing w:before="238"/>
        <w:ind w:left="720" w:right="22"/>
        <w:jc w:val="both"/>
        <w:rPr>
          <w:lang w:val="es-ES_tradnl" w:eastAsia="es-ES_tradnl"/>
        </w:rPr>
      </w:pPr>
      <w:r w:rsidRPr="00370203">
        <w:rPr>
          <w:lang w:val="es-ES_tradnl" w:eastAsia="es-ES_tradnl"/>
        </w:rPr>
        <w:t>No obstante, si existiera una inversión anterior, ésta se considerará como coste de dicha inversión.</w:t>
      </w:r>
    </w:p>
    <w:p w14:paraId="0DBACBE5" w14:textId="77777777" w:rsidR="00370203" w:rsidRPr="00370203" w:rsidRDefault="00370203" w:rsidP="00370203">
      <w:pPr>
        <w:shd w:val="clear" w:color="auto" w:fill="FFFFFF"/>
        <w:adjustRightInd w:val="0"/>
        <w:spacing w:before="238"/>
        <w:ind w:left="720" w:right="22"/>
        <w:jc w:val="both"/>
        <w:rPr>
          <w:lang w:val="es-ES_tradnl" w:eastAsia="es-ES_tradnl"/>
        </w:rPr>
      </w:pPr>
      <w:r w:rsidRPr="00370203">
        <w:rPr>
          <w:lang w:val="es-ES_tradnl" w:eastAsia="es-ES_tradnl"/>
        </w:rPr>
        <w:t>Al menos al cierre, deberán efectuarse las correcciones valorativas necesarias, siempre que exista evidencia objetiva de que el valor en libros de una inversión no será recuperable.</w:t>
      </w:r>
    </w:p>
    <w:p w14:paraId="522CCD55" w14:textId="77777777" w:rsidR="00370203" w:rsidRPr="00370203" w:rsidRDefault="00370203" w:rsidP="00370203">
      <w:pPr>
        <w:shd w:val="clear" w:color="auto" w:fill="FFFFFF"/>
        <w:tabs>
          <w:tab w:val="left" w:pos="1134"/>
        </w:tabs>
        <w:adjustRightInd w:val="0"/>
        <w:spacing w:before="464"/>
        <w:ind w:left="709"/>
        <w:jc w:val="both"/>
        <w:rPr>
          <w:lang w:val="es-ES" w:eastAsia="es-ES"/>
        </w:rPr>
      </w:pPr>
      <w:r w:rsidRPr="00370203">
        <w:rPr>
          <w:b/>
          <w:bCs/>
          <w:spacing w:val="-4"/>
          <w:lang w:val="es-ES_tradnl" w:eastAsia="es-ES_tradnl"/>
        </w:rPr>
        <w:t>3.7</w:t>
      </w:r>
      <w:r w:rsidRPr="00370203">
        <w:rPr>
          <w:b/>
          <w:bCs/>
          <w:lang w:val="es-ES_tradnl" w:eastAsia="es-ES_tradnl"/>
        </w:rPr>
        <w:tab/>
      </w:r>
      <w:r w:rsidRPr="00370203">
        <w:rPr>
          <w:b/>
          <w:bCs/>
          <w:spacing w:val="-3"/>
          <w:lang w:val="es-ES_tradnl" w:eastAsia="es-ES_tradnl"/>
        </w:rPr>
        <w:t xml:space="preserve">Ingresos </w:t>
      </w:r>
      <w:r w:rsidRPr="00370203">
        <w:rPr>
          <w:spacing w:val="-3"/>
          <w:lang w:val="es-ES_tradnl" w:eastAsia="es-ES_tradnl"/>
        </w:rPr>
        <w:t xml:space="preserve">y </w:t>
      </w:r>
      <w:r w:rsidRPr="00370203">
        <w:rPr>
          <w:b/>
          <w:bCs/>
          <w:spacing w:val="-3"/>
          <w:lang w:val="es-ES_tradnl" w:eastAsia="es-ES_tradnl"/>
        </w:rPr>
        <w:t>gastos:</w:t>
      </w:r>
    </w:p>
    <w:p w14:paraId="1BCE181D" w14:textId="77777777" w:rsidR="00370203" w:rsidRPr="00370203" w:rsidRDefault="00370203" w:rsidP="00370203">
      <w:pPr>
        <w:shd w:val="clear" w:color="auto" w:fill="FFFFFF"/>
        <w:adjustRightInd w:val="0"/>
        <w:spacing w:before="101"/>
        <w:ind w:left="720" w:right="14"/>
        <w:jc w:val="both"/>
        <w:rPr>
          <w:lang w:val="es-ES_tradnl" w:eastAsia="es-ES_tradnl"/>
        </w:rPr>
      </w:pPr>
      <w:r w:rsidRPr="00370203">
        <w:rPr>
          <w:spacing w:val="-3"/>
          <w:lang w:val="es-ES_tradnl" w:eastAsia="es-ES_tradnl"/>
        </w:rPr>
        <w:t xml:space="preserve">Los ingresos y gastos se imputan en función del principio del devengo, es decir, cuando se </w:t>
      </w:r>
      <w:r w:rsidRPr="00370203">
        <w:rPr>
          <w:spacing w:val="-2"/>
          <w:lang w:val="es-ES_tradnl" w:eastAsia="es-ES_tradnl"/>
        </w:rPr>
        <w:t xml:space="preserve">produce la corriente real de bienes y servicios que los mismos representan, con independencia del </w:t>
      </w:r>
      <w:r w:rsidRPr="00370203">
        <w:rPr>
          <w:spacing w:val="-3"/>
          <w:lang w:val="es-ES_tradnl" w:eastAsia="es-ES_tradnl"/>
        </w:rPr>
        <w:t xml:space="preserve">momento en que se produzca la corriente monetaria o financiera derivada de ellos. Concretamente, </w:t>
      </w:r>
      <w:r w:rsidRPr="00370203">
        <w:rPr>
          <w:lang w:val="es-ES_tradnl" w:eastAsia="es-ES_tradnl"/>
        </w:rPr>
        <w:t xml:space="preserve">los ingresos se calculan al valor razonable de la contraprestación </w:t>
      </w:r>
      <w:r w:rsidRPr="00370203">
        <w:rPr>
          <w:lang w:val="es-ES_tradnl" w:eastAsia="es-ES_tradnl"/>
        </w:rPr>
        <w:lastRenderedPageBreak/>
        <w:t xml:space="preserve">a recibir y representan los </w:t>
      </w:r>
      <w:r w:rsidRPr="00370203">
        <w:rPr>
          <w:spacing w:val="-2"/>
          <w:lang w:val="es-ES_tradnl" w:eastAsia="es-ES_tradnl"/>
        </w:rPr>
        <w:t xml:space="preserve">importes a cobrar por los bienes entregados y los servicios prestados en el marco ordinario de la </w:t>
      </w:r>
      <w:r w:rsidRPr="00370203">
        <w:rPr>
          <w:lang w:val="es-ES_tradnl" w:eastAsia="es-ES_tradnl"/>
        </w:rPr>
        <w:t>actividad, deducidos los descuentos e impuestos.</w:t>
      </w:r>
    </w:p>
    <w:p w14:paraId="4C7FC908" w14:textId="77777777" w:rsidR="00370203" w:rsidRPr="00370203" w:rsidRDefault="00370203" w:rsidP="00370203">
      <w:pPr>
        <w:shd w:val="clear" w:color="auto" w:fill="FFFFFF"/>
        <w:adjustRightInd w:val="0"/>
        <w:spacing w:before="101"/>
        <w:ind w:left="720" w:right="14"/>
        <w:jc w:val="both"/>
        <w:rPr>
          <w:lang w:val="es-ES_tradnl" w:eastAsia="es-ES_tradnl"/>
        </w:rPr>
      </w:pPr>
    </w:p>
    <w:p w14:paraId="5D501018" w14:textId="77777777" w:rsidR="00370203" w:rsidRPr="00370203" w:rsidRDefault="00370203" w:rsidP="00370203">
      <w:pPr>
        <w:shd w:val="clear" w:color="auto" w:fill="FFFFFF"/>
        <w:adjustRightInd w:val="0"/>
        <w:ind w:left="720" w:right="11"/>
        <w:jc w:val="both"/>
        <w:rPr>
          <w:spacing w:val="-3"/>
          <w:lang w:val="es-ES_tradnl" w:eastAsia="es-ES_tradnl"/>
        </w:rPr>
      </w:pPr>
      <w:r w:rsidRPr="00370203">
        <w:rPr>
          <w:lang w:val="es-ES_tradnl" w:eastAsia="es-ES_tradnl"/>
        </w:rPr>
        <w:t xml:space="preserve">Los ingresos por intereses se devengan siguiendo un criterio financiero temporal, en </w:t>
      </w:r>
      <w:r w:rsidRPr="00370203">
        <w:rPr>
          <w:spacing w:val="-3"/>
          <w:lang w:val="es-ES_tradnl" w:eastAsia="es-ES_tradnl"/>
        </w:rPr>
        <w:t>función del principal pendiente de pago y el tipo de interés efectivo aplicable.</w:t>
      </w:r>
    </w:p>
    <w:p w14:paraId="638660E7" w14:textId="77777777" w:rsidR="00370203" w:rsidRPr="00370203" w:rsidRDefault="00370203" w:rsidP="00370203">
      <w:pPr>
        <w:shd w:val="clear" w:color="auto" w:fill="FFFFFF"/>
        <w:adjustRightInd w:val="0"/>
        <w:ind w:left="720" w:right="11"/>
        <w:jc w:val="both"/>
        <w:rPr>
          <w:lang w:val="es-ES" w:eastAsia="es-ES"/>
        </w:rPr>
      </w:pPr>
    </w:p>
    <w:p w14:paraId="3540653F" w14:textId="77777777" w:rsidR="00370203" w:rsidRPr="00370203" w:rsidRDefault="00370203" w:rsidP="00370203">
      <w:pPr>
        <w:shd w:val="clear" w:color="auto" w:fill="FFFFFF"/>
        <w:adjustRightInd w:val="0"/>
        <w:ind w:left="720" w:right="4"/>
        <w:jc w:val="both"/>
        <w:rPr>
          <w:spacing w:val="-3"/>
          <w:lang w:val="es-ES_tradnl" w:eastAsia="es-ES_tradnl"/>
        </w:rPr>
      </w:pPr>
      <w:r w:rsidRPr="00370203">
        <w:rPr>
          <w:spacing w:val="-3"/>
          <w:lang w:val="es-ES_tradnl" w:eastAsia="es-ES_tradnl"/>
        </w:rPr>
        <w:t xml:space="preserve">La Sociedad ha seguido el criterio de imputar al epígrafe de Otros Ingresos de Explotación, </w:t>
      </w:r>
      <w:r w:rsidRPr="00370203">
        <w:rPr>
          <w:spacing w:val="-1"/>
          <w:lang w:val="es-ES_tradnl" w:eastAsia="es-ES_tradnl"/>
        </w:rPr>
        <w:t xml:space="preserve">que figura en el capítulo de Ingresos de la Cuenta de Pérdidas y </w:t>
      </w:r>
      <w:r w:rsidRPr="00370203">
        <w:rPr>
          <w:spacing w:val="-3"/>
          <w:lang w:val="es-ES_tradnl" w:eastAsia="es-ES_tradnl"/>
        </w:rPr>
        <w:t>Ganancias de Pyme, el importe ascendente de 7.656.000,</w:t>
      </w:r>
      <w:proofErr w:type="gramStart"/>
      <w:r w:rsidRPr="00370203">
        <w:rPr>
          <w:spacing w:val="-3"/>
          <w:lang w:val="es-ES_tradnl" w:eastAsia="es-ES_tradnl"/>
        </w:rPr>
        <w:t>00  Euros</w:t>
      </w:r>
      <w:proofErr w:type="gramEnd"/>
      <w:r w:rsidRPr="00370203">
        <w:rPr>
          <w:spacing w:val="-3"/>
          <w:lang w:val="es-ES_tradnl" w:eastAsia="es-ES_tradnl"/>
        </w:rPr>
        <w:t>, en concepto de Transferencias corrientes y Subvenciones procedentes del socio único el Excmo. Ayuntamiento de Las Palmas de Gran Canaria, habida cuenta de que dichas transferencias no se destinan exclusivamente a financiar gastos de funcionamiento de la Sociedad.</w:t>
      </w:r>
    </w:p>
    <w:p w14:paraId="0278E7E0" w14:textId="77777777" w:rsidR="00370203" w:rsidRPr="00370203" w:rsidRDefault="00370203" w:rsidP="00370203">
      <w:pPr>
        <w:shd w:val="clear" w:color="auto" w:fill="FFFFFF"/>
        <w:adjustRightInd w:val="0"/>
        <w:ind w:left="720" w:right="4"/>
        <w:jc w:val="both"/>
        <w:rPr>
          <w:spacing w:val="-3"/>
          <w:lang w:val="es-ES_tradnl" w:eastAsia="es-ES_tradnl"/>
        </w:rPr>
      </w:pPr>
    </w:p>
    <w:p w14:paraId="73642283" w14:textId="77777777" w:rsidR="00370203" w:rsidRPr="00370203" w:rsidRDefault="00370203" w:rsidP="00370203">
      <w:pPr>
        <w:shd w:val="clear" w:color="auto" w:fill="FFFFFF"/>
        <w:adjustRightInd w:val="0"/>
        <w:ind w:left="720" w:right="4" w:firstLine="720"/>
        <w:jc w:val="both"/>
        <w:rPr>
          <w:spacing w:val="-1"/>
          <w:lang w:val="es-ES_tradnl" w:eastAsia="es-ES_tradnl"/>
        </w:rPr>
      </w:pPr>
    </w:p>
    <w:p w14:paraId="638CE6E3" w14:textId="77777777" w:rsidR="00370203" w:rsidRPr="00370203" w:rsidRDefault="00370203" w:rsidP="00370203">
      <w:pPr>
        <w:shd w:val="clear" w:color="auto" w:fill="FFFFFF"/>
        <w:adjustRightInd w:val="0"/>
        <w:ind w:firstLine="551"/>
        <w:jc w:val="both"/>
        <w:rPr>
          <w:b/>
          <w:bCs/>
          <w:spacing w:val="-3"/>
          <w:lang w:val="es-ES_tradnl" w:eastAsia="es-ES_tradnl"/>
        </w:rPr>
      </w:pPr>
      <w:r w:rsidRPr="00370203">
        <w:rPr>
          <w:b/>
          <w:bCs/>
          <w:spacing w:val="-3"/>
          <w:lang w:val="es-ES_tradnl" w:eastAsia="es-ES_tradnl"/>
        </w:rPr>
        <w:t xml:space="preserve">   3.8. Subvenciones, donaciones y legados recibidos:</w:t>
      </w:r>
    </w:p>
    <w:p w14:paraId="2F828794" w14:textId="77777777" w:rsidR="00370203" w:rsidRPr="00370203" w:rsidRDefault="00370203" w:rsidP="00370203">
      <w:pPr>
        <w:shd w:val="clear" w:color="auto" w:fill="FFFFFF"/>
        <w:adjustRightInd w:val="0"/>
        <w:ind w:left="720" w:firstLine="720"/>
        <w:jc w:val="both"/>
        <w:rPr>
          <w:b/>
          <w:bCs/>
          <w:spacing w:val="-3"/>
          <w:lang w:val="es-ES_tradnl" w:eastAsia="es-ES_tradnl"/>
        </w:rPr>
      </w:pPr>
    </w:p>
    <w:p w14:paraId="3D980EEF" w14:textId="77777777" w:rsidR="00370203" w:rsidRPr="00370203" w:rsidRDefault="00370203" w:rsidP="00370203">
      <w:pPr>
        <w:shd w:val="clear" w:color="auto" w:fill="FFFFFF"/>
        <w:adjustRightInd w:val="0"/>
        <w:ind w:left="709"/>
        <w:jc w:val="both"/>
        <w:rPr>
          <w:lang w:val="es-ES_tradnl" w:eastAsia="es-ES_tradnl"/>
        </w:rPr>
      </w:pPr>
      <w:r w:rsidRPr="00370203">
        <w:rPr>
          <w:bCs/>
          <w:spacing w:val="-3"/>
          <w:lang w:val="es-ES_tradnl" w:eastAsia="es-ES_tradnl"/>
        </w:rPr>
        <w:t xml:space="preserve">Las subvenciones a la explotación se abonan a resultados en el momento en el que, tras su concesión, la Sociedad estima que se han cumplido las condiciones establecidas en la misma y, por consiguiente, no existen dudas razonables sobre su cobro. Se imputan a los resultados de forma que se asegure en cada periodo una adecuada correlación contable entre los ingresos derivados del a subvención y los gastos </w:t>
      </w:r>
      <w:r w:rsidRPr="00370203">
        <w:rPr>
          <w:lang w:val="es-ES_tradnl" w:eastAsia="es-ES_tradnl"/>
        </w:rPr>
        <w:t>subvencionados.</w:t>
      </w:r>
    </w:p>
    <w:p w14:paraId="0D81BC52" w14:textId="77777777" w:rsidR="00370203" w:rsidRPr="00370203" w:rsidRDefault="00370203" w:rsidP="00370203">
      <w:pPr>
        <w:shd w:val="clear" w:color="auto" w:fill="FFFFFF"/>
        <w:adjustRightInd w:val="0"/>
        <w:ind w:left="709"/>
        <w:jc w:val="both"/>
        <w:rPr>
          <w:lang w:val="es-ES_tradnl" w:eastAsia="es-ES_tradnl"/>
        </w:rPr>
      </w:pPr>
    </w:p>
    <w:p w14:paraId="452252EE" w14:textId="77777777" w:rsidR="00370203" w:rsidRPr="00370203" w:rsidRDefault="00370203" w:rsidP="00370203">
      <w:pPr>
        <w:shd w:val="clear" w:color="auto" w:fill="FFFFFF"/>
        <w:adjustRightInd w:val="0"/>
        <w:ind w:left="709"/>
        <w:jc w:val="both"/>
        <w:rPr>
          <w:lang w:val="es-ES_tradnl" w:eastAsia="es-ES_tradnl"/>
        </w:rPr>
      </w:pPr>
      <w:r w:rsidRPr="00370203">
        <w:rPr>
          <w:lang w:val="es-ES_tradnl" w:eastAsia="es-ES_tradnl"/>
        </w:rPr>
        <w:t>Las subvenciones de capital que tienen carácter de no reintegrable, se registran como ingresos directamente imputados al patrimonio neto por el importe concedido. Se procede al registro inicial, una vez recibida la comunicación de su concesión, en el momento en que se estima que no existen dudas razonables sobre el cumplimiento de las condiciones establecidas en las resoluciones individuales de concesión. Se imputan a resultados en proporción a la amortización de los activos financiados, excepto si se trata de activos no depreciables, en cuyo caso se imputarán al resultado del ejercicio en el que se produzca la enajenación o baja en inventario de los mismos.</w:t>
      </w:r>
    </w:p>
    <w:p w14:paraId="50D456B1" w14:textId="77777777" w:rsidR="00370203" w:rsidRPr="00370203" w:rsidRDefault="00370203" w:rsidP="00370203">
      <w:pPr>
        <w:shd w:val="clear" w:color="auto" w:fill="FFFFFF"/>
        <w:adjustRightInd w:val="0"/>
        <w:ind w:left="709"/>
        <w:jc w:val="both"/>
        <w:rPr>
          <w:lang w:val="es-ES_tradnl" w:eastAsia="es-ES_tradnl"/>
        </w:rPr>
      </w:pPr>
    </w:p>
    <w:p w14:paraId="7D0EA328" w14:textId="77777777" w:rsidR="00370203" w:rsidRPr="00370203" w:rsidRDefault="00370203" w:rsidP="00370203">
      <w:pPr>
        <w:shd w:val="clear" w:color="auto" w:fill="FFFFFF"/>
        <w:tabs>
          <w:tab w:val="left" w:pos="1134"/>
        </w:tabs>
        <w:adjustRightInd w:val="0"/>
        <w:spacing w:before="240"/>
        <w:ind w:firstLine="709"/>
        <w:jc w:val="both"/>
        <w:rPr>
          <w:lang w:val="es-ES" w:eastAsia="es-ES"/>
        </w:rPr>
      </w:pPr>
      <w:proofErr w:type="gramStart"/>
      <w:r w:rsidRPr="00370203">
        <w:rPr>
          <w:b/>
          <w:bCs/>
          <w:spacing w:val="-3"/>
          <w:lang w:val="es-ES_tradnl" w:eastAsia="es-ES_tradnl"/>
        </w:rPr>
        <w:t>3.9  Transacciones</w:t>
      </w:r>
      <w:proofErr w:type="gramEnd"/>
      <w:r w:rsidRPr="00370203">
        <w:rPr>
          <w:b/>
          <w:bCs/>
          <w:spacing w:val="-3"/>
          <w:lang w:val="es-ES_tradnl" w:eastAsia="es-ES_tradnl"/>
        </w:rPr>
        <w:t xml:space="preserve"> entre partes vinculadas:</w:t>
      </w:r>
    </w:p>
    <w:p w14:paraId="35963416" w14:textId="77777777" w:rsidR="00370203" w:rsidRPr="00370203" w:rsidRDefault="00370203" w:rsidP="00370203">
      <w:pPr>
        <w:shd w:val="clear" w:color="auto" w:fill="FFFFFF"/>
        <w:adjustRightInd w:val="0"/>
        <w:spacing w:before="101"/>
        <w:ind w:left="709"/>
        <w:jc w:val="both"/>
        <w:rPr>
          <w:lang w:val="es-ES_tradnl" w:eastAsia="es-ES_tradnl"/>
        </w:rPr>
      </w:pPr>
      <w:r w:rsidRPr="00370203">
        <w:rPr>
          <w:lang w:val="es-ES_tradnl" w:eastAsia="es-ES_tradnl"/>
        </w:rPr>
        <w:t xml:space="preserve">Las operaciones entre empresas del mismo grupo, con independencia del grado de </w:t>
      </w:r>
      <w:r w:rsidRPr="00370203">
        <w:rPr>
          <w:spacing w:val="-2"/>
          <w:lang w:val="es-ES_tradnl" w:eastAsia="es-ES_tradnl"/>
        </w:rPr>
        <w:t xml:space="preserve">vinculación, se contabilizan de acuerdo con las normas generales. Los elementos objeto de las transacciones que se realizan se contabilizan en el momento inicial por su valor razonable. La </w:t>
      </w:r>
      <w:r w:rsidRPr="00370203">
        <w:rPr>
          <w:lang w:val="es-ES_tradnl" w:eastAsia="es-ES_tradnl"/>
        </w:rPr>
        <w:t>valoración posterior se realiza de acuerdo con lo previsto en las normas particulares para las cuentas que corresponda.</w:t>
      </w:r>
    </w:p>
    <w:p w14:paraId="5E5901E3" w14:textId="77777777" w:rsidR="00370203" w:rsidRPr="00370203" w:rsidRDefault="00370203" w:rsidP="00370203">
      <w:pPr>
        <w:shd w:val="clear" w:color="auto" w:fill="FFFFFF"/>
        <w:adjustRightInd w:val="0"/>
        <w:spacing w:before="101"/>
        <w:ind w:left="709"/>
        <w:jc w:val="both"/>
        <w:rPr>
          <w:lang w:val="es-ES_tradnl" w:eastAsia="es-ES_tradnl"/>
        </w:rPr>
      </w:pPr>
      <w:r w:rsidRPr="00370203">
        <w:rPr>
          <w:spacing w:val="-2"/>
          <w:lang w:val="es-ES_tradnl" w:eastAsia="es-ES_tradnl"/>
        </w:rPr>
        <w:t>Esta norma de valoración afecta a las partes vinculadas que se especifican en la Norma de elaboración de las cuentas anuales 20</w:t>
      </w:r>
      <w:r w:rsidRPr="00370203">
        <w:rPr>
          <w:spacing w:val="-2"/>
          <w:vertAlign w:val="superscript"/>
          <w:lang w:val="es-ES_tradnl" w:eastAsia="es-ES_tradnl"/>
        </w:rPr>
        <w:t>a</w:t>
      </w:r>
      <w:r w:rsidRPr="00370203">
        <w:rPr>
          <w:spacing w:val="-2"/>
          <w:lang w:val="es-ES_tradnl" w:eastAsia="es-ES_tradnl"/>
        </w:rPr>
        <w:t xml:space="preserve"> del Plan General de Contabilidad de Pequeñas y Medianas </w:t>
      </w:r>
      <w:r w:rsidRPr="00370203">
        <w:rPr>
          <w:lang w:val="es-ES_tradnl" w:eastAsia="es-ES_tradnl"/>
        </w:rPr>
        <w:t>Empresas. En este sentido:</w:t>
      </w:r>
    </w:p>
    <w:p w14:paraId="17AA4FC3" w14:textId="77777777" w:rsidR="00370203" w:rsidRPr="00370203" w:rsidRDefault="00370203" w:rsidP="00370203">
      <w:pPr>
        <w:shd w:val="clear" w:color="auto" w:fill="FFFFFF"/>
        <w:adjustRightInd w:val="0"/>
        <w:spacing w:before="238"/>
        <w:ind w:left="709" w:right="29"/>
        <w:jc w:val="both"/>
        <w:rPr>
          <w:lang w:val="es-ES" w:eastAsia="es-ES"/>
        </w:rPr>
      </w:pPr>
      <w:r w:rsidRPr="00370203">
        <w:rPr>
          <w:spacing w:val="-1"/>
          <w:lang w:val="es-ES_tradnl" w:eastAsia="es-ES_tradnl"/>
        </w:rPr>
        <w:t xml:space="preserve">Se entenderá que una empresa forma parte del grupo cuando ambas estén vinculadas por una relación de control, directa o indirecta, análoga a la prevista en el artículo 42 del Código de </w:t>
      </w:r>
      <w:r w:rsidRPr="00370203">
        <w:rPr>
          <w:spacing w:val="-3"/>
          <w:lang w:val="es-ES_tradnl" w:eastAsia="es-ES_tradnl"/>
        </w:rPr>
        <w:t xml:space="preserve">Comercio, o cuando las empresas estén controladas por cualquier medio por una o varias personas </w:t>
      </w:r>
      <w:r w:rsidRPr="00370203">
        <w:rPr>
          <w:lang w:val="es-ES_tradnl" w:eastAsia="es-ES_tradnl"/>
        </w:rPr>
        <w:t>físicas o jurídicas que actúen conjuntamente o se hallen bajo dirección única por acuerdos o cláusulas estatutarias.</w:t>
      </w:r>
    </w:p>
    <w:p w14:paraId="7BC2ADB3" w14:textId="77777777" w:rsidR="00370203" w:rsidRPr="00370203" w:rsidRDefault="00370203" w:rsidP="00370203">
      <w:pPr>
        <w:shd w:val="clear" w:color="auto" w:fill="FFFFFF"/>
        <w:adjustRightInd w:val="0"/>
        <w:spacing w:before="245"/>
        <w:ind w:left="709" w:right="29"/>
        <w:jc w:val="both"/>
        <w:rPr>
          <w:lang w:val="es-ES" w:eastAsia="es-ES"/>
        </w:rPr>
      </w:pPr>
      <w:r w:rsidRPr="00370203">
        <w:rPr>
          <w:lang w:val="es-ES_tradnl" w:eastAsia="es-ES_tradnl"/>
        </w:rPr>
        <w:t xml:space="preserve">Se entenderá que una empresa es asociada cuando, sin que se trate de una empresa del </w:t>
      </w:r>
      <w:r w:rsidRPr="00370203">
        <w:rPr>
          <w:spacing w:val="-2"/>
          <w:lang w:val="es-ES_tradnl" w:eastAsia="es-ES_tradnl"/>
        </w:rPr>
        <w:t xml:space="preserve">grupo, en el sentido señalado en el párrafo anterior, la empresa o alguna o algunas de las </w:t>
      </w:r>
      <w:r w:rsidRPr="00370203">
        <w:rPr>
          <w:spacing w:val="-2"/>
          <w:lang w:val="es-ES_tradnl" w:eastAsia="es-ES_tradnl"/>
        </w:rPr>
        <w:lastRenderedPageBreak/>
        <w:t xml:space="preserve">empresas </w:t>
      </w:r>
      <w:r w:rsidRPr="00370203">
        <w:rPr>
          <w:lang w:val="es-ES_tradnl" w:eastAsia="es-ES_tradnl"/>
        </w:rPr>
        <w:t xml:space="preserve">del grupo en caso de existir éste, incluidas las entidades o personas físicas dominantes, ejerzan </w:t>
      </w:r>
      <w:r w:rsidRPr="00370203">
        <w:rPr>
          <w:spacing w:val="-2"/>
          <w:lang w:val="es-ES_tradnl" w:eastAsia="es-ES_tradnl"/>
        </w:rPr>
        <w:t xml:space="preserve">sobre tal empresa una influencia significativa por tener una participación en ella que, creando con </w:t>
      </w:r>
      <w:r w:rsidRPr="00370203">
        <w:rPr>
          <w:lang w:val="es-ES_tradnl" w:eastAsia="es-ES_tradnl"/>
        </w:rPr>
        <w:t xml:space="preserve">ésta una vinculación duradera, esté destinada a contribuir a su actividad. En este sentido, se </w:t>
      </w:r>
      <w:r w:rsidRPr="00370203">
        <w:rPr>
          <w:spacing w:val="-1"/>
          <w:lang w:val="es-ES_tradnl" w:eastAsia="es-ES_tradnl"/>
        </w:rPr>
        <w:t xml:space="preserve">entiende que existe influencia significativa en la gestión de otra empresa, cuando se cumplan los </w:t>
      </w:r>
      <w:r w:rsidRPr="00370203">
        <w:rPr>
          <w:lang w:val="es-ES_tradnl" w:eastAsia="es-ES_tradnl"/>
        </w:rPr>
        <w:t>siguientes requisitos:</w:t>
      </w:r>
    </w:p>
    <w:p w14:paraId="768E9F44" w14:textId="77777777" w:rsidR="00370203" w:rsidRPr="00370203" w:rsidRDefault="00370203" w:rsidP="00370203">
      <w:pPr>
        <w:numPr>
          <w:ilvl w:val="0"/>
          <w:numId w:val="15"/>
        </w:numPr>
        <w:shd w:val="clear" w:color="auto" w:fill="FFFFFF"/>
        <w:tabs>
          <w:tab w:val="left" w:pos="1134"/>
        </w:tabs>
        <w:adjustRightInd w:val="0"/>
        <w:spacing w:before="252"/>
        <w:ind w:right="29"/>
        <w:jc w:val="both"/>
        <w:rPr>
          <w:spacing w:val="-10"/>
          <w:lang w:val="es-ES_tradnl" w:eastAsia="es-ES_tradnl"/>
        </w:rPr>
      </w:pPr>
      <w:r w:rsidRPr="00370203">
        <w:rPr>
          <w:spacing w:val="-3"/>
          <w:lang w:val="es-ES_tradnl" w:eastAsia="es-ES_tradnl"/>
        </w:rPr>
        <w:t xml:space="preserve">La empresa o una o varias empresas del grupo, incluidas las entidades o personas físicas </w:t>
      </w:r>
      <w:r w:rsidRPr="00370203">
        <w:rPr>
          <w:lang w:val="es-ES_tradnl" w:eastAsia="es-ES_tradnl"/>
        </w:rPr>
        <w:t>dominantes, participan en la empresa, y</w:t>
      </w:r>
    </w:p>
    <w:p w14:paraId="5880DBA1" w14:textId="77777777" w:rsidR="00370203" w:rsidRPr="00370203" w:rsidRDefault="00370203" w:rsidP="00370203">
      <w:pPr>
        <w:numPr>
          <w:ilvl w:val="0"/>
          <w:numId w:val="15"/>
        </w:numPr>
        <w:shd w:val="clear" w:color="auto" w:fill="FFFFFF"/>
        <w:tabs>
          <w:tab w:val="left" w:pos="1134"/>
        </w:tabs>
        <w:adjustRightInd w:val="0"/>
        <w:spacing w:before="252"/>
        <w:ind w:right="29"/>
        <w:jc w:val="both"/>
        <w:rPr>
          <w:spacing w:val="-10"/>
          <w:lang w:val="es-ES_tradnl" w:eastAsia="es-ES_tradnl"/>
        </w:rPr>
      </w:pPr>
      <w:r w:rsidRPr="00370203">
        <w:rPr>
          <w:spacing w:val="-2"/>
          <w:lang w:val="es-ES_tradnl" w:eastAsia="es-ES_tradnl"/>
        </w:rPr>
        <w:t xml:space="preserve">Se tenga el poder de intervenir en las decisiones de política financiera y de explotación </w:t>
      </w:r>
      <w:r w:rsidRPr="00370203">
        <w:rPr>
          <w:lang w:val="es-ES_tradnl" w:eastAsia="es-ES_tradnl"/>
        </w:rPr>
        <w:t>de la participada, sin llegar a tener el control.</w:t>
      </w:r>
    </w:p>
    <w:p w14:paraId="627686EE" w14:textId="77777777" w:rsidR="00370203" w:rsidRPr="00370203" w:rsidRDefault="00370203" w:rsidP="00370203">
      <w:pPr>
        <w:shd w:val="clear" w:color="auto" w:fill="FFFFFF"/>
        <w:adjustRightInd w:val="0"/>
        <w:spacing w:before="245"/>
        <w:ind w:left="709" w:right="18"/>
        <w:jc w:val="both"/>
        <w:rPr>
          <w:lang w:val="es-ES_tradnl" w:eastAsia="es-ES_tradnl"/>
        </w:rPr>
      </w:pPr>
      <w:r w:rsidRPr="00370203">
        <w:rPr>
          <w:lang w:val="es-ES_tradnl" w:eastAsia="es-ES_tradnl"/>
        </w:rPr>
        <w:t>Asimismo, la existencia de influencia significativa se podrá evidenciar a través de cualquiera de las siguientes vías:</w:t>
      </w:r>
    </w:p>
    <w:p w14:paraId="78233153" w14:textId="77777777" w:rsidR="00370203" w:rsidRPr="00370203" w:rsidRDefault="00370203" w:rsidP="00370203">
      <w:pPr>
        <w:shd w:val="clear" w:color="auto" w:fill="FFFFFF"/>
        <w:adjustRightInd w:val="0"/>
        <w:ind w:left="709" w:right="17"/>
        <w:jc w:val="both"/>
        <w:rPr>
          <w:lang w:val="es-ES_tradnl" w:eastAsia="es-ES_tradnl"/>
        </w:rPr>
      </w:pPr>
    </w:p>
    <w:p w14:paraId="79282753" w14:textId="77777777" w:rsidR="00370203" w:rsidRPr="00370203" w:rsidRDefault="00370203" w:rsidP="00370203">
      <w:pPr>
        <w:numPr>
          <w:ilvl w:val="0"/>
          <w:numId w:val="5"/>
        </w:numPr>
        <w:shd w:val="clear" w:color="auto" w:fill="FFFFFF"/>
        <w:tabs>
          <w:tab w:val="left" w:pos="1843"/>
        </w:tabs>
        <w:adjustRightInd w:val="0"/>
        <w:ind w:right="11"/>
        <w:jc w:val="both"/>
        <w:rPr>
          <w:lang w:val="es-ES_tradnl" w:eastAsia="es-ES_tradnl"/>
        </w:rPr>
      </w:pPr>
      <w:r w:rsidRPr="00370203">
        <w:rPr>
          <w:spacing w:val="-2"/>
          <w:lang w:val="es-ES_tradnl" w:eastAsia="es-ES_tradnl"/>
        </w:rPr>
        <w:t xml:space="preserve">Representación en el consejo de administración u órgano equivalente de dirección de la </w:t>
      </w:r>
      <w:r w:rsidRPr="00370203">
        <w:rPr>
          <w:lang w:val="es-ES_tradnl" w:eastAsia="es-ES_tradnl"/>
        </w:rPr>
        <w:t>empresa participada.</w:t>
      </w:r>
    </w:p>
    <w:p w14:paraId="147983D5" w14:textId="77777777" w:rsidR="00370203" w:rsidRPr="00370203" w:rsidRDefault="00370203" w:rsidP="00370203">
      <w:pPr>
        <w:numPr>
          <w:ilvl w:val="0"/>
          <w:numId w:val="5"/>
        </w:numPr>
        <w:shd w:val="clear" w:color="auto" w:fill="FFFFFF"/>
        <w:tabs>
          <w:tab w:val="left" w:pos="1843"/>
        </w:tabs>
        <w:adjustRightInd w:val="0"/>
        <w:ind w:right="11"/>
        <w:jc w:val="both"/>
        <w:rPr>
          <w:lang w:val="es-ES_tradnl" w:eastAsia="es-ES_tradnl"/>
        </w:rPr>
      </w:pPr>
      <w:r w:rsidRPr="00370203">
        <w:rPr>
          <w:spacing w:val="-3"/>
          <w:lang w:val="es-ES_tradnl" w:eastAsia="es-ES_tradnl"/>
        </w:rPr>
        <w:t>Participación en los procesos de fijación de políticas.</w:t>
      </w:r>
    </w:p>
    <w:p w14:paraId="14C32C6B" w14:textId="77777777" w:rsidR="00370203" w:rsidRPr="00370203" w:rsidRDefault="00370203" w:rsidP="00370203">
      <w:pPr>
        <w:numPr>
          <w:ilvl w:val="0"/>
          <w:numId w:val="5"/>
        </w:numPr>
        <w:shd w:val="clear" w:color="auto" w:fill="FFFFFF"/>
        <w:tabs>
          <w:tab w:val="left" w:pos="1843"/>
        </w:tabs>
        <w:adjustRightInd w:val="0"/>
        <w:ind w:right="11"/>
        <w:jc w:val="both"/>
        <w:rPr>
          <w:lang w:val="es-ES_tradnl" w:eastAsia="es-ES_tradnl"/>
        </w:rPr>
      </w:pPr>
      <w:r w:rsidRPr="00370203">
        <w:rPr>
          <w:spacing w:val="-3"/>
          <w:lang w:val="es-ES_tradnl" w:eastAsia="es-ES_tradnl"/>
        </w:rPr>
        <w:t>Transacciones de importancia relativa con la participada.</w:t>
      </w:r>
    </w:p>
    <w:p w14:paraId="1E8BB487" w14:textId="77777777" w:rsidR="00370203" w:rsidRPr="00370203" w:rsidRDefault="00370203" w:rsidP="00370203">
      <w:pPr>
        <w:numPr>
          <w:ilvl w:val="0"/>
          <w:numId w:val="5"/>
        </w:numPr>
        <w:shd w:val="clear" w:color="auto" w:fill="FFFFFF"/>
        <w:tabs>
          <w:tab w:val="left" w:pos="1843"/>
        </w:tabs>
        <w:adjustRightInd w:val="0"/>
        <w:ind w:right="11"/>
        <w:jc w:val="both"/>
        <w:rPr>
          <w:lang w:val="es-ES_tradnl" w:eastAsia="es-ES_tradnl"/>
        </w:rPr>
      </w:pPr>
      <w:r w:rsidRPr="00370203">
        <w:rPr>
          <w:spacing w:val="-3"/>
          <w:lang w:val="es-ES_tradnl" w:eastAsia="es-ES_tradnl"/>
        </w:rPr>
        <w:t>Intercambio de personal directivo.</w:t>
      </w:r>
    </w:p>
    <w:p w14:paraId="70996699" w14:textId="77777777" w:rsidR="00370203" w:rsidRPr="00370203" w:rsidRDefault="00370203" w:rsidP="00370203">
      <w:pPr>
        <w:numPr>
          <w:ilvl w:val="0"/>
          <w:numId w:val="5"/>
        </w:numPr>
        <w:shd w:val="clear" w:color="auto" w:fill="FFFFFF"/>
        <w:tabs>
          <w:tab w:val="left" w:pos="1843"/>
        </w:tabs>
        <w:adjustRightInd w:val="0"/>
        <w:ind w:right="11"/>
        <w:jc w:val="both"/>
        <w:rPr>
          <w:lang w:val="es-ES_tradnl" w:eastAsia="es-ES_tradnl"/>
        </w:rPr>
      </w:pPr>
      <w:r w:rsidRPr="00370203">
        <w:rPr>
          <w:spacing w:val="-3"/>
          <w:lang w:val="es-ES_tradnl" w:eastAsia="es-ES_tradnl"/>
        </w:rPr>
        <w:t>Suministro de información técnica esencial.</w:t>
      </w:r>
    </w:p>
    <w:p w14:paraId="4801E754" w14:textId="77777777" w:rsidR="00370203" w:rsidRPr="00370203" w:rsidRDefault="00370203" w:rsidP="00370203">
      <w:pPr>
        <w:shd w:val="clear" w:color="auto" w:fill="FFFFFF"/>
        <w:adjustRightInd w:val="0"/>
        <w:spacing w:before="238"/>
        <w:ind w:left="709" w:right="7"/>
        <w:jc w:val="both"/>
        <w:rPr>
          <w:lang w:val="es-ES" w:eastAsia="es-ES"/>
        </w:rPr>
      </w:pPr>
      <w:r w:rsidRPr="00370203">
        <w:rPr>
          <w:lang w:val="es-ES_tradnl" w:eastAsia="es-ES_tradnl"/>
        </w:rPr>
        <w:t xml:space="preserve">Se presumirá, salvo prueba en contrario, que existe influencia significativa cuando la </w:t>
      </w:r>
      <w:r w:rsidRPr="00370203">
        <w:rPr>
          <w:spacing w:val="-2"/>
          <w:lang w:val="es-ES_tradnl" w:eastAsia="es-ES_tradnl"/>
        </w:rPr>
        <w:t xml:space="preserve">empresa o una o varias empresas del grupo, incluidas las entidades o personas físicas dominantes, </w:t>
      </w:r>
      <w:r w:rsidRPr="00370203">
        <w:rPr>
          <w:lang w:val="es-ES_tradnl" w:eastAsia="es-ES_tradnl"/>
        </w:rPr>
        <w:t>posean, al menos, el 20% de los derechos de voto de otra sociedad.</w:t>
      </w:r>
    </w:p>
    <w:p w14:paraId="0C146327" w14:textId="77777777" w:rsidR="00370203" w:rsidRPr="00370203" w:rsidRDefault="00370203" w:rsidP="00370203">
      <w:pPr>
        <w:shd w:val="clear" w:color="auto" w:fill="FFFFFF"/>
        <w:adjustRightInd w:val="0"/>
        <w:spacing w:before="241"/>
        <w:ind w:left="709" w:right="7"/>
        <w:jc w:val="both"/>
        <w:rPr>
          <w:spacing w:val="-3"/>
          <w:lang w:val="es-ES_tradnl" w:eastAsia="es-ES_tradnl"/>
        </w:rPr>
      </w:pPr>
      <w:r w:rsidRPr="00370203">
        <w:rPr>
          <w:spacing w:val="-3"/>
          <w:lang w:val="es-ES_tradnl" w:eastAsia="es-ES_tradnl"/>
        </w:rPr>
        <w:t xml:space="preserve">Se entenderá que una empresa es </w:t>
      </w:r>
      <w:proofErr w:type="gramStart"/>
      <w:r w:rsidRPr="00370203">
        <w:rPr>
          <w:spacing w:val="-3"/>
          <w:lang w:val="es-ES_tradnl" w:eastAsia="es-ES_tradnl"/>
        </w:rPr>
        <w:t>multigrupo</w:t>
      </w:r>
      <w:proofErr w:type="gramEnd"/>
      <w:r w:rsidRPr="00370203">
        <w:rPr>
          <w:spacing w:val="-3"/>
          <w:lang w:val="es-ES_tradnl" w:eastAsia="es-ES_tradnl"/>
        </w:rPr>
        <w:t xml:space="preserve"> cuando esté gestionada conjuntamente por la </w:t>
      </w:r>
      <w:r w:rsidRPr="00370203">
        <w:rPr>
          <w:lang w:val="es-ES_tradnl" w:eastAsia="es-ES_tradnl"/>
        </w:rPr>
        <w:t xml:space="preserve">empresa o alguna o algunas de las empresas del grupo en caso de existir éste, incluidas las </w:t>
      </w:r>
      <w:r w:rsidRPr="00370203">
        <w:rPr>
          <w:spacing w:val="-3"/>
          <w:lang w:val="es-ES_tradnl" w:eastAsia="es-ES_tradnl"/>
        </w:rPr>
        <w:t>entidades o personas físicas dominantes, y uno o varios terceros ajenos al grupo de empresas.</w:t>
      </w:r>
    </w:p>
    <w:p w14:paraId="052C7649" w14:textId="77777777" w:rsidR="00370203" w:rsidRPr="00370203" w:rsidRDefault="00370203" w:rsidP="00370203">
      <w:pPr>
        <w:shd w:val="clear" w:color="auto" w:fill="FFFFFF"/>
        <w:adjustRightInd w:val="0"/>
        <w:spacing w:before="227"/>
        <w:ind w:left="709"/>
        <w:jc w:val="both"/>
        <w:rPr>
          <w:lang w:val="es-ES_tradnl" w:eastAsia="es-ES_tradnl"/>
        </w:rPr>
      </w:pPr>
      <w:r w:rsidRPr="00370203">
        <w:rPr>
          <w:spacing w:val="-2"/>
          <w:lang w:val="es-ES_tradnl" w:eastAsia="es-ES_tradnl"/>
        </w:rPr>
        <w:t>La sociedad considera como partes vinculadas a las sociedades en donde existen</w:t>
      </w:r>
      <w:r w:rsidRPr="00370203">
        <w:rPr>
          <w:lang w:val="es-ES_tradnl" w:eastAsia="es-ES_tradnl"/>
        </w:rPr>
        <w:t xml:space="preserve"> vínculos de gestión y participación.</w:t>
      </w:r>
    </w:p>
    <w:p w14:paraId="15C27AF4" w14:textId="77777777" w:rsidR="00370203" w:rsidRPr="00370203" w:rsidRDefault="00370203" w:rsidP="00370203">
      <w:pPr>
        <w:shd w:val="clear" w:color="auto" w:fill="FFFFFF"/>
        <w:adjustRightInd w:val="0"/>
        <w:ind w:left="709"/>
        <w:jc w:val="both"/>
        <w:rPr>
          <w:lang w:val="es-ES_tradnl" w:eastAsia="es-ES_tradnl"/>
        </w:rPr>
      </w:pPr>
    </w:p>
    <w:p w14:paraId="60F3B177" w14:textId="77777777" w:rsidR="00370203" w:rsidRPr="00370203" w:rsidRDefault="00370203" w:rsidP="00370203">
      <w:pPr>
        <w:shd w:val="clear" w:color="auto" w:fill="FFFFFF"/>
        <w:adjustRightInd w:val="0"/>
        <w:ind w:left="709"/>
        <w:jc w:val="both"/>
        <w:rPr>
          <w:lang w:val="es-ES_tradnl" w:eastAsia="es-ES_tradnl"/>
        </w:rPr>
      </w:pPr>
      <w:r w:rsidRPr="00370203">
        <w:rPr>
          <w:lang w:val="es-ES_tradnl" w:eastAsia="es-ES_tradnl"/>
        </w:rPr>
        <w:t xml:space="preserve">Las transferencias corrientes y subvenciones recibidas del socio único y detalladas en la Nota 10 tienen el tratamiento contable de subvenciones, no tienen la consideración </w:t>
      </w:r>
      <w:proofErr w:type="gramStart"/>
      <w:r w:rsidRPr="00370203">
        <w:rPr>
          <w:lang w:val="es-ES_tradnl" w:eastAsia="es-ES_tradnl"/>
        </w:rPr>
        <w:t>de  operación</w:t>
      </w:r>
      <w:proofErr w:type="gramEnd"/>
      <w:r w:rsidRPr="00370203">
        <w:rPr>
          <w:lang w:val="es-ES_tradnl" w:eastAsia="es-ES_tradnl"/>
        </w:rPr>
        <w:t xml:space="preserve"> vinculada sujeta a la normativa de precios de transferencia que requieren una valoración a precios de mercado, tal y como exige la normativa tributaria al respecto.</w:t>
      </w:r>
    </w:p>
    <w:p w14:paraId="7FEBFF5D" w14:textId="77777777" w:rsidR="00370203" w:rsidRPr="00370203" w:rsidRDefault="00370203" w:rsidP="00370203">
      <w:pPr>
        <w:shd w:val="clear" w:color="auto" w:fill="FFFFFF"/>
        <w:adjustRightInd w:val="0"/>
        <w:ind w:left="709"/>
        <w:jc w:val="both"/>
        <w:rPr>
          <w:lang w:val="es-ES_tradnl" w:eastAsia="es-ES_tradnl"/>
        </w:rPr>
      </w:pPr>
    </w:p>
    <w:p w14:paraId="1BB08A86" w14:textId="77777777" w:rsidR="00370203" w:rsidRPr="00370203" w:rsidRDefault="00370203" w:rsidP="00370203">
      <w:pPr>
        <w:shd w:val="clear" w:color="auto" w:fill="FFFFFF"/>
        <w:adjustRightInd w:val="0"/>
        <w:ind w:left="709"/>
        <w:jc w:val="both"/>
        <w:rPr>
          <w:lang w:val="es-ES_tradnl" w:eastAsia="es-ES_tradnl"/>
        </w:rPr>
      </w:pPr>
    </w:p>
    <w:p w14:paraId="5EBEF458" w14:textId="77777777" w:rsidR="00370203" w:rsidRPr="00370203" w:rsidRDefault="00370203" w:rsidP="00370203">
      <w:pPr>
        <w:shd w:val="clear" w:color="auto" w:fill="FFFFFF"/>
        <w:adjustRightInd w:val="0"/>
        <w:ind w:left="709"/>
        <w:jc w:val="both"/>
        <w:rPr>
          <w:b/>
          <w:bCs/>
          <w:spacing w:val="-3"/>
          <w:lang w:val="es-ES_tradnl" w:eastAsia="es-ES_tradnl"/>
        </w:rPr>
      </w:pPr>
      <w:r w:rsidRPr="00370203">
        <w:rPr>
          <w:b/>
          <w:bCs/>
          <w:spacing w:val="-3"/>
          <w:lang w:val="es-ES_tradnl" w:eastAsia="es-ES_tradnl"/>
        </w:rPr>
        <w:t>3.10 Clasificación a corriente y no corriente:</w:t>
      </w:r>
    </w:p>
    <w:p w14:paraId="5EB0C09D" w14:textId="77777777" w:rsidR="00370203" w:rsidRPr="00370203" w:rsidRDefault="00370203" w:rsidP="00370203">
      <w:pPr>
        <w:shd w:val="clear" w:color="auto" w:fill="FFFFFF"/>
        <w:adjustRightInd w:val="0"/>
        <w:ind w:left="709"/>
        <w:jc w:val="both"/>
        <w:rPr>
          <w:lang w:val="es-ES" w:eastAsia="es-ES"/>
        </w:rPr>
      </w:pPr>
    </w:p>
    <w:p w14:paraId="3DDA2F69" w14:textId="77777777" w:rsidR="00370203" w:rsidRPr="00370203" w:rsidRDefault="00370203" w:rsidP="00370203">
      <w:pPr>
        <w:shd w:val="clear" w:color="auto" w:fill="FFFFFF"/>
        <w:adjustRightInd w:val="0"/>
        <w:ind w:left="709"/>
        <w:jc w:val="both"/>
        <w:rPr>
          <w:lang w:val="es-ES_tradnl" w:eastAsia="es-ES_tradnl"/>
        </w:rPr>
      </w:pPr>
      <w:r w:rsidRPr="00370203">
        <w:rPr>
          <w:spacing w:val="-1"/>
          <w:lang w:val="es-ES_tradnl" w:eastAsia="es-ES_tradnl"/>
        </w:rPr>
        <w:t xml:space="preserve">La clasificación entre el corriente y el no corriente se realiza teniendo en cuenta el </w:t>
      </w:r>
      <w:r w:rsidRPr="00370203">
        <w:rPr>
          <w:spacing w:val="-3"/>
          <w:lang w:val="es-ES_tradnl" w:eastAsia="es-ES_tradnl"/>
        </w:rPr>
        <w:t xml:space="preserve">plazo previsto para el vencimiento, enajenación o cancelación de las obligaciones y derechos de la </w:t>
      </w:r>
      <w:r w:rsidRPr="00370203">
        <w:rPr>
          <w:lang w:val="es-ES_tradnl" w:eastAsia="es-ES_tradnl"/>
        </w:rPr>
        <w:t>empresa. Se considera no corriente cuando es superior a un año contado a partir de la fecha de cierre del ejercicio.</w:t>
      </w:r>
    </w:p>
    <w:p w14:paraId="7659A9F4" w14:textId="77777777" w:rsidR="00370203" w:rsidRPr="00370203" w:rsidRDefault="00370203" w:rsidP="00370203">
      <w:pPr>
        <w:shd w:val="clear" w:color="auto" w:fill="FFFFFF"/>
        <w:adjustRightInd w:val="0"/>
        <w:spacing w:before="101"/>
        <w:jc w:val="both"/>
        <w:rPr>
          <w:sz w:val="10"/>
          <w:lang w:val="es-ES_tradnl" w:eastAsia="es-ES_tradnl"/>
        </w:rPr>
      </w:pPr>
    </w:p>
    <w:p w14:paraId="68D9FB89" w14:textId="77777777" w:rsidR="00370203" w:rsidRPr="00370203" w:rsidRDefault="00370203" w:rsidP="00370203">
      <w:pPr>
        <w:shd w:val="clear" w:color="auto" w:fill="FFFFFF"/>
        <w:adjustRightInd w:val="0"/>
        <w:spacing w:before="101"/>
        <w:jc w:val="both"/>
        <w:rPr>
          <w:sz w:val="10"/>
          <w:lang w:val="es-ES_tradnl" w:eastAsia="es-ES_tradnl"/>
        </w:rPr>
      </w:pPr>
    </w:p>
    <w:p w14:paraId="0D93A764" w14:textId="77777777" w:rsidR="00370203" w:rsidRPr="00370203" w:rsidRDefault="00370203" w:rsidP="00370203">
      <w:pPr>
        <w:shd w:val="clear" w:color="auto" w:fill="FFFFFF"/>
        <w:adjustRightInd w:val="0"/>
        <w:spacing w:before="101"/>
        <w:jc w:val="both"/>
        <w:rPr>
          <w:sz w:val="10"/>
          <w:lang w:val="es-ES_tradnl" w:eastAsia="es-ES_tradnl"/>
        </w:rPr>
      </w:pPr>
    </w:p>
    <w:p w14:paraId="74895B07" w14:textId="77777777" w:rsidR="00370203" w:rsidRPr="00370203" w:rsidRDefault="00370203" w:rsidP="00370203">
      <w:pPr>
        <w:shd w:val="clear" w:color="auto" w:fill="FFFFFF"/>
        <w:adjustRightInd w:val="0"/>
        <w:spacing w:before="101"/>
        <w:jc w:val="both"/>
        <w:rPr>
          <w:sz w:val="10"/>
          <w:lang w:val="es-ES_tradnl" w:eastAsia="es-ES_tradnl"/>
        </w:rPr>
      </w:pPr>
    </w:p>
    <w:p w14:paraId="5476021E" w14:textId="77777777" w:rsidR="00370203" w:rsidRPr="00370203" w:rsidRDefault="00370203" w:rsidP="00370203">
      <w:pPr>
        <w:shd w:val="clear" w:color="auto" w:fill="FFFFFF"/>
        <w:adjustRightInd w:val="0"/>
        <w:spacing w:before="101"/>
        <w:jc w:val="both"/>
        <w:rPr>
          <w:sz w:val="10"/>
          <w:lang w:val="es-ES_tradnl" w:eastAsia="es-ES_tradnl"/>
        </w:rPr>
      </w:pPr>
    </w:p>
    <w:p w14:paraId="4E3C2C5D" w14:textId="77777777" w:rsidR="00370203" w:rsidRPr="00370203" w:rsidRDefault="00370203" w:rsidP="00370203">
      <w:pPr>
        <w:shd w:val="clear" w:color="auto" w:fill="FFFFFF"/>
        <w:adjustRightInd w:val="0"/>
        <w:spacing w:before="101"/>
        <w:jc w:val="both"/>
        <w:rPr>
          <w:sz w:val="10"/>
          <w:lang w:val="es-ES_tradnl" w:eastAsia="es-ES_tradnl"/>
        </w:rPr>
      </w:pPr>
    </w:p>
    <w:p w14:paraId="757EC21A" w14:textId="77777777" w:rsidR="00370203" w:rsidRPr="00370203" w:rsidRDefault="00370203" w:rsidP="00370203">
      <w:pPr>
        <w:shd w:val="clear" w:color="auto" w:fill="FFFFFF"/>
        <w:adjustRightInd w:val="0"/>
        <w:spacing w:before="101"/>
        <w:jc w:val="both"/>
        <w:rPr>
          <w:sz w:val="10"/>
          <w:lang w:val="es-ES_tradnl" w:eastAsia="es-ES_tradnl"/>
        </w:rPr>
      </w:pPr>
    </w:p>
    <w:p w14:paraId="1AE942E1" w14:textId="77777777" w:rsidR="00370203" w:rsidRPr="00370203" w:rsidRDefault="00370203" w:rsidP="00370203">
      <w:pPr>
        <w:shd w:val="clear" w:color="auto" w:fill="FFFFFF"/>
        <w:adjustRightInd w:val="0"/>
        <w:spacing w:before="101"/>
        <w:jc w:val="both"/>
        <w:rPr>
          <w:sz w:val="10"/>
          <w:lang w:val="es-ES_tradnl" w:eastAsia="es-ES_tradnl"/>
        </w:rPr>
      </w:pPr>
    </w:p>
    <w:p w14:paraId="01B766B7" w14:textId="77777777" w:rsidR="00370203" w:rsidRPr="00370203" w:rsidRDefault="00370203" w:rsidP="00370203">
      <w:pPr>
        <w:shd w:val="clear" w:color="auto" w:fill="FFFFFF"/>
        <w:adjustRightInd w:val="0"/>
        <w:spacing w:before="101"/>
        <w:jc w:val="both"/>
        <w:rPr>
          <w:sz w:val="10"/>
          <w:lang w:val="es-ES_tradnl" w:eastAsia="es-ES_tradnl"/>
        </w:rPr>
      </w:pPr>
    </w:p>
    <w:p w14:paraId="73EC3E10" w14:textId="77777777" w:rsidR="00370203" w:rsidRPr="00370203" w:rsidRDefault="00370203" w:rsidP="00370203">
      <w:pPr>
        <w:shd w:val="clear" w:color="auto" w:fill="FFFFFF"/>
        <w:adjustRightInd w:val="0"/>
        <w:spacing w:before="101"/>
        <w:jc w:val="both"/>
        <w:rPr>
          <w:sz w:val="10"/>
          <w:lang w:val="es-ES_tradnl" w:eastAsia="es-ES_tradnl"/>
        </w:rPr>
      </w:pPr>
    </w:p>
    <w:p w14:paraId="4915E5DF" w14:textId="77777777" w:rsidR="00370203" w:rsidRPr="00370203" w:rsidRDefault="00370203" w:rsidP="00370203">
      <w:pPr>
        <w:shd w:val="clear" w:color="auto" w:fill="FFFFFF"/>
        <w:adjustRightInd w:val="0"/>
        <w:spacing w:before="101"/>
        <w:jc w:val="both"/>
        <w:rPr>
          <w:sz w:val="10"/>
          <w:lang w:val="es-ES_tradnl" w:eastAsia="es-ES_tradnl"/>
        </w:rPr>
      </w:pPr>
    </w:p>
    <w:p w14:paraId="682088BB" w14:textId="77777777" w:rsidR="00370203" w:rsidRPr="00370203" w:rsidRDefault="00370203" w:rsidP="00370203">
      <w:pPr>
        <w:shd w:val="clear" w:color="auto" w:fill="FFFFFF"/>
        <w:adjustRightInd w:val="0"/>
        <w:spacing w:before="101"/>
        <w:jc w:val="both"/>
        <w:rPr>
          <w:sz w:val="10"/>
          <w:lang w:val="es-ES_tradnl" w:eastAsia="es-ES_tradnl"/>
        </w:rPr>
      </w:pPr>
    </w:p>
    <w:p w14:paraId="432A5D47" w14:textId="77777777" w:rsidR="00370203" w:rsidRPr="00370203" w:rsidRDefault="00370203" w:rsidP="00370203">
      <w:pPr>
        <w:shd w:val="clear" w:color="auto" w:fill="FFFFFF"/>
        <w:adjustRightInd w:val="0"/>
        <w:spacing w:before="101"/>
        <w:jc w:val="both"/>
        <w:rPr>
          <w:sz w:val="10"/>
          <w:lang w:val="es-ES_tradnl" w:eastAsia="es-ES_tradnl"/>
        </w:rPr>
      </w:pPr>
    </w:p>
    <w:p w14:paraId="4B49437C" w14:textId="77777777" w:rsidR="00370203" w:rsidRPr="00370203" w:rsidRDefault="00370203" w:rsidP="00370203">
      <w:pPr>
        <w:shd w:val="clear" w:color="auto" w:fill="FFFFFF"/>
        <w:adjustRightInd w:val="0"/>
        <w:spacing w:before="101"/>
        <w:jc w:val="both"/>
        <w:rPr>
          <w:sz w:val="10"/>
          <w:lang w:val="es-ES_tradnl" w:eastAsia="es-ES_tradnl"/>
        </w:rPr>
      </w:pPr>
    </w:p>
    <w:p w14:paraId="54AECBF4" w14:textId="77777777" w:rsidR="00370203" w:rsidRPr="00370203" w:rsidRDefault="00370203" w:rsidP="00370203">
      <w:pPr>
        <w:shd w:val="clear" w:color="auto" w:fill="FFFFFF"/>
        <w:adjustRightInd w:val="0"/>
        <w:spacing w:before="101"/>
        <w:ind w:firstLine="709"/>
        <w:jc w:val="both"/>
        <w:rPr>
          <w:b/>
          <w:bCs/>
          <w:spacing w:val="-3"/>
          <w:u w:val="double"/>
          <w:lang w:val="es-ES_tradnl" w:eastAsia="es-ES_tradnl"/>
        </w:rPr>
      </w:pPr>
      <w:r w:rsidRPr="00370203">
        <w:rPr>
          <w:b/>
          <w:bCs/>
          <w:spacing w:val="-3"/>
          <w:lang w:val="es-ES_tradnl" w:eastAsia="es-ES_tradnl"/>
        </w:rPr>
        <w:t xml:space="preserve">4. </w:t>
      </w:r>
      <w:r w:rsidRPr="00370203">
        <w:rPr>
          <w:b/>
          <w:bCs/>
          <w:spacing w:val="-3"/>
          <w:u w:val="double"/>
          <w:lang w:val="es-ES_tradnl" w:eastAsia="es-ES_tradnl"/>
        </w:rPr>
        <w:t>INMOVILIZADO MATERIAL, INTANGIBLE E INVERSIONES INMOBILIARIAS</w:t>
      </w:r>
    </w:p>
    <w:p w14:paraId="50D33CA9" w14:textId="77777777" w:rsidR="00370203" w:rsidRPr="00370203" w:rsidRDefault="00370203" w:rsidP="00370203">
      <w:pPr>
        <w:shd w:val="clear" w:color="auto" w:fill="FFFFFF"/>
        <w:adjustRightInd w:val="0"/>
        <w:spacing w:before="101"/>
        <w:ind w:left="709" w:firstLine="709"/>
        <w:jc w:val="both"/>
        <w:rPr>
          <w:b/>
          <w:bCs/>
          <w:spacing w:val="-3"/>
          <w:u w:val="double"/>
          <w:lang w:val="es-ES_tradnl" w:eastAsia="es-ES_tradnl"/>
        </w:rPr>
      </w:pPr>
    </w:p>
    <w:p w14:paraId="52CB043F" w14:textId="77777777" w:rsidR="00370203" w:rsidRPr="00370203" w:rsidRDefault="00370203" w:rsidP="00370203">
      <w:pPr>
        <w:shd w:val="clear" w:color="auto" w:fill="FFFFFF"/>
        <w:adjustRightInd w:val="0"/>
        <w:spacing w:before="133"/>
        <w:ind w:left="709"/>
        <w:jc w:val="both"/>
        <w:rPr>
          <w:color w:val="0000FF"/>
          <w:sz w:val="8"/>
          <w:lang w:val="es-ES" w:eastAsia="es-ES"/>
        </w:rPr>
      </w:pPr>
      <w:r w:rsidRPr="00370203">
        <w:rPr>
          <w:spacing w:val="-4"/>
          <w:lang w:val="es-ES_tradnl" w:eastAsia="es-ES_tradnl"/>
        </w:rPr>
        <w:t>El movimiento habido en este capítulo del balance de situación adjunto es el siguiente:</w:t>
      </w:r>
    </w:p>
    <w:p w14:paraId="516ED175" w14:textId="77777777" w:rsidR="00370203" w:rsidRPr="00370203" w:rsidRDefault="00370203" w:rsidP="00370203">
      <w:pPr>
        <w:shd w:val="clear" w:color="auto" w:fill="FFFFFF"/>
        <w:adjustRightInd w:val="0"/>
        <w:ind w:left="709"/>
        <w:jc w:val="both"/>
        <w:rPr>
          <w:b/>
          <w:lang w:val="es-ES_tradnl" w:eastAsia="es-ES_tradnl"/>
        </w:rPr>
      </w:pPr>
    </w:p>
    <w:p w14:paraId="236656EA" w14:textId="78BAE665" w:rsidR="00370203" w:rsidRPr="00370203" w:rsidRDefault="00370203" w:rsidP="00370203">
      <w:pPr>
        <w:shd w:val="clear" w:color="auto" w:fill="FFFFFF"/>
        <w:adjustRightInd w:val="0"/>
        <w:ind w:left="709"/>
        <w:jc w:val="both"/>
        <w:rPr>
          <w:b/>
          <w:lang w:val="es-ES_tradnl" w:eastAsia="es-ES_tradnl"/>
        </w:rPr>
      </w:pPr>
      <w:r w:rsidRPr="00370203">
        <w:rPr>
          <w:rFonts w:ascii="Arial" w:hAnsi="Arial" w:cs="Arial"/>
          <w:noProof/>
          <w:sz w:val="20"/>
          <w:lang w:val="es-ES" w:eastAsia="es-ES"/>
        </w:rPr>
        <w:drawing>
          <wp:inline distT="0" distB="0" distL="0" distR="0" wp14:anchorId="17F69AE5" wp14:editId="3FA359DA">
            <wp:extent cx="5400040" cy="251650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2516505"/>
                    </a:xfrm>
                    <a:prstGeom prst="rect">
                      <a:avLst/>
                    </a:prstGeom>
                    <a:noFill/>
                    <a:ln>
                      <a:noFill/>
                    </a:ln>
                  </pic:spPr>
                </pic:pic>
              </a:graphicData>
            </a:graphic>
          </wp:inline>
        </w:drawing>
      </w:r>
    </w:p>
    <w:p w14:paraId="28210795" w14:textId="77777777" w:rsidR="00370203" w:rsidRPr="00370203" w:rsidRDefault="00370203" w:rsidP="00370203">
      <w:pPr>
        <w:shd w:val="clear" w:color="auto" w:fill="FFFFFF"/>
        <w:adjustRightInd w:val="0"/>
        <w:ind w:left="709"/>
        <w:jc w:val="both"/>
        <w:rPr>
          <w:b/>
          <w:lang w:val="es-ES_tradnl" w:eastAsia="es-ES_tradnl"/>
        </w:rPr>
      </w:pPr>
    </w:p>
    <w:p w14:paraId="162C97ED" w14:textId="77777777" w:rsidR="00370203" w:rsidRPr="00370203" w:rsidRDefault="00370203" w:rsidP="00370203">
      <w:pPr>
        <w:shd w:val="clear" w:color="auto" w:fill="FFFFFF"/>
        <w:adjustRightInd w:val="0"/>
        <w:ind w:left="709"/>
        <w:jc w:val="both"/>
        <w:rPr>
          <w:b/>
          <w:lang w:val="es-ES_tradnl" w:eastAsia="es-ES_tradnl"/>
        </w:rPr>
      </w:pPr>
      <w:r w:rsidRPr="00370203">
        <w:rPr>
          <w:b/>
          <w:lang w:val="es-ES_tradnl" w:eastAsia="es-ES_tradnl"/>
        </w:rPr>
        <w:t>Descripción de Bienes inmuebles</w:t>
      </w:r>
    </w:p>
    <w:p w14:paraId="47CD2CCC" w14:textId="77777777" w:rsidR="00370203" w:rsidRPr="00370203" w:rsidRDefault="00370203" w:rsidP="00370203">
      <w:pPr>
        <w:shd w:val="clear" w:color="auto" w:fill="FFFFFF"/>
        <w:adjustRightInd w:val="0"/>
        <w:ind w:left="709"/>
        <w:jc w:val="both"/>
        <w:rPr>
          <w:b/>
          <w:lang w:val="es-ES_tradnl" w:eastAsia="es-ES_tradnl"/>
        </w:rPr>
      </w:pPr>
    </w:p>
    <w:p w14:paraId="253C75D0" w14:textId="77777777" w:rsidR="00370203" w:rsidRPr="00370203" w:rsidRDefault="00370203" w:rsidP="00370203">
      <w:pPr>
        <w:shd w:val="clear" w:color="auto" w:fill="FFFFFF"/>
        <w:adjustRightInd w:val="0"/>
        <w:ind w:left="709"/>
        <w:jc w:val="both"/>
        <w:rPr>
          <w:spacing w:val="-2"/>
          <w:lang w:val="es-ES_tradnl" w:eastAsia="es-ES_tradnl"/>
        </w:rPr>
      </w:pPr>
      <w:bookmarkStart w:id="0" w:name="OLE_LINK3"/>
      <w:bookmarkStart w:id="1" w:name="OLE_LINK4"/>
      <w:bookmarkStart w:id="2" w:name="OLE_LINK5"/>
      <w:r w:rsidRPr="00370203">
        <w:rPr>
          <w:spacing w:val="-2"/>
          <w:lang w:val="es-ES_tradnl" w:eastAsia="es-ES_tradnl"/>
        </w:rPr>
        <w:t xml:space="preserve">En </w:t>
      </w:r>
      <w:proofErr w:type="gramStart"/>
      <w:r w:rsidRPr="00370203">
        <w:rPr>
          <w:spacing w:val="-2"/>
          <w:lang w:val="es-ES_tradnl" w:eastAsia="es-ES_tradnl"/>
        </w:rPr>
        <w:t>el  ejercicio</w:t>
      </w:r>
      <w:proofErr w:type="gramEnd"/>
      <w:r w:rsidRPr="00370203">
        <w:rPr>
          <w:spacing w:val="-2"/>
          <w:lang w:val="es-ES_tradnl" w:eastAsia="es-ES_tradnl"/>
        </w:rPr>
        <w:t xml:space="preserve"> 2012 se activó en el inmovilizado material, el Edificio Miller sito en la calle Simón Bolívar número 12 y el Castillo de Mata, sito en la carretera de Mata, bienes cedidos en uso por el Ayuntamiento de Las Palmas de Gran Canaria a la Sociedad Promoción de la Ciudad de Las Palmas de Gran Canaria, S.A.. Dichos bienes se registraron en el epígrafe de terrenos y bienes naturales y en construcciones, ascendiendo la activación en dicho ejercicio de ambos bienes, al importe de 7.209.101,62 euros. Esta valoración fue aportada por la compañía de seguros contratada por el Ayuntamiento de Las Palmas de Gran Canaria en el momento de la cesión de los bienes.</w:t>
      </w:r>
      <w:bookmarkStart w:id="3" w:name="OLE_LINK1"/>
      <w:bookmarkStart w:id="4" w:name="OLE_LINK2"/>
      <w:bookmarkEnd w:id="0"/>
      <w:bookmarkEnd w:id="1"/>
      <w:bookmarkEnd w:id="2"/>
      <w:r w:rsidRPr="00370203">
        <w:rPr>
          <w:spacing w:val="-2"/>
          <w:lang w:val="es-ES_tradnl" w:eastAsia="es-ES_tradnl"/>
        </w:rPr>
        <w:t xml:space="preserve"> </w:t>
      </w:r>
    </w:p>
    <w:p w14:paraId="1B806F07" w14:textId="77777777" w:rsidR="00370203" w:rsidRPr="00370203" w:rsidRDefault="00370203" w:rsidP="00370203">
      <w:pPr>
        <w:shd w:val="clear" w:color="auto" w:fill="FFFFFF"/>
        <w:adjustRightInd w:val="0"/>
        <w:ind w:left="720"/>
        <w:jc w:val="both"/>
        <w:rPr>
          <w:spacing w:val="-2"/>
          <w:lang w:val="es-ES_tradnl" w:eastAsia="es-ES_tradnl"/>
        </w:rPr>
      </w:pPr>
    </w:p>
    <w:p w14:paraId="29301771" w14:textId="77777777" w:rsidR="00370203" w:rsidRPr="00370203" w:rsidRDefault="00370203" w:rsidP="00370203">
      <w:pPr>
        <w:shd w:val="clear" w:color="auto" w:fill="FFFFFF"/>
        <w:adjustRightInd w:val="0"/>
        <w:ind w:left="709"/>
        <w:jc w:val="both"/>
        <w:rPr>
          <w:spacing w:val="-2"/>
          <w:lang w:val="es-ES_tradnl" w:eastAsia="es-ES_tradnl"/>
        </w:rPr>
      </w:pPr>
      <w:r w:rsidRPr="00370203">
        <w:rPr>
          <w:spacing w:val="-2"/>
          <w:lang w:val="es-ES_tradnl" w:eastAsia="es-ES_tradnl"/>
        </w:rPr>
        <w:t xml:space="preserve">Dicha activación del Edificio Miller y del Castillo de Mata, se realizó según los acuerdos de adscripción a favor de la sociedad municipal Promoción de la Ciudad de Las Palmas de Gran Canaria, S.A. con arreglo a lo recogido en la Resolución números 31272/2011 de 22 de diciembre y en la Resolución 27840/2011 de 22 de noviembre respectivamente. </w:t>
      </w:r>
    </w:p>
    <w:p w14:paraId="350010DC" w14:textId="77777777" w:rsidR="00370203" w:rsidRPr="00370203" w:rsidRDefault="00370203" w:rsidP="00370203">
      <w:pPr>
        <w:shd w:val="clear" w:color="auto" w:fill="FFFFFF"/>
        <w:adjustRightInd w:val="0"/>
        <w:ind w:left="709"/>
        <w:jc w:val="both"/>
        <w:rPr>
          <w:spacing w:val="-2"/>
          <w:lang w:val="es-ES_tradnl" w:eastAsia="es-ES_tradnl"/>
        </w:rPr>
      </w:pPr>
    </w:p>
    <w:p w14:paraId="5E939459" w14:textId="77777777" w:rsidR="00370203" w:rsidRPr="00370203" w:rsidRDefault="00370203" w:rsidP="00370203">
      <w:pPr>
        <w:shd w:val="clear" w:color="auto" w:fill="FFFFFF"/>
        <w:adjustRightInd w:val="0"/>
        <w:ind w:left="709"/>
        <w:jc w:val="both"/>
        <w:rPr>
          <w:spacing w:val="-2"/>
          <w:lang w:val="es-ES_tradnl" w:eastAsia="es-ES_tradnl"/>
        </w:rPr>
      </w:pPr>
      <w:r w:rsidRPr="00370203">
        <w:rPr>
          <w:spacing w:val="-2"/>
          <w:lang w:val="es-ES_tradnl" w:eastAsia="es-ES_tradnl"/>
        </w:rPr>
        <w:t xml:space="preserve">En el ejercicio 2015 se activó en el inmovilizado material el conjunto Castillo de la Luz y Pabellón anexo sito en la calle Juan Rejón, Parque del Castillo de la Luz, en el distrito Isleta-Puerto-Guanarteme; El equipamiento cultural el Molino de las Magnolias sito en la calle El Molino Tafira </w:t>
      </w:r>
      <w:proofErr w:type="spellStart"/>
      <w:r w:rsidRPr="00370203">
        <w:rPr>
          <w:spacing w:val="-2"/>
          <w:lang w:val="es-ES_tradnl" w:eastAsia="es-ES_tradnl"/>
        </w:rPr>
        <w:t>nº</w:t>
      </w:r>
      <w:proofErr w:type="spellEnd"/>
      <w:r w:rsidRPr="00370203">
        <w:rPr>
          <w:spacing w:val="-2"/>
          <w:lang w:val="es-ES_tradnl" w:eastAsia="es-ES_tradnl"/>
        </w:rPr>
        <w:t xml:space="preserve"> 1, en el distrito Vegueta-Cono Sur y Tafira; y El Palacete </w:t>
      </w:r>
      <w:proofErr w:type="spellStart"/>
      <w:r w:rsidRPr="00370203">
        <w:rPr>
          <w:spacing w:val="-2"/>
          <w:lang w:val="es-ES_tradnl" w:eastAsia="es-ES_tradnl"/>
        </w:rPr>
        <w:t>Rodriguez</w:t>
      </w:r>
      <w:proofErr w:type="spellEnd"/>
      <w:r w:rsidRPr="00370203">
        <w:rPr>
          <w:spacing w:val="-2"/>
          <w:lang w:val="es-ES_tradnl" w:eastAsia="es-ES_tradnl"/>
        </w:rPr>
        <w:t xml:space="preserve"> </w:t>
      </w:r>
      <w:proofErr w:type="spellStart"/>
      <w:r w:rsidRPr="00370203">
        <w:rPr>
          <w:spacing w:val="-2"/>
          <w:lang w:val="es-ES_tradnl" w:eastAsia="es-ES_tradnl"/>
        </w:rPr>
        <w:t>Quegles</w:t>
      </w:r>
      <w:proofErr w:type="spellEnd"/>
      <w:r w:rsidRPr="00370203">
        <w:rPr>
          <w:spacing w:val="-2"/>
          <w:lang w:val="es-ES_tradnl" w:eastAsia="es-ES_tradnl"/>
        </w:rPr>
        <w:t xml:space="preserve"> sito en la calle Benito Pérez </w:t>
      </w:r>
      <w:proofErr w:type="spellStart"/>
      <w:r w:rsidRPr="00370203">
        <w:rPr>
          <w:spacing w:val="-2"/>
          <w:lang w:val="es-ES_tradnl" w:eastAsia="es-ES_tradnl"/>
        </w:rPr>
        <w:t>Galdos</w:t>
      </w:r>
      <w:proofErr w:type="spellEnd"/>
      <w:r w:rsidRPr="00370203">
        <w:rPr>
          <w:spacing w:val="-2"/>
          <w:lang w:val="es-ES_tradnl" w:eastAsia="es-ES_tradnl"/>
        </w:rPr>
        <w:t xml:space="preserve">, escritor </w:t>
      </w:r>
      <w:proofErr w:type="spellStart"/>
      <w:r w:rsidRPr="00370203">
        <w:rPr>
          <w:spacing w:val="-2"/>
          <w:lang w:val="es-ES_tradnl" w:eastAsia="es-ES_tradnl"/>
        </w:rPr>
        <w:t>nº</w:t>
      </w:r>
      <w:proofErr w:type="spellEnd"/>
      <w:r w:rsidRPr="00370203">
        <w:rPr>
          <w:spacing w:val="-2"/>
          <w:lang w:val="es-ES_tradnl" w:eastAsia="es-ES_tradnl"/>
        </w:rPr>
        <w:t xml:space="preserve"> 4, en el distrito Centro de Las Palmas de Gran Canaria; bienes cedidos en uso por el Ayuntamiento de Las Palmas de Gran </w:t>
      </w:r>
      <w:r w:rsidRPr="00370203">
        <w:rPr>
          <w:spacing w:val="-2"/>
          <w:lang w:val="es-ES_tradnl" w:eastAsia="es-ES_tradnl"/>
        </w:rPr>
        <w:lastRenderedPageBreak/>
        <w:t xml:space="preserve">Canaria a la Sociedad Promoción de la Ciudad de Las Palmas de Gran Canaria, S.A.. Dichos bienes se registraron en el epígrafe de terrenos y bienes naturales y en construcciones, ascendiendo la activación en dicho ejercicio de estos bienes al importe de 9.393.830,66 </w:t>
      </w:r>
      <w:proofErr w:type="gramStart"/>
      <w:r w:rsidRPr="00370203">
        <w:rPr>
          <w:spacing w:val="-2"/>
          <w:lang w:val="es-ES_tradnl" w:eastAsia="es-ES_tradnl"/>
        </w:rPr>
        <w:t>Euros</w:t>
      </w:r>
      <w:proofErr w:type="gramEnd"/>
      <w:r w:rsidRPr="00370203">
        <w:rPr>
          <w:spacing w:val="-2"/>
          <w:lang w:val="es-ES_tradnl" w:eastAsia="es-ES_tradnl"/>
        </w:rPr>
        <w:t xml:space="preserve">. Esta valoración fue aportada por la compañía de seguros contratada por el Ayuntamiento de Las Palmas de Gran Canaria en el momento de la cesión de los bienes. </w:t>
      </w:r>
    </w:p>
    <w:p w14:paraId="5EAEFEA9" w14:textId="77777777" w:rsidR="00370203" w:rsidRPr="00370203" w:rsidRDefault="00370203" w:rsidP="00370203">
      <w:pPr>
        <w:shd w:val="clear" w:color="auto" w:fill="FFFFFF"/>
        <w:adjustRightInd w:val="0"/>
        <w:ind w:left="709"/>
        <w:jc w:val="both"/>
        <w:rPr>
          <w:spacing w:val="-2"/>
          <w:lang w:val="es-ES_tradnl" w:eastAsia="es-ES_tradnl"/>
        </w:rPr>
      </w:pPr>
    </w:p>
    <w:p w14:paraId="7A6C7B8C" w14:textId="77777777" w:rsidR="00370203" w:rsidRPr="00370203" w:rsidRDefault="00370203" w:rsidP="00370203">
      <w:pPr>
        <w:shd w:val="clear" w:color="auto" w:fill="FFFFFF"/>
        <w:adjustRightInd w:val="0"/>
        <w:ind w:left="709"/>
        <w:jc w:val="both"/>
        <w:rPr>
          <w:spacing w:val="-2"/>
          <w:lang w:val="es-ES_tradnl" w:eastAsia="es-ES_tradnl"/>
        </w:rPr>
      </w:pPr>
      <w:r w:rsidRPr="00370203">
        <w:rPr>
          <w:spacing w:val="-2"/>
          <w:lang w:val="es-ES_tradnl" w:eastAsia="es-ES_tradnl"/>
        </w:rPr>
        <w:t xml:space="preserve">Dichas activaciones realizas en el ejercicio 2015, </w:t>
      </w:r>
      <w:bookmarkStart w:id="5" w:name="OLE_LINK6"/>
      <w:bookmarkStart w:id="6" w:name="OLE_LINK7"/>
      <w:r w:rsidRPr="00370203">
        <w:rPr>
          <w:spacing w:val="-2"/>
          <w:lang w:val="es-ES_tradnl" w:eastAsia="es-ES_tradnl"/>
        </w:rPr>
        <w:t xml:space="preserve">del Conjunto Castillo de la Luz y Pabellón anexo, del equipamiento cultural el Molino de las Magnolias y del Palacete </w:t>
      </w:r>
      <w:proofErr w:type="spellStart"/>
      <w:r w:rsidRPr="00370203">
        <w:rPr>
          <w:spacing w:val="-2"/>
          <w:lang w:val="es-ES_tradnl" w:eastAsia="es-ES_tradnl"/>
        </w:rPr>
        <w:t>Rodriguez</w:t>
      </w:r>
      <w:proofErr w:type="spellEnd"/>
      <w:r w:rsidRPr="00370203">
        <w:rPr>
          <w:spacing w:val="-2"/>
          <w:lang w:val="es-ES_tradnl" w:eastAsia="es-ES_tradnl"/>
        </w:rPr>
        <w:t xml:space="preserve"> </w:t>
      </w:r>
      <w:proofErr w:type="spellStart"/>
      <w:r w:rsidRPr="00370203">
        <w:rPr>
          <w:spacing w:val="-2"/>
          <w:lang w:val="es-ES_tradnl" w:eastAsia="es-ES_tradnl"/>
        </w:rPr>
        <w:t>Quegles</w:t>
      </w:r>
      <w:bookmarkEnd w:id="5"/>
      <w:bookmarkEnd w:id="6"/>
      <w:proofErr w:type="spellEnd"/>
      <w:r w:rsidRPr="00370203">
        <w:rPr>
          <w:spacing w:val="-2"/>
          <w:lang w:val="es-ES_tradnl" w:eastAsia="es-ES_tradnl"/>
        </w:rPr>
        <w:t xml:space="preserve">, se llevaron a cabo según los acuerdos de adscripción a favor de la sociedad municipal Promoción de la Ciudad de Las Palmas de Gran Canaria, S.A. con arreglo a lo recogido en las siguientes Resoluciones: El Conjunto Castillo de la Luz y Pabellón anexo se adscribió en la Resolución número 4440/2014, cuya Acta de Inscripción está fechada el 21 de enero del 2014, pero que fue aceptada por la presidenta del Consejo de Administración de </w:t>
      </w:r>
      <w:proofErr w:type="spellStart"/>
      <w:r w:rsidRPr="00370203">
        <w:rPr>
          <w:spacing w:val="-2"/>
          <w:lang w:val="es-ES_tradnl" w:eastAsia="es-ES_tradnl"/>
        </w:rPr>
        <w:t>Promocion</w:t>
      </w:r>
      <w:proofErr w:type="spellEnd"/>
      <w:r w:rsidRPr="00370203">
        <w:rPr>
          <w:spacing w:val="-2"/>
          <w:lang w:val="es-ES_tradnl" w:eastAsia="es-ES_tradnl"/>
        </w:rPr>
        <w:t xml:space="preserve"> de la Ciudad de Las Palmas de Gran Canaria, S.A. el 05-02-2015, tal y como consta de su puño y letra en el lado derecho de su firma; El equipamiento cultural el Molino de las Magnolias se adscribió con la Resolución número 44671/2014 de fecha 16 de diciembre de 2014, y finalmente el Palacete </w:t>
      </w:r>
      <w:proofErr w:type="spellStart"/>
      <w:r w:rsidRPr="00370203">
        <w:rPr>
          <w:spacing w:val="-2"/>
          <w:lang w:val="es-ES_tradnl" w:eastAsia="es-ES_tradnl"/>
        </w:rPr>
        <w:t>Rodriguez</w:t>
      </w:r>
      <w:proofErr w:type="spellEnd"/>
      <w:r w:rsidRPr="00370203">
        <w:rPr>
          <w:spacing w:val="-2"/>
          <w:lang w:val="es-ES_tradnl" w:eastAsia="es-ES_tradnl"/>
        </w:rPr>
        <w:t xml:space="preserve"> </w:t>
      </w:r>
      <w:proofErr w:type="spellStart"/>
      <w:r w:rsidRPr="00370203">
        <w:rPr>
          <w:spacing w:val="-2"/>
          <w:lang w:val="es-ES_tradnl" w:eastAsia="es-ES_tradnl"/>
        </w:rPr>
        <w:t>Quegles</w:t>
      </w:r>
      <w:proofErr w:type="spellEnd"/>
      <w:r w:rsidRPr="00370203">
        <w:rPr>
          <w:spacing w:val="-2"/>
          <w:lang w:val="es-ES_tradnl" w:eastAsia="es-ES_tradnl"/>
        </w:rPr>
        <w:t xml:space="preserve"> se adscribió con la Resolución número 11304/2015 de fecha 09 de mayo 2015.</w:t>
      </w:r>
    </w:p>
    <w:bookmarkEnd w:id="3"/>
    <w:bookmarkEnd w:id="4"/>
    <w:p w14:paraId="2ECCA81D" w14:textId="77777777" w:rsidR="00370203" w:rsidRPr="00370203" w:rsidRDefault="00370203" w:rsidP="00370203">
      <w:pPr>
        <w:shd w:val="clear" w:color="auto" w:fill="FFFFFF"/>
        <w:adjustRightInd w:val="0"/>
        <w:ind w:firstLine="709"/>
        <w:jc w:val="both"/>
        <w:rPr>
          <w:b/>
          <w:lang w:val="es-ES_tradnl" w:eastAsia="es-ES_tradnl"/>
        </w:rPr>
      </w:pPr>
    </w:p>
    <w:p w14:paraId="7C5A3CEB" w14:textId="77777777" w:rsidR="00370203" w:rsidRPr="00370203" w:rsidRDefault="00370203" w:rsidP="00370203">
      <w:pPr>
        <w:shd w:val="clear" w:color="auto" w:fill="FFFFFF"/>
        <w:adjustRightInd w:val="0"/>
        <w:ind w:firstLine="709"/>
        <w:jc w:val="both"/>
        <w:rPr>
          <w:b/>
          <w:lang w:val="es-ES_tradnl" w:eastAsia="es-ES_tradnl"/>
        </w:rPr>
      </w:pPr>
    </w:p>
    <w:p w14:paraId="2CE00227" w14:textId="77777777" w:rsidR="00370203" w:rsidRPr="00370203" w:rsidRDefault="00370203" w:rsidP="00370203">
      <w:pPr>
        <w:shd w:val="clear" w:color="auto" w:fill="FFFFFF"/>
        <w:adjustRightInd w:val="0"/>
        <w:ind w:firstLine="709"/>
        <w:jc w:val="both"/>
        <w:rPr>
          <w:b/>
          <w:lang w:val="es-ES" w:eastAsia="es-ES"/>
        </w:rPr>
      </w:pPr>
      <w:r w:rsidRPr="00370203">
        <w:rPr>
          <w:b/>
          <w:lang w:val="es-ES_tradnl" w:eastAsia="es-ES_tradnl"/>
        </w:rPr>
        <w:t xml:space="preserve">5. </w:t>
      </w:r>
      <w:r w:rsidRPr="00370203">
        <w:rPr>
          <w:b/>
          <w:u w:val="double"/>
          <w:lang w:val="es-ES_tradnl" w:eastAsia="es-ES_tradnl"/>
        </w:rPr>
        <w:t>ACTIVOS FINANCIEROS</w:t>
      </w:r>
    </w:p>
    <w:p w14:paraId="28BF5288" w14:textId="77777777" w:rsidR="00370203" w:rsidRPr="00370203" w:rsidRDefault="00370203" w:rsidP="00370203">
      <w:pPr>
        <w:shd w:val="clear" w:color="auto" w:fill="FFFFFF"/>
        <w:adjustRightInd w:val="0"/>
        <w:ind w:left="720" w:firstLine="720"/>
        <w:jc w:val="both"/>
        <w:rPr>
          <w:spacing w:val="-2"/>
          <w:lang w:val="es-ES_tradnl" w:eastAsia="es-ES_tradnl"/>
        </w:rPr>
      </w:pPr>
    </w:p>
    <w:p w14:paraId="4ECE065E" w14:textId="77777777" w:rsidR="00370203" w:rsidRPr="00370203" w:rsidRDefault="00370203" w:rsidP="00370203">
      <w:pPr>
        <w:shd w:val="clear" w:color="auto" w:fill="FFFFFF"/>
        <w:adjustRightInd w:val="0"/>
        <w:ind w:left="720"/>
        <w:jc w:val="both"/>
        <w:rPr>
          <w:lang w:val="es-ES_tradnl" w:eastAsia="es-ES_tradnl"/>
        </w:rPr>
      </w:pPr>
      <w:r w:rsidRPr="00370203">
        <w:rPr>
          <w:b/>
          <w:spacing w:val="-2"/>
          <w:lang w:val="es-ES_tradnl" w:eastAsia="es-ES_tradnl"/>
        </w:rPr>
        <w:t>5.1.</w:t>
      </w:r>
      <w:r w:rsidRPr="00370203">
        <w:rPr>
          <w:spacing w:val="-2"/>
          <w:lang w:val="es-ES_tradnl" w:eastAsia="es-ES_tradnl"/>
        </w:rPr>
        <w:t xml:space="preserve"> La composición por categorías de los activos financieros, a corto plazo es </w:t>
      </w:r>
      <w:r w:rsidRPr="00370203">
        <w:rPr>
          <w:lang w:val="es-ES_tradnl" w:eastAsia="es-ES_tradnl"/>
        </w:rPr>
        <w:t>la siguiente:</w:t>
      </w:r>
    </w:p>
    <w:p w14:paraId="50D7319E" w14:textId="77777777" w:rsidR="00370203" w:rsidRPr="00370203" w:rsidRDefault="00370203" w:rsidP="00370203">
      <w:pPr>
        <w:shd w:val="clear" w:color="auto" w:fill="FFFFFF"/>
        <w:adjustRightInd w:val="0"/>
        <w:ind w:left="720"/>
        <w:jc w:val="both"/>
        <w:rPr>
          <w:color w:val="0000FF"/>
          <w:lang w:val="es-ES_tradnl" w:eastAsia="es-ES_tradnl"/>
        </w:rPr>
      </w:pPr>
    </w:p>
    <w:tbl>
      <w:tblPr>
        <w:tblW w:w="8909" w:type="dxa"/>
        <w:tblInd w:w="749" w:type="dxa"/>
        <w:tblLayout w:type="fixed"/>
        <w:tblCellMar>
          <w:left w:w="40" w:type="dxa"/>
          <w:right w:w="40" w:type="dxa"/>
        </w:tblCellMar>
        <w:tblLook w:val="0000" w:firstRow="0" w:lastRow="0" w:firstColumn="0" w:lastColumn="0" w:noHBand="0" w:noVBand="0"/>
      </w:tblPr>
      <w:tblGrid>
        <w:gridCol w:w="3307"/>
        <w:gridCol w:w="1388"/>
        <w:gridCol w:w="1633"/>
        <w:gridCol w:w="1287"/>
        <w:gridCol w:w="1294"/>
      </w:tblGrid>
      <w:tr w:rsidR="00370203" w:rsidRPr="00370203" w14:paraId="6D6F8EAA" w14:textId="77777777" w:rsidTr="002D2FD8">
        <w:trPr>
          <w:trHeight w:hRule="exact" w:val="433"/>
        </w:trPr>
        <w:tc>
          <w:tcPr>
            <w:tcW w:w="3307" w:type="dxa"/>
            <w:vMerge w:val="restart"/>
            <w:tcBorders>
              <w:top w:val="double" w:sz="4" w:space="0" w:color="auto"/>
              <w:left w:val="double" w:sz="4" w:space="0" w:color="auto"/>
              <w:bottom w:val="nil"/>
              <w:right w:val="single" w:sz="6" w:space="0" w:color="auto"/>
            </w:tcBorders>
            <w:shd w:val="pct10" w:color="auto" w:fill="FFFFFF"/>
            <w:vAlign w:val="center"/>
          </w:tcPr>
          <w:p w14:paraId="6A9762B2" w14:textId="77777777" w:rsidR="00370203" w:rsidRPr="00370203" w:rsidRDefault="00370203" w:rsidP="00370203">
            <w:pPr>
              <w:widowControl/>
              <w:autoSpaceDE/>
              <w:autoSpaceDN/>
              <w:jc w:val="center"/>
              <w:rPr>
                <w:b/>
                <w:bCs/>
                <w:sz w:val="18"/>
                <w:szCs w:val="20"/>
                <w:lang w:val="es-ES" w:eastAsia="es-ES"/>
              </w:rPr>
            </w:pPr>
            <w:r w:rsidRPr="00370203">
              <w:rPr>
                <w:b/>
                <w:bCs/>
                <w:sz w:val="18"/>
                <w:szCs w:val="20"/>
                <w:lang w:val="es-ES" w:eastAsia="es-ES"/>
              </w:rPr>
              <w:t>CLASE Y CATEGORIA</w:t>
            </w:r>
          </w:p>
        </w:tc>
        <w:tc>
          <w:tcPr>
            <w:tcW w:w="5602" w:type="dxa"/>
            <w:gridSpan w:val="4"/>
            <w:tcBorders>
              <w:top w:val="double" w:sz="4" w:space="0" w:color="auto"/>
              <w:left w:val="single" w:sz="6" w:space="0" w:color="auto"/>
              <w:bottom w:val="single" w:sz="6" w:space="0" w:color="auto"/>
              <w:right w:val="double" w:sz="4" w:space="0" w:color="auto"/>
            </w:tcBorders>
            <w:shd w:val="pct10" w:color="auto" w:fill="FFFFFF"/>
            <w:vAlign w:val="center"/>
          </w:tcPr>
          <w:p w14:paraId="4CB240DF" w14:textId="77777777" w:rsidR="00370203" w:rsidRPr="00370203" w:rsidRDefault="00370203" w:rsidP="00370203">
            <w:pPr>
              <w:widowControl/>
              <w:autoSpaceDE/>
              <w:autoSpaceDN/>
              <w:jc w:val="center"/>
              <w:rPr>
                <w:b/>
                <w:bCs/>
                <w:sz w:val="18"/>
                <w:szCs w:val="20"/>
                <w:lang w:val="es-ES" w:eastAsia="es-ES"/>
              </w:rPr>
            </w:pPr>
            <w:r w:rsidRPr="00370203">
              <w:rPr>
                <w:b/>
                <w:bCs/>
                <w:sz w:val="18"/>
                <w:szCs w:val="20"/>
                <w:lang w:val="es-ES" w:eastAsia="es-ES"/>
              </w:rPr>
              <w:t>INSTRUMENTOS FINANCIEROS A CORTO PLAZO</w:t>
            </w:r>
          </w:p>
        </w:tc>
      </w:tr>
      <w:tr w:rsidR="00370203" w:rsidRPr="00370203" w14:paraId="7C69CFD0" w14:textId="77777777" w:rsidTr="002D2FD8">
        <w:trPr>
          <w:trHeight w:hRule="exact" w:val="757"/>
        </w:trPr>
        <w:tc>
          <w:tcPr>
            <w:tcW w:w="3307" w:type="dxa"/>
            <w:vMerge w:val="restart"/>
            <w:tcBorders>
              <w:top w:val="nil"/>
              <w:left w:val="double" w:sz="4" w:space="0" w:color="auto"/>
              <w:bottom w:val="nil"/>
              <w:right w:val="single" w:sz="6" w:space="0" w:color="auto"/>
            </w:tcBorders>
            <w:shd w:val="pct10" w:color="auto" w:fill="FFFFFF"/>
          </w:tcPr>
          <w:p w14:paraId="6BC0FFEC" w14:textId="77777777" w:rsidR="00370203" w:rsidRPr="00370203" w:rsidRDefault="00370203" w:rsidP="00370203">
            <w:pPr>
              <w:widowControl/>
              <w:autoSpaceDE/>
              <w:autoSpaceDN/>
              <w:jc w:val="center"/>
              <w:rPr>
                <w:b/>
                <w:bCs/>
                <w:sz w:val="18"/>
                <w:szCs w:val="20"/>
                <w:lang w:val="es-ES" w:eastAsia="es-ES"/>
              </w:rPr>
            </w:pPr>
          </w:p>
          <w:p w14:paraId="6626FDCA" w14:textId="77777777" w:rsidR="00370203" w:rsidRPr="00370203" w:rsidRDefault="00370203" w:rsidP="00370203">
            <w:pPr>
              <w:widowControl/>
              <w:autoSpaceDE/>
              <w:autoSpaceDN/>
              <w:jc w:val="center"/>
              <w:rPr>
                <w:b/>
                <w:bCs/>
                <w:sz w:val="18"/>
                <w:szCs w:val="20"/>
                <w:lang w:val="es-ES" w:eastAsia="es-ES"/>
              </w:rPr>
            </w:pPr>
          </w:p>
        </w:tc>
        <w:tc>
          <w:tcPr>
            <w:tcW w:w="1388" w:type="dxa"/>
            <w:tcBorders>
              <w:top w:val="single" w:sz="6" w:space="0" w:color="auto"/>
              <w:left w:val="single" w:sz="6" w:space="0" w:color="auto"/>
              <w:bottom w:val="single" w:sz="6" w:space="0" w:color="auto"/>
              <w:right w:val="single" w:sz="6" w:space="0" w:color="auto"/>
            </w:tcBorders>
            <w:shd w:val="pct10" w:color="auto" w:fill="FFFFFF"/>
            <w:vAlign w:val="center"/>
          </w:tcPr>
          <w:p w14:paraId="00E30E5F" w14:textId="77777777" w:rsidR="00370203" w:rsidRPr="00370203" w:rsidRDefault="00370203" w:rsidP="00370203">
            <w:pPr>
              <w:widowControl/>
              <w:autoSpaceDE/>
              <w:autoSpaceDN/>
              <w:jc w:val="center"/>
              <w:rPr>
                <w:b/>
                <w:bCs/>
                <w:sz w:val="18"/>
                <w:szCs w:val="20"/>
                <w:lang w:val="es-ES" w:eastAsia="es-ES"/>
              </w:rPr>
            </w:pPr>
            <w:r w:rsidRPr="00370203">
              <w:rPr>
                <w:b/>
                <w:bCs/>
                <w:sz w:val="18"/>
                <w:szCs w:val="20"/>
                <w:lang w:val="es-ES" w:eastAsia="es-ES"/>
              </w:rPr>
              <w:t>Instrumentos de patrimonio</w:t>
            </w:r>
          </w:p>
          <w:p w14:paraId="21AAF9C7" w14:textId="77777777" w:rsidR="00370203" w:rsidRPr="00370203" w:rsidRDefault="00370203" w:rsidP="00370203">
            <w:pPr>
              <w:widowControl/>
              <w:autoSpaceDE/>
              <w:autoSpaceDN/>
              <w:jc w:val="center"/>
              <w:rPr>
                <w:b/>
                <w:bCs/>
                <w:sz w:val="18"/>
                <w:szCs w:val="20"/>
                <w:lang w:val="es-ES" w:eastAsia="es-ES"/>
              </w:rPr>
            </w:pPr>
          </w:p>
        </w:tc>
        <w:tc>
          <w:tcPr>
            <w:tcW w:w="1633" w:type="dxa"/>
            <w:tcBorders>
              <w:top w:val="single" w:sz="6" w:space="0" w:color="auto"/>
              <w:left w:val="single" w:sz="6" w:space="0" w:color="auto"/>
              <w:bottom w:val="single" w:sz="6" w:space="0" w:color="auto"/>
              <w:right w:val="single" w:sz="6" w:space="0" w:color="auto"/>
            </w:tcBorders>
            <w:shd w:val="pct10" w:color="auto" w:fill="FFFFFF"/>
            <w:vAlign w:val="center"/>
          </w:tcPr>
          <w:p w14:paraId="373D01AA" w14:textId="77777777" w:rsidR="00370203" w:rsidRPr="00370203" w:rsidRDefault="00370203" w:rsidP="00370203">
            <w:pPr>
              <w:widowControl/>
              <w:autoSpaceDE/>
              <w:autoSpaceDN/>
              <w:jc w:val="center"/>
              <w:rPr>
                <w:b/>
                <w:bCs/>
                <w:sz w:val="18"/>
                <w:szCs w:val="20"/>
                <w:lang w:val="es-ES" w:eastAsia="es-ES"/>
              </w:rPr>
            </w:pPr>
            <w:r w:rsidRPr="00370203">
              <w:rPr>
                <w:b/>
                <w:bCs/>
                <w:sz w:val="18"/>
                <w:szCs w:val="20"/>
                <w:lang w:val="es-ES" w:eastAsia="es-ES"/>
              </w:rPr>
              <w:t>Valores</w:t>
            </w:r>
          </w:p>
          <w:p w14:paraId="3A75A8D8" w14:textId="77777777" w:rsidR="00370203" w:rsidRPr="00370203" w:rsidRDefault="00370203" w:rsidP="00370203">
            <w:pPr>
              <w:widowControl/>
              <w:autoSpaceDE/>
              <w:autoSpaceDN/>
              <w:jc w:val="center"/>
              <w:rPr>
                <w:b/>
                <w:bCs/>
                <w:sz w:val="18"/>
                <w:szCs w:val="20"/>
                <w:lang w:val="es-ES" w:eastAsia="es-ES"/>
              </w:rPr>
            </w:pPr>
            <w:r w:rsidRPr="00370203">
              <w:rPr>
                <w:b/>
                <w:bCs/>
                <w:sz w:val="18"/>
                <w:szCs w:val="20"/>
                <w:lang w:val="es-ES" w:eastAsia="es-ES"/>
              </w:rPr>
              <w:t>representativo de</w:t>
            </w:r>
          </w:p>
          <w:p w14:paraId="4EDB2C9A" w14:textId="77777777" w:rsidR="00370203" w:rsidRPr="00370203" w:rsidRDefault="00370203" w:rsidP="00370203">
            <w:pPr>
              <w:widowControl/>
              <w:autoSpaceDE/>
              <w:autoSpaceDN/>
              <w:jc w:val="center"/>
              <w:rPr>
                <w:b/>
                <w:bCs/>
                <w:sz w:val="18"/>
                <w:szCs w:val="20"/>
                <w:lang w:val="es-ES" w:eastAsia="es-ES"/>
              </w:rPr>
            </w:pPr>
            <w:r w:rsidRPr="00370203">
              <w:rPr>
                <w:b/>
                <w:bCs/>
                <w:sz w:val="18"/>
                <w:szCs w:val="20"/>
                <w:lang w:val="es-ES" w:eastAsia="es-ES"/>
              </w:rPr>
              <w:t>deuda</w:t>
            </w:r>
          </w:p>
        </w:tc>
        <w:tc>
          <w:tcPr>
            <w:tcW w:w="1287" w:type="dxa"/>
            <w:tcBorders>
              <w:top w:val="single" w:sz="6" w:space="0" w:color="auto"/>
              <w:left w:val="single" w:sz="6" w:space="0" w:color="auto"/>
              <w:bottom w:val="single" w:sz="6" w:space="0" w:color="auto"/>
              <w:right w:val="single" w:sz="6" w:space="0" w:color="auto"/>
            </w:tcBorders>
            <w:shd w:val="pct10" w:color="auto" w:fill="FFFFFF"/>
            <w:vAlign w:val="center"/>
          </w:tcPr>
          <w:p w14:paraId="494AEA62" w14:textId="77777777" w:rsidR="00370203" w:rsidRPr="00370203" w:rsidRDefault="00370203" w:rsidP="00370203">
            <w:pPr>
              <w:widowControl/>
              <w:autoSpaceDE/>
              <w:autoSpaceDN/>
              <w:jc w:val="center"/>
              <w:rPr>
                <w:b/>
                <w:bCs/>
                <w:sz w:val="18"/>
                <w:szCs w:val="20"/>
                <w:lang w:val="es-ES" w:eastAsia="es-ES"/>
              </w:rPr>
            </w:pPr>
            <w:r w:rsidRPr="00370203">
              <w:rPr>
                <w:b/>
                <w:bCs/>
                <w:sz w:val="18"/>
                <w:szCs w:val="20"/>
                <w:lang w:val="es-ES" w:eastAsia="es-ES"/>
              </w:rPr>
              <w:t>Derivados, otros</w:t>
            </w:r>
          </w:p>
        </w:tc>
        <w:tc>
          <w:tcPr>
            <w:tcW w:w="1294" w:type="dxa"/>
            <w:tcBorders>
              <w:top w:val="single" w:sz="6" w:space="0" w:color="auto"/>
              <w:left w:val="single" w:sz="6" w:space="0" w:color="auto"/>
              <w:bottom w:val="single" w:sz="6" w:space="0" w:color="auto"/>
              <w:right w:val="double" w:sz="4" w:space="0" w:color="auto"/>
            </w:tcBorders>
            <w:shd w:val="pct10" w:color="auto" w:fill="FFFFFF"/>
            <w:vAlign w:val="center"/>
          </w:tcPr>
          <w:p w14:paraId="5A0E94A8" w14:textId="77777777" w:rsidR="00370203" w:rsidRPr="00370203" w:rsidRDefault="00370203" w:rsidP="00370203">
            <w:pPr>
              <w:widowControl/>
              <w:autoSpaceDE/>
              <w:autoSpaceDN/>
              <w:jc w:val="center"/>
              <w:rPr>
                <w:b/>
                <w:bCs/>
                <w:sz w:val="18"/>
                <w:szCs w:val="20"/>
                <w:lang w:val="es-ES" w:eastAsia="es-ES"/>
              </w:rPr>
            </w:pPr>
            <w:r w:rsidRPr="00370203">
              <w:rPr>
                <w:b/>
                <w:bCs/>
                <w:sz w:val="18"/>
                <w:szCs w:val="20"/>
                <w:lang w:val="es-ES" w:eastAsia="es-ES"/>
              </w:rPr>
              <w:t>Total</w:t>
            </w:r>
          </w:p>
        </w:tc>
      </w:tr>
      <w:tr w:rsidR="00370203" w:rsidRPr="00370203" w14:paraId="29476606" w14:textId="77777777" w:rsidTr="002D2FD8">
        <w:trPr>
          <w:trHeight w:hRule="exact" w:val="250"/>
        </w:trPr>
        <w:tc>
          <w:tcPr>
            <w:tcW w:w="3307" w:type="dxa"/>
            <w:tcBorders>
              <w:top w:val="nil"/>
              <w:left w:val="double" w:sz="4" w:space="0" w:color="auto"/>
              <w:bottom w:val="single" w:sz="6" w:space="0" w:color="auto"/>
              <w:right w:val="single" w:sz="6" w:space="0" w:color="auto"/>
            </w:tcBorders>
            <w:shd w:val="pct10" w:color="auto" w:fill="FFFFFF"/>
          </w:tcPr>
          <w:p w14:paraId="02565627" w14:textId="77777777" w:rsidR="00370203" w:rsidRPr="00370203" w:rsidRDefault="00370203" w:rsidP="00370203">
            <w:pPr>
              <w:widowControl/>
              <w:autoSpaceDE/>
              <w:autoSpaceDN/>
              <w:jc w:val="center"/>
              <w:rPr>
                <w:b/>
                <w:bCs/>
                <w:sz w:val="18"/>
                <w:szCs w:val="20"/>
                <w:lang w:val="es-ES" w:eastAsia="es-ES"/>
              </w:rPr>
            </w:pPr>
          </w:p>
          <w:p w14:paraId="4533C5BF" w14:textId="77777777" w:rsidR="00370203" w:rsidRPr="00370203" w:rsidRDefault="00370203" w:rsidP="00370203">
            <w:pPr>
              <w:widowControl/>
              <w:autoSpaceDE/>
              <w:autoSpaceDN/>
              <w:jc w:val="center"/>
              <w:rPr>
                <w:b/>
                <w:bCs/>
                <w:sz w:val="18"/>
                <w:szCs w:val="20"/>
                <w:lang w:val="es-ES" w:eastAsia="es-ES"/>
              </w:rPr>
            </w:pPr>
          </w:p>
        </w:tc>
        <w:tc>
          <w:tcPr>
            <w:tcW w:w="1388" w:type="dxa"/>
            <w:tcBorders>
              <w:top w:val="single" w:sz="6" w:space="0" w:color="auto"/>
              <w:left w:val="single" w:sz="6" w:space="0" w:color="auto"/>
              <w:bottom w:val="single" w:sz="6" w:space="0" w:color="auto"/>
              <w:right w:val="single" w:sz="6" w:space="0" w:color="auto"/>
            </w:tcBorders>
            <w:shd w:val="pct10" w:color="auto" w:fill="FFFFFF"/>
            <w:vAlign w:val="center"/>
          </w:tcPr>
          <w:p w14:paraId="6E361757" w14:textId="77777777" w:rsidR="00370203" w:rsidRPr="00370203" w:rsidRDefault="00370203" w:rsidP="00370203">
            <w:pPr>
              <w:widowControl/>
              <w:autoSpaceDE/>
              <w:autoSpaceDN/>
              <w:jc w:val="center"/>
              <w:rPr>
                <w:b/>
                <w:bCs/>
                <w:sz w:val="18"/>
                <w:szCs w:val="20"/>
                <w:lang w:val="es-ES" w:eastAsia="es-ES"/>
              </w:rPr>
            </w:pPr>
            <w:r w:rsidRPr="00370203">
              <w:rPr>
                <w:b/>
                <w:bCs/>
                <w:sz w:val="18"/>
                <w:szCs w:val="20"/>
                <w:lang w:val="es-ES" w:eastAsia="es-ES"/>
              </w:rPr>
              <w:t>2019</w:t>
            </w:r>
          </w:p>
        </w:tc>
        <w:tc>
          <w:tcPr>
            <w:tcW w:w="1633" w:type="dxa"/>
            <w:tcBorders>
              <w:top w:val="single" w:sz="6" w:space="0" w:color="auto"/>
              <w:left w:val="single" w:sz="6" w:space="0" w:color="auto"/>
              <w:bottom w:val="single" w:sz="6" w:space="0" w:color="auto"/>
              <w:right w:val="single" w:sz="6" w:space="0" w:color="auto"/>
            </w:tcBorders>
            <w:shd w:val="pct10" w:color="auto" w:fill="FFFFFF"/>
            <w:vAlign w:val="center"/>
          </w:tcPr>
          <w:p w14:paraId="2C2A451D" w14:textId="77777777" w:rsidR="00370203" w:rsidRPr="00370203" w:rsidRDefault="00370203" w:rsidP="00370203">
            <w:pPr>
              <w:widowControl/>
              <w:autoSpaceDE/>
              <w:autoSpaceDN/>
              <w:jc w:val="center"/>
              <w:rPr>
                <w:b/>
                <w:bCs/>
                <w:sz w:val="18"/>
                <w:szCs w:val="20"/>
                <w:lang w:val="es-ES" w:eastAsia="es-ES"/>
              </w:rPr>
            </w:pPr>
            <w:r w:rsidRPr="00370203">
              <w:rPr>
                <w:b/>
                <w:bCs/>
                <w:sz w:val="18"/>
                <w:szCs w:val="20"/>
                <w:lang w:val="es-ES" w:eastAsia="es-ES"/>
              </w:rPr>
              <w:t>2019</w:t>
            </w:r>
          </w:p>
        </w:tc>
        <w:tc>
          <w:tcPr>
            <w:tcW w:w="1287" w:type="dxa"/>
            <w:tcBorders>
              <w:top w:val="single" w:sz="6" w:space="0" w:color="auto"/>
              <w:left w:val="single" w:sz="6" w:space="0" w:color="auto"/>
              <w:bottom w:val="single" w:sz="6" w:space="0" w:color="auto"/>
              <w:right w:val="single" w:sz="6" w:space="0" w:color="auto"/>
            </w:tcBorders>
            <w:shd w:val="pct10" w:color="auto" w:fill="FFFFFF"/>
            <w:vAlign w:val="center"/>
          </w:tcPr>
          <w:p w14:paraId="6CAA4193" w14:textId="77777777" w:rsidR="00370203" w:rsidRPr="00370203" w:rsidRDefault="00370203" w:rsidP="00370203">
            <w:pPr>
              <w:widowControl/>
              <w:autoSpaceDE/>
              <w:autoSpaceDN/>
              <w:jc w:val="center"/>
              <w:rPr>
                <w:b/>
                <w:bCs/>
                <w:sz w:val="18"/>
                <w:szCs w:val="20"/>
                <w:lang w:val="es-ES" w:eastAsia="es-ES"/>
              </w:rPr>
            </w:pPr>
            <w:r w:rsidRPr="00370203">
              <w:rPr>
                <w:b/>
                <w:bCs/>
                <w:sz w:val="18"/>
                <w:szCs w:val="20"/>
                <w:lang w:val="es-ES" w:eastAsia="es-ES"/>
              </w:rPr>
              <w:t>2019</w:t>
            </w:r>
          </w:p>
        </w:tc>
        <w:tc>
          <w:tcPr>
            <w:tcW w:w="1294" w:type="dxa"/>
            <w:tcBorders>
              <w:top w:val="single" w:sz="6" w:space="0" w:color="auto"/>
              <w:left w:val="single" w:sz="6" w:space="0" w:color="auto"/>
              <w:bottom w:val="single" w:sz="6" w:space="0" w:color="auto"/>
              <w:right w:val="double" w:sz="4" w:space="0" w:color="auto"/>
            </w:tcBorders>
            <w:shd w:val="pct10" w:color="auto" w:fill="FFFFFF"/>
            <w:vAlign w:val="center"/>
          </w:tcPr>
          <w:p w14:paraId="5AA28EA6" w14:textId="77777777" w:rsidR="00370203" w:rsidRPr="00370203" w:rsidRDefault="00370203" w:rsidP="00370203">
            <w:pPr>
              <w:widowControl/>
              <w:autoSpaceDE/>
              <w:autoSpaceDN/>
              <w:jc w:val="center"/>
              <w:rPr>
                <w:b/>
                <w:bCs/>
                <w:sz w:val="18"/>
                <w:szCs w:val="20"/>
                <w:lang w:val="es-ES" w:eastAsia="es-ES"/>
              </w:rPr>
            </w:pPr>
            <w:r w:rsidRPr="00370203">
              <w:rPr>
                <w:b/>
                <w:bCs/>
                <w:sz w:val="18"/>
                <w:szCs w:val="20"/>
                <w:lang w:val="es-ES" w:eastAsia="es-ES"/>
              </w:rPr>
              <w:t>2019</w:t>
            </w:r>
          </w:p>
        </w:tc>
      </w:tr>
      <w:tr w:rsidR="00370203" w:rsidRPr="00370203" w14:paraId="27CC18F6" w14:textId="77777777" w:rsidTr="002D2FD8">
        <w:trPr>
          <w:trHeight w:hRule="exact" w:val="452"/>
        </w:trPr>
        <w:tc>
          <w:tcPr>
            <w:tcW w:w="3307" w:type="dxa"/>
            <w:tcBorders>
              <w:top w:val="single" w:sz="6" w:space="0" w:color="auto"/>
              <w:left w:val="double" w:sz="4" w:space="0" w:color="auto"/>
              <w:bottom w:val="single" w:sz="6" w:space="0" w:color="auto"/>
              <w:right w:val="single" w:sz="6" w:space="0" w:color="auto"/>
            </w:tcBorders>
            <w:shd w:val="clear" w:color="auto" w:fill="FFFFFF"/>
            <w:vAlign w:val="center"/>
          </w:tcPr>
          <w:p w14:paraId="3321C75A" w14:textId="77777777" w:rsidR="00370203" w:rsidRPr="00370203" w:rsidRDefault="00370203" w:rsidP="00370203">
            <w:pPr>
              <w:shd w:val="clear" w:color="auto" w:fill="FFFFFF"/>
              <w:adjustRightInd w:val="0"/>
              <w:ind w:right="414"/>
              <w:rPr>
                <w:sz w:val="18"/>
                <w:szCs w:val="20"/>
                <w:lang w:val="es-ES" w:eastAsia="es-ES"/>
              </w:rPr>
            </w:pPr>
            <w:r w:rsidRPr="00370203">
              <w:rPr>
                <w:sz w:val="18"/>
                <w:szCs w:val="20"/>
                <w:lang w:val="es-ES_tradnl" w:eastAsia="es-ES_tradnl"/>
              </w:rPr>
              <w:t>Activos financieros a coste amortizado</w:t>
            </w:r>
          </w:p>
        </w:tc>
        <w:tc>
          <w:tcPr>
            <w:tcW w:w="1388" w:type="dxa"/>
            <w:tcBorders>
              <w:top w:val="single" w:sz="6" w:space="0" w:color="auto"/>
              <w:left w:val="single" w:sz="6" w:space="0" w:color="auto"/>
              <w:bottom w:val="single" w:sz="6" w:space="0" w:color="auto"/>
              <w:right w:val="single" w:sz="6" w:space="0" w:color="auto"/>
            </w:tcBorders>
            <w:shd w:val="clear" w:color="auto" w:fill="FFFFFF"/>
            <w:vAlign w:val="center"/>
          </w:tcPr>
          <w:p w14:paraId="31E99300" w14:textId="77777777" w:rsidR="00370203" w:rsidRPr="00370203" w:rsidRDefault="00370203" w:rsidP="00370203">
            <w:pPr>
              <w:shd w:val="clear" w:color="auto" w:fill="FFFFFF"/>
              <w:adjustRightInd w:val="0"/>
              <w:jc w:val="center"/>
              <w:rPr>
                <w:sz w:val="18"/>
                <w:szCs w:val="20"/>
                <w:lang w:val="es-ES" w:eastAsia="es-ES"/>
              </w:rPr>
            </w:pPr>
            <w:r w:rsidRPr="00370203">
              <w:rPr>
                <w:sz w:val="18"/>
                <w:szCs w:val="20"/>
                <w:lang w:val="es-ES_tradnl" w:eastAsia="es-ES_tradnl"/>
              </w:rPr>
              <w:t>0,00</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8B92F87" w14:textId="77777777" w:rsidR="00370203" w:rsidRPr="00370203" w:rsidRDefault="00370203" w:rsidP="00370203">
            <w:pPr>
              <w:shd w:val="clear" w:color="auto" w:fill="FFFFFF"/>
              <w:adjustRightInd w:val="0"/>
              <w:jc w:val="center"/>
              <w:rPr>
                <w:sz w:val="18"/>
                <w:szCs w:val="20"/>
                <w:lang w:val="es-ES" w:eastAsia="es-ES"/>
              </w:rPr>
            </w:pPr>
            <w:r w:rsidRPr="00370203">
              <w:rPr>
                <w:sz w:val="18"/>
                <w:szCs w:val="20"/>
                <w:lang w:val="es-ES_tradnl" w:eastAsia="es-ES_tradnl"/>
              </w:rPr>
              <w:t>0,00</w:t>
            </w:r>
          </w:p>
        </w:tc>
        <w:tc>
          <w:tcPr>
            <w:tcW w:w="1287" w:type="dxa"/>
            <w:tcBorders>
              <w:top w:val="single" w:sz="6" w:space="0" w:color="auto"/>
              <w:left w:val="single" w:sz="6" w:space="0" w:color="auto"/>
              <w:bottom w:val="single" w:sz="6" w:space="0" w:color="auto"/>
              <w:right w:val="single" w:sz="6" w:space="0" w:color="auto"/>
            </w:tcBorders>
            <w:shd w:val="clear" w:color="auto" w:fill="FFFFFF"/>
            <w:vAlign w:val="center"/>
          </w:tcPr>
          <w:p w14:paraId="236147A7" w14:textId="77777777" w:rsidR="00370203" w:rsidRPr="00370203" w:rsidRDefault="00370203" w:rsidP="00370203">
            <w:pPr>
              <w:shd w:val="clear" w:color="auto" w:fill="FFFFFF"/>
              <w:adjustRightInd w:val="0"/>
              <w:jc w:val="center"/>
              <w:rPr>
                <w:sz w:val="18"/>
                <w:szCs w:val="20"/>
                <w:lang w:val="es-ES" w:eastAsia="es-ES"/>
              </w:rPr>
            </w:pPr>
            <w:r w:rsidRPr="00370203">
              <w:rPr>
                <w:sz w:val="18"/>
                <w:szCs w:val="20"/>
                <w:lang w:val="es-ES_tradnl" w:eastAsia="es-ES_tradnl"/>
              </w:rPr>
              <w:t>493.613,97</w:t>
            </w:r>
          </w:p>
        </w:tc>
        <w:tc>
          <w:tcPr>
            <w:tcW w:w="1294" w:type="dxa"/>
            <w:tcBorders>
              <w:top w:val="single" w:sz="6" w:space="0" w:color="auto"/>
              <w:left w:val="single" w:sz="6" w:space="0" w:color="auto"/>
              <w:bottom w:val="single" w:sz="6" w:space="0" w:color="auto"/>
              <w:right w:val="double" w:sz="4" w:space="0" w:color="auto"/>
            </w:tcBorders>
            <w:shd w:val="clear" w:color="auto" w:fill="FFFFFF"/>
            <w:vAlign w:val="center"/>
          </w:tcPr>
          <w:p w14:paraId="6606A3F0" w14:textId="77777777" w:rsidR="00370203" w:rsidRPr="00370203" w:rsidRDefault="00370203" w:rsidP="00370203">
            <w:pPr>
              <w:shd w:val="clear" w:color="auto" w:fill="FFFFFF"/>
              <w:adjustRightInd w:val="0"/>
              <w:jc w:val="center"/>
              <w:rPr>
                <w:sz w:val="18"/>
                <w:szCs w:val="20"/>
                <w:lang w:val="es-ES" w:eastAsia="es-ES"/>
              </w:rPr>
            </w:pPr>
            <w:r w:rsidRPr="00370203">
              <w:rPr>
                <w:sz w:val="18"/>
                <w:szCs w:val="20"/>
                <w:lang w:val="es-ES_tradnl" w:eastAsia="es-ES_tradnl"/>
              </w:rPr>
              <w:t>493.613,97</w:t>
            </w:r>
          </w:p>
        </w:tc>
      </w:tr>
      <w:tr w:rsidR="00370203" w:rsidRPr="00370203" w14:paraId="3D3A23D6" w14:textId="77777777" w:rsidTr="002D2FD8">
        <w:trPr>
          <w:trHeight w:hRule="exact" w:val="317"/>
        </w:trPr>
        <w:tc>
          <w:tcPr>
            <w:tcW w:w="3307" w:type="dxa"/>
            <w:tcBorders>
              <w:top w:val="single" w:sz="6" w:space="0" w:color="auto"/>
              <w:left w:val="double" w:sz="4" w:space="0" w:color="auto"/>
              <w:bottom w:val="double" w:sz="4" w:space="0" w:color="auto"/>
              <w:right w:val="single" w:sz="6" w:space="0" w:color="auto"/>
            </w:tcBorders>
            <w:shd w:val="clear" w:color="auto" w:fill="FFFFFF"/>
            <w:vAlign w:val="center"/>
          </w:tcPr>
          <w:p w14:paraId="5BE668FC" w14:textId="77777777" w:rsidR="00370203" w:rsidRPr="00370203" w:rsidRDefault="00370203" w:rsidP="00370203">
            <w:pPr>
              <w:shd w:val="clear" w:color="auto" w:fill="FFFFFF"/>
              <w:adjustRightInd w:val="0"/>
              <w:jc w:val="center"/>
              <w:rPr>
                <w:b/>
                <w:sz w:val="18"/>
                <w:szCs w:val="20"/>
                <w:lang w:val="es-ES" w:eastAsia="es-ES"/>
              </w:rPr>
            </w:pPr>
            <w:r w:rsidRPr="00370203">
              <w:rPr>
                <w:b/>
                <w:sz w:val="18"/>
                <w:szCs w:val="20"/>
                <w:lang w:val="es-ES_tradnl" w:eastAsia="es-ES_tradnl"/>
              </w:rPr>
              <w:t>TOTAL</w:t>
            </w:r>
          </w:p>
        </w:tc>
        <w:tc>
          <w:tcPr>
            <w:tcW w:w="1388" w:type="dxa"/>
            <w:tcBorders>
              <w:top w:val="single" w:sz="6" w:space="0" w:color="auto"/>
              <w:left w:val="single" w:sz="6" w:space="0" w:color="auto"/>
              <w:bottom w:val="double" w:sz="4" w:space="0" w:color="auto"/>
              <w:right w:val="single" w:sz="6" w:space="0" w:color="auto"/>
            </w:tcBorders>
            <w:shd w:val="clear" w:color="auto" w:fill="FFFFFF"/>
            <w:vAlign w:val="center"/>
          </w:tcPr>
          <w:p w14:paraId="315680A9" w14:textId="77777777" w:rsidR="00370203" w:rsidRPr="00370203" w:rsidRDefault="00370203" w:rsidP="00370203">
            <w:pPr>
              <w:shd w:val="clear" w:color="auto" w:fill="FFFFFF"/>
              <w:adjustRightInd w:val="0"/>
              <w:jc w:val="center"/>
              <w:rPr>
                <w:b/>
                <w:sz w:val="18"/>
                <w:szCs w:val="20"/>
                <w:lang w:val="es-ES" w:eastAsia="es-ES"/>
              </w:rPr>
            </w:pPr>
            <w:r w:rsidRPr="00370203">
              <w:rPr>
                <w:b/>
                <w:sz w:val="18"/>
                <w:szCs w:val="20"/>
                <w:lang w:val="es-ES_tradnl" w:eastAsia="es-ES_tradnl"/>
              </w:rPr>
              <w:t>0,00</w:t>
            </w:r>
          </w:p>
        </w:tc>
        <w:tc>
          <w:tcPr>
            <w:tcW w:w="1633" w:type="dxa"/>
            <w:tcBorders>
              <w:top w:val="single" w:sz="6" w:space="0" w:color="auto"/>
              <w:left w:val="single" w:sz="6" w:space="0" w:color="auto"/>
              <w:bottom w:val="double" w:sz="4" w:space="0" w:color="auto"/>
              <w:right w:val="single" w:sz="6" w:space="0" w:color="auto"/>
            </w:tcBorders>
            <w:shd w:val="clear" w:color="auto" w:fill="FFFFFF"/>
            <w:vAlign w:val="center"/>
          </w:tcPr>
          <w:p w14:paraId="5E92A98F" w14:textId="77777777" w:rsidR="00370203" w:rsidRPr="00370203" w:rsidRDefault="00370203" w:rsidP="00370203">
            <w:pPr>
              <w:shd w:val="clear" w:color="auto" w:fill="FFFFFF"/>
              <w:adjustRightInd w:val="0"/>
              <w:jc w:val="center"/>
              <w:rPr>
                <w:b/>
                <w:sz w:val="18"/>
                <w:szCs w:val="20"/>
                <w:lang w:val="es-ES" w:eastAsia="es-ES"/>
              </w:rPr>
            </w:pPr>
            <w:r w:rsidRPr="00370203">
              <w:rPr>
                <w:b/>
                <w:sz w:val="18"/>
                <w:szCs w:val="20"/>
                <w:lang w:val="es-ES_tradnl" w:eastAsia="es-ES_tradnl"/>
              </w:rPr>
              <w:t>0,00</w:t>
            </w:r>
          </w:p>
        </w:tc>
        <w:tc>
          <w:tcPr>
            <w:tcW w:w="1287" w:type="dxa"/>
            <w:tcBorders>
              <w:top w:val="single" w:sz="6" w:space="0" w:color="auto"/>
              <w:left w:val="single" w:sz="6" w:space="0" w:color="auto"/>
              <w:bottom w:val="double" w:sz="4" w:space="0" w:color="auto"/>
              <w:right w:val="single" w:sz="6" w:space="0" w:color="auto"/>
            </w:tcBorders>
            <w:shd w:val="clear" w:color="auto" w:fill="FFFFFF"/>
            <w:vAlign w:val="center"/>
          </w:tcPr>
          <w:p w14:paraId="3B7FCECE" w14:textId="77777777" w:rsidR="00370203" w:rsidRPr="00370203" w:rsidRDefault="00370203" w:rsidP="00370203">
            <w:pPr>
              <w:shd w:val="clear" w:color="auto" w:fill="FFFFFF"/>
              <w:adjustRightInd w:val="0"/>
              <w:jc w:val="center"/>
              <w:rPr>
                <w:b/>
                <w:bCs/>
                <w:sz w:val="18"/>
                <w:szCs w:val="20"/>
                <w:lang w:val="es-ES" w:eastAsia="es-ES"/>
              </w:rPr>
            </w:pPr>
            <w:r w:rsidRPr="00370203">
              <w:rPr>
                <w:b/>
                <w:bCs/>
                <w:sz w:val="18"/>
                <w:szCs w:val="20"/>
                <w:lang w:val="es-ES_tradnl" w:eastAsia="es-ES_tradnl"/>
              </w:rPr>
              <w:t>493.613,97</w:t>
            </w:r>
          </w:p>
        </w:tc>
        <w:tc>
          <w:tcPr>
            <w:tcW w:w="1294" w:type="dxa"/>
            <w:tcBorders>
              <w:top w:val="single" w:sz="6" w:space="0" w:color="auto"/>
              <w:left w:val="single" w:sz="6" w:space="0" w:color="auto"/>
              <w:bottom w:val="double" w:sz="4" w:space="0" w:color="auto"/>
              <w:right w:val="double" w:sz="4" w:space="0" w:color="auto"/>
            </w:tcBorders>
            <w:shd w:val="clear" w:color="auto" w:fill="FFFFFF"/>
            <w:vAlign w:val="center"/>
          </w:tcPr>
          <w:p w14:paraId="312D9858" w14:textId="77777777" w:rsidR="00370203" w:rsidRPr="00370203" w:rsidRDefault="00370203" w:rsidP="00370203">
            <w:pPr>
              <w:shd w:val="clear" w:color="auto" w:fill="FFFFFF"/>
              <w:adjustRightInd w:val="0"/>
              <w:jc w:val="center"/>
              <w:rPr>
                <w:b/>
                <w:bCs/>
                <w:sz w:val="18"/>
                <w:szCs w:val="20"/>
                <w:lang w:val="es-ES" w:eastAsia="es-ES"/>
              </w:rPr>
            </w:pPr>
            <w:r w:rsidRPr="00370203">
              <w:rPr>
                <w:b/>
                <w:bCs/>
                <w:sz w:val="18"/>
                <w:szCs w:val="20"/>
                <w:lang w:val="es-ES_tradnl" w:eastAsia="es-ES_tradnl"/>
              </w:rPr>
              <w:t>493.613,97</w:t>
            </w:r>
          </w:p>
        </w:tc>
      </w:tr>
    </w:tbl>
    <w:p w14:paraId="7A7DA799" w14:textId="77777777" w:rsidR="00370203" w:rsidRPr="00370203" w:rsidRDefault="00370203" w:rsidP="00370203">
      <w:pPr>
        <w:shd w:val="clear" w:color="auto" w:fill="FFFFFF"/>
        <w:adjustRightInd w:val="0"/>
        <w:rPr>
          <w:color w:val="0000FF"/>
          <w:spacing w:val="-2"/>
          <w:lang w:val="es-ES" w:eastAsia="es-ES_tradnl"/>
        </w:rPr>
      </w:pPr>
    </w:p>
    <w:p w14:paraId="41939723" w14:textId="77777777" w:rsidR="00370203" w:rsidRPr="00370203" w:rsidRDefault="00370203" w:rsidP="00370203">
      <w:pPr>
        <w:shd w:val="clear" w:color="auto" w:fill="FFFFFF"/>
        <w:adjustRightInd w:val="0"/>
        <w:ind w:left="720"/>
        <w:jc w:val="both"/>
        <w:rPr>
          <w:lang w:val="es-ES_tradnl" w:eastAsia="es-ES_tradnl"/>
        </w:rPr>
      </w:pPr>
      <w:r w:rsidRPr="00370203">
        <w:rPr>
          <w:spacing w:val="-2"/>
          <w:lang w:val="es-ES_tradnl" w:eastAsia="es-ES_tradnl"/>
        </w:rPr>
        <w:t xml:space="preserve">La composición por categorías de los activos financieros a corto plazo en el ejercicio 2018 fue </w:t>
      </w:r>
      <w:r w:rsidRPr="00370203">
        <w:rPr>
          <w:lang w:val="es-ES_tradnl" w:eastAsia="es-ES_tradnl"/>
        </w:rPr>
        <w:t>la siguiente:</w:t>
      </w:r>
    </w:p>
    <w:p w14:paraId="5619EB9C" w14:textId="77777777" w:rsidR="00370203" w:rsidRPr="00370203" w:rsidRDefault="00370203" w:rsidP="00370203">
      <w:pPr>
        <w:shd w:val="clear" w:color="auto" w:fill="FFFFFF"/>
        <w:adjustRightInd w:val="0"/>
        <w:ind w:left="720"/>
        <w:jc w:val="both"/>
        <w:rPr>
          <w:color w:val="0000FF"/>
          <w:lang w:val="es-ES_tradnl" w:eastAsia="es-ES_tradnl"/>
        </w:rPr>
      </w:pPr>
    </w:p>
    <w:tbl>
      <w:tblPr>
        <w:tblW w:w="8909" w:type="dxa"/>
        <w:tblInd w:w="749" w:type="dxa"/>
        <w:tblLayout w:type="fixed"/>
        <w:tblCellMar>
          <w:left w:w="40" w:type="dxa"/>
          <w:right w:w="40" w:type="dxa"/>
        </w:tblCellMar>
        <w:tblLook w:val="0000" w:firstRow="0" w:lastRow="0" w:firstColumn="0" w:lastColumn="0" w:noHBand="0" w:noVBand="0"/>
      </w:tblPr>
      <w:tblGrid>
        <w:gridCol w:w="3307"/>
        <w:gridCol w:w="1388"/>
        <w:gridCol w:w="1633"/>
        <w:gridCol w:w="1287"/>
        <w:gridCol w:w="1294"/>
      </w:tblGrid>
      <w:tr w:rsidR="00370203" w:rsidRPr="00370203" w14:paraId="5366B7E1" w14:textId="77777777" w:rsidTr="002D2FD8">
        <w:trPr>
          <w:trHeight w:hRule="exact" w:val="480"/>
        </w:trPr>
        <w:tc>
          <w:tcPr>
            <w:tcW w:w="3307" w:type="dxa"/>
            <w:vMerge w:val="restart"/>
            <w:tcBorders>
              <w:top w:val="double" w:sz="4" w:space="0" w:color="auto"/>
              <w:left w:val="double" w:sz="4" w:space="0" w:color="auto"/>
              <w:bottom w:val="nil"/>
              <w:right w:val="single" w:sz="6" w:space="0" w:color="auto"/>
            </w:tcBorders>
            <w:shd w:val="pct10" w:color="auto" w:fill="FFFFFF"/>
            <w:vAlign w:val="center"/>
          </w:tcPr>
          <w:p w14:paraId="3B70ADF8" w14:textId="77777777" w:rsidR="00370203" w:rsidRPr="00370203" w:rsidRDefault="00370203" w:rsidP="00370203">
            <w:pPr>
              <w:widowControl/>
              <w:autoSpaceDE/>
              <w:autoSpaceDN/>
              <w:jc w:val="center"/>
              <w:rPr>
                <w:b/>
                <w:bCs/>
                <w:sz w:val="18"/>
                <w:szCs w:val="20"/>
                <w:lang w:val="es-ES" w:eastAsia="es-ES"/>
              </w:rPr>
            </w:pPr>
            <w:r w:rsidRPr="00370203">
              <w:rPr>
                <w:b/>
                <w:bCs/>
                <w:sz w:val="18"/>
                <w:szCs w:val="20"/>
                <w:lang w:val="es-ES" w:eastAsia="es-ES"/>
              </w:rPr>
              <w:t>CLASE Y CATEGORIA</w:t>
            </w:r>
          </w:p>
        </w:tc>
        <w:tc>
          <w:tcPr>
            <w:tcW w:w="5602" w:type="dxa"/>
            <w:gridSpan w:val="4"/>
            <w:tcBorders>
              <w:top w:val="double" w:sz="4" w:space="0" w:color="auto"/>
              <w:left w:val="single" w:sz="6" w:space="0" w:color="auto"/>
              <w:bottom w:val="single" w:sz="6" w:space="0" w:color="auto"/>
              <w:right w:val="double" w:sz="4" w:space="0" w:color="auto"/>
            </w:tcBorders>
            <w:shd w:val="pct10" w:color="auto" w:fill="FFFFFF"/>
            <w:vAlign w:val="center"/>
          </w:tcPr>
          <w:p w14:paraId="6CCEC4F4" w14:textId="77777777" w:rsidR="00370203" w:rsidRPr="00370203" w:rsidRDefault="00370203" w:rsidP="00370203">
            <w:pPr>
              <w:adjustRightInd w:val="0"/>
              <w:jc w:val="center"/>
              <w:rPr>
                <w:rFonts w:ascii="Arial" w:hAnsi="Arial" w:cs="Arial"/>
                <w:b/>
                <w:bCs/>
                <w:sz w:val="18"/>
                <w:szCs w:val="18"/>
                <w:lang w:val="es-ES" w:eastAsia="es-ES"/>
              </w:rPr>
            </w:pPr>
            <w:r w:rsidRPr="00370203">
              <w:rPr>
                <w:rFonts w:ascii="Arial" w:hAnsi="Arial" w:cs="Arial"/>
                <w:b/>
                <w:bCs/>
                <w:sz w:val="18"/>
                <w:szCs w:val="20"/>
                <w:lang w:val="es-ES" w:eastAsia="es-ES"/>
              </w:rPr>
              <w:t>INSTRUMENTOS FINANCIEROS A CORTO PLAZO</w:t>
            </w:r>
          </w:p>
        </w:tc>
      </w:tr>
      <w:tr w:rsidR="00370203" w:rsidRPr="00370203" w14:paraId="10A54F7F" w14:textId="77777777" w:rsidTr="002D2FD8">
        <w:trPr>
          <w:trHeight w:hRule="exact" w:val="757"/>
        </w:trPr>
        <w:tc>
          <w:tcPr>
            <w:tcW w:w="3307" w:type="dxa"/>
            <w:vMerge w:val="restart"/>
            <w:tcBorders>
              <w:top w:val="nil"/>
              <w:left w:val="double" w:sz="4" w:space="0" w:color="auto"/>
              <w:bottom w:val="nil"/>
              <w:right w:val="single" w:sz="6" w:space="0" w:color="auto"/>
            </w:tcBorders>
            <w:shd w:val="pct10" w:color="auto" w:fill="FFFFFF"/>
          </w:tcPr>
          <w:p w14:paraId="26A91AAA" w14:textId="77777777" w:rsidR="00370203" w:rsidRPr="00370203" w:rsidRDefault="00370203" w:rsidP="00370203">
            <w:pPr>
              <w:widowControl/>
              <w:autoSpaceDE/>
              <w:autoSpaceDN/>
              <w:jc w:val="center"/>
              <w:rPr>
                <w:b/>
                <w:bCs/>
                <w:sz w:val="18"/>
                <w:szCs w:val="20"/>
                <w:lang w:val="es-ES" w:eastAsia="es-ES"/>
              </w:rPr>
            </w:pPr>
          </w:p>
          <w:p w14:paraId="4070C320" w14:textId="77777777" w:rsidR="00370203" w:rsidRPr="00370203" w:rsidRDefault="00370203" w:rsidP="00370203">
            <w:pPr>
              <w:widowControl/>
              <w:autoSpaceDE/>
              <w:autoSpaceDN/>
              <w:jc w:val="center"/>
              <w:rPr>
                <w:b/>
                <w:bCs/>
                <w:sz w:val="18"/>
                <w:szCs w:val="20"/>
                <w:lang w:val="es-ES" w:eastAsia="es-ES"/>
              </w:rPr>
            </w:pPr>
          </w:p>
        </w:tc>
        <w:tc>
          <w:tcPr>
            <w:tcW w:w="1388" w:type="dxa"/>
            <w:tcBorders>
              <w:top w:val="single" w:sz="6" w:space="0" w:color="auto"/>
              <w:left w:val="single" w:sz="6" w:space="0" w:color="auto"/>
              <w:bottom w:val="single" w:sz="6" w:space="0" w:color="auto"/>
              <w:right w:val="single" w:sz="6" w:space="0" w:color="auto"/>
            </w:tcBorders>
            <w:shd w:val="pct10" w:color="auto" w:fill="FFFFFF"/>
            <w:vAlign w:val="center"/>
          </w:tcPr>
          <w:p w14:paraId="40FA7486" w14:textId="77777777" w:rsidR="00370203" w:rsidRPr="00370203" w:rsidRDefault="00370203" w:rsidP="00370203">
            <w:pPr>
              <w:widowControl/>
              <w:autoSpaceDE/>
              <w:autoSpaceDN/>
              <w:jc w:val="center"/>
              <w:rPr>
                <w:b/>
                <w:bCs/>
                <w:sz w:val="18"/>
                <w:szCs w:val="20"/>
                <w:lang w:val="es-ES" w:eastAsia="es-ES"/>
              </w:rPr>
            </w:pPr>
            <w:r w:rsidRPr="00370203">
              <w:rPr>
                <w:b/>
                <w:bCs/>
                <w:sz w:val="18"/>
                <w:szCs w:val="20"/>
                <w:lang w:val="es-ES" w:eastAsia="es-ES"/>
              </w:rPr>
              <w:t>Instrumentos de patrimonio</w:t>
            </w:r>
          </w:p>
        </w:tc>
        <w:tc>
          <w:tcPr>
            <w:tcW w:w="1633" w:type="dxa"/>
            <w:tcBorders>
              <w:top w:val="single" w:sz="6" w:space="0" w:color="auto"/>
              <w:left w:val="single" w:sz="6" w:space="0" w:color="auto"/>
              <w:bottom w:val="single" w:sz="6" w:space="0" w:color="auto"/>
              <w:right w:val="single" w:sz="6" w:space="0" w:color="auto"/>
            </w:tcBorders>
            <w:shd w:val="pct10" w:color="auto" w:fill="FFFFFF"/>
            <w:vAlign w:val="center"/>
          </w:tcPr>
          <w:p w14:paraId="6355009C" w14:textId="77777777" w:rsidR="00370203" w:rsidRPr="00370203" w:rsidRDefault="00370203" w:rsidP="00370203">
            <w:pPr>
              <w:widowControl/>
              <w:autoSpaceDE/>
              <w:autoSpaceDN/>
              <w:jc w:val="center"/>
              <w:rPr>
                <w:b/>
                <w:bCs/>
                <w:sz w:val="18"/>
                <w:szCs w:val="20"/>
                <w:lang w:val="es-ES" w:eastAsia="es-ES"/>
              </w:rPr>
            </w:pPr>
            <w:r w:rsidRPr="00370203">
              <w:rPr>
                <w:b/>
                <w:bCs/>
                <w:sz w:val="18"/>
                <w:szCs w:val="20"/>
                <w:lang w:val="es-ES" w:eastAsia="es-ES"/>
              </w:rPr>
              <w:t>Valores</w:t>
            </w:r>
          </w:p>
          <w:p w14:paraId="4F0548E6" w14:textId="77777777" w:rsidR="00370203" w:rsidRPr="00370203" w:rsidRDefault="00370203" w:rsidP="00370203">
            <w:pPr>
              <w:widowControl/>
              <w:autoSpaceDE/>
              <w:autoSpaceDN/>
              <w:jc w:val="center"/>
              <w:rPr>
                <w:b/>
                <w:bCs/>
                <w:sz w:val="18"/>
                <w:szCs w:val="20"/>
                <w:lang w:val="es-ES" w:eastAsia="es-ES"/>
              </w:rPr>
            </w:pPr>
            <w:r w:rsidRPr="00370203">
              <w:rPr>
                <w:b/>
                <w:bCs/>
                <w:sz w:val="18"/>
                <w:szCs w:val="20"/>
                <w:lang w:val="es-ES" w:eastAsia="es-ES"/>
              </w:rPr>
              <w:t>representativo de</w:t>
            </w:r>
          </w:p>
          <w:p w14:paraId="18CA6C6F" w14:textId="77777777" w:rsidR="00370203" w:rsidRPr="00370203" w:rsidRDefault="00370203" w:rsidP="00370203">
            <w:pPr>
              <w:widowControl/>
              <w:autoSpaceDE/>
              <w:autoSpaceDN/>
              <w:jc w:val="center"/>
              <w:rPr>
                <w:b/>
                <w:bCs/>
                <w:sz w:val="18"/>
                <w:szCs w:val="20"/>
                <w:lang w:val="es-ES" w:eastAsia="es-ES"/>
              </w:rPr>
            </w:pPr>
            <w:r w:rsidRPr="00370203">
              <w:rPr>
                <w:b/>
                <w:bCs/>
                <w:sz w:val="18"/>
                <w:szCs w:val="20"/>
                <w:lang w:val="es-ES" w:eastAsia="es-ES"/>
              </w:rPr>
              <w:t>deuda</w:t>
            </w:r>
          </w:p>
        </w:tc>
        <w:tc>
          <w:tcPr>
            <w:tcW w:w="1287" w:type="dxa"/>
            <w:tcBorders>
              <w:top w:val="single" w:sz="6" w:space="0" w:color="auto"/>
              <w:left w:val="single" w:sz="6" w:space="0" w:color="auto"/>
              <w:bottom w:val="single" w:sz="6" w:space="0" w:color="auto"/>
              <w:right w:val="single" w:sz="6" w:space="0" w:color="auto"/>
            </w:tcBorders>
            <w:shd w:val="pct10" w:color="auto" w:fill="FFFFFF"/>
            <w:vAlign w:val="center"/>
          </w:tcPr>
          <w:p w14:paraId="28AE9FBD" w14:textId="77777777" w:rsidR="00370203" w:rsidRPr="00370203" w:rsidRDefault="00370203" w:rsidP="00370203">
            <w:pPr>
              <w:widowControl/>
              <w:autoSpaceDE/>
              <w:autoSpaceDN/>
              <w:jc w:val="center"/>
              <w:rPr>
                <w:b/>
                <w:bCs/>
                <w:sz w:val="18"/>
                <w:szCs w:val="20"/>
                <w:lang w:val="es-ES" w:eastAsia="es-ES"/>
              </w:rPr>
            </w:pPr>
            <w:r w:rsidRPr="00370203">
              <w:rPr>
                <w:b/>
                <w:bCs/>
                <w:sz w:val="18"/>
                <w:szCs w:val="20"/>
                <w:lang w:val="es-ES" w:eastAsia="es-ES"/>
              </w:rPr>
              <w:t>Derivados, otros</w:t>
            </w:r>
          </w:p>
        </w:tc>
        <w:tc>
          <w:tcPr>
            <w:tcW w:w="1294" w:type="dxa"/>
            <w:tcBorders>
              <w:top w:val="single" w:sz="6" w:space="0" w:color="auto"/>
              <w:left w:val="single" w:sz="6" w:space="0" w:color="auto"/>
              <w:bottom w:val="single" w:sz="6" w:space="0" w:color="auto"/>
              <w:right w:val="double" w:sz="4" w:space="0" w:color="auto"/>
            </w:tcBorders>
            <w:shd w:val="pct10" w:color="auto" w:fill="FFFFFF"/>
            <w:vAlign w:val="center"/>
          </w:tcPr>
          <w:p w14:paraId="4E32DF17" w14:textId="77777777" w:rsidR="00370203" w:rsidRPr="00370203" w:rsidRDefault="00370203" w:rsidP="00370203">
            <w:pPr>
              <w:widowControl/>
              <w:autoSpaceDE/>
              <w:autoSpaceDN/>
              <w:jc w:val="center"/>
              <w:rPr>
                <w:b/>
                <w:bCs/>
                <w:sz w:val="18"/>
                <w:szCs w:val="20"/>
                <w:lang w:val="es-ES" w:eastAsia="es-ES"/>
              </w:rPr>
            </w:pPr>
            <w:r w:rsidRPr="00370203">
              <w:rPr>
                <w:b/>
                <w:bCs/>
                <w:sz w:val="18"/>
                <w:szCs w:val="20"/>
                <w:lang w:val="es-ES" w:eastAsia="es-ES"/>
              </w:rPr>
              <w:t>Total</w:t>
            </w:r>
          </w:p>
        </w:tc>
      </w:tr>
      <w:tr w:rsidR="00370203" w:rsidRPr="00370203" w14:paraId="70753816" w14:textId="77777777" w:rsidTr="002D2FD8">
        <w:trPr>
          <w:trHeight w:hRule="exact" w:val="250"/>
        </w:trPr>
        <w:tc>
          <w:tcPr>
            <w:tcW w:w="3307" w:type="dxa"/>
            <w:tcBorders>
              <w:top w:val="nil"/>
              <w:left w:val="double" w:sz="4" w:space="0" w:color="auto"/>
              <w:bottom w:val="single" w:sz="6" w:space="0" w:color="auto"/>
              <w:right w:val="single" w:sz="6" w:space="0" w:color="auto"/>
            </w:tcBorders>
            <w:shd w:val="pct10" w:color="auto" w:fill="FFFFFF"/>
          </w:tcPr>
          <w:p w14:paraId="30E78252" w14:textId="77777777" w:rsidR="00370203" w:rsidRPr="00370203" w:rsidRDefault="00370203" w:rsidP="00370203">
            <w:pPr>
              <w:widowControl/>
              <w:autoSpaceDE/>
              <w:autoSpaceDN/>
              <w:jc w:val="center"/>
              <w:rPr>
                <w:b/>
                <w:bCs/>
                <w:sz w:val="18"/>
                <w:szCs w:val="20"/>
                <w:lang w:val="es-ES" w:eastAsia="es-ES"/>
              </w:rPr>
            </w:pPr>
          </w:p>
          <w:p w14:paraId="3C7F4CB2" w14:textId="77777777" w:rsidR="00370203" w:rsidRPr="00370203" w:rsidRDefault="00370203" w:rsidP="00370203">
            <w:pPr>
              <w:widowControl/>
              <w:autoSpaceDE/>
              <w:autoSpaceDN/>
              <w:jc w:val="center"/>
              <w:rPr>
                <w:b/>
                <w:bCs/>
                <w:sz w:val="18"/>
                <w:szCs w:val="20"/>
                <w:lang w:val="es-ES" w:eastAsia="es-ES"/>
              </w:rPr>
            </w:pPr>
          </w:p>
        </w:tc>
        <w:tc>
          <w:tcPr>
            <w:tcW w:w="1388" w:type="dxa"/>
            <w:tcBorders>
              <w:top w:val="single" w:sz="6" w:space="0" w:color="auto"/>
              <w:left w:val="single" w:sz="6" w:space="0" w:color="auto"/>
              <w:bottom w:val="single" w:sz="6" w:space="0" w:color="auto"/>
              <w:right w:val="single" w:sz="6" w:space="0" w:color="auto"/>
            </w:tcBorders>
            <w:shd w:val="pct10" w:color="auto" w:fill="FFFFFF"/>
            <w:vAlign w:val="center"/>
          </w:tcPr>
          <w:p w14:paraId="7AAE1862" w14:textId="77777777" w:rsidR="00370203" w:rsidRPr="00370203" w:rsidRDefault="00370203" w:rsidP="00370203">
            <w:pPr>
              <w:widowControl/>
              <w:autoSpaceDE/>
              <w:autoSpaceDN/>
              <w:jc w:val="center"/>
              <w:rPr>
                <w:b/>
                <w:bCs/>
                <w:sz w:val="18"/>
                <w:szCs w:val="20"/>
                <w:lang w:val="es-ES" w:eastAsia="es-ES"/>
              </w:rPr>
            </w:pPr>
            <w:r w:rsidRPr="00370203">
              <w:rPr>
                <w:b/>
                <w:bCs/>
                <w:sz w:val="18"/>
                <w:szCs w:val="20"/>
                <w:lang w:val="es-ES" w:eastAsia="es-ES"/>
              </w:rPr>
              <w:t>2018</w:t>
            </w:r>
          </w:p>
        </w:tc>
        <w:tc>
          <w:tcPr>
            <w:tcW w:w="1633" w:type="dxa"/>
            <w:tcBorders>
              <w:top w:val="single" w:sz="6" w:space="0" w:color="auto"/>
              <w:left w:val="single" w:sz="6" w:space="0" w:color="auto"/>
              <w:bottom w:val="single" w:sz="6" w:space="0" w:color="auto"/>
              <w:right w:val="single" w:sz="6" w:space="0" w:color="auto"/>
            </w:tcBorders>
            <w:shd w:val="pct10" w:color="auto" w:fill="FFFFFF"/>
            <w:vAlign w:val="center"/>
          </w:tcPr>
          <w:p w14:paraId="03EA7200" w14:textId="77777777" w:rsidR="00370203" w:rsidRPr="00370203" w:rsidRDefault="00370203" w:rsidP="00370203">
            <w:pPr>
              <w:widowControl/>
              <w:autoSpaceDE/>
              <w:autoSpaceDN/>
              <w:jc w:val="center"/>
              <w:rPr>
                <w:b/>
                <w:bCs/>
                <w:sz w:val="18"/>
                <w:szCs w:val="20"/>
                <w:lang w:val="es-ES" w:eastAsia="es-ES"/>
              </w:rPr>
            </w:pPr>
            <w:r w:rsidRPr="00370203">
              <w:rPr>
                <w:b/>
                <w:bCs/>
                <w:sz w:val="18"/>
                <w:szCs w:val="20"/>
                <w:lang w:val="es-ES" w:eastAsia="es-ES"/>
              </w:rPr>
              <w:t>2018</w:t>
            </w:r>
          </w:p>
        </w:tc>
        <w:tc>
          <w:tcPr>
            <w:tcW w:w="1287" w:type="dxa"/>
            <w:tcBorders>
              <w:top w:val="single" w:sz="6" w:space="0" w:color="auto"/>
              <w:left w:val="single" w:sz="6" w:space="0" w:color="auto"/>
              <w:bottom w:val="single" w:sz="6" w:space="0" w:color="auto"/>
              <w:right w:val="single" w:sz="6" w:space="0" w:color="auto"/>
            </w:tcBorders>
            <w:shd w:val="pct10" w:color="auto" w:fill="FFFFFF"/>
            <w:vAlign w:val="center"/>
          </w:tcPr>
          <w:p w14:paraId="542409FE" w14:textId="77777777" w:rsidR="00370203" w:rsidRPr="00370203" w:rsidRDefault="00370203" w:rsidP="00370203">
            <w:pPr>
              <w:widowControl/>
              <w:autoSpaceDE/>
              <w:autoSpaceDN/>
              <w:jc w:val="center"/>
              <w:rPr>
                <w:b/>
                <w:bCs/>
                <w:sz w:val="18"/>
                <w:szCs w:val="20"/>
                <w:lang w:val="es-ES" w:eastAsia="es-ES"/>
              </w:rPr>
            </w:pPr>
            <w:r w:rsidRPr="00370203">
              <w:rPr>
                <w:b/>
                <w:bCs/>
                <w:sz w:val="18"/>
                <w:szCs w:val="20"/>
                <w:lang w:val="es-ES" w:eastAsia="es-ES"/>
              </w:rPr>
              <w:t>2018</w:t>
            </w:r>
          </w:p>
        </w:tc>
        <w:tc>
          <w:tcPr>
            <w:tcW w:w="1294" w:type="dxa"/>
            <w:tcBorders>
              <w:top w:val="single" w:sz="6" w:space="0" w:color="auto"/>
              <w:left w:val="single" w:sz="6" w:space="0" w:color="auto"/>
              <w:bottom w:val="single" w:sz="6" w:space="0" w:color="auto"/>
              <w:right w:val="double" w:sz="4" w:space="0" w:color="auto"/>
            </w:tcBorders>
            <w:shd w:val="pct10" w:color="auto" w:fill="FFFFFF"/>
            <w:vAlign w:val="center"/>
          </w:tcPr>
          <w:p w14:paraId="05A0449F" w14:textId="77777777" w:rsidR="00370203" w:rsidRPr="00370203" w:rsidRDefault="00370203" w:rsidP="00370203">
            <w:pPr>
              <w:widowControl/>
              <w:autoSpaceDE/>
              <w:autoSpaceDN/>
              <w:jc w:val="center"/>
              <w:rPr>
                <w:b/>
                <w:bCs/>
                <w:sz w:val="18"/>
                <w:szCs w:val="20"/>
                <w:lang w:val="es-ES" w:eastAsia="es-ES"/>
              </w:rPr>
            </w:pPr>
            <w:r w:rsidRPr="00370203">
              <w:rPr>
                <w:b/>
                <w:bCs/>
                <w:sz w:val="18"/>
                <w:szCs w:val="20"/>
                <w:lang w:val="es-ES" w:eastAsia="es-ES"/>
              </w:rPr>
              <w:t>2018</w:t>
            </w:r>
          </w:p>
        </w:tc>
      </w:tr>
      <w:tr w:rsidR="00370203" w:rsidRPr="00370203" w14:paraId="753DAE7E" w14:textId="77777777" w:rsidTr="002D2FD8">
        <w:trPr>
          <w:trHeight w:hRule="exact" w:val="452"/>
        </w:trPr>
        <w:tc>
          <w:tcPr>
            <w:tcW w:w="3307" w:type="dxa"/>
            <w:tcBorders>
              <w:top w:val="single" w:sz="6" w:space="0" w:color="auto"/>
              <w:left w:val="double" w:sz="4" w:space="0" w:color="auto"/>
              <w:bottom w:val="single" w:sz="6" w:space="0" w:color="auto"/>
              <w:right w:val="single" w:sz="6" w:space="0" w:color="auto"/>
            </w:tcBorders>
            <w:shd w:val="clear" w:color="auto" w:fill="FFFFFF"/>
            <w:vAlign w:val="center"/>
          </w:tcPr>
          <w:p w14:paraId="5BF5AA43" w14:textId="77777777" w:rsidR="00370203" w:rsidRPr="00370203" w:rsidRDefault="00370203" w:rsidP="00370203">
            <w:pPr>
              <w:shd w:val="clear" w:color="auto" w:fill="FFFFFF"/>
              <w:adjustRightInd w:val="0"/>
              <w:ind w:right="414"/>
              <w:rPr>
                <w:sz w:val="18"/>
                <w:szCs w:val="20"/>
                <w:lang w:val="es-ES" w:eastAsia="es-ES"/>
              </w:rPr>
            </w:pPr>
            <w:r w:rsidRPr="00370203">
              <w:rPr>
                <w:sz w:val="18"/>
                <w:szCs w:val="20"/>
                <w:lang w:val="es-ES_tradnl" w:eastAsia="es-ES_tradnl"/>
              </w:rPr>
              <w:t>Activos financieros a coste amortizado</w:t>
            </w:r>
          </w:p>
        </w:tc>
        <w:tc>
          <w:tcPr>
            <w:tcW w:w="1388" w:type="dxa"/>
            <w:tcBorders>
              <w:top w:val="single" w:sz="6" w:space="0" w:color="auto"/>
              <w:left w:val="single" w:sz="6" w:space="0" w:color="auto"/>
              <w:bottom w:val="single" w:sz="6" w:space="0" w:color="auto"/>
              <w:right w:val="single" w:sz="6" w:space="0" w:color="auto"/>
            </w:tcBorders>
            <w:shd w:val="clear" w:color="auto" w:fill="FFFFFF"/>
            <w:vAlign w:val="center"/>
          </w:tcPr>
          <w:p w14:paraId="7A91B95B" w14:textId="77777777" w:rsidR="00370203" w:rsidRPr="00370203" w:rsidRDefault="00370203" w:rsidP="00370203">
            <w:pPr>
              <w:shd w:val="clear" w:color="auto" w:fill="FFFFFF"/>
              <w:adjustRightInd w:val="0"/>
              <w:jc w:val="center"/>
              <w:rPr>
                <w:sz w:val="18"/>
                <w:szCs w:val="20"/>
                <w:lang w:val="es-ES" w:eastAsia="es-ES"/>
              </w:rPr>
            </w:pPr>
            <w:r w:rsidRPr="00370203">
              <w:rPr>
                <w:sz w:val="18"/>
                <w:szCs w:val="20"/>
                <w:lang w:val="es-ES_tradnl" w:eastAsia="es-ES_tradnl"/>
              </w:rPr>
              <w:t>0,00</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380E347" w14:textId="77777777" w:rsidR="00370203" w:rsidRPr="00370203" w:rsidRDefault="00370203" w:rsidP="00370203">
            <w:pPr>
              <w:shd w:val="clear" w:color="auto" w:fill="FFFFFF"/>
              <w:adjustRightInd w:val="0"/>
              <w:jc w:val="center"/>
              <w:rPr>
                <w:sz w:val="18"/>
                <w:szCs w:val="20"/>
                <w:lang w:val="es-ES" w:eastAsia="es-ES"/>
              </w:rPr>
            </w:pPr>
            <w:r w:rsidRPr="00370203">
              <w:rPr>
                <w:sz w:val="18"/>
                <w:szCs w:val="20"/>
                <w:lang w:val="es-ES_tradnl" w:eastAsia="es-ES_tradnl"/>
              </w:rPr>
              <w:t>0,00</w:t>
            </w:r>
          </w:p>
        </w:tc>
        <w:tc>
          <w:tcPr>
            <w:tcW w:w="1287" w:type="dxa"/>
            <w:tcBorders>
              <w:top w:val="single" w:sz="6" w:space="0" w:color="auto"/>
              <w:left w:val="single" w:sz="6" w:space="0" w:color="auto"/>
              <w:bottom w:val="single" w:sz="6" w:space="0" w:color="auto"/>
              <w:right w:val="single" w:sz="6" w:space="0" w:color="auto"/>
            </w:tcBorders>
            <w:shd w:val="clear" w:color="auto" w:fill="FFFFFF"/>
            <w:vAlign w:val="center"/>
          </w:tcPr>
          <w:p w14:paraId="429BE127" w14:textId="77777777" w:rsidR="00370203" w:rsidRPr="00370203" w:rsidRDefault="00370203" w:rsidP="00370203">
            <w:pPr>
              <w:shd w:val="clear" w:color="auto" w:fill="FFFFFF"/>
              <w:adjustRightInd w:val="0"/>
              <w:jc w:val="center"/>
              <w:rPr>
                <w:sz w:val="18"/>
                <w:szCs w:val="20"/>
                <w:lang w:val="es-ES" w:eastAsia="es-ES"/>
              </w:rPr>
            </w:pPr>
            <w:r w:rsidRPr="00370203">
              <w:rPr>
                <w:sz w:val="18"/>
                <w:szCs w:val="20"/>
                <w:lang w:val="es-ES_tradnl" w:eastAsia="es-ES_tradnl"/>
              </w:rPr>
              <w:t>496.714,97</w:t>
            </w:r>
          </w:p>
        </w:tc>
        <w:tc>
          <w:tcPr>
            <w:tcW w:w="1294" w:type="dxa"/>
            <w:tcBorders>
              <w:top w:val="single" w:sz="6" w:space="0" w:color="auto"/>
              <w:left w:val="single" w:sz="6" w:space="0" w:color="auto"/>
              <w:bottom w:val="single" w:sz="6" w:space="0" w:color="auto"/>
              <w:right w:val="double" w:sz="4" w:space="0" w:color="auto"/>
            </w:tcBorders>
            <w:shd w:val="clear" w:color="auto" w:fill="FFFFFF"/>
            <w:vAlign w:val="center"/>
          </w:tcPr>
          <w:p w14:paraId="71195E25" w14:textId="77777777" w:rsidR="00370203" w:rsidRPr="00370203" w:rsidRDefault="00370203" w:rsidP="00370203">
            <w:pPr>
              <w:shd w:val="clear" w:color="auto" w:fill="FFFFFF"/>
              <w:adjustRightInd w:val="0"/>
              <w:jc w:val="center"/>
              <w:rPr>
                <w:sz w:val="18"/>
                <w:szCs w:val="20"/>
                <w:lang w:val="es-ES" w:eastAsia="es-ES"/>
              </w:rPr>
            </w:pPr>
            <w:r w:rsidRPr="00370203">
              <w:rPr>
                <w:sz w:val="18"/>
                <w:szCs w:val="20"/>
                <w:lang w:val="es-ES_tradnl" w:eastAsia="es-ES_tradnl"/>
              </w:rPr>
              <w:t>496.714,97</w:t>
            </w:r>
          </w:p>
        </w:tc>
      </w:tr>
      <w:tr w:rsidR="00370203" w:rsidRPr="00370203" w14:paraId="23880526" w14:textId="77777777" w:rsidTr="002D2FD8">
        <w:trPr>
          <w:trHeight w:hRule="exact" w:val="317"/>
        </w:trPr>
        <w:tc>
          <w:tcPr>
            <w:tcW w:w="3307" w:type="dxa"/>
            <w:tcBorders>
              <w:top w:val="single" w:sz="6" w:space="0" w:color="auto"/>
              <w:left w:val="double" w:sz="4" w:space="0" w:color="auto"/>
              <w:bottom w:val="double" w:sz="4" w:space="0" w:color="auto"/>
              <w:right w:val="single" w:sz="6" w:space="0" w:color="auto"/>
            </w:tcBorders>
            <w:shd w:val="clear" w:color="auto" w:fill="FFFFFF"/>
            <w:vAlign w:val="center"/>
          </w:tcPr>
          <w:p w14:paraId="5A5C1E1E" w14:textId="77777777" w:rsidR="00370203" w:rsidRPr="00370203" w:rsidRDefault="00370203" w:rsidP="00370203">
            <w:pPr>
              <w:shd w:val="clear" w:color="auto" w:fill="FFFFFF"/>
              <w:adjustRightInd w:val="0"/>
              <w:jc w:val="center"/>
              <w:rPr>
                <w:b/>
                <w:sz w:val="18"/>
                <w:szCs w:val="20"/>
                <w:lang w:val="es-ES" w:eastAsia="es-ES"/>
              </w:rPr>
            </w:pPr>
            <w:r w:rsidRPr="00370203">
              <w:rPr>
                <w:b/>
                <w:sz w:val="18"/>
                <w:szCs w:val="20"/>
                <w:lang w:val="es-ES_tradnl" w:eastAsia="es-ES_tradnl"/>
              </w:rPr>
              <w:t>TOTAL</w:t>
            </w:r>
          </w:p>
        </w:tc>
        <w:tc>
          <w:tcPr>
            <w:tcW w:w="1388" w:type="dxa"/>
            <w:tcBorders>
              <w:top w:val="single" w:sz="6" w:space="0" w:color="auto"/>
              <w:left w:val="single" w:sz="6" w:space="0" w:color="auto"/>
              <w:bottom w:val="double" w:sz="4" w:space="0" w:color="auto"/>
              <w:right w:val="single" w:sz="6" w:space="0" w:color="auto"/>
            </w:tcBorders>
            <w:shd w:val="clear" w:color="auto" w:fill="FFFFFF"/>
            <w:vAlign w:val="center"/>
          </w:tcPr>
          <w:p w14:paraId="1AFC58F7" w14:textId="77777777" w:rsidR="00370203" w:rsidRPr="00370203" w:rsidRDefault="00370203" w:rsidP="00370203">
            <w:pPr>
              <w:shd w:val="clear" w:color="auto" w:fill="FFFFFF"/>
              <w:adjustRightInd w:val="0"/>
              <w:jc w:val="center"/>
              <w:rPr>
                <w:b/>
                <w:sz w:val="18"/>
                <w:szCs w:val="20"/>
                <w:lang w:val="es-ES" w:eastAsia="es-ES"/>
              </w:rPr>
            </w:pPr>
            <w:r w:rsidRPr="00370203">
              <w:rPr>
                <w:b/>
                <w:sz w:val="18"/>
                <w:szCs w:val="20"/>
                <w:lang w:val="es-ES_tradnl" w:eastAsia="es-ES_tradnl"/>
              </w:rPr>
              <w:t>0,00</w:t>
            </w:r>
          </w:p>
        </w:tc>
        <w:tc>
          <w:tcPr>
            <w:tcW w:w="1633" w:type="dxa"/>
            <w:tcBorders>
              <w:top w:val="single" w:sz="6" w:space="0" w:color="auto"/>
              <w:left w:val="single" w:sz="6" w:space="0" w:color="auto"/>
              <w:bottom w:val="double" w:sz="4" w:space="0" w:color="auto"/>
              <w:right w:val="single" w:sz="6" w:space="0" w:color="auto"/>
            </w:tcBorders>
            <w:shd w:val="clear" w:color="auto" w:fill="FFFFFF"/>
            <w:vAlign w:val="center"/>
          </w:tcPr>
          <w:p w14:paraId="5DEDBD11" w14:textId="77777777" w:rsidR="00370203" w:rsidRPr="00370203" w:rsidRDefault="00370203" w:rsidP="00370203">
            <w:pPr>
              <w:shd w:val="clear" w:color="auto" w:fill="FFFFFF"/>
              <w:adjustRightInd w:val="0"/>
              <w:jc w:val="center"/>
              <w:rPr>
                <w:b/>
                <w:sz w:val="18"/>
                <w:szCs w:val="20"/>
                <w:lang w:val="es-ES" w:eastAsia="es-ES"/>
              </w:rPr>
            </w:pPr>
            <w:r w:rsidRPr="00370203">
              <w:rPr>
                <w:b/>
                <w:sz w:val="18"/>
                <w:szCs w:val="20"/>
                <w:lang w:val="es-ES_tradnl" w:eastAsia="es-ES_tradnl"/>
              </w:rPr>
              <w:t>0,00</w:t>
            </w:r>
          </w:p>
        </w:tc>
        <w:tc>
          <w:tcPr>
            <w:tcW w:w="1287" w:type="dxa"/>
            <w:tcBorders>
              <w:top w:val="single" w:sz="6" w:space="0" w:color="auto"/>
              <w:left w:val="single" w:sz="6" w:space="0" w:color="auto"/>
              <w:bottom w:val="double" w:sz="4" w:space="0" w:color="auto"/>
              <w:right w:val="single" w:sz="6" w:space="0" w:color="auto"/>
            </w:tcBorders>
            <w:shd w:val="clear" w:color="auto" w:fill="FFFFFF"/>
            <w:vAlign w:val="center"/>
          </w:tcPr>
          <w:p w14:paraId="047B1E01" w14:textId="77777777" w:rsidR="00370203" w:rsidRPr="00370203" w:rsidRDefault="00370203" w:rsidP="00370203">
            <w:pPr>
              <w:shd w:val="clear" w:color="auto" w:fill="FFFFFF"/>
              <w:adjustRightInd w:val="0"/>
              <w:jc w:val="center"/>
              <w:rPr>
                <w:b/>
                <w:sz w:val="18"/>
                <w:szCs w:val="20"/>
                <w:lang w:val="es-ES" w:eastAsia="es-ES"/>
              </w:rPr>
            </w:pPr>
            <w:r w:rsidRPr="00370203">
              <w:rPr>
                <w:b/>
                <w:sz w:val="18"/>
                <w:szCs w:val="20"/>
                <w:lang w:val="es-ES_tradnl" w:eastAsia="es-ES_tradnl"/>
              </w:rPr>
              <w:t>496.714,97</w:t>
            </w:r>
          </w:p>
        </w:tc>
        <w:tc>
          <w:tcPr>
            <w:tcW w:w="1294" w:type="dxa"/>
            <w:tcBorders>
              <w:top w:val="single" w:sz="6" w:space="0" w:color="auto"/>
              <w:left w:val="single" w:sz="6" w:space="0" w:color="auto"/>
              <w:bottom w:val="double" w:sz="4" w:space="0" w:color="auto"/>
              <w:right w:val="double" w:sz="4" w:space="0" w:color="auto"/>
            </w:tcBorders>
            <w:shd w:val="clear" w:color="auto" w:fill="FFFFFF"/>
            <w:vAlign w:val="center"/>
          </w:tcPr>
          <w:p w14:paraId="023AC444" w14:textId="77777777" w:rsidR="00370203" w:rsidRPr="00370203" w:rsidRDefault="00370203" w:rsidP="00370203">
            <w:pPr>
              <w:shd w:val="clear" w:color="auto" w:fill="FFFFFF"/>
              <w:adjustRightInd w:val="0"/>
              <w:jc w:val="center"/>
              <w:rPr>
                <w:b/>
                <w:sz w:val="18"/>
                <w:szCs w:val="20"/>
                <w:lang w:val="es-ES" w:eastAsia="es-ES"/>
              </w:rPr>
            </w:pPr>
            <w:r w:rsidRPr="00370203">
              <w:rPr>
                <w:b/>
                <w:sz w:val="18"/>
                <w:szCs w:val="20"/>
                <w:lang w:val="es-ES_tradnl" w:eastAsia="es-ES_tradnl"/>
              </w:rPr>
              <w:t>496.714,97</w:t>
            </w:r>
          </w:p>
        </w:tc>
      </w:tr>
    </w:tbl>
    <w:p w14:paraId="343A4F3C" w14:textId="77777777" w:rsidR="00370203" w:rsidRPr="00370203" w:rsidRDefault="00370203" w:rsidP="00370203">
      <w:pPr>
        <w:shd w:val="clear" w:color="auto" w:fill="FFFFFF"/>
        <w:adjustRightInd w:val="0"/>
        <w:ind w:left="720"/>
        <w:jc w:val="both"/>
        <w:rPr>
          <w:color w:val="0000FF"/>
          <w:lang w:val="es-ES_tradnl" w:eastAsia="es-ES_tradnl"/>
        </w:rPr>
      </w:pPr>
    </w:p>
    <w:p w14:paraId="3BFE85C4" w14:textId="77777777" w:rsidR="00370203" w:rsidRPr="00370203" w:rsidRDefault="00370203" w:rsidP="00370203">
      <w:pPr>
        <w:shd w:val="clear" w:color="auto" w:fill="FFFFFF"/>
        <w:adjustRightInd w:val="0"/>
        <w:ind w:left="720"/>
        <w:jc w:val="both"/>
        <w:rPr>
          <w:color w:val="0000FF"/>
          <w:lang w:val="es-ES_tradnl" w:eastAsia="es-ES_tradnl"/>
        </w:rPr>
      </w:pPr>
    </w:p>
    <w:p w14:paraId="2E5E894B" w14:textId="77777777" w:rsidR="00370203" w:rsidRPr="00370203" w:rsidRDefault="00370203" w:rsidP="00370203">
      <w:pPr>
        <w:shd w:val="clear" w:color="auto" w:fill="FFFFFF"/>
        <w:adjustRightInd w:val="0"/>
        <w:ind w:firstLine="709"/>
        <w:jc w:val="both"/>
        <w:rPr>
          <w:b/>
          <w:u w:val="double"/>
          <w:lang w:val="es-ES_tradnl" w:eastAsia="es-ES_tradnl"/>
        </w:rPr>
      </w:pPr>
      <w:r w:rsidRPr="00370203">
        <w:rPr>
          <w:b/>
          <w:lang w:val="es-ES_tradnl" w:eastAsia="es-ES_tradnl"/>
        </w:rPr>
        <w:t xml:space="preserve">6. </w:t>
      </w:r>
      <w:r w:rsidRPr="00370203">
        <w:rPr>
          <w:b/>
          <w:u w:val="double"/>
          <w:lang w:val="es-ES_tradnl" w:eastAsia="es-ES_tradnl"/>
        </w:rPr>
        <w:t>PASIVOS FINANCIEROS</w:t>
      </w:r>
    </w:p>
    <w:p w14:paraId="7BC5DAF5" w14:textId="77777777" w:rsidR="00370203" w:rsidRPr="00370203" w:rsidRDefault="00370203" w:rsidP="00370203">
      <w:pPr>
        <w:shd w:val="clear" w:color="auto" w:fill="FFFFFF"/>
        <w:adjustRightInd w:val="0"/>
        <w:ind w:left="1260"/>
        <w:jc w:val="both"/>
        <w:rPr>
          <w:b/>
          <w:u w:val="double"/>
          <w:lang w:val="es-ES_tradnl" w:eastAsia="es-ES_tradnl"/>
        </w:rPr>
      </w:pPr>
    </w:p>
    <w:p w14:paraId="706DEB9A" w14:textId="77777777" w:rsidR="00370203" w:rsidRPr="00370203" w:rsidRDefault="00370203" w:rsidP="00370203">
      <w:pPr>
        <w:widowControl/>
        <w:autoSpaceDE/>
        <w:autoSpaceDN/>
        <w:ind w:left="709"/>
        <w:jc w:val="both"/>
        <w:rPr>
          <w:spacing w:val="-2"/>
          <w:lang w:val="es-ES_tradnl" w:eastAsia="es-ES_tradnl"/>
        </w:rPr>
      </w:pPr>
      <w:r w:rsidRPr="00370203">
        <w:rPr>
          <w:b/>
          <w:spacing w:val="-2"/>
          <w:lang w:val="es-ES_tradnl" w:eastAsia="es-ES_tradnl"/>
        </w:rPr>
        <w:lastRenderedPageBreak/>
        <w:t>6.1.</w:t>
      </w:r>
      <w:r w:rsidRPr="00370203">
        <w:rPr>
          <w:spacing w:val="-2"/>
          <w:lang w:val="es-ES_tradnl" w:eastAsia="es-ES_tradnl"/>
        </w:rPr>
        <w:t xml:space="preserve"> Las clasificaciones por vencimiento de los pasivos financieros de la Sociedad, de los importes que venzan en cada uno de los siguientes años al cierre del ejercicio y hasta su último vencimiento, se detallan en el siguiente cuadro:</w:t>
      </w:r>
    </w:p>
    <w:p w14:paraId="43F463DD" w14:textId="77777777" w:rsidR="00370203" w:rsidRPr="00370203" w:rsidRDefault="00370203" w:rsidP="00370203">
      <w:pPr>
        <w:widowControl/>
        <w:autoSpaceDE/>
        <w:autoSpaceDN/>
        <w:ind w:left="709"/>
        <w:jc w:val="both"/>
        <w:rPr>
          <w:color w:val="0000FF"/>
          <w:spacing w:val="-2"/>
          <w:lang w:val="es-ES_tradnl" w:eastAsia="es-ES_tradnl"/>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032"/>
        <w:gridCol w:w="838"/>
        <w:gridCol w:w="838"/>
        <w:gridCol w:w="838"/>
        <w:gridCol w:w="838"/>
        <w:gridCol w:w="574"/>
        <w:gridCol w:w="516"/>
        <w:gridCol w:w="516"/>
      </w:tblGrid>
      <w:tr w:rsidR="00370203" w:rsidRPr="00370203" w14:paraId="21B1ABDF" w14:textId="77777777" w:rsidTr="002D2FD8">
        <w:trPr>
          <w:gridAfter w:val="1"/>
        </w:trPr>
        <w:tc>
          <w:tcPr>
            <w:tcW w:w="0" w:type="auto"/>
          </w:tcPr>
          <w:p w14:paraId="11A7E4F0" w14:textId="77777777" w:rsidR="00370203" w:rsidRPr="00370203" w:rsidRDefault="00370203" w:rsidP="00370203">
            <w:pPr>
              <w:widowControl/>
              <w:autoSpaceDE/>
              <w:autoSpaceDN/>
              <w:jc w:val="both"/>
              <w:rPr>
                <w:spacing w:val="-2"/>
                <w:sz w:val="16"/>
                <w:lang w:val="es-ES_tradnl" w:eastAsia="es-ES_tradnl"/>
              </w:rPr>
            </w:pPr>
          </w:p>
        </w:tc>
        <w:tc>
          <w:tcPr>
            <w:tcW w:w="0" w:type="auto"/>
            <w:gridSpan w:val="7"/>
          </w:tcPr>
          <w:p w14:paraId="710681E2" w14:textId="77777777" w:rsidR="00370203" w:rsidRPr="00370203" w:rsidRDefault="00370203" w:rsidP="00370203">
            <w:pPr>
              <w:widowControl/>
              <w:autoSpaceDE/>
              <w:autoSpaceDN/>
              <w:jc w:val="center"/>
              <w:rPr>
                <w:spacing w:val="-2"/>
                <w:sz w:val="16"/>
                <w:lang w:val="es-ES_tradnl" w:eastAsia="es-ES_tradnl"/>
              </w:rPr>
            </w:pPr>
            <w:r w:rsidRPr="00370203">
              <w:rPr>
                <w:spacing w:val="-2"/>
                <w:sz w:val="16"/>
                <w:lang w:val="es-ES_tradnl" w:eastAsia="es-ES_tradnl"/>
              </w:rPr>
              <w:t>Vencimiento por años</w:t>
            </w:r>
          </w:p>
        </w:tc>
      </w:tr>
      <w:tr w:rsidR="00370203" w:rsidRPr="00370203" w14:paraId="4B7575A0" w14:textId="77777777" w:rsidTr="002D2FD8">
        <w:tc>
          <w:tcPr>
            <w:tcW w:w="0" w:type="auto"/>
          </w:tcPr>
          <w:p w14:paraId="381B4BBA" w14:textId="77777777" w:rsidR="00370203" w:rsidRPr="00370203" w:rsidRDefault="00370203" w:rsidP="00370203">
            <w:pPr>
              <w:widowControl/>
              <w:autoSpaceDE/>
              <w:autoSpaceDN/>
              <w:jc w:val="both"/>
              <w:rPr>
                <w:spacing w:val="-2"/>
                <w:sz w:val="16"/>
                <w:lang w:val="es-ES_tradnl" w:eastAsia="es-ES_tradnl"/>
              </w:rPr>
            </w:pPr>
          </w:p>
        </w:tc>
        <w:tc>
          <w:tcPr>
            <w:tcW w:w="0" w:type="auto"/>
            <w:vAlign w:val="center"/>
          </w:tcPr>
          <w:p w14:paraId="0A34DD84" w14:textId="77777777" w:rsidR="00370203" w:rsidRPr="00370203" w:rsidRDefault="00370203" w:rsidP="00370203">
            <w:pPr>
              <w:widowControl/>
              <w:autoSpaceDE/>
              <w:autoSpaceDN/>
              <w:jc w:val="center"/>
              <w:rPr>
                <w:spacing w:val="-2"/>
                <w:sz w:val="16"/>
                <w:lang w:val="es-ES_tradnl" w:eastAsia="es-ES_tradnl"/>
              </w:rPr>
            </w:pPr>
            <w:r w:rsidRPr="00370203">
              <w:rPr>
                <w:spacing w:val="-2"/>
                <w:sz w:val="16"/>
                <w:lang w:val="es-ES_tradnl" w:eastAsia="es-ES_tradnl"/>
              </w:rPr>
              <w:t>1</w:t>
            </w:r>
          </w:p>
        </w:tc>
        <w:tc>
          <w:tcPr>
            <w:tcW w:w="0" w:type="auto"/>
            <w:vAlign w:val="center"/>
          </w:tcPr>
          <w:p w14:paraId="2922B43F" w14:textId="77777777" w:rsidR="00370203" w:rsidRPr="00370203" w:rsidRDefault="00370203" w:rsidP="00370203">
            <w:pPr>
              <w:widowControl/>
              <w:autoSpaceDE/>
              <w:autoSpaceDN/>
              <w:jc w:val="center"/>
              <w:rPr>
                <w:spacing w:val="-2"/>
                <w:sz w:val="16"/>
                <w:lang w:val="es-ES_tradnl" w:eastAsia="es-ES_tradnl"/>
              </w:rPr>
            </w:pPr>
            <w:r w:rsidRPr="00370203">
              <w:rPr>
                <w:spacing w:val="-2"/>
                <w:sz w:val="16"/>
                <w:lang w:val="es-ES_tradnl" w:eastAsia="es-ES_tradnl"/>
              </w:rPr>
              <w:t>2</w:t>
            </w:r>
          </w:p>
        </w:tc>
        <w:tc>
          <w:tcPr>
            <w:tcW w:w="0" w:type="auto"/>
            <w:vAlign w:val="center"/>
          </w:tcPr>
          <w:p w14:paraId="33699D91" w14:textId="77777777" w:rsidR="00370203" w:rsidRPr="00370203" w:rsidRDefault="00370203" w:rsidP="00370203">
            <w:pPr>
              <w:widowControl/>
              <w:autoSpaceDE/>
              <w:autoSpaceDN/>
              <w:jc w:val="center"/>
              <w:rPr>
                <w:spacing w:val="-2"/>
                <w:sz w:val="16"/>
                <w:lang w:val="es-ES_tradnl" w:eastAsia="es-ES_tradnl"/>
              </w:rPr>
            </w:pPr>
            <w:r w:rsidRPr="00370203">
              <w:rPr>
                <w:spacing w:val="-2"/>
                <w:sz w:val="16"/>
                <w:lang w:val="es-ES_tradnl" w:eastAsia="es-ES_tradnl"/>
              </w:rPr>
              <w:t>3</w:t>
            </w:r>
          </w:p>
        </w:tc>
        <w:tc>
          <w:tcPr>
            <w:tcW w:w="0" w:type="auto"/>
            <w:vAlign w:val="center"/>
          </w:tcPr>
          <w:p w14:paraId="75CEA4DB" w14:textId="77777777" w:rsidR="00370203" w:rsidRPr="00370203" w:rsidRDefault="00370203" w:rsidP="00370203">
            <w:pPr>
              <w:widowControl/>
              <w:autoSpaceDE/>
              <w:autoSpaceDN/>
              <w:jc w:val="center"/>
              <w:rPr>
                <w:spacing w:val="-2"/>
                <w:sz w:val="16"/>
                <w:lang w:val="es-ES_tradnl" w:eastAsia="es-ES_tradnl"/>
              </w:rPr>
            </w:pPr>
            <w:r w:rsidRPr="00370203">
              <w:rPr>
                <w:spacing w:val="-2"/>
                <w:sz w:val="16"/>
                <w:lang w:val="es-ES_tradnl" w:eastAsia="es-ES_tradnl"/>
              </w:rPr>
              <w:t>4</w:t>
            </w:r>
          </w:p>
        </w:tc>
        <w:tc>
          <w:tcPr>
            <w:tcW w:w="0" w:type="auto"/>
            <w:vAlign w:val="center"/>
          </w:tcPr>
          <w:p w14:paraId="139755F4" w14:textId="77777777" w:rsidR="00370203" w:rsidRPr="00370203" w:rsidRDefault="00370203" w:rsidP="00370203">
            <w:pPr>
              <w:widowControl/>
              <w:autoSpaceDE/>
              <w:autoSpaceDN/>
              <w:jc w:val="center"/>
              <w:rPr>
                <w:spacing w:val="-2"/>
                <w:sz w:val="16"/>
                <w:lang w:val="es-ES_tradnl" w:eastAsia="es-ES_tradnl"/>
              </w:rPr>
            </w:pPr>
            <w:r w:rsidRPr="00370203">
              <w:rPr>
                <w:spacing w:val="-2"/>
                <w:sz w:val="16"/>
                <w:lang w:val="es-ES_tradnl" w:eastAsia="es-ES_tradnl"/>
              </w:rPr>
              <w:t>5</w:t>
            </w:r>
          </w:p>
        </w:tc>
        <w:tc>
          <w:tcPr>
            <w:tcW w:w="0" w:type="auto"/>
            <w:vAlign w:val="center"/>
          </w:tcPr>
          <w:p w14:paraId="2FC936CD" w14:textId="77777777" w:rsidR="00370203" w:rsidRPr="00370203" w:rsidRDefault="00370203" w:rsidP="00370203">
            <w:pPr>
              <w:widowControl/>
              <w:autoSpaceDE/>
              <w:autoSpaceDN/>
              <w:jc w:val="center"/>
              <w:rPr>
                <w:spacing w:val="-2"/>
                <w:sz w:val="16"/>
                <w:lang w:val="es-ES_tradnl" w:eastAsia="es-ES_tradnl"/>
              </w:rPr>
            </w:pPr>
            <w:r w:rsidRPr="00370203">
              <w:rPr>
                <w:spacing w:val="-2"/>
                <w:sz w:val="16"/>
                <w:lang w:val="es-ES_tradnl" w:eastAsia="es-ES_tradnl"/>
              </w:rPr>
              <w:t>Más de 5</w:t>
            </w:r>
          </w:p>
        </w:tc>
        <w:tc>
          <w:tcPr>
            <w:tcW w:w="0" w:type="auto"/>
            <w:gridSpan w:val="2"/>
            <w:vAlign w:val="center"/>
          </w:tcPr>
          <w:p w14:paraId="5548230C" w14:textId="77777777" w:rsidR="00370203" w:rsidRPr="00370203" w:rsidRDefault="00370203" w:rsidP="00370203">
            <w:pPr>
              <w:widowControl/>
              <w:autoSpaceDE/>
              <w:autoSpaceDN/>
              <w:jc w:val="center"/>
              <w:rPr>
                <w:spacing w:val="-2"/>
                <w:sz w:val="16"/>
                <w:lang w:val="es-ES_tradnl" w:eastAsia="es-ES_tradnl"/>
              </w:rPr>
            </w:pPr>
            <w:r w:rsidRPr="00370203">
              <w:rPr>
                <w:spacing w:val="-2"/>
                <w:sz w:val="16"/>
                <w:lang w:val="es-ES_tradnl" w:eastAsia="es-ES_tradnl"/>
              </w:rPr>
              <w:t>TOTAL</w:t>
            </w:r>
          </w:p>
        </w:tc>
      </w:tr>
      <w:tr w:rsidR="00370203" w:rsidRPr="00370203" w14:paraId="207B91EC" w14:textId="77777777" w:rsidTr="002D2FD8">
        <w:tc>
          <w:tcPr>
            <w:tcW w:w="0" w:type="auto"/>
          </w:tcPr>
          <w:p w14:paraId="742E5509" w14:textId="77777777" w:rsidR="00370203" w:rsidRPr="00370203" w:rsidRDefault="00370203" w:rsidP="00370203">
            <w:pPr>
              <w:widowControl/>
              <w:autoSpaceDE/>
              <w:autoSpaceDN/>
              <w:rPr>
                <w:b/>
                <w:spacing w:val="-2"/>
                <w:sz w:val="16"/>
                <w:lang w:val="es-ES_tradnl" w:eastAsia="es-ES_tradnl"/>
              </w:rPr>
            </w:pPr>
            <w:r w:rsidRPr="00370203">
              <w:rPr>
                <w:b/>
                <w:spacing w:val="-2"/>
                <w:sz w:val="16"/>
                <w:lang w:val="es-ES_tradnl" w:eastAsia="es-ES_tradnl"/>
              </w:rPr>
              <w:t>Deudas a largo plazo</w:t>
            </w:r>
          </w:p>
        </w:tc>
        <w:tc>
          <w:tcPr>
            <w:tcW w:w="0" w:type="auto"/>
            <w:vAlign w:val="center"/>
          </w:tcPr>
          <w:p w14:paraId="30813946"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0,00</w:t>
            </w:r>
          </w:p>
        </w:tc>
        <w:tc>
          <w:tcPr>
            <w:tcW w:w="0" w:type="auto"/>
            <w:vAlign w:val="center"/>
          </w:tcPr>
          <w:p w14:paraId="687F07C5"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0,00</w:t>
            </w:r>
          </w:p>
        </w:tc>
        <w:tc>
          <w:tcPr>
            <w:tcW w:w="0" w:type="auto"/>
            <w:vAlign w:val="center"/>
          </w:tcPr>
          <w:p w14:paraId="6C5A0C7F"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0,00</w:t>
            </w:r>
          </w:p>
        </w:tc>
        <w:tc>
          <w:tcPr>
            <w:tcW w:w="0" w:type="auto"/>
            <w:vAlign w:val="center"/>
          </w:tcPr>
          <w:p w14:paraId="559E4E9C"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0,00</w:t>
            </w:r>
          </w:p>
        </w:tc>
        <w:tc>
          <w:tcPr>
            <w:tcW w:w="0" w:type="auto"/>
            <w:vAlign w:val="center"/>
          </w:tcPr>
          <w:p w14:paraId="353A94DC"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0,00</w:t>
            </w:r>
          </w:p>
        </w:tc>
        <w:tc>
          <w:tcPr>
            <w:tcW w:w="0" w:type="auto"/>
            <w:vAlign w:val="center"/>
          </w:tcPr>
          <w:p w14:paraId="236D7BC3"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0,00</w:t>
            </w:r>
          </w:p>
        </w:tc>
        <w:tc>
          <w:tcPr>
            <w:tcW w:w="0" w:type="auto"/>
            <w:gridSpan w:val="2"/>
            <w:vAlign w:val="center"/>
          </w:tcPr>
          <w:p w14:paraId="3A31B863"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0,00</w:t>
            </w:r>
          </w:p>
        </w:tc>
      </w:tr>
      <w:tr w:rsidR="00370203" w:rsidRPr="00370203" w14:paraId="5A54C871" w14:textId="77777777" w:rsidTr="002D2FD8">
        <w:tc>
          <w:tcPr>
            <w:tcW w:w="0" w:type="auto"/>
          </w:tcPr>
          <w:p w14:paraId="3F99CA0D" w14:textId="77777777" w:rsidR="00370203" w:rsidRPr="00370203" w:rsidRDefault="00370203" w:rsidP="00370203">
            <w:pPr>
              <w:widowControl/>
              <w:autoSpaceDE/>
              <w:autoSpaceDN/>
              <w:rPr>
                <w:spacing w:val="-2"/>
                <w:sz w:val="16"/>
                <w:lang w:val="es-ES_tradnl" w:eastAsia="es-ES_tradnl"/>
              </w:rPr>
            </w:pPr>
            <w:r w:rsidRPr="00370203">
              <w:rPr>
                <w:spacing w:val="-2"/>
                <w:sz w:val="16"/>
                <w:lang w:val="es-ES_tradnl" w:eastAsia="es-ES_tradnl"/>
              </w:rPr>
              <w:t>Deudas con entidades de crédito</w:t>
            </w:r>
          </w:p>
        </w:tc>
        <w:tc>
          <w:tcPr>
            <w:tcW w:w="0" w:type="auto"/>
            <w:vAlign w:val="center"/>
          </w:tcPr>
          <w:p w14:paraId="09E91ADC"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4EB81DFF"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0863A2B2"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71653F15"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54320037"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1D3F13ED" w14:textId="77777777" w:rsidR="00370203" w:rsidRPr="00370203" w:rsidRDefault="00370203" w:rsidP="00370203">
            <w:pPr>
              <w:widowControl/>
              <w:autoSpaceDE/>
              <w:autoSpaceDN/>
              <w:jc w:val="center"/>
              <w:rPr>
                <w:spacing w:val="-2"/>
                <w:sz w:val="16"/>
                <w:lang w:val="es-ES_tradnl" w:eastAsia="es-ES_tradnl"/>
              </w:rPr>
            </w:pPr>
          </w:p>
        </w:tc>
        <w:tc>
          <w:tcPr>
            <w:tcW w:w="0" w:type="auto"/>
            <w:gridSpan w:val="2"/>
            <w:vAlign w:val="center"/>
          </w:tcPr>
          <w:p w14:paraId="17EC2BB0" w14:textId="77777777" w:rsidR="00370203" w:rsidRPr="00370203" w:rsidRDefault="00370203" w:rsidP="00370203">
            <w:pPr>
              <w:widowControl/>
              <w:autoSpaceDE/>
              <w:autoSpaceDN/>
              <w:jc w:val="center"/>
              <w:rPr>
                <w:spacing w:val="-2"/>
                <w:sz w:val="16"/>
                <w:lang w:val="es-ES_tradnl" w:eastAsia="es-ES_tradnl"/>
              </w:rPr>
            </w:pPr>
          </w:p>
        </w:tc>
      </w:tr>
      <w:tr w:rsidR="00370203" w:rsidRPr="00370203" w14:paraId="6FDFBF65" w14:textId="77777777" w:rsidTr="002D2FD8">
        <w:tc>
          <w:tcPr>
            <w:tcW w:w="0" w:type="auto"/>
          </w:tcPr>
          <w:p w14:paraId="019A7829" w14:textId="77777777" w:rsidR="00370203" w:rsidRPr="00370203" w:rsidRDefault="00370203" w:rsidP="00370203">
            <w:pPr>
              <w:widowControl/>
              <w:autoSpaceDE/>
              <w:autoSpaceDN/>
              <w:rPr>
                <w:spacing w:val="-2"/>
                <w:sz w:val="16"/>
                <w:lang w:val="es-ES_tradnl" w:eastAsia="es-ES_tradnl"/>
              </w:rPr>
            </w:pPr>
            <w:r w:rsidRPr="00370203">
              <w:rPr>
                <w:spacing w:val="-2"/>
                <w:sz w:val="16"/>
                <w:lang w:val="es-ES_tradnl" w:eastAsia="es-ES_tradnl"/>
              </w:rPr>
              <w:t>Acreedores por arrendamiento financiero</w:t>
            </w:r>
          </w:p>
        </w:tc>
        <w:tc>
          <w:tcPr>
            <w:tcW w:w="0" w:type="auto"/>
            <w:vAlign w:val="center"/>
          </w:tcPr>
          <w:p w14:paraId="1E007FF5"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1439A34A"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0239FF3A"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06010BC9"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712DC039"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03344B9E" w14:textId="77777777" w:rsidR="00370203" w:rsidRPr="00370203" w:rsidRDefault="00370203" w:rsidP="00370203">
            <w:pPr>
              <w:widowControl/>
              <w:autoSpaceDE/>
              <w:autoSpaceDN/>
              <w:jc w:val="center"/>
              <w:rPr>
                <w:spacing w:val="-2"/>
                <w:sz w:val="16"/>
                <w:lang w:val="es-ES_tradnl" w:eastAsia="es-ES_tradnl"/>
              </w:rPr>
            </w:pPr>
          </w:p>
        </w:tc>
        <w:tc>
          <w:tcPr>
            <w:tcW w:w="0" w:type="auto"/>
            <w:gridSpan w:val="2"/>
            <w:vAlign w:val="center"/>
          </w:tcPr>
          <w:p w14:paraId="08459131" w14:textId="77777777" w:rsidR="00370203" w:rsidRPr="00370203" w:rsidRDefault="00370203" w:rsidP="00370203">
            <w:pPr>
              <w:widowControl/>
              <w:autoSpaceDE/>
              <w:autoSpaceDN/>
              <w:jc w:val="center"/>
              <w:rPr>
                <w:spacing w:val="-2"/>
                <w:sz w:val="16"/>
                <w:lang w:val="es-ES_tradnl" w:eastAsia="es-ES_tradnl"/>
              </w:rPr>
            </w:pPr>
          </w:p>
        </w:tc>
      </w:tr>
      <w:tr w:rsidR="00370203" w:rsidRPr="00370203" w14:paraId="779D3C85" w14:textId="77777777" w:rsidTr="002D2FD8">
        <w:tc>
          <w:tcPr>
            <w:tcW w:w="0" w:type="auto"/>
          </w:tcPr>
          <w:p w14:paraId="75BE782B" w14:textId="77777777" w:rsidR="00370203" w:rsidRPr="00370203" w:rsidRDefault="00370203" w:rsidP="00370203">
            <w:pPr>
              <w:widowControl/>
              <w:autoSpaceDE/>
              <w:autoSpaceDN/>
              <w:rPr>
                <w:spacing w:val="-2"/>
                <w:sz w:val="16"/>
                <w:lang w:val="es-ES_tradnl" w:eastAsia="es-ES_tradnl"/>
              </w:rPr>
            </w:pPr>
            <w:r w:rsidRPr="00370203">
              <w:rPr>
                <w:spacing w:val="-2"/>
                <w:sz w:val="16"/>
                <w:lang w:val="es-ES_tradnl" w:eastAsia="es-ES_tradnl"/>
              </w:rPr>
              <w:t>Otras deudas a largo plazo</w:t>
            </w:r>
          </w:p>
        </w:tc>
        <w:tc>
          <w:tcPr>
            <w:tcW w:w="0" w:type="auto"/>
            <w:vAlign w:val="center"/>
          </w:tcPr>
          <w:p w14:paraId="27150FAB"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6E06EB4F"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1A7E2DE3"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75B31E6D"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73A327F1"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55403B91" w14:textId="77777777" w:rsidR="00370203" w:rsidRPr="00370203" w:rsidRDefault="00370203" w:rsidP="00370203">
            <w:pPr>
              <w:widowControl/>
              <w:autoSpaceDE/>
              <w:autoSpaceDN/>
              <w:jc w:val="center"/>
              <w:rPr>
                <w:spacing w:val="-2"/>
                <w:sz w:val="16"/>
                <w:lang w:val="es-ES_tradnl" w:eastAsia="es-ES_tradnl"/>
              </w:rPr>
            </w:pPr>
          </w:p>
        </w:tc>
        <w:tc>
          <w:tcPr>
            <w:tcW w:w="0" w:type="auto"/>
            <w:gridSpan w:val="2"/>
            <w:vAlign w:val="center"/>
          </w:tcPr>
          <w:p w14:paraId="1C39FCA0" w14:textId="77777777" w:rsidR="00370203" w:rsidRPr="00370203" w:rsidRDefault="00370203" w:rsidP="00370203">
            <w:pPr>
              <w:widowControl/>
              <w:autoSpaceDE/>
              <w:autoSpaceDN/>
              <w:jc w:val="center"/>
              <w:rPr>
                <w:spacing w:val="-2"/>
                <w:sz w:val="16"/>
                <w:lang w:val="es-ES_tradnl" w:eastAsia="es-ES_tradnl"/>
              </w:rPr>
            </w:pPr>
          </w:p>
        </w:tc>
      </w:tr>
      <w:tr w:rsidR="00370203" w:rsidRPr="00370203" w14:paraId="2F5958BE" w14:textId="77777777" w:rsidTr="002D2FD8">
        <w:tc>
          <w:tcPr>
            <w:tcW w:w="0" w:type="auto"/>
          </w:tcPr>
          <w:p w14:paraId="6627B592" w14:textId="77777777" w:rsidR="00370203" w:rsidRPr="00370203" w:rsidRDefault="00370203" w:rsidP="00370203">
            <w:pPr>
              <w:widowControl/>
              <w:autoSpaceDE/>
              <w:autoSpaceDN/>
              <w:rPr>
                <w:b/>
                <w:spacing w:val="-2"/>
                <w:sz w:val="16"/>
                <w:lang w:val="es-ES_tradnl" w:eastAsia="es-ES_tradnl"/>
              </w:rPr>
            </w:pPr>
            <w:r w:rsidRPr="00370203">
              <w:rPr>
                <w:b/>
                <w:spacing w:val="-2"/>
                <w:sz w:val="16"/>
                <w:lang w:val="es-ES_tradnl" w:eastAsia="es-ES_tradnl"/>
              </w:rPr>
              <w:t xml:space="preserve">Deudas con </w:t>
            </w:r>
            <w:proofErr w:type="spellStart"/>
            <w:proofErr w:type="gramStart"/>
            <w:r w:rsidRPr="00370203">
              <w:rPr>
                <w:b/>
                <w:spacing w:val="-2"/>
                <w:sz w:val="16"/>
                <w:lang w:val="es-ES_tradnl" w:eastAsia="es-ES_tradnl"/>
              </w:rPr>
              <w:t>emp.Grupo</w:t>
            </w:r>
            <w:proofErr w:type="spellEnd"/>
            <w:proofErr w:type="gramEnd"/>
            <w:r w:rsidRPr="00370203">
              <w:rPr>
                <w:b/>
                <w:spacing w:val="-2"/>
                <w:sz w:val="16"/>
                <w:lang w:val="es-ES_tradnl" w:eastAsia="es-ES_tradnl"/>
              </w:rPr>
              <w:t xml:space="preserve"> y asociadas a largo plazo</w:t>
            </w:r>
          </w:p>
        </w:tc>
        <w:tc>
          <w:tcPr>
            <w:tcW w:w="0" w:type="auto"/>
            <w:vAlign w:val="center"/>
          </w:tcPr>
          <w:p w14:paraId="1C6D9A9A" w14:textId="77777777" w:rsidR="00370203" w:rsidRPr="00370203" w:rsidRDefault="00370203" w:rsidP="00370203">
            <w:pPr>
              <w:widowControl/>
              <w:autoSpaceDE/>
              <w:autoSpaceDN/>
              <w:jc w:val="center"/>
              <w:rPr>
                <w:b/>
                <w:spacing w:val="-2"/>
                <w:sz w:val="16"/>
                <w:lang w:val="es-ES_tradnl" w:eastAsia="es-ES_tradnl"/>
              </w:rPr>
            </w:pPr>
          </w:p>
        </w:tc>
        <w:tc>
          <w:tcPr>
            <w:tcW w:w="0" w:type="auto"/>
            <w:vAlign w:val="center"/>
          </w:tcPr>
          <w:p w14:paraId="33D0C363"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86.177,16</w:t>
            </w:r>
          </w:p>
        </w:tc>
        <w:tc>
          <w:tcPr>
            <w:tcW w:w="0" w:type="auto"/>
            <w:vAlign w:val="center"/>
          </w:tcPr>
          <w:p w14:paraId="6AE484B4"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86.177,16</w:t>
            </w:r>
          </w:p>
        </w:tc>
        <w:tc>
          <w:tcPr>
            <w:tcW w:w="0" w:type="auto"/>
            <w:vAlign w:val="center"/>
          </w:tcPr>
          <w:p w14:paraId="5BC3E221"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86.177,16</w:t>
            </w:r>
          </w:p>
        </w:tc>
        <w:tc>
          <w:tcPr>
            <w:tcW w:w="0" w:type="auto"/>
            <w:vAlign w:val="center"/>
          </w:tcPr>
          <w:p w14:paraId="04C6E5D5"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17.374,34</w:t>
            </w:r>
          </w:p>
        </w:tc>
        <w:tc>
          <w:tcPr>
            <w:tcW w:w="0" w:type="auto"/>
            <w:vAlign w:val="center"/>
          </w:tcPr>
          <w:p w14:paraId="5D6BC7B0"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0,00</w:t>
            </w:r>
          </w:p>
        </w:tc>
        <w:tc>
          <w:tcPr>
            <w:tcW w:w="0" w:type="auto"/>
            <w:gridSpan w:val="2"/>
            <w:vAlign w:val="center"/>
          </w:tcPr>
          <w:p w14:paraId="0AD88455"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275.905,82</w:t>
            </w:r>
          </w:p>
        </w:tc>
      </w:tr>
      <w:tr w:rsidR="00370203" w:rsidRPr="00370203" w14:paraId="04BADFA1" w14:textId="77777777" w:rsidTr="002D2FD8">
        <w:tc>
          <w:tcPr>
            <w:tcW w:w="0" w:type="auto"/>
          </w:tcPr>
          <w:p w14:paraId="11AE3CC7" w14:textId="77777777" w:rsidR="00370203" w:rsidRPr="00370203" w:rsidRDefault="00370203" w:rsidP="00370203">
            <w:pPr>
              <w:widowControl/>
              <w:autoSpaceDE/>
              <w:autoSpaceDN/>
              <w:rPr>
                <w:b/>
                <w:spacing w:val="-2"/>
                <w:sz w:val="16"/>
                <w:lang w:val="es-ES_tradnl" w:eastAsia="es-ES_tradnl"/>
              </w:rPr>
            </w:pPr>
            <w:r w:rsidRPr="00370203">
              <w:rPr>
                <w:b/>
                <w:spacing w:val="-2"/>
                <w:sz w:val="16"/>
                <w:lang w:val="es-ES_tradnl" w:eastAsia="es-ES_tradnl"/>
              </w:rPr>
              <w:t>Deudas a corto plazo</w:t>
            </w:r>
          </w:p>
        </w:tc>
        <w:tc>
          <w:tcPr>
            <w:tcW w:w="0" w:type="auto"/>
            <w:vAlign w:val="center"/>
          </w:tcPr>
          <w:p w14:paraId="645E6A45"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199.843,02</w:t>
            </w:r>
          </w:p>
        </w:tc>
        <w:tc>
          <w:tcPr>
            <w:tcW w:w="0" w:type="auto"/>
            <w:vAlign w:val="center"/>
          </w:tcPr>
          <w:p w14:paraId="151FB9F4"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0,00</w:t>
            </w:r>
          </w:p>
        </w:tc>
        <w:tc>
          <w:tcPr>
            <w:tcW w:w="0" w:type="auto"/>
            <w:vAlign w:val="center"/>
          </w:tcPr>
          <w:p w14:paraId="7D2D73CB"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0,00</w:t>
            </w:r>
          </w:p>
        </w:tc>
        <w:tc>
          <w:tcPr>
            <w:tcW w:w="0" w:type="auto"/>
            <w:vAlign w:val="center"/>
          </w:tcPr>
          <w:p w14:paraId="53C02EC0"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0,00</w:t>
            </w:r>
          </w:p>
        </w:tc>
        <w:tc>
          <w:tcPr>
            <w:tcW w:w="0" w:type="auto"/>
            <w:vAlign w:val="center"/>
          </w:tcPr>
          <w:p w14:paraId="0ECE6D45"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0,00</w:t>
            </w:r>
          </w:p>
        </w:tc>
        <w:tc>
          <w:tcPr>
            <w:tcW w:w="0" w:type="auto"/>
            <w:vAlign w:val="center"/>
          </w:tcPr>
          <w:p w14:paraId="2042AAAA"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0,00</w:t>
            </w:r>
          </w:p>
        </w:tc>
        <w:tc>
          <w:tcPr>
            <w:tcW w:w="0" w:type="auto"/>
            <w:gridSpan w:val="2"/>
            <w:vAlign w:val="center"/>
          </w:tcPr>
          <w:p w14:paraId="3899F0E2"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0,00</w:t>
            </w:r>
          </w:p>
        </w:tc>
      </w:tr>
      <w:tr w:rsidR="00370203" w:rsidRPr="00370203" w14:paraId="4EED1EDB" w14:textId="77777777" w:rsidTr="002D2FD8">
        <w:tc>
          <w:tcPr>
            <w:tcW w:w="0" w:type="auto"/>
          </w:tcPr>
          <w:p w14:paraId="1021C895" w14:textId="77777777" w:rsidR="00370203" w:rsidRPr="00370203" w:rsidRDefault="00370203" w:rsidP="00370203">
            <w:pPr>
              <w:widowControl/>
              <w:autoSpaceDE/>
              <w:autoSpaceDN/>
              <w:rPr>
                <w:spacing w:val="-2"/>
                <w:sz w:val="16"/>
                <w:lang w:val="es-ES_tradnl" w:eastAsia="es-ES_tradnl"/>
              </w:rPr>
            </w:pPr>
            <w:r w:rsidRPr="00370203">
              <w:rPr>
                <w:spacing w:val="-2"/>
                <w:sz w:val="16"/>
                <w:lang w:val="es-ES_tradnl" w:eastAsia="es-ES_tradnl"/>
              </w:rPr>
              <w:t>Deudas con entidades de crédito</w:t>
            </w:r>
          </w:p>
        </w:tc>
        <w:tc>
          <w:tcPr>
            <w:tcW w:w="0" w:type="auto"/>
            <w:vAlign w:val="center"/>
          </w:tcPr>
          <w:p w14:paraId="7B18AC3B"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7C9444CC"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5F203F91"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73338872"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1B067766"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621F52CD" w14:textId="77777777" w:rsidR="00370203" w:rsidRPr="00370203" w:rsidRDefault="00370203" w:rsidP="00370203">
            <w:pPr>
              <w:widowControl/>
              <w:autoSpaceDE/>
              <w:autoSpaceDN/>
              <w:jc w:val="center"/>
              <w:rPr>
                <w:spacing w:val="-2"/>
                <w:sz w:val="16"/>
                <w:lang w:val="es-ES_tradnl" w:eastAsia="es-ES_tradnl"/>
              </w:rPr>
            </w:pPr>
          </w:p>
        </w:tc>
        <w:tc>
          <w:tcPr>
            <w:tcW w:w="0" w:type="auto"/>
            <w:gridSpan w:val="2"/>
            <w:vAlign w:val="center"/>
          </w:tcPr>
          <w:p w14:paraId="66B87F00" w14:textId="77777777" w:rsidR="00370203" w:rsidRPr="00370203" w:rsidRDefault="00370203" w:rsidP="00370203">
            <w:pPr>
              <w:widowControl/>
              <w:autoSpaceDE/>
              <w:autoSpaceDN/>
              <w:jc w:val="center"/>
              <w:rPr>
                <w:spacing w:val="-2"/>
                <w:sz w:val="16"/>
                <w:lang w:val="es-ES_tradnl" w:eastAsia="es-ES_tradnl"/>
              </w:rPr>
            </w:pPr>
          </w:p>
        </w:tc>
      </w:tr>
      <w:tr w:rsidR="00370203" w:rsidRPr="00370203" w14:paraId="5E53D1CC" w14:textId="77777777" w:rsidTr="002D2FD8">
        <w:tc>
          <w:tcPr>
            <w:tcW w:w="0" w:type="auto"/>
          </w:tcPr>
          <w:p w14:paraId="79C59B0F" w14:textId="77777777" w:rsidR="00370203" w:rsidRPr="00370203" w:rsidRDefault="00370203" w:rsidP="00370203">
            <w:pPr>
              <w:widowControl/>
              <w:autoSpaceDE/>
              <w:autoSpaceDN/>
              <w:rPr>
                <w:spacing w:val="-2"/>
                <w:sz w:val="16"/>
                <w:lang w:val="es-ES_tradnl" w:eastAsia="es-ES_tradnl"/>
              </w:rPr>
            </w:pPr>
            <w:r w:rsidRPr="00370203">
              <w:rPr>
                <w:spacing w:val="-2"/>
                <w:sz w:val="16"/>
                <w:lang w:val="es-ES_tradnl" w:eastAsia="es-ES_tradnl"/>
              </w:rPr>
              <w:t>Acreedores por arrendamiento financiero</w:t>
            </w:r>
          </w:p>
        </w:tc>
        <w:tc>
          <w:tcPr>
            <w:tcW w:w="0" w:type="auto"/>
            <w:vAlign w:val="center"/>
          </w:tcPr>
          <w:p w14:paraId="2CDA970C"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58E15FEE"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592A0C9E"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3D32FD76"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68327F91"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7454C67F" w14:textId="77777777" w:rsidR="00370203" w:rsidRPr="00370203" w:rsidRDefault="00370203" w:rsidP="00370203">
            <w:pPr>
              <w:widowControl/>
              <w:autoSpaceDE/>
              <w:autoSpaceDN/>
              <w:jc w:val="center"/>
              <w:rPr>
                <w:spacing w:val="-2"/>
                <w:sz w:val="16"/>
                <w:lang w:val="es-ES_tradnl" w:eastAsia="es-ES_tradnl"/>
              </w:rPr>
            </w:pPr>
          </w:p>
        </w:tc>
        <w:tc>
          <w:tcPr>
            <w:tcW w:w="0" w:type="auto"/>
            <w:gridSpan w:val="2"/>
            <w:vAlign w:val="center"/>
          </w:tcPr>
          <w:p w14:paraId="734FFAC2" w14:textId="77777777" w:rsidR="00370203" w:rsidRPr="00370203" w:rsidRDefault="00370203" w:rsidP="00370203">
            <w:pPr>
              <w:widowControl/>
              <w:autoSpaceDE/>
              <w:autoSpaceDN/>
              <w:jc w:val="center"/>
              <w:rPr>
                <w:spacing w:val="-2"/>
                <w:sz w:val="16"/>
                <w:lang w:val="es-ES_tradnl" w:eastAsia="es-ES_tradnl"/>
              </w:rPr>
            </w:pPr>
          </w:p>
        </w:tc>
      </w:tr>
      <w:tr w:rsidR="00370203" w:rsidRPr="00370203" w14:paraId="6CD5EBA1" w14:textId="77777777" w:rsidTr="002D2FD8">
        <w:tc>
          <w:tcPr>
            <w:tcW w:w="0" w:type="auto"/>
          </w:tcPr>
          <w:p w14:paraId="50A4598C" w14:textId="77777777" w:rsidR="00370203" w:rsidRPr="00370203" w:rsidRDefault="00370203" w:rsidP="00370203">
            <w:pPr>
              <w:widowControl/>
              <w:autoSpaceDE/>
              <w:autoSpaceDN/>
              <w:rPr>
                <w:spacing w:val="-2"/>
                <w:sz w:val="16"/>
                <w:lang w:val="es-ES_tradnl" w:eastAsia="es-ES_tradnl"/>
              </w:rPr>
            </w:pPr>
            <w:r w:rsidRPr="00370203">
              <w:rPr>
                <w:spacing w:val="-2"/>
                <w:sz w:val="16"/>
                <w:lang w:val="es-ES_tradnl" w:eastAsia="es-ES_tradnl"/>
              </w:rPr>
              <w:t>Otras deudas a corto plazo</w:t>
            </w:r>
          </w:p>
        </w:tc>
        <w:tc>
          <w:tcPr>
            <w:tcW w:w="0" w:type="auto"/>
            <w:vAlign w:val="center"/>
          </w:tcPr>
          <w:p w14:paraId="4C0C32EA" w14:textId="77777777" w:rsidR="00370203" w:rsidRPr="00370203" w:rsidRDefault="00370203" w:rsidP="00370203">
            <w:pPr>
              <w:widowControl/>
              <w:autoSpaceDE/>
              <w:autoSpaceDN/>
              <w:jc w:val="right"/>
              <w:rPr>
                <w:spacing w:val="-2"/>
                <w:sz w:val="16"/>
                <w:lang w:val="es-ES_tradnl" w:eastAsia="es-ES_tradnl"/>
              </w:rPr>
            </w:pPr>
            <w:r w:rsidRPr="00370203">
              <w:rPr>
                <w:spacing w:val="-2"/>
                <w:sz w:val="16"/>
                <w:lang w:val="es-ES_tradnl" w:eastAsia="es-ES_tradnl"/>
              </w:rPr>
              <w:t>17.251,84</w:t>
            </w:r>
          </w:p>
        </w:tc>
        <w:tc>
          <w:tcPr>
            <w:tcW w:w="0" w:type="auto"/>
            <w:vAlign w:val="center"/>
          </w:tcPr>
          <w:p w14:paraId="0B0A19CC"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1D8C51F9"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2B316D0A"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2230D939"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470A2936" w14:textId="77777777" w:rsidR="00370203" w:rsidRPr="00370203" w:rsidRDefault="00370203" w:rsidP="00370203">
            <w:pPr>
              <w:widowControl/>
              <w:autoSpaceDE/>
              <w:autoSpaceDN/>
              <w:jc w:val="center"/>
              <w:rPr>
                <w:spacing w:val="-2"/>
                <w:sz w:val="16"/>
                <w:lang w:val="es-ES_tradnl" w:eastAsia="es-ES_tradnl"/>
              </w:rPr>
            </w:pPr>
          </w:p>
        </w:tc>
        <w:tc>
          <w:tcPr>
            <w:tcW w:w="0" w:type="auto"/>
            <w:gridSpan w:val="2"/>
            <w:vAlign w:val="center"/>
          </w:tcPr>
          <w:p w14:paraId="6BDBDDB9" w14:textId="77777777" w:rsidR="00370203" w:rsidRPr="00370203" w:rsidRDefault="00370203" w:rsidP="00370203">
            <w:pPr>
              <w:widowControl/>
              <w:autoSpaceDE/>
              <w:autoSpaceDN/>
              <w:jc w:val="right"/>
              <w:rPr>
                <w:b/>
                <w:bCs/>
                <w:spacing w:val="-2"/>
                <w:sz w:val="16"/>
                <w:lang w:val="es-ES_tradnl" w:eastAsia="es-ES_tradnl"/>
              </w:rPr>
            </w:pPr>
            <w:r w:rsidRPr="00370203">
              <w:rPr>
                <w:b/>
                <w:bCs/>
                <w:spacing w:val="-2"/>
                <w:sz w:val="16"/>
                <w:lang w:val="es-ES_tradnl" w:eastAsia="es-ES_tradnl"/>
              </w:rPr>
              <w:t>17.251,84</w:t>
            </w:r>
          </w:p>
        </w:tc>
      </w:tr>
      <w:tr w:rsidR="00370203" w:rsidRPr="00370203" w14:paraId="3B299893" w14:textId="77777777" w:rsidTr="002D2FD8">
        <w:tc>
          <w:tcPr>
            <w:tcW w:w="0" w:type="auto"/>
          </w:tcPr>
          <w:p w14:paraId="65BD6F34" w14:textId="77777777" w:rsidR="00370203" w:rsidRPr="00370203" w:rsidRDefault="00370203" w:rsidP="00370203">
            <w:pPr>
              <w:widowControl/>
              <w:autoSpaceDE/>
              <w:autoSpaceDN/>
              <w:rPr>
                <w:spacing w:val="-2"/>
                <w:sz w:val="16"/>
                <w:lang w:val="es-ES_tradnl" w:eastAsia="es-ES_tradnl"/>
              </w:rPr>
            </w:pPr>
            <w:r w:rsidRPr="00370203">
              <w:rPr>
                <w:spacing w:val="-2"/>
                <w:sz w:val="16"/>
                <w:lang w:val="es-ES_tradnl" w:eastAsia="es-ES_tradnl"/>
              </w:rPr>
              <w:t xml:space="preserve">Deudas con </w:t>
            </w:r>
            <w:proofErr w:type="spellStart"/>
            <w:proofErr w:type="gramStart"/>
            <w:r w:rsidRPr="00370203">
              <w:rPr>
                <w:spacing w:val="-2"/>
                <w:sz w:val="16"/>
                <w:lang w:val="es-ES_tradnl" w:eastAsia="es-ES_tradnl"/>
              </w:rPr>
              <w:t>emp.Grupo</w:t>
            </w:r>
            <w:proofErr w:type="spellEnd"/>
            <w:proofErr w:type="gramEnd"/>
            <w:r w:rsidRPr="00370203">
              <w:rPr>
                <w:spacing w:val="-2"/>
                <w:sz w:val="16"/>
                <w:lang w:val="es-ES_tradnl" w:eastAsia="es-ES_tradnl"/>
              </w:rPr>
              <w:t xml:space="preserve"> y asociadas a corto plazo</w:t>
            </w:r>
          </w:p>
        </w:tc>
        <w:tc>
          <w:tcPr>
            <w:tcW w:w="0" w:type="auto"/>
            <w:vAlign w:val="center"/>
          </w:tcPr>
          <w:p w14:paraId="2F601780" w14:textId="77777777" w:rsidR="00370203" w:rsidRPr="00370203" w:rsidRDefault="00370203" w:rsidP="00370203">
            <w:pPr>
              <w:widowControl/>
              <w:autoSpaceDE/>
              <w:autoSpaceDN/>
              <w:jc w:val="right"/>
              <w:rPr>
                <w:spacing w:val="-2"/>
                <w:sz w:val="16"/>
                <w:lang w:val="es-ES_tradnl" w:eastAsia="es-ES_tradnl"/>
              </w:rPr>
            </w:pPr>
            <w:r w:rsidRPr="00370203">
              <w:rPr>
                <w:spacing w:val="-2"/>
                <w:sz w:val="16"/>
                <w:lang w:val="es-ES_tradnl" w:eastAsia="es-ES_tradnl"/>
              </w:rPr>
              <w:t>182.591,18</w:t>
            </w:r>
          </w:p>
        </w:tc>
        <w:tc>
          <w:tcPr>
            <w:tcW w:w="0" w:type="auto"/>
            <w:vAlign w:val="center"/>
          </w:tcPr>
          <w:p w14:paraId="14725BC6"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02377F58"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261D003A"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419E7FD3"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789A8875" w14:textId="77777777" w:rsidR="00370203" w:rsidRPr="00370203" w:rsidRDefault="00370203" w:rsidP="00370203">
            <w:pPr>
              <w:widowControl/>
              <w:autoSpaceDE/>
              <w:autoSpaceDN/>
              <w:jc w:val="center"/>
              <w:rPr>
                <w:spacing w:val="-2"/>
                <w:sz w:val="16"/>
                <w:lang w:val="es-ES_tradnl" w:eastAsia="es-ES_tradnl"/>
              </w:rPr>
            </w:pPr>
          </w:p>
        </w:tc>
        <w:tc>
          <w:tcPr>
            <w:tcW w:w="0" w:type="auto"/>
            <w:gridSpan w:val="2"/>
            <w:vAlign w:val="center"/>
          </w:tcPr>
          <w:p w14:paraId="5B71E34B" w14:textId="77777777" w:rsidR="00370203" w:rsidRPr="00370203" w:rsidRDefault="00370203" w:rsidP="00370203">
            <w:pPr>
              <w:widowControl/>
              <w:autoSpaceDE/>
              <w:autoSpaceDN/>
              <w:jc w:val="right"/>
              <w:rPr>
                <w:b/>
                <w:bCs/>
                <w:spacing w:val="-2"/>
                <w:sz w:val="16"/>
                <w:lang w:val="es-ES_tradnl" w:eastAsia="es-ES_tradnl"/>
              </w:rPr>
            </w:pPr>
            <w:r w:rsidRPr="00370203">
              <w:rPr>
                <w:b/>
                <w:bCs/>
                <w:spacing w:val="-2"/>
                <w:sz w:val="16"/>
                <w:lang w:val="es-ES_tradnl" w:eastAsia="es-ES_tradnl"/>
              </w:rPr>
              <w:t>182.591,18</w:t>
            </w:r>
          </w:p>
        </w:tc>
      </w:tr>
      <w:tr w:rsidR="00370203" w:rsidRPr="00370203" w14:paraId="6B6B97F9" w14:textId="77777777" w:rsidTr="002D2FD8">
        <w:tc>
          <w:tcPr>
            <w:tcW w:w="0" w:type="auto"/>
          </w:tcPr>
          <w:p w14:paraId="45CF218F" w14:textId="77777777" w:rsidR="00370203" w:rsidRPr="00370203" w:rsidRDefault="00370203" w:rsidP="00370203">
            <w:pPr>
              <w:widowControl/>
              <w:autoSpaceDE/>
              <w:autoSpaceDN/>
              <w:rPr>
                <w:b/>
                <w:spacing w:val="-2"/>
                <w:sz w:val="16"/>
                <w:lang w:val="es-ES_tradnl" w:eastAsia="es-ES_tradnl"/>
              </w:rPr>
            </w:pPr>
            <w:r w:rsidRPr="00370203">
              <w:rPr>
                <w:b/>
                <w:spacing w:val="-2"/>
                <w:sz w:val="16"/>
                <w:lang w:val="es-ES_tradnl" w:eastAsia="es-ES_tradnl"/>
              </w:rPr>
              <w:t>Acreedores comerciales y otras cuentas a pagar</w:t>
            </w:r>
          </w:p>
        </w:tc>
        <w:tc>
          <w:tcPr>
            <w:tcW w:w="0" w:type="auto"/>
            <w:vAlign w:val="center"/>
          </w:tcPr>
          <w:p w14:paraId="364742D7"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4.541.967,40</w:t>
            </w:r>
          </w:p>
        </w:tc>
        <w:tc>
          <w:tcPr>
            <w:tcW w:w="0" w:type="auto"/>
            <w:vAlign w:val="center"/>
          </w:tcPr>
          <w:p w14:paraId="66DC0E6A"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0,00</w:t>
            </w:r>
          </w:p>
        </w:tc>
        <w:tc>
          <w:tcPr>
            <w:tcW w:w="0" w:type="auto"/>
            <w:vAlign w:val="center"/>
          </w:tcPr>
          <w:p w14:paraId="2321F052"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0,00</w:t>
            </w:r>
          </w:p>
        </w:tc>
        <w:tc>
          <w:tcPr>
            <w:tcW w:w="0" w:type="auto"/>
            <w:vAlign w:val="center"/>
          </w:tcPr>
          <w:p w14:paraId="680D3E45"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0,00</w:t>
            </w:r>
          </w:p>
        </w:tc>
        <w:tc>
          <w:tcPr>
            <w:tcW w:w="0" w:type="auto"/>
            <w:vAlign w:val="center"/>
          </w:tcPr>
          <w:p w14:paraId="5F1ADE04"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0,00</w:t>
            </w:r>
          </w:p>
        </w:tc>
        <w:tc>
          <w:tcPr>
            <w:tcW w:w="0" w:type="auto"/>
            <w:vAlign w:val="center"/>
          </w:tcPr>
          <w:p w14:paraId="24C43072"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0,00</w:t>
            </w:r>
          </w:p>
        </w:tc>
        <w:tc>
          <w:tcPr>
            <w:tcW w:w="0" w:type="auto"/>
            <w:gridSpan w:val="2"/>
            <w:vAlign w:val="center"/>
          </w:tcPr>
          <w:p w14:paraId="15835BF6" w14:textId="77777777" w:rsidR="00370203" w:rsidRPr="00370203" w:rsidRDefault="00370203" w:rsidP="00370203">
            <w:pPr>
              <w:widowControl/>
              <w:autoSpaceDE/>
              <w:autoSpaceDN/>
              <w:jc w:val="center"/>
              <w:rPr>
                <w:b/>
                <w:bCs/>
                <w:spacing w:val="-2"/>
                <w:sz w:val="16"/>
                <w:lang w:val="es-ES_tradnl" w:eastAsia="es-ES_tradnl"/>
              </w:rPr>
            </w:pPr>
            <w:r w:rsidRPr="00370203">
              <w:rPr>
                <w:b/>
                <w:bCs/>
                <w:spacing w:val="-2"/>
                <w:sz w:val="16"/>
                <w:lang w:val="es-ES_tradnl" w:eastAsia="es-ES_tradnl"/>
              </w:rPr>
              <w:t>4.541.967,40</w:t>
            </w:r>
          </w:p>
        </w:tc>
      </w:tr>
      <w:tr w:rsidR="00370203" w:rsidRPr="00370203" w14:paraId="7D5D108D" w14:textId="77777777" w:rsidTr="002D2FD8">
        <w:tc>
          <w:tcPr>
            <w:tcW w:w="0" w:type="auto"/>
          </w:tcPr>
          <w:p w14:paraId="19B220B9" w14:textId="77777777" w:rsidR="00370203" w:rsidRPr="00370203" w:rsidRDefault="00370203" w:rsidP="00370203">
            <w:pPr>
              <w:widowControl/>
              <w:autoSpaceDE/>
              <w:autoSpaceDN/>
              <w:rPr>
                <w:spacing w:val="-2"/>
                <w:sz w:val="16"/>
                <w:lang w:val="es-ES_tradnl" w:eastAsia="es-ES_tradnl"/>
              </w:rPr>
            </w:pPr>
            <w:r w:rsidRPr="00370203">
              <w:rPr>
                <w:spacing w:val="-2"/>
                <w:sz w:val="16"/>
                <w:lang w:val="es-ES_tradnl" w:eastAsia="es-ES_tradnl"/>
              </w:rPr>
              <w:t>Proveedores</w:t>
            </w:r>
          </w:p>
        </w:tc>
        <w:tc>
          <w:tcPr>
            <w:tcW w:w="0" w:type="auto"/>
            <w:vAlign w:val="center"/>
          </w:tcPr>
          <w:p w14:paraId="619E1705"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08E61567"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7DCFCA2F"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278C6F00"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518B2BA4" w14:textId="77777777" w:rsidR="00370203" w:rsidRPr="00370203" w:rsidRDefault="00370203" w:rsidP="00370203">
            <w:pPr>
              <w:widowControl/>
              <w:autoSpaceDE/>
              <w:autoSpaceDN/>
              <w:jc w:val="center"/>
              <w:rPr>
                <w:spacing w:val="-2"/>
                <w:sz w:val="16"/>
                <w:lang w:val="es-ES_tradnl" w:eastAsia="es-ES_tradnl"/>
              </w:rPr>
            </w:pPr>
          </w:p>
        </w:tc>
        <w:tc>
          <w:tcPr>
            <w:tcW w:w="0" w:type="auto"/>
            <w:vAlign w:val="center"/>
          </w:tcPr>
          <w:p w14:paraId="631607D8" w14:textId="77777777" w:rsidR="00370203" w:rsidRPr="00370203" w:rsidRDefault="00370203" w:rsidP="00370203">
            <w:pPr>
              <w:widowControl/>
              <w:autoSpaceDE/>
              <w:autoSpaceDN/>
              <w:jc w:val="center"/>
              <w:rPr>
                <w:spacing w:val="-2"/>
                <w:sz w:val="16"/>
                <w:lang w:val="es-ES_tradnl" w:eastAsia="es-ES_tradnl"/>
              </w:rPr>
            </w:pPr>
          </w:p>
        </w:tc>
        <w:tc>
          <w:tcPr>
            <w:tcW w:w="0" w:type="auto"/>
            <w:gridSpan w:val="2"/>
            <w:vAlign w:val="center"/>
          </w:tcPr>
          <w:p w14:paraId="5F37DE6E" w14:textId="77777777" w:rsidR="00370203" w:rsidRPr="00370203" w:rsidRDefault="00370203" w:rsidP="00370203">
            <w:pPr>
              <w:widowControl/>
              <w:autoSpaceDE/>
              <w:autoSpaceDN/>
              <w:jc w:val="center"/>
              <w:rPr>
                <w:spacing w:val="-2"/>
                <w:sz w:val="16"/>
                <w:lang w:val="es-ES_tradnl" w:eastAsia="es-ES_tradnl"/>
              </w:rPr>
            </w:pPr>
          </w:p>
        </w:tc>
      </w:tr>
      <w:tr w:rsidR="00370203" w:rsidRPr="00370203" w14:paraId="7D8EAC89" w14:textId="77777777" w:rsidTr="002D2FD8">
        <w:tc>
          <w:tcPr>
            <w:tcW w:w="0" w:type="auto"/>
          </w:tcPr>
          <w:p w14:paraId="7650F551" w14:textId="77777777" w:rsidR="00370203" w:rsidRPr="00370203" w:rsidRDefault="00370203" w:rsidP="00370203">
            <w:pPr>
              <w:widowControl/>
              <w:autoSpaceDE/>
              <w:autoSpaceDN/>
              <w:rPr>
                <w:spacing w:val="-2"/>
                <w:sz w:val="16"/>
                <w:lang w:val="es-ES_tradnl" w:eastAsia="es-ES_tradnl"/>
              </w:rPr>
            </w:pPr>
            <w:r w:rsidRPr="00370203">
              <w:rPr>
                <w:spacing w:val="-2"/>
                <w:sz w:val="16"/>
                <w:lang w:val="es-ES_tradnl" w:eastAsia="es-ES_tradnl"/>
              </w:rPr>
              <w:t>Otros acreedores</w:t>
            </w:r>
          </w:p>
        </w:tc>
        <w:tc>
          <w:tcPr>
            <w:tcW w:w="0" w:type="auto"/>
            <w:vAlign w:val="center"/>
          </w:tcPr>
          <w:p w14:paraId="1AE02D9F" w14:textId="77777777" w:rsidR="00370203" w:rsidRPr="00370203" w:rsidRDefault="00370203" w:rsidP="00370203">
            <w:pPr>
              <w:widowControl/>
              <w:autoSpaceDE/>
              <w:autoSpaceDN/>
              <w:jc w:val="center"/>
              <w:rPr>
                <w:spacing w:val="-2"/>
                <w:sz w:val="16"/>
                <w:lang w:val="es-ES_tradnl" w:eastAsia="es-ES_tradnl"/>
              </w:rPr>
            </w:pPr>
            <w:r w:rsidRPr="00370203">
              <w:rPr>
                <w:spacing w:val="-2"/>
                <w:sz w:val="16"/>
                <w:lang w:val="es-ES_tradnl" w:eastAsia="es-ES_tradnl"/>
              </w:rPr>
              <w:t>4.541.967,40</w:t>
            </w:r>
          </w:p>
        </w:tc>
        <w:tc>
          <w:tcPr>
            <w:tcW w:w="0" w:type="auto"/>
            <w:vAlign w:val="center"/>
          </w:tcPr>
          <w:p w14:paraId="2542F6B8" w14:textId="77777777" w:rsidR="00370203" w:rsidRPr="00370203" w:rsidRDefault="00370203" w:rsidP="00370203">
            <w:pPr>
              <w:widowControl/>
              <w:autoSpaceDE/>
              <w:autoSpaceDN/>
              <w:jc w:val="center"/>
              <w:rPr>
                <w:spacing w:val="-2"/>
                <w:sz w:val="16"/>
                <w:lang w:val="es-ES_tradnl" w:eastAsia="es-ES_tradnl"/>
              </w:rPr>
            </w:pPr>
            <w:r w:rsidRPr="00370203">
              <w:rPr>
                <w:spacing w:val="-2"/>
                <w:sz w:val="16"/>
                <w:lang w:val="es-ES_tradnl" w:eastAsia="es-ES_tradnl"/>
              </w:rPr>
              <w:t>0,00</w:t>
            </w:r>
          </w:p>
        </w:tc>
        <w:tc>
          <w:tcPr>
            <w:tcW w:w="0" w:type="auto"/>
            <w:vAlign w:val="center"/>
          </w:tcPr>
          <w:p w14:paraId="14FFAF0A" w14:textId="77777777" w:rsidR="00370203" w:rsidRPr="00370203" w:rsidRDefault="00370203" w:rsidP="00370203">
            <w:pPr>
              <w:widowControl/>
              <w:autoSpaceDE/>
              <w:autoSpaceDN/>
              <w:jc w:val="center"/>
              <w:rPr>
                <w:spacing w:val="-2"/>
                <w:sz w:val="16"/>
                <w:lang w:val="es-ES_tradnl" w:eastAsia="es-ES_tradnl"/>
              </w:rPr>
            </w:pPr>
            <w:r w:rsidRPr="00370203">
              <w:rPr>
                <w:spacing w:val="-2"/>
                <w:sz w:val="16"/>
                <w:lang w:val="es-ES_tradnl" w:eastAsia="es-ES_tradnl"/>
              </w:rPr>
              <w:t>0,00</w:t>
            </w:r>
          </w:p>
        </w:tc>
        <w:tc>
          <w:tcPr>
            <w:tcW w:w="0" w:type="auto"/>
            <w:vAlign w:val="center"/>
          </w:tcPr>
          <w:p w14:paraId="2FEABCF8" w14:textId="77777777" w:rsidR="00370203" w:rsidRPr="00370203" w:rsidRDefault="00370203" w:rsidP="00370203">
            <w:pPr>
              <w:widowControl/>
              <w:autoSpaceDE/>
              <w:autoSpaceDN/>
              <w:jc w:val="center"/>
              <w:rPr>
                <w:spacing w:val="-2"/>
                <w:sz w:val="16"/>
                <w:lang w:val="es-ES_tradnl" w:eastAsia="es-ES_tradnl"/>
              </w:rPr>
            </w:pPr>
            <w:r w:rsidRPr="00370203">
              <w:rPr>
                <w:spacing w:val="-2"/>
                <w:sz w:val="16"/>
                <w:lang w:val="es-ES_tradnl" w:eastAsia="es-ES_tradnl"/>
              </w:rPr>
              <w:t>0,00</w:t>
            </w:r>
          </w:p>
        </w:tc>
        <w:tc>
          <w:tcPr>
            <w:tcW w:w="0" w:type="auto"/>
            <w:vAlign w:val="center"/>
          </w:tcPr>
          <w:p w14:paraId="5B60419F" w14:textId="77777777" w:rsidR="00370203" w:rsidRPr="00370203" w:rsidRDefault="00370203" w:rsidP="00370203">
            <w:pPr>
              <w:widowControl/>
              <w:autoSpaceDE/>
              <w:autoSpaceDN/>
              <w:jc w:val="center"/>
              <w:rPr>
                <w:spacing w:val="-2"/>
                <w:sz w:val="16"/>
                <w:lang w:val="es-ES_tradnl" w:eastAsia="es-ES_tradnl"/>
              </w:rPr>
            </w:pPr>
            <w:r w:rsidRPr="00370203">
              <w:rPr>
                <w:spacing w:val="-2"/>
                <w:sz w:val="16"/>
                <w:lang w:val="es-ES_tradnl" w:eastAsia="es-ES_tradnl"/>
              </w:rPr>
              <w:t>0,00</w:t>
            </w:r>
          </w:p>
        </w:tc>
        <w:tc>
          <w:tcPr>
            <w:tcW w:w="0" w:type="auto"/>
            <w:vAlign w:val="center"/>
          </w:tcPr>
          <w:p w14:paraId="16C24E33" w14:textId="77777777" w:rsidR="00370203" w:rsidRPr="00370203" w:rsidRDefault="00370203" w:rsidP="00370203">
            <w:pPr>
              <w:widowControl/>
              <w:autoSpaceDE/>
              <w:autoSpaceDN/>
              <w:jc w:val="center"/>
              <w:rPr>
                <w:spacing w:val="-2"/>
                <w:sz w:val="16"/>
                <w:lang w:val="es-ES_tradnl" w:eastAsia="es-ES_tradnl"/>
              </w:rPr>
            </w:pPr>
            <w:r w:rsidRPr="00370203">
              <w:rPr>
                <w:spacing w:val="-2"/>
                <w:sz w:val="16"/>
                <w:lang w:val="es-ES_tradnl" w:eastAsia="es-ES_tradnl"/>
              </w:rPr>
              <w:t>0,00</w:t>
            </w:r>
          </w:p>
        </w:tc>
        <w:tc>
          <w:tcPr>
            <w:tcW w:w="0" w:type="auto"/>
            <w:gridSpan w:val="2"/>
            <w:vAlign w:val="center"/>
          </w:tcPr>
          <w:p w14:paraId="373EC169" w14:textId="77777777" w:rsidR="00370203" w:rsidRPr="00370203" w:rsidRDefault="00370203" w:rsidP="00370203">
            <w:pPr>
              <w:widowControl/>
              <w:autoSpaceDE/>
              <w:autoSpaceDN/>
              <w:jc w:val="center"/>
              <w:rPr>
                <w:spacing w:val="-2"/>
                <w:sz w:val="16"/>
                <w:lang w:val="es-ES_tradnl" w:eastAsia="es-ES_tradnl"/>
              </w:rPr>
            </w:pPr>
            <w:r w:rsidRPr="00370203">
              <w:rPr>
                <w:spacing w:val="-2"/>
                <w:sz w:val="16"/>
                <w:lang w:val="es-ES_tradnl" w:eastAsia="es-ES_tradnl"/>
              </w:rPr>
              <w:t>4.541.967,40</w:t>
            </w:r>
          </w:p>
        </w:tc>
      </w:tr>
      <w:tr w:rsidR="00370203" w:rsidRPr="00370203" w14:paraId="3BAF8035" w14:textId="77777777" w:rsidTr="002D2FD8">
        <w:tc>
          <w:tcPr>
            <w:tcW w:w="0" w:type="auto"/>
          </w:tcPr>
          <w:p w14:paraId="657E0A57"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TOTAL</w:t>
            </w:r>
          </w:p>
        </w:tc>
        <w:tc>
          <w:tcPr>
            <w:tcW w:w="0" w:type="auto"/>
            <w:vAlign w:val="center"/>
          </w:tcPr>
          <w:p w14:paraId="2F5F8E23"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4.741.810,42</w:t>
            </w:r>
          </w:p>
        </w:tc>
        <w:tc>
          <w:tcPr>
            <w:tcW w:w="0" w:type="auto"/>
            <w:vAlign w:val="center"/>
          </w:tcPr>
          <w:p w14:paraId="7FDCA915"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86.177,16</w:t>
            </w:r>
          </w:p>
        </w:tc>
        <w:tc>
          <w:tcPr>
            <w:tcW w:w="0" w:type="auto"/>
            <w:vAlign w:val="center"/>
          </w:tcPr>
          <w:p w14:paraId="4F4F78B3"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86.177,16</w:t>
            </w:r>
          </w:p>
        </w:tc>
        <w:tc>
          <w:tcPr>
            <w:tcW w:w="0" w:type="auto"/>
            <w:vAlign w:val="center"/>
          </w:tcPr>
          <w:p w14:paraId="36D63E6C"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86.177,16</w:t>
            </w:r>
          </w:p>
        </w:tc>
        <w:tc>
          <w:tcPr>
            <w:tcW w:w="0" w:type="auto"/>
            <w:vAlign w:val="center"/>
          </w:tcPr>
          <w:p w14:paraId="54259571"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17.374,34</w:t>
            </w:r>
          </w:p>
        </w:tc>
        <w:tc>
          <w:tcPr>
            <w:tcW w:w="0" w:type="auto"/>
            <w:vAlign w:val="center"/>
          </w:tcPr>
          <w:p w14:paraId="40E2F295"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0,00</w:t>
            </w:r>
          </w:p>
        </w:tc>
        <w:tc>
          <w:tcPr>
            <w:tcW w:w="0" w:type="auto"/>
            <w:gridSpan w:val="2"/>
            <w:vAlign w:val="center"/>
          </w:tcPr>
          <w:p w14:paraId="5D81127F" w14:textId="77777777" w:rsidR="00370203" w:rsidRPr="00370203" w:rsidRDefault="00370203" w:rsidP="00370203">
            <w:pPr>
              <w:widowControl/>
              <w:autoSpaceDE/>
              <w:autoSpaceDN/>
              <w:jc w:val="center"/>
              <w:rPr>
                <w:b/>
                <w:spacing w:val="-2"/>
                <w:sz w:val="16"/>
                <w:lang w:val="es-ES_tradnl" w:eastAsia="es-ES_tradnl"/>
              </w:rPr>
            </w:pPr>
            <w:r w:rsidRPr="00370203">
              <w:rPr>
                <w:b/>
                <w:spacing w:val="-2"/>
                <w:sz w:val="16"/>
                <w:lang w:val="es-ES_tradnl" w:eastAsia="es-ES_tradnl"/>
              </w:rPr>
              <w:t>5.017.716,24</w:t>
            </w:r>
          </w:p>
        </w:tc>
      </w:tr>
    </w:tbl>
    <w:p w14:paraId="56D64493" w14:textId="77777777" w:rsidR="00370203" w:rsidRPr="00370203" w:rsidRDefault="00370203" w:rsidP="00370203">
      <w:pPr>
        <w:widowControl/>
        <w:autoSpaceDE/>
        <w:autoSpaceDN/>
        <w:ind w:left="709"/>
        <w:jc w:val="both"/>
        <w:rPr>
          <w:color w:val="0000FF"/>
          <w:spacing w:val="-2"/>
          <w:lang w:val="es-ES_tradnl" w:eastAsia="es-ES_tradnl"/>
        </w:rPr>
      </w:pPr>
    </w:p>
    <w:p w14:paraId="751194A4" w14:textId="77777777" w:rsidR="00370203" w:rsidRPr="00370203" w:rsidRDefault="00370203" w:rsidP="00370203">
      <w:pPr>
        <w:widowControl/>
        <w:autoSpaceDE/>
        <w:autoSpaceDN/>
        <w:ind w:left="709"/>
        <w:jc w:val="both"/>
        <w:rPr>
          <w:color w:val="0000FF"/>
          <w:spacing w:val="-2"/>
          <w:lang w:val="es-ES_tradnl" w:eastAsia="es-ES_tradnl"/>
        </w:rPr>
      </w:pPr>
    </w:p>
    <w:p w14:paraId="3E803E3B" w14:textId="77777777" w:rsidR="00370203" w:rsidRPr="00370203" w:rsidRDefault="00370203" w:rsidP="00370203">
      <w:pPr>
        <w:shd w:val="clear" w:color="auto" w:fill="FFFFFF"/>
        <w:adjustRightInd w:val="0"/>
        <w:spacing w:before="240"/>
        <w:ind w:firstLine="709"/>
        <w:jc w:val="both"/>
        <w:rPr>
          <w:b/>
          <w:spacing w:val="-3"/>
          <w:lang w:val="es-ES_tradnl" w:eastAsia="es-ES_tradnl"/>
        </w:rPr>
      </w:pPr>
      <w:r w:rsidRPr="00370203">
        <w:rPr>
          <w:b/>
          <w:spacing w:val="-3"/>
          <w:lang w:val="es-ES_tradnl" w:eastAsia="es-ES_tradnl"/>
        </w:rPr>
        <w:t>6.2. Otros pasivos financieros:</w:t>
      </w:r>
    </w:p>
    <w:p w14:paraId="58E03194" w14:textId="77777777" w:rsidR="00370203" w:rsidRPr="00370203" w:rsidRDefault="00370203" w:rsidP="00370203">
      <w:pPr>
        <w:shd w:val="clear" w:color="auto" w:fill="FFFFFF"/>
        <w:adjustRightInd w:val="0"/>
        <w:spacing w:before="216"/>
        <w:ind w:left="705" w:right="36"/>
        <w:jc w:val="both"/>
        <w:rPr>
          <w:spacing w:val="-3"/>
          <w:lang w:val="es-ES_tradnl" w:eastAsia="es-ES_tradnl"/>
        </w:rPr>
      </w:pPr>
      <w:r w:rsidRPr="00370203">
        <w:rPr>
          <w:spacing w:val="-3"/>
          <w:lang w:val="es-ES_tradnl" w:eastAsia="es-ES_tradnl"/>
        </w:rPr>
        <w:t>Los pasivos financieros clasificados como Otros acreedores corresponden en su mayoría a saldos con acreedores por operaciones comerciales a corto plazo que no devengan ningún tipo de interés y se encuentran valorados a precio de coste.</w:t>
      </w:r>
    </w:p>
    <w:p w14:paraId="2BDAD3EF" w14:textId="77777777" w:rsidR="00370203" w:rsidRPr="00370203" w:rsidRDefault="00370203" w:rsidP="00370203">
      <w:pPr>
        <w:shd w:val="clear" w:color="auto" w:fill="FFFFFF"/>
        <w:adjustRightInd w:val="0"/>
        <w:spacing w:before="240"/>
        <w:ind w:firstLine="705"/>
        <w:jc w:val="both"/>
        <w:rPr>
          <w:b/>
          <w:spacing w:val="-3"/>
          <w:lang w:val="es-ES_tradnl" w:eastAsia="es-ES_tradnl"/>
        </w:rPr>
      </w:pPr>
    </w:p>
    <w:p w14:paraId="05013126" w14:textId="77777777" w:rsidR="00370203" w:rsidRPr="00370203" w:rsidRDefault="00370203" w:rsidP="00370203">
      <w:pPr>
        <w:shd w:val="clear" w:color="auto" w:fill="FFFFFF"/>
        <w:adjustRightInd w:val="0"/>
        <w:spacing w:before="240"/>
        <w:ind w:firstLine="705"/>
        <w:jc w:val="both"/>
        <w:rPr>
          <w:b/>
          <w:spacing w:val="-3"/>
          <w:lang w:val="es-ES_tradnl" w:eastAsia="es-ES_tradnl"/>
        </w:rPr>
      </w:pPr>
      <w:r w:rsidRPr="00370203">
        <w:rPr>
          <w:b/>
          <w:spacing w:val="-3"/>
          <w:lang w:val="es-ES_tradnl" w:eastAsia="es-ES_tradnl"/>
        </w:rPr>
        <w:t>6.3. Deudas empresas del grupo:</w:t>
      </w:r>
    </w:p>
    <w:p w14:paraId="19C7308F" w14:textId="77777777" w:rsidR="00370203" w:rsidRPr="00370203" w:rsidRDefault="00370203" w:rsidP="00370203">
      <w:pPr>
        <w:shd w:val="clear" w:color="auto" w:fill="FFFFFF"/>
        <w:adjustRightInd w:val="0"/>
        <w:spacing w:before="216"/>
        <w:ind w:left="705" w:right="36"/>
        <w:jc w:val="both"/>
        <w:rPr>
          <w:spacing w:val="-3"/>
          <w:lang w:val="es-ES_tradnl" w:eastAsia="es-ES_tradnl"/>
        </w:rPr>
      </w:pPr>
      <w:r w:rsidRPr="00370203">
        <w:rPr>
          <w:spacing w:val="-3"/>
          <w:lang w:val="es-ES_tradnl" w:eastAsia="es-ES_tradnl"/>
        </w:rPr>
        <w:t>Los pasivos financieros con empresas del grupo se ajustan a lo establecido por la Resolución de concesión de operación de crédito a largo plazo por importe de capital pendiente de 275.905,82 euros en el presente ejercicio y de 362.082,96 euros para el ejercicio anterior, y a corto plazo por importe de 176.524,15 euros para el presente ejercicio y de 176.524,17 euros para el ejercicio anterior, por parte del Ayuntamiento de Las Palmas de Gran Canaria a la sociedad municipal Promoción de la Ciudad de Las Palmas de Gran Canaria, S.A., para la financiación de las obligaciones de pago derivadas de las facturas de dicha entidad que se han acogido a lo previsto en el Real Decreto-Ley 4/2012, de 24 de febrero, por el que se determinan obligaciones de información y procedimientos necesarios para establecer un mecanismo de financiación para el pago de proveedores de las entidades locales. Existiendo unos intereses devengados pendientes de pago por importe de 6.067,03 euros.</w:t>
      </w:r>
    </w:p>
    <w:p w14:paraId="099EA8CE" w14:textId="77777777" w:rsidR="00370203" w:rsidRPr="00370203" w:rsidRDefault="00370203" w:rsidP="00370203">
      <w:pPr>
        <w:tabs>
          <w:tab w:val="left" w:pos="-720"/>
        </w:tabs>
        <w:suppressAutoHyphens/>
        <w:adjustRightInd w:val="0"/>
        <w:ind w:left="709" w:right="-26"/>
        <w:jc w:val="both"/>
        <w:rPr>
          <w:spacing w:val="-3"/>
          <w:lang w:val="es-ES_tradnl" w:eastAsia="es-ES_tradnl"/>
        </w:rPr>
      </w:pPr>
    </w:p>
    <w:p w14:paraId="26BEABEC" w14:textId="77777777" w:rsidR="00370203" w:rsidRPr="00370203" w:rsidRDefault="00370203" w:rsidP="00370203">
      <w:pPr>
        <w:tabs>
          <w:tab w:val="left" w:pos="-720"/>
        </w:tabs>
        <w:suppressAutoHyphens/>
        <w:adjustRightInd w:val="0"/>
        <w:ind w:left="709" w:right="-26"/>
        <w:jc w:val="both"/>
        <w:rPr>
          <w:spacing w:val="-3"/>
          <w:lang w:val="es-ES_tradnl" w:eastAsia="es-ES_tradnl"/>
        </w:rPr>
      </w:pPr>
    </w:p>
    <w:p w14:paraId="7BD64257" w14:textId="77777777" w:rsidR="00370203" w:rsidRPr="00370203" w:rsidRDefault="00370203" w:rsidP="00370203">
      <w:pPr>
        <w:tabs>
          <w:tab w:val="left" w:pos="-720"/>
        </w:tabs>
        <w:suppressAutoHyphens/>
        <w:adjustRightInd w:val="0"/>
        <w:ind w:left="709" w:right="-26"/>
        <w:jc w:val="both"/>
        <w:rPr>
          <w:spacing w:val="-3"/>
          <w:lang w:val="es-ES_tradnl" w:eastAsia="es-ES_tradnl"/>
        </w:rPr>
      </w:pPr>
      <w:r w:rsidRPr="00370203">
        <w:rPr>
          <w:spacing w:val="-3"/>
          <w:lang w:val="es-ES_tradnl" w:eastAsia="es-ES_tradnl"/>
        </w:rPr>
        <w:t xml:space="preserve">Durante el ejercicio 2019 el tipo medio de interés nominal del préstamo ha sido de 1,19% </w:t>
      </w:r>
      <w:r w:rsidRPr="00370203">
        <w:rPr>
          <w:spacing w:val="-3"/>
          <w:lang w:val="es-ES_tradnl" w:eastAsia="es-ES_tradnl"/>
        </w:rPr>
        <w:lastRenderedPageBreak/>
        <w:t>Los vencimientos se producirán en los períodos comprendidos entre los años 2016 y 2023. El desglose por vencimiento del principal para los próximos ejercicios por años es el siguiente:</w:t>
      </w:r>
    </w:p>
    <w:p w14:paraId="65BBF9FD" w14:textId="77777777" w:rsidR="00370203" w:rsidRPr="00370203" w:rsidRDefault="00370203" w:rsidP="00370203">
      <w:pPr>
        <w:tabs>
          <w:tab w:val="left" w:pos="-720"/>
        </w:tabs>
        <w:suppressAutoHyphens/>
        <w:adjustRightInd w:val="0"/>
        <w:ind w:left="709" w:right="-26"/>
        <w:jc w:val="both"/>
        <w:rPr>
          <w:spacing w:val="-3"/>
          <w:lang w:val="es-ES_tradnl" w:eastAsia="es-ES_tradnl"/>
        </w:rPr>
      </w:pPr>
    </w:p>
    <w:tbl>
      <w:tblPr>
        <w:tblW w:w="6994" w:type="dxa"/>
        <w:jc w:val="center"/>
        <w:tblLayout w:type="fixed"/>
        <w:tblCellMar>
          <w:left w:w="40" w:type="dxa"/>
          <w:right w:w="40" w:type="dxa"/>
        </w:tblCellMar>
        <w:tblLook w:val="0000" w:firstRow="0" w:lastRow="0" w:firstColumn="0" w:lastColumn="0" w:noHBand="0" w:noVBand="0"/>
      </w:tblPr>
      <w:tblGrid>
        <w:gridCol w:w="2840"/>
        <w:gridCol w:w="2114"/>
        <w:gridCol w:w="2040"/>
      </w:tblGrid>
      <w:tr w:rsidR="00370203" w:rsidRPr="00370203" w14:paraId="5D62FC3B" w14:textId="77777777" w:rsidTr="002D2FD8">
        <w:trPr>
          <w:trHeight w:hRule="exact" w:val="340"/>
          <w:jc w:val="center"/>
        </w:trPr>
        <w:tc>
          <w:tcPr>
            <w:tcW w:w="2840" w:type="dxa"/>
            <w:tcBorders>
              <w:top w:val="double" w:sz="4" w:space="0" w:color="auto"/>
              <w:left w:val="double" w:sz="4" w:space="0" w:color="auto"/>
              <w:bottom w:val="single" w:sz="6" w:space="0" w:color="auto"/>
              <w:right w:val="single" w:sz="6" w:space="0" w:color="auto"/>
            </w:tcBorders>
            <w:shd w:val="pct10" w:color="auto" w:fill="FFFFFF"/>
          </w:tcPr>
          <w:p w14:paraId="77725ECF" w14:textId="77777777" w:rsidR="00370203" w:rsidRPr="00370203" w:rsidRDefault="00370203" w:rsidP="00370203">
            <w:pPr>
              <w:widowControl/>
              <w:autoSpaceDE/>
              <w:autoSpaceDN/>
              <w:jc w:val="center"/>
              <w:rPr>
                <w:b/>
                <w:bCs/>
                <w:lang w:val="es-ES" w:eastAsia="es-ES"/>
              </w:rPr>
            </w:pPr>
          </w:p>
        </w:tc>
        <w:tc>
          <w:tcPr>
            <w:tcW w:w="4154" w:type="dxa"/>
            <w:gridSpan w:val="2"/>
            <w:tcBorders>
              <w:top w:val="double" w:sz="4" w:space="0" w:color="auto"/>
              <w:left w:val="single" w:sz="6" w:space="0" w:color="auto"/>
              <w:bottom w:val="single" w:sz="6" w:space="0" w:color="auto"/>
              <w:right w:val="double" w:sz="4" w:space="0" w:color="auto"/>
            </w:tcBorders>
            <w:shd w:val="pct10" w:color="auto" w:fill="FFFFFF"/>
            <w:vAlign w:val="center"/>
          </w:tcPr>
          <w:p w14:paraId="79AC2DB9" w14:textId="77777777" w:rsidR="00370203" w:rsidRPr="00370203" w:rsidRDefault="00370203" w:rsidP="00370203">
            <w:pPr>
              <w:widowControl/>
              <w:autoSpaceDE/>
              <w:autoSpaceDN/>
              <w:jc w:val="center"/>
              <w:rPr>
                <w:b/>
                <w:bCs/>
                <w:lang w:val="es-ES" w:eastAsia="es-ES"/>
              </w:rPr>
            </w:pPr>
            <w:r w:rsidRPr="00370203">
              <w:rPr>
                <w:b/>
                <w:bCs/>
                <w:lang w:val="es-ES" w:eastAsia="es-ES"/>
              </w:rPr>
              <w:t>Ejercicio 2019</w:t>
            </w:r>
          </w:p>
        </w:tc>
      </w:tr>
      <w:tr w:rsidR="00370203" w:rsidRPr="00370203" w14:paraId="6D91E066" w14:textId="77777777" w:rsidTr="002D2FD8">
        <w:trPr>
          <w:trHeight w:hRule="exact" w:val="340"/>
          <w:jc w:val="center"/>
        </w:trPr>
        <w:tc>
          <w:tcPr>
            <w:tcW w:w="2840" w:type="dxa"/>
            <w:tcBorders>
              <w:top w:val="single" w:sz="6" w:space="0" w:color="auto"/>
              <w:left w:val="double" w:sz="4" w:space="0" w:color="auto"/>
              <w:bottom w:val="single" w:sz="6" w:space="0" w:color="auto"/>
              <w:right w:val="single" w:sz="6" w:space="0" w:color="auto"/>
            </w:tcBorders>
            <w:shd w:val="pct10" w:color="auto" w:fill="FFFFFF"/>
          </w:tcPr>
          <w:p w14:paraId="39733E2C" w14:textId="77777777" w:rsidR="00370203" w:rsidRPr="00370203" w:rsidRDefault="00370203" w:rsidP="00370203">
            <w:pPr>
              <w:widowControl/>
              <w:autoSpaceDE/>
              <w:autoSpaceDN/>
              <w:jc w:val="center"/>
              <w:rPr>
                <w:b/>
                <w:bCs/>
                <w:lang w:val="es-ES" w:eastAsia="es-ES"/>
              </w:rPr>
            </w:pPr>
          </w:p>
        </w:tc>
        <w:tc>
          <w:tcPr>
            <w:tcW w:w="2114" w:type="dxa"/>
            <w:tcBorders>
              <w:top w:val="single" w:sz="6" w:space="0" w:color="auto"/>
              <w:left w:val="single" w:sz="6" w:space="0" w:color="auto"/>
              <w:bottom w:val="single" w:sz="6" w:space="0" w:color="auto"/>
              <w:right w:val="single" w:sz="6" w:space="0" w:color="auto"/>
            </w:tcBorders>
            <w:shd w:val="pct10" w:color="auto" w:fill="FFFFFF"/>
            <w:vAlign w:val="center"/>
          </w:tcPr>
          <w:p w14:paraId="1524F68D" w14:textId="77777777" w:rsidR="00370203" w:rsidRPr="00370203" w:rsidRDefault="00370203" w:rsidP="00370203">
            <w:pPr>
              <w:widowControl/>
              <w:autoSpaceDE/>
              <w:autoSpaceDN/>
              <w:jc w:val="center"/>
              <w:rPr>
                <w:b/>
                <w:bCs/>
                <w:lang w:val="es-ES" w:eastAsia="es-ES"/>
              </w:rPr>
            </w:pPr>
            <w:r w:rsidRPr="00370203">
              <w:rPr>
                <w:b/>
                <w:bCs/>
                <w:lang w:val="es-ES" w:eastAsia="es-ES"/>
              </w:rPr>
              <w:t>Corto Plazo</w:t>
            </w:r>
          </w:p>
        </w:tc>
        <w:tc>
          <w:tcPr>
            <w:tcW w:w="2040" w:type="dxa"/>
            <w:tcBorders>
              <w:top w:val="single" w:sz="6" w:space="0" w:color="auto"/>
              <w:left w:val="single" w:sz="6" w:space="0" w:color="auto"/>
              <w:bottom w:val="single" w:sz="6" w:space="0" w:color="auto"/>
              <w:right w:val="double" w:sz="4" w:space="0" w:color="auto"/>
            </w:tcBorders>
            <w:shd w:val="pct10" w:color="auto" w:fill="FFFFFF"/>
            <w:vAlign w:val="center"/>
          </w:tcPr>
          <w:p w14:paraId="46134D86" w14:textId="77777777" w:rsidR="00370203" w:rsidRPr="00370203" w:rsidRDefault="00370203" w:rsidP="00370203">
            <w:pPr>
              <w:widowControl/>
              <w:autoSpaceDE/>
              <w:autoSpaceDN/>
              <w:jc w:val="center"/>
              <w:rPr>
                <w:b/>
                <w:bCs/>
                <w:lang w:val="es-ES" w:eastAsia="es-ES"/>
              </w:rPr>
            </w:pPr>
            <w:r w:rsidRPr="00370203">
              <w:rPr>
                <w:b/>
                <w:bCs/>
                <w:lang w:val="es-ES" w:eastAsia="es-ES"/>
              </w:rPr>
              <w:t>Largo plazo</w:t>
            </w:r>
          </w:p>
        </w:tc>
      </w:tr>
      <w:tr w:rsidR="00370203" w:rsidRPr="00370203" w14:paraId="6C4F5343" w14:textId="77777777" w:rsidTr="002D2FD8">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105A9747" w14:textId="77777777" w:rsidR="00370203" w:rsidRPr="00370203" w:rsidRDefault="00370203" w:rsidP="00370203">
            <w:pPr>
              <w:shd w:val="clear" w:color="auto" w:fill="FFFFFF"/>
              <w:adjustRightInd w:val="0"/>
              <w:ind w:left="745"/>
              <w:jc w:val="both"/>
              <w:rPr>
                <w:lang w:val="es-ES" w:eastAsia="es-ES"/>
              </w:rPr>
            </w:pPr>
            <w:r w:rsidRPr="00370203">
              <w:rPr>
                <w:lang w:val="es-ES" w:eastAsia="es-ES"/>
              </w:rPr>
              <w:t>Ejercicio 2019</w:t>
            </w: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7E6A39C2" w14:textId="77777777" w:rsidR="00370203" w:rsidRPr="00370203" w:rsidRDefault="00370203" w:rsidP="00370203">
            <w:pPr>
              <w:shd w:val="clear" w:color="auto" w:fill="FFFFFF"/>
              <w:adjustRightInd w:val="0"/>
              <w:ind w:right="32"/>
              <w:jc w:val="center"/>
              <w:rPr>
                <w:lang w:val="es-ES" w:eastAsia="es-ES"/>
              </w:rPr>
            </w:pPr>
            <w:r w:rsidRPr="00370203">
              <w:rPr>
                <w:lang w:val="es-ES" w:eastAsia="es-ES"/>
              </w:rPr>
              <w:t>176.524,15</w:t>
            </w:r>
          </w:p>
        </w:tc>
        <w:tc>
          <w:tcPr>
            <w:tcW w:w="2040" w:type="dxa"/>
            <w:tcBorders>
              <w:top w:val="single" w:sz="6" w:space="0" w:color="auto"/>
              <w:left w:val="single" w:sz="6" w:space="0" w:color="auto"/>
              <w:bottom w:val="single" w:sz="6" w:space="0" w:color="auto"/>
              <w:right w:val="double" w:sz="4" w:space="0" w:color="auto"/>
            </w:tcBorders>
            <w:shd w:val="clear" w:color="auto" w:fill="FFFFFF"/>
            <w:vAlign w:val="center"/>
          </w:tcPr>
          <w:p w14:paraId="4C36C5CE" w14:textId="77777777" w:rsidR="00370203" w:rsidRPr="00370203" w:rsidRDefault="00370203" w:rsidP="00370203">
            <w:pPr>
              <w:shd w:val="clear" w:color="auto" w:fill="FFFFFF"/>
              <w:adjustRightInd w:val="0"/>
              <w:ind w:right="32"/>
              <w:jc w:val="center"/>
              <w:rPr>
                <w:lang w:val="es-ES" w:eastAsia="es-ES"/>
              </w:rPr>
            </w:pPr>
            <w:r w:rsidRPr="00370203">
              <w:rPr>
                <w:lang w:val="es-ES" w:eastAsia="es-ES"/>
              </w:rPr>
              <w:t>0,00</w:t>
            </w:r>
          </w:p>
        </w:tc>
      </w:tr>
      <w:tr w:rsidR="00370203" w:rsidRPr="00370203" w14:paraId="64CC92F2" w14:textId="77777777" w:rsidTr="002D2FD8">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3A3A32F7" w14:textId="77777777" w:rsidR="00370203" w:rsidRPr="00370203" w:rsidRDefault="00370203" w:rsidP="00370203">
            <w:pPr>
              <w:shd w:val="clear" w:color="auto" w:fill="FFFFFF"/>
              <w:adjustRightInd w:val="0"/>
              <w:ind w:left="745"/>
              <w:jc w:val="both"/>
              <w:rPr>
                <w:lang w:val="es-ES" w:eastAsia="es-ES"/>
              </w:rPr>
            </w:pPr>
            <w:r w:rsidRPr="00370203">
              <w:rPr>
                <w:lang w:val="es-ES" w:eastAsia="es-ES"/>
              </w:rPr>
              <w:t>Ejercicio 2020</w:t>
            </w: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65C210DC" w14:textId="77777777" w:rsidR="00370203" w:rsidRPr="00370203" w:rsidRDefault="00370203" w:rsidP="00370203">
            <w:pPr>
              <w:shd w:val="clear" w:color="auto" w:fill="FFFFFF"/>
              <w:adjustRightInd w:val="0"/>
              <w:ind w:right="32"/>
              <w:jc w:val="center"/>
              <w:rPr>
                <w:lang w:val="es-ES" w:eastAsia="es-ES"/>
              </w:rPr>
            </w:pPr>
          </w:p>
        </w:tc>
        <w:tc>
          <w:tcPr>
            <w:tcW w:w="2040" w:type="dxa"/>
            <w:tcBorders>
              <w:top w:val="single" w:sz="6" w:space="0" w:color="auto"/>
              <w:left w:val="single" w:sz="6" w:space="0" w:color="auto"/>
              <w:bottom w:val="single" w:sz="6" w:space="0" w:color="auto"/>
              <w:right w:val="double" w:sz="4" w:space="0" w:color="auto"/>
            </w:tcBorders>
            <w:shd w:val="clear" w:color="auto" w:fill="FFFFFF"/>
            <w:vAlign w:val="center"/>
          </w:tcPr>
          <w:p w14:paraId="610DADAC" w14:textId="77777777" w:rsidR="00370203" w:rsidRPr="00370203" w:rsidRDefault="00370203" w:rsidP="00370203">
            <w:pPr>
              <w:shd w:val="clear" w:color="auto" w:fill="FFFFFF"/>
              <w:adjustRightInd w:val="0"/>
              <w:ind w:right="32"/>
              <w:jc w:val="center"/>
              <w:rPr>
                <w:lang w:val="es-ES" w:eastAsia="es-ES"/>
              </w:rPr>
            </w:pPr>
            <w:r w:rsidRPr="00370203">
              <w:rPr>
                <w:lang w:val="es-ES" w:eastAsia="es-ES"/>
              </w:rPr>
              <w:t>86.177,16</w:t>
            </w:r>
          </w:p>
        </w:tc>
      </w:tr>
      <w:tr w:rsidR="00370203" w:rsidRPr="00370203" w14:paraId="26D378A8" w14:textId="77777777" w:rsidTr="002D2FD8">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172E4A99" w14:textId="77777777" w:rsidR="00370203" w:rsidRPr="00370203" w:rsidRDefault="00370203" w:rsidP="00370203">
            <w:pPr>
              <w:shd w:val="clear" w:color="auto" w:fill="FFFFFF"/>
              <w:adjustRightInd w:val="0"/>
              <w:ind w:left="745"/>
              <w:jc w:val="both"/>
              <w:rPr>
                <w:lang w:val="es-ES" w:eastAsia="es-ES"/>
              </w:rPr>
            </w:pPr>
            <w:r w:rsidRPr="00370203">
              <w:rPr>
                <w:lang w:val="es-ES" w:eastAsia="es-ES"/>
              </w:rPr>
              <w:t>Ejercicio 2021</w:t>
            </w: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65F08CA6" w14:textId="77777777" w:rsidR="00370203" w:rsidRPr="00370203" w:rsidRDefault="00370203" w:rsidP="00370203">
            <w:pPr>
              <w:shd w:val="clear" w:color="auto" w:fill="FFFFFF"/>
              <w:adjustRightInd w:val="0"/>
              <w:ind w:right="32"/>
              <w:jc w:val="center"/>
              <w:rPr>
                <w:lang w:val="es-ES" w:eastAsia="es-ES"/>
              </w:rPr>
            </w:pPr>
          </w:p>
        </w:tc>
        <w:tc>
          <w:tcPr>
            <w:tcW w:w="2040" w:type="dxa"/>
            <w:tcBorders>
              <w:top w:val="single" w:sz="6" w:space="0" w:color="auto"/>
              <w:left w:val="single" w:sz="6" w:space="0" w:color="auto"/>
              <w:bottom w:val="single" w:sz="6" w:space="0" w:color="auto"/>
              <w:right w:val="double" w:sz="4" w:space="0" w:color="auto"/>
            </w:tcBorders>
            <w:shd w:val="clear" w:color="auto" w:fill="FFFFFF"/>
          </w:tcPr>
          <w:p w14:paraId="58509791" w14:textId="77777777" w:rsidR="00370203" w:rsidRPr="00370203" w:rsidRDefault="00370203" w:rsidP="00370203">
            <w:pPr>
              <w:adjustRightInd w:val="0"/>
              <w:jc w:val="center"/>
              <w:rPr>
                <w:lang w:val="es-ES" w:eastAsia="es-ES"/>
              </w:rPr>
            </w:pPr>
            <w:r w:rsidRPr="00370203">
              <w:rPr>
                <w:lang w:val="es-ES" w:eastAsia="es-ES"/>
              </w:rPr>
              <w:t>86.177,16</w:t>
            </w:r>
          </w:p>
        </w:tc>
      </w:tr>
      <w:tr w:rsidR="00370203" w:rsidRPr="00370203" w14:paraId="1FF7187C" w14:textId="77777777" w:rsidTr="002D2FD8">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19C89CDA" w14:textId="77777777" w:rsidR="00370203" w:rsidRPr="00370203" w:rsidRDefault="00370203" w:rsidP="00370203">
            <w:pPr>
              <w:shd w:val="clear" w:color="auto" w:fill="FFFFFF"/>
              <w:adjustRightInd w:val="0"/>
              <w:ind w:left="745"/>
              <w:jc w:val="both"/>
              <w:rPr>
                <w:lang w:val="es-ES" w:eastAsia="es-ES"/>
              </w:rPr>
            </w:pPr>
            <w:r w:rsidRPr="00370203">
              <w:rPr>
                <w:lang w:val="es-ES" w:eastAsia="es-ES"/>
              </w:rPr>
              <w:t>Ejercicio 2022</w:t>
            </w: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4036062D" w14:textId="77777777" w:rsidR="00370203" w:rsidRPr="00370203" w:rsidRDefault="00370203" w:rsidP="00370203">
            <w:pPr>
              <w:shd w:val="clear" w:color="auto" w:fill="FFFFFF"/>
              <w:adjustRightInd w:val="0"/>
              <w:ind w:right="32"/>
              <w:jc w:val="center"/>
              <w:rPr>
                <w:lang w:val="es-ES" w:eastAsia="es-ES"/>
              </w:rPr>
            </w:pPr>
          </w:p>
        </w:tc>
        <w:tc>
          <w:tcPr>
            <w:tcW w:w="2040" w:type="dxa"/>
            <w:tcBorders>
              <w:top w:val="single" w:sz="6" w:space="0" w:color="auto"/>
              <w:left w:val="single" w:sz="6" w:space="0" w:color="auto"/>
              <w:bottom w:val="single" w:sz="6" w:space="0" w:color="auto"/>
              <w:right w:val="double" w:sz="4" w:space="0" w:color="auto"/>
            </w:tcBorders>
            <w:shd w:val="clear" w:color="auto" w:fill="FFFFFF"/>
          </w:tcPr>
          <w:p w14:paraId="7397C1EA" w14:textId="77777777" w:rsidR="00370203" w:rsidRPr="00370203" w:rsidRDefault="00370203" w:rsidP="00370203">
            <w:pPr>
              <w:adjustRightInd w:val="0"/>
              <w:jc w:val="center"/>
              <w:rPr>
                <w:lang w:val="es-ES" w:eastAsia="es-ES"/>
              </w:rPr>
            </w:pPr>
            <w:r w:rsidRPr="00370203">
              <w:rPr>
                <w:lang w:val="es-ES" w:eastAsia="es-ES"/>
              </w:rPr>
              <w:t>86.177,16</w:t>
            </w:r>
          </w:p>
        </w:tc>
      </w:tr>
      <w:tr w:rsidR="00370203" w:rsidRPr="00370203" w14:paraId="057501A3" w14:textId="77777777" w:rsidTr="002D2FD8">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657304DE" w14:textId="77777777" w:rsidR="00370203" w:rsidRPr="00370203" w:rsidRDefault="00370203" w:rsidP="00370203">
            <w:pPr>
              <w:shd w:val="clear" w:color="auto" w:fill="FFFFFF"/>
              <w:adjustRightInd w:val="0"/>
              <w:ind w:left="745"/>
              <w:jc w:val="both"/>
              <w:rPr>
                <w:lang w:val="es-ES" w:eastAsia="es-ES"/>
              </w:rPr>
            </w:pPr>
            <w:r w:rsidRPr="00370203">
              <w:rPr>
                <w:lang w:val="es-ES" w:eastAsia="es-ES"/>
              </w:rPr>
              <w:t>Ejercicio 2023</w:t>
            </w:r>
          </w:p>
          <w:p w14:paraId="088E9EDB" w14:textId="77777777" w:rsidR="00370203" w:rsidRPr="00370203" w:rsidRDefault="00370203" w:rsidP="00370203">
            <w:pPr>
              <w:shd w:val="clear" w:color="auto" w:fill="FFFFFF"/>
              <w:adjustRightInd w:val="0"/>
              <w:ind w:left="745"/>
              <w:jc w:val="both"/>
              <w:rPr>
                <w:lang w:val="es-ES" w:eastAsia="es-ES"/>
              </w:rPr>
            </w:pPr>
          </w:p>
          <w:p w14:paraId="6270E1BE" w14:textId="77777777" w:rsidR="00370203" w:rsidRPr="00370203" w:rsidRDefault="00370203" w:rsidP="00370203">
            <w:pPr>
              <w:shd w:val="clear" w:color="auto" w:fill="FFFFFF"/>
              <w:adjustRightInd w:val="0"/>
              <w:ind w:left="745"/>
              <w:jc w:val="both"/>
              <w:rPr>
                <w:lang w:val="es-ES" w:eastAsia="es-ES"/>
              </w:rPr>
            </w:pP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1F9119FB" w14:textId="77777777" w:rsidR="00370203" w:rsidRPr="00370203" w:rsidRDefault="00370203" w:rsidP="00370203">
            <w:pPr>
              <w:shd w:val="clear" w:color="auto" w:fill="FFFFFF"/>
              <w:adjustRightInd w:val="0"/>
              <w:ind w:right="32"/>
              <w:jc w:val="center"/>
              <w:rPr>
                <w:lang w:val="es-ES" w:eastAsia="es-ES"/>
              </w:rPr>
            </w:pPr>
          </w:p>
        </w:tc>
        <w:tc>
          <w:tcPr>
            <w:tcW w:w="2040" w:type="dxa"/>
            <w:tcBorders>
              <w:top w:val="single" w:sz="6" w:space="0" w:color="auto"/>
              <w:left w:val="single" w:sz="6" w:space="0" w:color="auto"/>
              <w:bottom w:val="single" w:sz="6" w:space="0" w:color="auto"/>
              <w:right w:val="double" w:sz="4" w:space="0" w:color="auto"/>
            </w:tcBorders>
            <w:shd w:val="clear" w:color="auto" w:fill="FFFFFF"/>
          </w:tcPr>
          <w:p w14:paraId="1C9E7180" w14:textId="77777777" w:rsidR="00370203" w:rsidRPr="00370203" w:rsidRDefault="00370203" w:rsidP="00370203">
            <w:pPr>
              <w:adjustRightInd w:val="0"/>
              <w:jc w:val="center"/>
              <w:rPr>
                <w:lang w:val="es-ES" w:eastAsia="es-ES"/>
              </w:rPr>
            </w:pPr>
            <w:r w:rsidRPr="00370203">
              <w:rPr>
                <w:lang w:val="es-ES" w:eastAsia="es-ES"/>
              </w:rPr>
              <w:t>17.374,34</w:t>
            </w:r>
          </w:p>
        </w:tc>
      </w:tr>
      <w:tr w:rsidR="00370203" w:rsidRPr="00370203" w14:paraId="5FA9396B" w14:textId="77777777" w:rsidTr="002D2FD8">
        <w:trPr>
          <w:trHeight w:hRule="exact" w:val="338"/>
          <w:jc w:val="center"/>
        </w:trPr>
        <w:tc>
          <w:tcPr>
            <w:tcW w:w="2840" w:type="dxa"/>
            <w:tcBorders>
              <w:top w:val="single" w:sz="6" w:space="0" w:color="auto"/>
              <w:left w:val="double" w:sz="4" w:space="0" w:color="auto"/>
              <w:bottom w:val="double" w:sz="4" w:space="0" w:color="auto"/>
              <w:right w:val="single" w:sz="6" w:space="0" w:color="auto"/>
            </w:tcBorders>
            <w:shd w:val="clear" w:color="auto" w:fill="FFFFFF"/>
            <w:vAlign w:val="center"/>
          </w:tcPr>
          <w:p w14:paraId="74CC7E4A" w14:textId="77777777" w:rsidR="00370203" w:rsidRPr="00370203" w:rsidRDefault="00370203" w:rsidP="00370203">
            <w:pPr>
              <w:shd w:val="clear" w:color="auto" w:fill="FFFFFF"/>
              <w:adjustRightInd w:val="0"/>
              <w:ind w:left="742"/>
              <w:jc w:val="both"/>
              <w:rPr>
                <w:b/>
                <w:lang w:val="es-ES" w:eastAsia="es-ES"/>
              </w:rPr>
            </w:pPr>
            <w:r w:rsidRPr="00370203">
              <w:rPr>
                <w:b/>
                <w:lang w:val="es-ES" w:eastAsia="es-ES"/>
              </w:rPr>
              <w:t>TOTALES</w:t>
            </w:r>
          </w:p>
        </w:tc>
        <w:tc>
          <w:tcPr>
            <w:tcW w:w="2114" w:type="dxa"/>
            <w:tcBorders>
              <w:top w:val="single" w:sz="6" w:space="0" w:color="auto"/>
              <w:left w:val="single" w:sz="6" w:space="0" w:color="auto"/>
              <w:bottom w:val="double" w:sz="4" w:space="0" w:color="auto"/>
              <w:right w:val="single" w:sz="6" w:space="0" w:color="auto"/>
            </w:tcBorders>
            <w:shd w:val="clear" w:color="auto" w:fill="FFFFFF"/>
            <w:vAlign w:val="center"/>
          </w:tcPr>
          <w:p w14:paraId="6415BFF0" w14:textId="77777777" w:rsidR="00370203" w:rsidRPr="00370203" w:rsidRDefault="00370203" w:rsidP="00370203">
            <w:pPr>
              <w:shd w:val="clear" w:color="auto" w:fill="FFFFFF"/>
              <w:adjustRightInd w:val="0"/>
              <w:ind w:right="25"/>
              <w:jc w:val="center"/>
              <w:rPr>
                <w:b/>
                <w:lang w:val="es-ES" w:eastAsia="es-ES"/>
              </w:rPr>
            </w:pPr>
            <w:r w:rsidRPr="00370203">
              <w:rPr>
                <w:b/>
                <w:lang w:val="es-ES" w:eastAsia="es-ES"/>
              </w:rPr>
              <w:fldChar w:fldCharType="begin"/>
            </w:r>
            <w:r w:rsidRPr="00370203">
              <w:rPr>
                <w:b/>
                <w:lang w:val="es-ES" w:eastAsia="es-ES"/>
              </w:rPr>
              <w:instrText xml:space="preserve"> =SUM(ABOVE) \# "#.##0,00" </w:instrText>
            </w:r>
            <w:r w:rsidRPr="00370203">
              <w:rPr>
                <w:b/>
                <w:lang w:val="es-ES" w:eastAsia="es-ES"/>
              </w:rPr>
              <w:fldChar w:fldCharType="separate"/>
            </w:r>
            <w:r w:rsidRPr="00370203">
              <w:rPr>
                <w:b/>
                <w:noProof/>
                <w:lang w:val="es-ES" w:eastAsia="es-ES"/>
              </w:rPr>
              <w:t>176.524,15</w:t>
            </w:r>
            <w:r w:rsidRPr="00370203">
              <w:rPr>
                <w:b/>
                <w:lang w:val="es-ES" w:eastAsia="es-ES"/>
              </w:rPr>
              <w:fldChar w:fldCharType="end"/>
            </w:r>
          </w:p>
        </w:tc>
        <w:tc>
          <w:tcPr>
            <w:tcW w:w="2040" w:type="dxa"/>
            <w:tcBorders>
              <w:top w:val="single" w:sz="6" w:space="0" w:color="auto"/>
              <w:left w:val="single" w:sz="6" w:space="0" w:color="auto"/>
              <w:bottom w:val="double" w:sz="4" w:space="0" w:color="auto"/>
              <w:right w:val="double" w:sz="4" w:space="0" w:color="auto"/>
            </w:tcBorders>
            <w:shd w:val="clear" w:color="auto" w:fill="FFFFFF"/>
            <w:vAlign w:val="center"/>
          </w:tcPr>
          <w:p w14:paraId="3171391F" w14:textId="77777777" w:rsidR="00370203" w:rsidRPr="00370203" w:rsidRDefault="00370203" w:rsidP="00370203">
            <w:pPr>
              <w:shd w:val="clear" w:color="auto" w:fill="FFFFFF"/>
              <w:adjustRightInd w:val="0"/>
              <w:ind w:right="25"/>
              <w:jc w:val="center"/>
              <w:rPr>
                <w:b/>
                <w:lang w:val="es-ES" w:eastAsia="es-ES"/>
              </w:rPr>
            </w:pPr>
            <w:r w:rsidRPr="00370203">
              <w:rPr>
                <w:b/>
                <w:lang w:val="es-ES" w:eastAsia="es-ES"/>
              </w:rPr>
              <w:fldChar w:fldCharType="begin"/>
            </w:r>
            <w:r w:rsidRPr="00370203">
              <w:rPr>
                <w:b/>
                <w:lang w:val="es-ES" w:eastAsia="es-ES"/>
              </w:rPr>
              <w:instrText xml:space="preserve"> =SUM(ABOVE) \# "#.##0,00" </w:instrText>
            </w:r>
            <w:r w:rsidRPr="00370203">
              <w:rPr>
                <w:b/>
                <w:lang w:val="es-ES" w:eastAsia="es-ES"/>
              </w:rPr>
              <w:fldChar w:fldCharType="separate"/>
            </w:r>
            <w:r w:rsidRPr="00370203">
              <w:rPr>
                <w:b/>
                <w:noProof/>
                <w:lang w:val="es-ES" w:eastAsia="es-ES"/>
              </w:rPr>
              <w:t>275.905,82</w:t>
            </w:r>
            <w:r w:rsidRPr="00370203">
              <w:rPr>
                <w:b/>
                <w:lang w:val="es-ES" w:eastAsia="es-ES"/>
              </w:rPr>
              <w:fldChar w:fldCharType="end"/>
            </w:r>
          </w:p>
        </w:tc>
      </w:tr>
    </w:tbl>
    <w:p w14:paraId="7A0CB1EF" w14:textId="77777777" w:rsidR="00370203" w:rsidRPr="00370203" w:rsidRDefault="00370203" w:rsidP="00370203">
      <w:pPr>
        <w:tabs>
          <w:tab w:val="left" w:pos="-720"/>
        </w:tabs>
        <w:suppressAutoHyphens/>
        <w:adjustRightInd w:val="0"/>
        <w:ind w:left="709" w:right="-26"/>
        <w:jc w:val="both"/>
        <w:rPr>
          <w:color w:val="0000FF"/>
          <w:spacing w:val="-3"/>
          <w:lang w:val="es-ES_tradnl" w:eastAsia="es-ES_tradnl"/>
        </w:rPr>
      </w:pPr>
    </w:p>
    <w:p w14:paraId="54130586" w14:textId="77777777" w:rsidR="00370203" w:rsidRPr="00370203" w:rsidRDefault="00370203" w:rsidP="00370203">
      <w:pPr>
        <w:tabs>
          <w:tab w:val="left" w:pos="-720"/>
        </w:tabs>
        <w:suppressAutoHyphens/>
        <w:adjustRightInd w:val="0"/>
        <w:ind w:left="709" w:right="-26"/>
        <w:jc w:val="both"/>
        <w:rPr>
          <w:color w:val="0000FF"/>
          <w:spacing w:val="-3"/>
          <w:lang w:val="es-ES_tradnl" w:eastAsia="es-ES_tradnl"/>
        </w:rPr>
      </w:pPr>
    </w:p>
    <w:p w14:paraId="78C7CE80" w14:textId="77777777" w:rsidR="00370203" w:rsidRPr="00370203" w:rsidRDefault="00370203" w:rsidP="00370203">
      <w:pPr>
        <w:tabs>
          <w:tab w:val="left" w:pos="-720"/>
        </w:tabs>
        <w:suppressAutoHyphens/>
        <w:adjustRightInd w:val="0"/>
        <w:ind w:left="709" w:right="-26"/>
        <w:jc w:val="both"/>
        <w:rPr>
          <w:spacing w:val="-3"/>
          <w:lang w:val="es-ES_tradnl" w:eastAsia="es-ES_tradnl"/>
        </w:rPr>
      </w:pPr>
      <w:r w:rsidRPr="00370203">
        <w:rPr>
          <w:spacing w:val="-3"/>
          <w:lang w:val="es-ES_tradnl" w:eastAsia="es-ES_tradnl"/>
        </w:rPr>
        <w:t>Durante el ejercicio 2018 el tipo medio de interés nominal del préstamo ha sido de 1,19% Los vencimientos se producirán en el período comprendido entre 2016 y 2023, y el desglose por vencimiento del principal es el siguiente:</w:t>
      </w:r>
    </w:p>
    <w:p w14:paraId="244A0920" w14:textId="77777777" w:rsidR="00370203" w:rsidRPr="00370203" w:rsidRDefault="00370203" w:rsidP="00370203">
      <w:pPr>
        <w:tabs>
          <w:tab w:val="left" w:pos="-720"/>
        </w:tabs>
        <w:suppressAutoHyphens/>
        <w:adjustRightInd w:val="0"/>
        <w:ind w:left="709" w:right="-26"/>
        <w:jc w:val="both"/>
        <w:rPr>
          <w:color w:val="0000FF"/>
          <w:spacing w:val="-3"/>
          <w:lang w:val="es-ES_tradnl" w:eastAsia="es-ES_tradnl"/>
        </w:rPr>
      </w:pPr>
    </w:p>
    <w:tbl>
      <w:tblPr>
        <w:tblW w:w="6994" w:type="dxa"/>
        <w:jc w:val="center"/>
        <w:tblLayout w:type="fixed"/>
        <w:tblCellMar>
          <w:left w:w="40" w:type="dxa"/>
          <w:right w:w="40" w:type="dxa"/>
        </w:tblCellMar>
        <w:tblLook w:val="0000" w:firstRow="0" w:lastRow="0" w:firstColumn="0" w:lastColumn="0" w:noHBand="0" w:noVBand="0"/>
      </w:tblPr>
      <w:tblGrid>
        <w:gridCol w:w="2840"/>
        <w:gridCol w:w="2114"/>
        <w:gridCol w:w="2040"/>
      </w:tblGrid>
      <w:tr w:rsidR="00370203" w:rsidRPr="00370203" w14:paraId="4ECB42DC" w14:textId="77777777" w:rsidTr="002D2FD8">
        <w:trPr>
          <w:trHeight w:hRule="exact" w:val="340"/>
          <w:jc w:val="center"/>
        </w:trPr>
        <w:tc>
          <w:tcPr>
            <w:tcW w:w="2840" w:type="dxa"/>
            <w:tcBorders>
              <w:top w:val="double" w:sz="4" w:space="0" w:color="auto"/>
              <w:left w:val="double" w:sz="4" w:space="0" w:color="auto"/>
              <w:bottom w:val="single" w:sz="6" w:space="0" w:color="auto"/>
              <w:right w:val="single" w:sz="6" w:space="0" w:color="auto"/>
            </w:tcBorders>
            <w:shd w:val="pct10" w:color="auto" w:fill="FFFFFF"/>
          </w:tcPr>
          <w:p w14:paraId="474CD795" w14:textId="77777777" w:rsidR="00370203" w:rsidRPr="00370203" w:rsidRDefault="00370203" w:rsidP="00370203">
            <w:pPr>
              <w:widowControl/>
              <w:autoSpaceDE/>
              <w:autoSpaceDN/>
              <w:jc w:val="center"/>
              <w:rPr>
                <w:b/>
                <w:bCs/>
                <w:lang w:val="es-ES" w:eastAsia="es-ES"/>
              </w:rPr>
            </w:pPr>
          </w:p>
        </w:tc>
        <w:tc>
          <w:tcPr>
            <w:tcW w:w="4154" w:type="dxa"/>
            <w:gridSpan w:val="2"/>
            <w:tcBorders>
              <w:top w:val="double" w:sz="4" w:space="0" w:color="auto"/>
              <w:left w:val="single" w:sz="6" w:space="0" w:color="auto"/>
              <w:bottom w:val="single" w:sz="6" w:space="0" w:color="auto"/>
              <w:right w:val="double" w:sz="4" w:space="0" w:color="auto"/>
            </w:tcBorders>
            <w:shd w:val="pct10" w:color="auto" w:fill="FFFFFF"/>
            <w:vAlign w:val="center"/>
          </w:tcPr>
          <w:p w14:paraId="69F7497D" w14:textId="77777777" w:rsidR="00370203" w:rsidRPr="00370203" w:rsidRDefault="00370203" w:rsidP="00370203">
            <w:pPr>
              <w:widowControl/>
              <w:autoSpaceDE/>
              <w:autoSpaceDN/>
              <w:jc w:val="center"/>
              <w:rPr>
                <w:b/>
                <w:bCs/>
                <w:lang w:val="es-ES" w:eastAsia="es-ES"/>
              </w:rPr>
            </w:pPr>
            <w:r w:rsidRPr="00370203">
              <w:rPr>
                <w:b/>
                <w:bCs/>
                <w:lang w:val="es-ES" w:eastAsia="es-ES"/>
              </w:rPr>
              <w:t>Ejercicio 2018</w:t>
            </w:r>
          </w:p>
        </w:tc>
      </w:tr>
      <w:tr w:rsidR="00370203" w:rsidRPr="00370203" w14:paraId="1C3C7719" w14:textId="77777777" w:rsidTr="002D2FD8">
        <w:trPr>
          <w:trHeight w:hRule="exact" w:val="340"/>
          <w:jc w:val="center"/>
        </w:trPr>
        <w:tc>
          <w:tcPr>
            <w:tcW w:w="2840" w:type="dxa"/>
            <w:tcBorders>
              <w:top w:val="single" w:sz="6" w:space="0" w:color="auto"/>
              <w:left w:val="double" w:sz="4" w:space="0" w:color="auto"/>
              <w:bottom w:val="single" w:sz="6" w:space="0" w:color="auto"/>
              <w:right w:val="single" w:sz="6" w:space="0" w:color="auto"/>
            </w:tcBorders>
            <w:shd w:val="pct10" w:color="auto" w:fill="FFFFFF"/>
          </w:tcPr>
          <w:p w14:paraId="66D0D4D3" w14:textId="77777777" w:rsidR="00370203" w:rsidRPr="00370203" w:rsidRDefault="00370203" w:rsidP="00370203">
            <w:pPr>
              <w:widowControl/>
              <w:autoSpaceDE/>
              <w:autoSpaceDN/>
              <w:jc w:val="center"/>
              <w:rPr>
                <w:b/>
                <w:bCs/>
                <w:lang w:val="es-ES" w:eastAsia="es-ES"/>
              </w:rPr>
            </w:pPr>
          </w:p>
        </w:tc>
        <w:tc>
          <w:tcPr>
            <w:tcW w:w="2114" w:type="dxa"/>
            <w:tcBorders>
              <w:top w:val="single" w:sz="6" w:space="0" w:color="auto"/>
              <w:left w:val="single" w:sz="6" w:space="0" w:color="auto"/>
              <w:bottom w:val="single" w:sz="6" w:space="0" w:color="auto"/>
              <w:right w:val="single" w:sz="6" w:space="0" w:color="auto"/>
            </w:tcBorders>
            <w:shd w:val="pct10" w:color="auto" w:fill="FFFFFF"/>
            <w:vAlign w:val="center"/>
          </w:tcPr>
          <w:p w14:paraId="748199DC" w14:textId="77777777" w:rsidR="00370203" w:rsidRPr="00370203" w:rsidRDefault="00370203" w:rsidP="00370203">
            <w:pPr>
              <w:widowControl/>
              <w:autoSpaceDE/>
              <w:autoSpaceDN/>
              <w:jc w:val="center"/>
              <w:rPr>
                <w:b/>
                <w:bCs/>
                <w:lang w:val="es-ES" w:eastAsia="es-ES"/>
              </w:rPr>
            </w:pPr>
            <w:r w:rsidRPr="00370203">
              <w:rPr>
                <w:b/>
                <w:bCs/>
                <w:lang w:val="es-ES" w:eastAsia="es-ES"/>
              </w:rPr>
              <w:t>Corto Plazo</w:t>
            </w:r>
          </w:p>
        </w:tc>
        <w:tc>
          <w:tcPr>
            <w:tcW w:w="2040" w:type="dxa"/>
            <w:tcBorders>
              <w:top w:val="single" w:sz="6" w:space="0" w:color="auto"/>
              <w:left w:val="single" w:sz="6" w:space="0" w:color="auto"/>
              <w:bottom w:val="single" w:sz="6" w:space="0" w:color="auto"/>
              <w:right w:val="double" w:sz="4" w:space="0" w:color="auto"/>
            </w:tcBorders>
            <w:shd w:val="pct10" w:color="auto" w:fill="FFFFFF"/>
            <w:vAlign w:val="center"/>
          </w:tcPr>
          <w:p w14:paraId="2AF88CC0" w14:textId="77777777" w:rsidR="00370203" w:rsidRPr="00370203" w:rsidRDefault="00370203" w:rsidP="00370203">
            <w:pPr>
              <w:widowControl/>
              <w:autoSpaceDE/>
              <w:autoSpaceDN/>
              <w:jc w:val="center"/>
              <w:rPr>
                <w:b/>
                <w:bCs/>
                <w:lang w:val="es-ES" w:eastAsia="es-ES"/>
              </w:rPr>
            </w:pPr>
            <w:r w:rsidRPr="00370203">
              <w:rPr>
                <w:b/>
                <w:bCs/>
                <w:lang w:val="es-ES" w:eastAsia="es-ES"/>
              </w:rPr>
              <w:t>Largo plazo</w:t>
            </w:r>
          </w:p>
        </w:tc>
      </w:tr>
      <w:tr w:rsidR="00370203" w:rsidRPr="00370203" w14:paraId="5C1C7BD6" w14:textId="77777777" w:rsidTr="002D2FD8">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56B1A949" w14:textId="77777777" w:rsidR="00370203" w:rsidRPr="00370203" w:rsidRDefault="00370203" w:rsidP="00370203">
            <w:pPr>
              <w:shd w:val="clear" w:color="auto" w:fill="FFFFFF"/>
              <w:adjustRightInd w:val="0"/>
              <w:ind w:left="745"/>
              <w:jc w:val="both"/>
              <w:rPr>
                <w:lang w:val="es-ES" w:eastAsia="es-ES"/>
              </w:rPr>
            </w:pPr>
            <w:r w:rsidRPr="00370203">
              <w:rPr>
                <w:lang w:val="es-ES" w:eastAsia="es-ES"/>
              </w:rPr>
              <w:t>Ejercicio 2018</w:t>
            </w: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78B83FFD" w14:textId="77777777" w:rsidR="00370203" w:rsidRPr="00370203" w:rsidRDefault="00370203" w:rsidP="00370203">
            <w:pPr>
              <w:shd w:val="clear" w:color="auto" w:fill="FFFFFF"/>
              <w:adjustRightInd w:val="0"/>
              <w:ind w:right="32"/>
              <w:jc w:val="center"/>
              <w:rPr>
                <w:lang w:val="es-ES" w:eastAsia="es-ES"/>
              </w:rPr>
            </w:pPr>
            <w:r w:rsidRPr="00370203">
              <w:rPr>
                <w:lang w:val="es-ES" w:eastAsia="es-ES"/>
              </w:rPr>
              <w:t>176.524,17</w:t>
            </w:r>
          </w:p>
        </w:tc>
        <w:tc>
          <w:tcPr>
            <w:tcW w:w="2040" w:type="dxa"/>
            <w:tcBorders>
              <w:top w:val="single" w:sz="6" w:space="0" w:color="auto"/>
              <w:left w:val="single" w:sz="6" w:space="0" w:color="auto"/>
              <w:bottom w:val="single" w:sz="6" w:space="0" w:color="auto"/>
              <w:right w:val="double" w:sz="4" w:space="0" w:color="auto"/>
            </w:tcBorders>
            <w:shd w:val="clear" w:color="auto" w:fill="FFFFFF"/>
            <w:vAlign w:val="center"/>
          </w:tcPr>
          <w:p w14:paraId="4F7BD162" w14:textId="77777777" w:rsidR="00370203" w:rsidRPr="00370203" w:rsidRDefault="00370203" w:rsidP="00370203">
            <w:pPr>
              <w:shd w:val="clear" w:color="auto" w:fill="FFFFFF"/>
              <w:adjustRightInd w:val="0"/>
              <w:ind w:right="32"/>
              <w:jc w:val="center"/>
              <w:rPr>
                <w:lang w:val="es-ES" w:eastAsia="es-ES"/>
              </w:rPr>
            </w:pPr>
            <w:r w:rsidRPr="00370203">
              <w:rPr>
                <w:lang w:val="es-ES" w:eastAsia="es-ES"/>
              </w:rPr>
              <w:t>0,00</w:t>
            </w:r>
          </w:p>
        </w:tc>
      </w:tr>
      <w:tr w:rsidR="00370203" w:rsidRPr="00370203" w14:paraId="43150A85" w14:textId="77777777" w:rsidTr="002D2FD8">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4BC79569" w14:textId="77777777" w:rsidR="00370203" w:rsidRPr="00370203" w:rsidRDefault="00370203" w:rsidP="00370203">
            <w:pPr>
              <w:shd w:val="clear" w:color="auto" w:fill="FFFFFF"/>
              <w:adjustRightInd w:val="0"/>
              <w:ind w:left="745"/>
              <w:jc w:val="both"/>
              <w:rPr>
                <w:lang w:val="es-ES" w:eastAsia="es-ES"/>
              </w:rPr>
            </w:pPr>
            <w:r w:rsidRPr="00370203">
              <w:rPr>
                <w:lang w:val="es-ES" w:eastAsia="es-ES"/>
              </w:rPr>
              <w:t>Ejercicio 2019</w:t>
            </w: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42BBC0B9" w14:textId="77777777" w:rsidR="00370203" w:rsidRPr="00370203" w:rsidRDefault="00370203" w:rsidP="00370203">
            <w:pPr>
              <w:shd w:val="clear" w:color="auto" w:fill="FFFFFF"/>
              <w:adjustRightInd w:val="0"/>
              <w:ind w:right="32"/>
              <w:jc w:val="center"/>
              <w:rPr>
                <w:lang w:val="es-ES" w:eastAsia="es-ES"/>
              </w:rPr>
            </w:pPr>
          </w:p>
        </w:tc>
        <w:tc>
          <w:tcPr>
            <w:tcW w:w="2040" w:type="dxa"/>
            <w:tcBorders>
              <w:top w:val="single" w:sz="6" w:space="0" w:color="auto"/>
              <w:left w:val="single" w:sz="6" w:space="0" w:color="auto"/>
              <w:bottom w:val="single" w:sz="6" w:space="0" w:color="auto"/>
              <w:right w:val="double" w:sz="4" w:space="0" w:color="auto"/>
            </w:tcBorders>
            <w:shd w:val="clear" w:color="auto" w:fill="FFFFFF"/>
            <w:vAlign w:val="center"/>
          </w:tcPr>
          <w:p w14:paraId="37DD6268" w14:textId="77777777" w:rsidR="00370203" w:rsidRPr="00370203" w:rsidRDefault="00370203" w:rsidP="00370203">
            <w:pPr>
              <w:shd w:val="clear" w:color="auto" w:fill="FFFFFF"/>
              <w:adjustRightInd w:val="0"/>
              <w:ind w:right="32"/>
              <w:jc w:val="center"/>
              <w:rPr>
                <w:lang w:val="es-ES" w:eastAsia="es-ES"/>
              </w:rPr>
            </w:pPr>
            <w:r w:rsidRPr="00370203">
              <w:rPr>
                <w:lang w:val="es-ES" w:eastAsia="es-ES"/>
              </w:rPr>
              <w:t>86.177,16</w:t>
            </w:r>
          </w:p>
        </w:tc>
      </w:tr>
      <w:tr w:rsidR="00370203" w:rsidRPr="00370203" w14:paraId="164A3AF0" w14:textId="77777777" w:rsidTr="002D2FD8">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194168E2" w14:textId="77777777" w:rsidR="00370203" w:rsidRPr="00370203" w:rsidRDefault="00370203" w:rsidP="00370203">
            <w:pPr>
              <w:shd w:val="clear" w:color="auto" w:fill="FFFFFF"/>
              <w:adjustRightInd w:val="0"/>
              <w:ind w:left="745"/>
              <w:jc w:val="both"/>
              <w:rPr>
                <w:lang w:val="es-ES" w:eastAsia="es-ES"/>
              </w:rPr>
            </w:pPr>
            <w:r w:rsidRPr="00370203">
              <w:rPr>
                <w:lang w:val="es-ES" w:eastAsia="es-ES"/>
              </w:rPr>
              <w:t>Ejercicio 2020</w:t>
            </w: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7D617466" w14:textId="77777777" w:rsidR="00370203" w:rsidRPr="00370203" w:rsidRDefault="00370203" w:rsidP="00370203">
            <w:pPr>
              <w:shd w:val="clear" w:color="auto" w:fill="FFFFFF"/>
              <w:adjustRightInd w:val="0"/>
              <w:ind w:right="32"/>
              <w:jc w:val="center"/>
              <w:rPr>
                <w:lang w:val="es-ES" w:eastAsia="es-ES"/>
              </w:rPr>
            </w:pPr>
          </w:p>
        </w:tc>
        <w:tc>
          <w:tcPr>
            <w:tcW w:w="2040" w:type="dxa"/>
            <w:tcBorders>
              <w:top w:val="single" w:sz="6" w:space="0" w:color="auto"/>
              <w:left w:val="single" w:sz="6" w:space="0" w:color="auto"/>
              <w:bottom w:val="single" w:sz="6" w:space="0" w:color="auto"/>
              <w:right w:val="double" w:sz="4" w:space="0" w:color="auto"/>
            </w:tcBorders>
            <w:shd w:val="clear" w:color="auto" w:fill="FFFFFF"/>
          </w:tcPr>
          <w:p w14:paraId="1EBB6624" w14:textId="77777777" w:rsidR="00370203" w:rsidRPr="00370203" w:rsidRDefault="00370203" w:rsidP="00370203">
            <w:pPr>
              <w:adjustRightInd w:val="0"/>
              <w:jc w:val="center"/>
              <w:rPr>
                <w:lang w:val="es-ES" w:eastAsia="es-ES"/>
              </w:rPr>
            </w:pPr>
            <w:r w:rsidRPr="00370203">
              <w:rPr>
                <w:lang w:val="es-ES" w:eastAsia="es-ES"/>
              </w:rPr>
              <w:t>86.177,16</w:t>
            </w:r>
          </w:p>
        </w:tc>
      </w:tr>
      <w:tr w:rsidR="00370203" w:rsidRPr="00370203" w14:paraId="1C05BEFF" w14:textId="77777777" w:rsidTr="002D2FD8">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38C3C415" w14:textId="77777777" w:rsidR="00370203" w:rsidRPr="00370203" w:rsidRDefault="00370203" w:rsidP="00370203">
            <w:pPr>
              <w:shd w:val="clear" w:color="auto" w:fill="FFFFFF"/>
              <w:adjustRightInd w:val="0"/>
              <w:ind w:left="745"/>
              <w:jc w:val="both"/>
              <w:rPr>
                <w:lang w:val="es-ES" w:eastAsia="es-ES"/>
              </w:rPr>
            </w:pPr>
            <w:r w:rsidRPr="00370203">
              <w:rPr>
                <w:lang w:val="es-ES" w:eastAsia="es-ES"/>
              </w:rPr>
              <w:t>Ejercicio 2021</w:t>
            </w: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49462AA0" w14:textId="77777777" w:rsidR="00370203" w:rsidRPr="00370203" w:rsidRDefault="00370203" w:rsidP="00370203">
            <w:pPr>
              <w:shd w:val="clear" w:color="auto" w:fill="FFFFFF"/>
              <w:adjustRightInd w:val="0"/>
              <w:ind w:right="32"/>
              <w:jc w:val="center"/>
              <w:rPr>
                <w:lang w:val="es-ES" w:eastAsia="es-ES"/>
              </w:rPr>
            </w:pPr>
          </w:p>
        </w:tc>
        <w:tc>
          <w:tcPr>
            <w:tcW w:w="2040" w:type="dxa"/>
            <w:tcBorders>
              <w:top w:val="single" w:sz="6" w:space="0" w:color="auto"/>
              <w:left w:val="single" w:sz="6" w:space="0" w:color="auto"/>
              <w:bottom w:val="single" w:sz="6" w:space="0" w:color="auto"/>
              <w:right w:val="double" w:sz="4" w:space="0" w:color="auto"/>
            </w:tcBorders>
            <w:shd w:val="clear" w:color="auto" w:fill="FFFFFF"/>
          </w:tcPr>
          <w:p w14:paraId="23DE2387" w14:textId="77777777" w:rsidR="00370203" w:rsidRPr="00370203" w:rsidRDefault="00370203" w:rsidP="00370203">
            <w:pPr>
              <w:adjustRightInd w:val="0"/>
              <w:jc w:val="center"/>
              <w:rPr>
                <w:lang w:val="es-ES" w:eastAsia="es-ES"/>
              </w:rPr>
            </w:pPr>
            <w:r w:rsidRPr="00370203">
              <w:rPr>
                <w:lang w:val="es-ES" w:eastAsia="es-ES"/>
              </w:rPr>
              <w:t>86.177,16</w:t>
            </w:r>
          </w:p>
        </w:tc>
      </w:tr>
      <w:tr w:rsidR="00370203" w:rsidRPr="00370203" w14:paraId="615AB952" w14:textId="77777777" w:rsidTr="002D2FD8">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237D0505" w14:textId="77777777" w:rsidR="00370203" w:rsidRPr="00370203" w:rsidRDefault="00370203" w:rsidP="00370203">
            <w:pPr>
              <w:shd w:val="clear" w:color="auto" w:fill="FFFFFF"/>
              <w:adjustRightInd w:val="0"/>
              <w:ind w:left="745"/>
              <w:jc w:val="both"/>
              <w:rPr>
                <w:lang w:val="es-ES" w:eastAsia="es-ES"/>
              </w:rPr>
            </w:pPr>
            <w:r w:rsidRPr="00370203">
              <w:rPr>
                <w:lang w:val="es-ES" w:eastAsia="es-ES"/>
              </w:rPr>
              <w:t>Ejercicio 2022</w:t>
            </w:r>
          </w:p>
          <w:p w14:paraId="0E365621" w14:textId="77777777" w:rsidR="00370203" w:rsidRPr="00370203" w:rsidRDefault="00370203" w:rsidP="00370203">
            <w:pPr>
              <w:shd w:val="clear" w:color="auto" w:fill="FFFFFF"/>
              <w:adjustRightInd w:val="0"/>
              <w:ind w:left="745"/>
              <w:jc w:val="both"/>
              <w:rPr>
                <w:lang w:val="es-ES" w:eastAsia="es-ES"/>
              </w:rPr>
            </w:pPr>
            <w:r w:rsidRPr="00370203">
              <w:rPr>
                <w:lang w:val="es-ES" w:eastAsia="es-ES"/>
              </w:rPr>
              <w:t>EE</w:t>
            </w: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5592E423" w14:textId="77777777" w:rsidR="00370203" w:rsidRPr="00370203" w:rsidRDefault="00370203" w:rsidP="00370203">
            <w:pPr>
              <w:shd w:val="clear" w:color="auto" w:fill="FFFFFF"/>
              <w:adjustRightInd w:val="0"/>
              <w:ind w:right="32"/>
              <w:jc w:val="center"/>
              <w:rPr>
                <w:lang w:val="es-ES" w:eastAsia="es-ES"/>
              </w:rPr>
            </w:pPr>
          </w:p>
        </w:tc>
        <w:tc>
          <w:tcPr>
            <w:tcW w:w="2040" w:type="dxa"/>
            <w:tcBorders>
              <w:top w:val="single" w:sz="6" w:space="0" w:color="auto"/>
              <w:left w:val="single" w:sz="6" w:space="0" w:color="auto"/>
              <w:bottom w:val="single" w:sz="6" w:space="0" w:color="auto"/>
              <w:right w:val="double" w:sz="4" w:space="0" w:color="auto"/>
            </w:tcBorders>
            <w:shd w:val="clear" w:color="auto" w:fill="FFFFFF"/>
          </w:tcPr>
          <w:p w14:paraId="7F46FCBC" w14:textId="77777777" w:rsidR="00370203" w:rsidRPr="00370203" w:rsidRDefault="00370203" w:rsidP="00370203">
            <w:pPr>
              <w:adjustRightInd w:val="0"/>
              <w:jc w:val="center"/>
              <w:rPr>
                <w:lang w:val="es-ES" w:eastAsia="es-ES"/>
              </w:rPr>
            </w:pPr>
            <w:r w:rsidRPr="00370203">
              <w:rPr>
                <w:lang w:val="es-ES" w:eastAsia="es-ES"/>
              </w:rPr>
              <w:t>86.177,16</w:t>
            </w:r>
          </w:p>
        </w:tc>
      </w:tr>
      <w:tr w:rsidR="00370203" w:rsidRPr="00370203" w14:paraId="1F6074AA" w14:textId="77777777" w:rsidTr="002D2FD8">
        <w:trPr>
          <w:trHeight w:hRule="exact" w:val="308"/>
          <w:jc w:val="center"/>
        </w:trPr>
        <w:tc>
          <w:tcPr>
            <w:tcW w:w="2840" w:type="dxa"/>
            <w:tcBorders>
              <w:top w:val="single" w:sz="6" w:space="0" w:color="auto"/>
              <w:left w:val="double" w:sz="4" w:space="0" w:color="auto"/>
              <w:bottom w:val="single" w:sz="6" w:space="0" w:color="auto"/>
              <w:right w:val="single" w:sz="6" w:space="0" w:color="auto"/>
            </w:tcBorders>
            <w:shd w:val="clear" w:color="auto" w:fill="FFFFFF"/>
            <w:vAlign w:val="center"/>
          </w:tcPr>
          <w:p w14:paraId="708476E5" w14:textId="77777777" w:rsidR="00370203" w:rsidRPr="00370203" w:rsidRDefault="00370203" w:rsidP="00370203">
            <w:pPr>
              <w:shd w:val="clear" w:color="auto" w:fill="FFFFFF"/>
              <w:adjustRightInd w:val="0"/>
              <w:ind w:left="745"/>
              <w:jc w:val="both"/>
              <w:rPr>
                <w:lang w:val="es-ES" w:eastAsia="es-ES"/>
              </w:rPr>
            </w:pPr>
            <w:r w:rsidRPr="00370203">
              <w:rPr>
                <w:lang w:val="es-ES" w:eastAsia="es-ES"/>
              </w:rPr>
              <w:t>Ejercicio 2023</w:t>
            </w:r>
          </w:p>
          <w:p w14:paraId="24D235EA" w14:textId="77777777" w:rsidR="00370203" w:rsidRPr="00370203" w:rsidRDefault="00370203" w:rsidP="00370203">
            <w:pPr>
              <w:shd w:val="clear" w:color="auto" w:fill="FFFFFF"/>
              <w:adjustRightInd w:val="0"/>
              <w:ind w:left="745"/>
              <w:jc w:val="both"/>
              <w:rPr>
                <w:lang w:val="es-ES" w:eastAsia="es-ES"/>
              </w:rPr>
            </w:pPr>
          </w:p>
          <w:p w14:paraId="2F6B1C43" w14:textId="77777777" w:rsidR="00370203" w:rsidRPr="00370203" w:rsidRDefault="00370203" w:rsidP="00370203">
            <w:pPr>
              <w:shd w:val="clear" w:color="auto" w:fill="FFFFFF"/>
              <w:adjustRightInd w:val="0"/>
              <w:ind w:left="745"/>
              <w:jc w:val="both"/>
              <w:rPr>
                <w:lang w:val="es-ES" w:eastAsia="es-ES"/>
              </w:rPr>
            </w:pPr>
          </w:p>
        </w:tc>
        <w:tc>
          <w:tcPr>
            <w:tcW w:w="2114" w:type="dxa"/>
            <w:tcBorders>
              <w:top w:val="single" w:sz="6" w:space="0" w:color="auto"/>
              <w:left w:val="single" w:sz="6" w:space="0" w:color="auto"/>
              <w:bottom w:val="single" w:sz="6" w:space="0" w:color="auto"/>
              <w:right w:val="single" w:sz="6" w:space="0" w:color="auto"/>
            </w:tcBorders>
            <w:shd w:val="clear" w:color="auto" w:fill="FFFFFF"/>
            <w:vAlign w:val="center"/>
          </w:tcPr>
          <w:p w14:paraId="3B281067" w14:textId="77777777" w:rsidR="00370203" w:rsidRPr="00370203" w:rsidRDefault="00370203" w:rsidP="00370203">
            <w:pPr>
              <w:shd w:val="clear" w:color="auto" w:fill="FFFFFF"/>
              <w:adjustRightInd w:val="0"/>
              <w:ind w:right="32"/>
              <w:jc w:val="center"/>
              <w:rPr>
                <w:lang w:val="es-ES" w:eastAsia="es-ES"/>
              </w:rPr>
            </w:pPr>
          </w:p>
        </w:tc>
        <w:tc>
          <w:tcPr>
            <w:tcW w:w="2040" w:type="dxa"/>
            <w:tcBorders>
              <w:top w:val="single" w:sz="6" w:space="0" w:color="auto"/>
              <w:left w:val="single" w:sz="6" w:space="0" w:color="auto"/>
              <w:bottom w:val="single" w:sz="6" w:space="0" w:color="auto"/>
              <w:right w:val="double" w:sz="4" w:space="0" w:color="auto"/>
            </w:tcBorders>
            <w:shd w:val="clear" w:color="auto" w:fill="FFFFFF"/>
          </w:tcPr>
          <w:p w14:paraId="0B0A2600" w14:textId="77777777" w:rsidR="00370203" w:rsidRPr="00370203" w:rsidRDefault="00370203" w:rsidP="00370203">
            <w:pPr>
              <w:adjustRightInd w:val="0"/>
              <w:jc w:val="center"/>
              <w:rPr>
                <w:lang w:val="es-ES" w:eastAsia="es-ES"/>
              </w:rPr>
            </w:pPr>
            <w:r w:rsidRPr="00370203">
              <w:rPr>
                <w:lang w:val="es-ES" w:eastAsia="es-ES"/>
              </w:rPr>
              <w:t>17.374,32</w:t>
            </w:r>
          </w:p>
        </w:tc>
      </w:tr>
      <w:tr w:rsidR="00370203" w:rsidRPr="00370203" w14:paraId="01063D35" w14:textId="77777777" w:rsidTr="002D2FD8">
        <w:trPr>
          <w:trHeight w:hRule="exact" w:val="338"/>
          <w:jc w:val="center"/>
        </w:trPr>
        <w:tc>
          <w:tcPr>
            <w:tcW w:w="2840" w:type="dxa"/>
            <w:tcBorders>
              <w:top w:val="single" w:sz="6" w:space="0" w:color="auto"/>
              <w:left w:val="double" w:sz="4" w:space="0" w:color="auto"/>
              <w:bottom w:val="double" w:sz="4" w:space="0" w:color="auto"/>
              <w:right w:val="single" w:sz="6" w:space="0" w:color="auto"/>
            </w:tcBorders>
            <w:shd w:val="clear" w:color="auto" w:fill="FFFFFF"/>
            <w:vAlign w:val="center"/>
          </w:tcPr>
          <w:p w14:paraId="52686D1B" w14:textId="77777777" w:rsidR="00370203" w:rsidRPr="00370203" w:rsidRDefault="00370203" w:rsidP="00370203">
            <w:pPr>
              <w:shd w:val="clear" w:color="auto" w:fill="FFFFFF"/>
              <w:adjustRightInd w:val="0"/>
              <w:ind w:left="742"/>
              <w:jc w:val="both"/>
              <w:rPr>
                <w:b/>
                <w:lang w:val="es-ES" w:eastAsia="es-ES"/>
              </w:rPr>
            </w:pPr>
            <w:r w:rsidRPr="00370203">
              <w:rPr>
                <w:b/>
                <w:lang w:val="es-ES" w:eastAsia="es-ES"/>
              </w:rPr>
              <w:t>TOTALES</w:t>
            </w:r>
          </w:p>
        </w:tc>
        <w:tc>
          <w:tcPr>
            <w:tcW w:w="2114" w:type="dxa"/>
            <w:tcBorders>
              <w:top w:val="single" w:sz="6" w:space="0" w:color="auto"/>
              <w:left w:val="single" w:sz="6" w:space="0" w:color="auto"/>
              <w:bottom w:val="double" w:sz="4" w:space="0" w:color="auto"/>
              <w:right w:val="single" w:sz="6" w:space="0" w:color="auto"/>
            </w:tcBorders>
            <w:shd w:val="clear" w:color="auto" w:fill="FFFFFF"/>
            <w:vAlign w:val="center"/>
          </w:tcPr>
          <w:p w14:paraId="0B2E8C5D" w14:textId="77777777" w:rsidR="00370203" w:rsidRPr="00370203" w:rsidRDefault="00370203" w:rsidP="00370203">
            <w:pPr>
              <w:shd w:val="clear" w:color="auto" w:fill="FFFFFF"/>
              <w:adjustRightInd w:val="0"/>
              <w:ind w:right="25"/>
              <w:jc w:val="center"/>
              <w:rPr>
                <w:b/>
                <w:lang w:val="es-ES" w:eastAsia="es-ES"/>
              </w:rPr>
            </w:pPr>
            <w:r w:rsidRPr="00370203">
              <w:rPr>
                <w:b/>
                <w:lang w:val="es-ES" w:eastAsia="es-ES"/>
              </w:rPr>
              <w:fldChar w:fldCharType="begin"/>
            </w:r>
            <w:r w:rsidRPr="00370203">
              <w:rPr>
                <w:b/>
                <w:lang w:val="es-ES" w:eastAsia="es-ES"/>
              </w:rPr>
              <w:instrText xml:space="preserve"> =SUM(ABOVE) \# "#.##0,00" </w:instrText>
            </w:r>
            <w:r w:rsidRPr="00370203">
              <w:rPr>
                <w:b/>
                <w:lang w:val="es-ES" w:eastAsia="es-ES"/>
              </w:rPr>
              <w:fldChar w:fldCharType="separate"/>
            </w:r>
            <w:r w:rsidRPr="00370203">
              <w:rPr>
                <w:b/>
                <w:noProof/>
                <w:lang w:val="es-ES" w:eastAsia="es-ES"/>
              </w:rPr>
              <w:t>176.524,17</w:t>
            </w:r>
            <w:r w:rsidRPr="00370203">
              <w:rPr>
                <w:b/>
                <w:lang w:val="es-ES" w:eastAsia="es-ES"/>
              </w:rPr>
              <w:fldChar w:fldCharType="end"/>
            </w:r>
          </w:p>
        </w:tc>
        <w:tc>
          <w:tcPr>
            <w:tcW w:w="2040" w:type="dxa"/>
            <w:tcBorders>
              <w:top w:val="single" w:sz="6" w:space="0" w:color="auto"/>
              <w:left w:val="single" w:sz="6" w:space="0" w:color="auto"/>
              <w:bottom w:val="double" w:sz="4" w:space="0" w:color="auto"/>
              <w:right w:val="double" w:sz="4" w:space="0" w:color="auto"/>
            </w:tcBorders>
            <w:shd w:val="clear" w:color="auto" w:fill="FFFFFF"/>
            <w:vAlign w:val="center"/>
          </w:tcPr>
          <w:p w14:paraId="13CB8050" w14:textId="77777777" w:rsidR="00370203" w:rsidRPr="00370203" w:rsidRDefault="00370203" w:rsidP="00370203">
            <w:pPr>
              <w:shd w:val="clear" w:color="auto" w:fill="FFFFFF"/>
              <w:adjustRightInd w:val="0"/>
              <w:ind w:right="25"/>
              <w:jc w:val="center"/>
              <w:rPr>
                <w:b/>
                <w:lang w:val="es-ES" w:eastAsia="es-ES"/>
              </w:rPr>
            </w:pPr>
            <w:r w:rsidRPr="00370203">
              <w:rPr>
                <w:b/>
                <w:lang w:val="es-ES" w:eastAsia="es-ES"/>
              </w:rPr>
              <w:fldChar w:fldCharType="begin"/>
            </w:r>
            <w:r w:rsidRPr="00370203">
              <w:rPr>
                <w:b/>
                <w:lang w:val="es-ES" w:eastAsia="es-ES"/>
              </w:rPr>
              <w:instrText xml:space="preserve"> =SUM(ABOVE) \# "#.##0,00" </w:instrText>
            </w:r>
            <w:r w:rsidRPr="00370203">
              <w:rPr>
                <w:b/>
                <w:lang w:val="es-ES" w:eastAsia="es-ES"/>
              </w:rPr>
              <w:fldChar w:fldCharType="separate"/>
            </w:r>
            <w:r w:rsidRPr="00370203">
              <w:rPr>
                <w:b/>
                <w:noProof/>
                <w:lang w:val="es-ES" w:eastAsia="es-ES"/>
              </w:rPr>
              <w:t>362.082,96</w:t>
            </w:r>
            <w:r w:rsidRPr="00370203">
              <w:rPr>
                <w:b/>
                <w:lang w:val="es-ES" w:eastAsia="es-ES"/>
              </w:rPr>
              <w:fldChar w:fldCharType="end"/>
            </w:r>
          </w:p>
        </w:tc>
      </w:tr>
    </w:tbl>
    <w:p w14:paraId="6766B9F2" w14:textId="77777777" w:rsidR="00370203" w:rsidRPr="00370203" w:rsidRDefault="00370203" w:rsidP="00370203">
      <w:pPr>
        <w:tabs>
          <w:tab w:val="left" w:pos="-720"/>
        </w:tabs>
        <w:suppressAutoHyphens/>
        <w:adjustRightInd w:val="0"/>
        <w:ind w:left="709" w:right="-26"/>
        <w:jc w:val="both"/>
        <w:rPr>
          <w:color w:val="0000FF"/>
          <w:spacing w:val="-3"/>
          <w:lang w:val="es-ES_tradnl" w:eastAsia="es-ES_tradnl"/>
        </w:rPr>
      </w:pPr>
    </w:p>
    <w:p w14:paraId="6AF872BF" w14:textId="77777777" w:rsidR="00370203" w:rsidRPr="00370203" w:rsidRDefault="00370203" w:rsidP="00370203">
      <w:pPr>
        <w:tabs>
          <w:tab w:val="left" w:pos="-720"/>
        </w:tabs>
        <w:suppressAutoHyphens/>
        <w:adjustRightInd w:val="0"/>
        <w:ind w:left="709" w:right="-26"/>
        <w:jc w:val="both"/>
        <w:rPr>
          <w:color w:val="0000FF"/>
          <w:spacing w:val="-3"/>
          <w:lang w:val="es-ES_tradnl" w:eastAsia="es-ES_tradnl"/>
        </w:rPr>
      </w:pPr>
    </w:p>
    <w:p w14:paraId="5856FC07" w14:textId="77777777" w:rsidR="00370203" w:rsidRPr="00370203" w:rsidRDefault="00370203" w:rsidP="00370203">
      <w:pPr>
        <w:tabs>
          <w:tab w:val="left" w:pos="-720"/>
        </w:tabs>
        <w:suppressAutoHyphens/>
        <w:adjustRightInd w:val="0"/>
        <w:ind w:left="709" w:right="-26"/>
        <w:jc w:val="both"/>
        <w:rPr>
          <w:color w:val="0000FF"/>
          <w:spacing w:val="-3"/>
          <w:lang w:val="es-ES_tradnl" w:eastAsia="es-ES_tradnl"/>
        </w:rPr>
      </w:pPr>
    </w:p>
    <w:p w14:paraId="1C0F6F16" w14:textId="77777777" w:rsidR="00370203" w:rsidRPr="00370203" w:rsidRDefault="00370203" w:rsidP="00370203">
      <w:pPr>
        <w:tabs>
          <w:tab w:val="left" w:pos="-720"/>
        </w:tabs>
        <w:suppressAutoHyphens/>
        <w:adjustRightInd w:val="0"/>
        <w:ind w:left="709" w:right="-26"/>
        <w:jc w:val="both"/>
        <w:rPr>
          <w:color w:val="0000FF"/>
          <w:spacing w:val="-3"/>
          <w:lang w:val="es-ES_tradnl" w:eastAsia="es-ES_tradnl"/>
        </w:rPr>
      </w:pPr>
    </w:p>
    <w:p w14:paraId="172570F7" w14:textId="77777777" w:rsidR="00370203" w:rsidRPr="00370203" w:rsidRDefault="00370203" w:rsidP="00370203">
      <w:pPr>
        <w:shd w:val="clear" w:color="auto" w:fill="FFFFFF"/>
        <w:adjustRightInd w:val="0"/>
        <w:ind w:firstLine="709"/>
        <w:jc w:val="both"/>
        <w:rPr>
          <w:b/>
          <w:bCs/>
          <w:lang w:val="es-ES_tradnl" w:eastAsia="es-ES_tradnl"/>
        </w:rPr>
      </w:pPr>
      <w:r w:rsidRPr="00370203">
        <w:rPr>
          <w:b/>
          <w:bCs/>
          <w:lang w:val="es-ES_tradnl" w:eastAsia="es-ES_tradnl"/>
        </w:rPr>
        <w:t xml:space="preserve">7. </w:t>
      </w:r>
      <w:r w:rsidRPr="00370203">
        <w:rPr>
          <w:b/>
          <w:bCs/>
          <w:u w:val="double"/>
          <w:lang w:val="es-ES_tradnl" w:eastAsia="es-ES_tradnl"/>
        </w:rPr>
        <w:t>FONDOS PROPIOS</w:t>
      </w:r>
      <w:r w:rsidRPr="00370203">
        <w:rPr>
          <w:b/>
          <w:bCs/>
          <w:lang w:val="es-ES_tradnl" w:eastAsia="es-ES_tradnl"/>
        </w:rPr>
        <w:t xml:space="preserve"> </w:t>
      </w:r>
    </w:p>
    <w:p w14:paraId="126B82A2" w14:textId="77777777" w:rsidR="00370203" w:rsidRPr="00370203" w:rsidRDefault="00370203" w:rsidP="00370203">
      <w:pPr>
        <w:tabs>
          <w:tab w:val="left" w:pos="-720"/>
        </w:tabs>
        <w:suppressAutoHyphens/>
        <w:adjustRightInd w:val="0"/>
        <w:ind w:left="709" w:right="-26"/>
        <w:jc w:val="both"/>
        <w:rPr>
          <w:color w:val="0000FF"/>
          <w:spacing w:val="-3"/>
          <w:lang w:val="es-ES_tradnl" w:eastAsia="es-ES_tradnl"/>
        </w:rPr>
      </w:pPr>
    </w:p>
    <w:p w14:paraId="417F3E98" w14:textId="77777777" w:rsidR="00370203" w:rsidRPr="00370203" w:rsidRDefault="00370203" w:rsidP="00370203">
      <w:pPr>
        <w:tabs>
          <w:tab w:val="left" w:pos="-720"/>
        </w:tabs>
        <w:suppressAutoHyphens/>
        <w:adjustRightInd w:val="0"/>
        <w:ind w:left="709" w:right="-26"/>
        <w:jc w:val="both"/>
        <w:rPr>
          <w:spacing w:val="-3"/>
          <w:lang w:val="es-ES_tradnl" w:eastAsia="es-ES_tradnl"/>
        </w:rPr>
      </w:pPr>
      <w:r w:rsidRPr="00370203">
        <w:rPr>
          <w:spacing w:val="-3"/>
          <w:lang w:val="es-ES_tradnl" w:eastAsia="es-ES_tradnl"/>
        </w:rPr>
        <w:t>El Capital Social asciende a 60.102,00 euros, totalmente suscrito y desembolsado por el Excmo. Ayuntamiento de Las Palmas de Gran Canaria, y se encuentra sujeto a lo establecido en el párrafo 2º del artículo 89 del Reglamento de Servicios de las Corporaciones Locales.</w:t>
      </w:r>
    </w:p>
    <w:p w14:paraId="49911A78" w14:textId="77777777" w:rsidR="00370203" w:rsidRPr="00370203" w:rsidRDefault="00370203" w:rsidP="00370203">
      <w:pPr>
        <w:tabs>
          <w:tab w:val="left" w:pos="-720"/>
        </w:tabs>
        <w:suppressAutoHyphens/>
        <w:adjustRightInd w:val="0"/>
        <w:ind w:left="709" w:right="-26"/>
        <w:jc w:val="both"/>
        <w:rPr>
          <w:spacing w:val="-3"/>
          <w:lang w:val="es-ES_tradnl" w:eastAsia="es-ES_tradnl"/>
        </w:rPr>
      </w:pPr>
    </w:p>
    <w:p w14:paraId="5EB151D9" w14:textId="77777777" w:rsidR="00370203" w:rsidRPr="00370203" w:rsidRDefault="00370203" w:rsidP="00370203">
      <w:pPr>
        <w:tabs>
          <w:tab w:val="left" w:pos="-720"/>
        </w:tabs>
        <w:suppressAutoHyphens/>
        <w:adjustRightInd w:val="0"/>
        <w:ind w:left="709" w:right="-26"/>
        <w:jc w:val="both"/>
        <w:rPr>
          <w:spacing w:val="-3"/>
          <w:lang w:val="es-ES_tradnl" w:eastAsia="es-ES_tradnl"/>
        </w:rPr>
      </w:pPr>
      <w:r w:rsidRPr="00370203">
        <w:rPr>
          <w:spacing w:val="-3"/>
          <w:lang w:val="es-ES_tradnl" w:eastAsia="es-ES_tradnl"/>
        </w:rPr>
        <w:t>El capital está dividido en 100 acciones nominativas de clase y serie única, con un valor nominal unitario de 601,02 euros, numeradas del 1 al 100, representadas por medio de títulos.</w:t>
      </w:r>
    </w:p>
    <w:p w14:paraId="539DCD05" w14:textId="77777777" w:rsidR="00370203" w:rsidRPr="00370203" w:rsidRDefault="00370203" w:rsidP="00370203">
      <w:pPr>
        <w:tabs>
          <w:tab w:val="left" w:pos="-720"/>
        </w:tabs>
        <w:suppressAutoHyphens/>
        <w:adjustRightInd w:val="0"/>
        <w:ind w:left="709" w:right="-26"/>
        <w:jc w:val="both"/>
        <w:rPr>
          <w:spacing w:val="-3"/>
          <w:lang w:val="es-ES_tradnl" w:eastAsia="es-ES_tradnl"/>
        </w:rPr>
      </w:pPr>
    </w:p>
    <w:p w14:paraId="67CF14D4" w14:textId="77777777" w:rsidR="00370203" w:rsidRPr="00370203" w:rsidRDefault="00370203" w:rsidP="00370203">
      <w:pPr>
        <w:tabs>
          <w:tab w:val="left" w:pos="-720"/>
        </w:tabs>
        <w:suppressAutoHyphens/>
        <w:adjustRightInd w:val="0"/>
        <w:ind w:left="709" w:right="-26"/>
        <w:jc w:val="both"/>
        <w:rPr>
          <w:spacing w:val="-3"/>
          <w:lang w:val="es-ES_tradnl" w:eastAsia="es-ES_tradnl"/>
        </w:rPr>
      </w:pPr>
    </w:p>
    <w:p w14:paraId="0E5EE4F5" w14:textId="77777777" w:rsidR="00370203" w:rsidRPr="00370203" w:rsidRDefault="00370203" w:rsidP="00370203">
      <w:pPr>
        <w:tabs>
          <w:tab w:val="left" w:pos="-720"/>
        </w:tabs>
        <w:suppressAutoHyphens/>
        <w:adjustRightInd w:val="0"/>
        <w:ind w:left="709" w:right="-26"/>
        <w:jc w:val="both"/>
        <w:rPr>
          <w:spacing w:val="-3"/>
          <w:lang w:val="es-ES_tradnl" w:eastAsia="es-ES_tradnl"/>
        </w:rPr>
      </w:pPr>
    </w:p>
    <w:p w14:paraId="6982399B" w14:textId="77777777" w:rsidR="00370203" w:rsidRPr="00370203" w:rsidRDefault="00370203" w:rsidP="00370203">
      <w:pPr>
        <w:shd w:val="clear" w:color="auto" w:fill="FFFFFF"/>
        <w:adjustRightInd w:val="0"/>
        <w:ind w:firstLine="709"/>
        <w:jc w:val="both"/>
        <w:rPr>
          <w:b/>
          <w:bCs/>
          <w:lang w:val="es-ES_tradnl" w:eastAsia="es-ES_tradnl"/>
        </w:rPr>
      </w:pPr>
      <w:r w:rsidRPr="00370203">
        <w:rPr>
          <w:b/>
          <w:bCs/>
          <w:lang w:val="es-ES_tradnl" w:eastAsia="es-ES_tradnl"/>
        </w:rPr>
        <w:t xml:space="preserve">8. </w:t>
      </w:r>
      <w:r w:rsidRPr="00370203">
        <w:rPr>
          <w:b/>
          <w:bCs/>
          <w:u w:val="double"/>
          <w:lang w:val="es-ES_tradnl" w:eastAsia="es-ES_tradnl"/>
        </w:rPr>
        <w:t>SITUACIÓN FISCAL</w:t>
      </w:r>
      <w:r w:rsidRPr="00370203">
        <w:rPr>
          <w:b/>
          <w:bCs/>
          <w:lang w:val="es-ES_tradnl" w:eastAsia="es-ES_tradnl"/>
        </w:rPr>
        <w:t xml:space="preserve">  </w:t>
      </w:r>
    </w:p>
    <w:p w14:paraId="43E8EEC3" w14:textId="77777777" w:rsidR="00370203" w:rsidRPr="00370203" w:rsidRDefault="00370203" w:rsidP="00370203">
      <w:pPr>
        <w:shd w:val="clear" w:color="auto" w:fill="FFFFFF"/>
        <w:adjustRightInd w:val="0"/>
        <w:ind w:firstLine="709"/>
        <w:jc w:val="both"/>
        <w:rPr>
          <w:b/>
          <w:lang w:val="es-ES" w:eastAsia="es-ES"/>
        </w:rPr>
      </w:pPr>
    </w:p>
    <w:p w14:paraId="5A1C878E" w14:textId="77777777" w:rsidR="00370203" w:rsidRPr="00370203" w:rsidRDefault="00370203" w:rsidP="00370203">
      <w:pPr>
        <w:adjustRightInd w:val="0"/>
        <w:ind w:left="709"/>
        <w:rPr>
          <w:spacing w:val="-1"/>
          <w:lang w:val="es-ES_tradnl" w:eastAsia="es-ES_tradnl"/>
        </w:rPr>
      </w:pPr>
      <w:r w:rsidRPr="00370203">
        <w:rPr>
          <w:spacing w:val="-1"/>
          <w:lang w:val="es-ES_tradnl" w:eastAsia="es-ES_tradnl"/>
        </w:rPr>
        <w:t>La conciliación entre el Resultado Contable del ejercicio 2019 y la Base Imponible del Impuesto sobre Sociedades (Resultado Fiscal) es la siguiente:</w:t>
      </w:r>
    </w:p>
    <w:p w14:paraId="13892ED3" w14:textId="77777777" w:rsidR="00370203" w:rsidRPr="00370203" w:rsidRDefault="00370203" w:rsidP="00370203">
      <w:pPr>
        <w:adjustRightInd w:val="0"/>
        <w:ind w:left="709"/>
        <w:rPr>
          <w:spacing w:val="-1"/>
          <w:lang w:val="es-ES_tradnl" w:eastAsia="es-ES_tradnl"/>
        </w:rPr>
      </w:pPr>
    </w:p>
    <w:tbl>
      <w:tblPr>
        <w:tblW w:w="9108" w:type="dxa"/>
        <w:jc w:val="right"/>
        <w:tblLayout w:type="fixed"/>
        <w:tblCellMar>
          <w:left w:w="40" w:type="dxa"/>
          <w:right w:w="40" w:type="dxa"/>
        </w:tblCellMar>
        <w:tblLook w:val="0000" w:firstRow="0" w:lastRow="0" w:firstColumn="0" w:lastColumn="0" w:noHBand="0" w:noVBand="0"/>
      </w:tblPr>
      <w:tblGrid>
        <w:gridCol w:w="3556"/>
        <w:gridCol w:w="2279"/>
        <w:gridCol w:w="1565"/>
        <w:gridCol w:w="1708"/>
      </w:tblGrid>
      <w:tr w:rsidR="00370203" w:rsidRPr="00370203" w14:paraId="146C5A80" w14:textId="77777777" w:rsidTr="002D2FD8">
        <w:trPr>
          <w:trHeight w:hRule="exact" w:val="505"/>
          <w:jc w:val="right"/>
        </w:trPr>
        <w:tc>
          <w:tcPr>
            <w:tcW w:w="5835" w:type="dxa"/>
            <w:gridSpan w:val="2"/>
            <w:tcBorders>
              <w:top w:val="double" w:sz="4" w:space="0" w:color="auto"/>
              <w:left w:val="double" w:sz="4" w:space="0" w:color="auto"/>
              <w:bottom w:val="single" w:sz="6" w:space="0" w:color="auto"/>
              <w:right w:val="single" w:sz="6" w:space="0" w:color="auto"/>
            </w:tcBorders>
            <w:shd w:val="clear" w:color="auto" w:fill="FFFFFF"/>
            <w:vAlign w:val="center"/>
          </w:tcPr>
          <w:p w14:paraId="10D61F22" w14:textId="77777777" w:rsidR="00370203" w:rsidRPr="00370203" w:rsidRDefault="00370203" w:rsidP="00370203">
            <w:pPr>
              <w:shd w:val="clear" w:color="auto" w:fill="FFFFFF"/>
              <w:adjustRightInd w:val="0"/>
              <w:jc w:val="right"/>
              <w:rPr>
                <w:sz w:val="20"/>
                <w:lang w:val="es-ES" w:eastAsia="es-ES"/>
              </w:rPr>
            </w:pPr>
          </w:p>
        </w:tc>
        <w:tc>
          <w:tcPr>
            <w:tcW w:w="1565" w:type="dxa"/>
            <w:tcBorders>
              <w:top w:val="double" w:sz="4" w:space="0" w:color="auto"/>
              <w:left w:val="single" w:sz="6" w:space="0" w:color="auto"/>
              <w:bottom w:val="single" w:sz="6" w:space="0" w:color="auto"/>
              <w:right w:val="single" w:sz="6" w:space="0" w:color="auto"/>
            </w:tcBorders>
            <w:shd w:val="clear" w:color="auto" w:fill="FFFFFF"/>
            <w:vAlign w:val="center"/>
          </w:tcPr>
          <w:p w14:paraId="017523F6" w14:textId="77777777" w:rsidR="00370203" w:rsidRPr="00370203" w:rsidRDefault="00370203" w:rsidP="00370203">
            <w:pPr>
              <w:shd w:val="clear" w:color="auto" w:fill="FFFFFF"/>
              <w:adjustRightInd w:val="0"/>
              <w:ind w:left="220" w:right="360"/>
              <w:jc w:val="center"/>
              <w:rPr>
                <w:sz w:val="20"/>
                <w:lang w:val="es-ES" w:eastAsia="es-ES"/>
              </w:rPr>
            </w:pPr>
            <w:r w:rsidRPr="00370203">
              <w:rPr>
                <w:b/>
                <w:bCs/>
                <w:sz w:val="20"/>
                <w:lang w:val="es-ES_tradnl" w:eastAsia="es-ES_tradnl"/>
              </w:rPr>
              <w:t xml:space="preserve">BASE </w:t>
            </w:r>
            <w:r w:rsidRPr="00370203">
              <w:rPr>
                <w:b/>
                <w:sz w:val="20"/>
                <w:lang w:val="es-ES_tradnl" w:eastAsia="es-ES_tradnl"/>
              </w:rPr>
              <w:t>FISCAL</w:t>
            </w:r>
          </w:p>
        </w:tc>
        <w:tc>
          <w:tcPr>
            <w:tcW w:w="1708" w:type="dxa"/>
            <w:tcBorders>
              <w:top w:val="double" w:sz="4" w:space="0" w:color="auto"/>
              <w:left w:val="single" w:sz="6" w:space="0" w:color="auto"/>
              <w:bottom w:val="single" w:sz="6" w:space="0" w:color="auto"/>
              <w:right w:val="double" w:sz="4" w:space="0" w:color="auto"/>
            </w:tcBorders>
            <w:shd w:val="clear" w:color="auto" w:fill="FFFFFF"/>
            <w:vAlign w:val="center"/>
          </w:tcPr>
          <w:p w14:paraId="05F14839" w14:textId="77777777" w:rsidR="00370203" w:rsidRPr="00370203" w:rsidRDefault="00370203" w:rsidP="00370203">
            <w:pPr>
              <w:shd w:val="clear" w:color="auto" w:fill="FFFFFF"/>
              <w:adjustRightInd w:val="0"/>
              <w:ind w:left="7" w:right="47"/>
              <w:jc w:val="center"/>
              <w:rPr>
                <w:sz w:val="20"/>
                <w:lang w:val="es-ES" w:eastAsia="es-ES"/>
              </w:rPr>
            </w:pPr>
            <w:r w:rsidRPr="00370203">
              <w:rPr>
                <w:b/>
                <w:bCs/>
                <w:sz w:val="20"/>
                <w:lang w:val="es-ES_tradnl" w:eastAsia="es-ES_tradnl"/>
              </w:rPr>
              <w:t xml:space="preserve">BASE </w:t>
            </w:r>
            <w:r w:rsidRPr="00370203">
              <w:rPr>
                <w:b/>
                <w:bCs/>
                <w:spacing w:val="-5"/>
                <w:sz w:val="20"/>
                <w:lang w:val="es-ES_tradnl" w:eastAsia="es-ES_tradnl"/>
              </w:rPr>
              <w:t>ECONÓMICA</w:t>
            </w:r>
          </w:p>
        </w:tc>
      </w:tr>
      <w:tr w:rsidR="00370203" w:rsidRPr="00370203" w14:paraId="7E3FD733" w14:textId="77777777" w:rsidTr="002D2FD8">
        <w:trPr>
          <w:trHeight w:hRule="exact" w:val="415"/>
          <w:jc w:val="right"/>
        </w:trPr>
        <w:tc>
          <w:tcPr>
            <w:tcW w:w="5835" w:type="dxa"/>
            <w:gridSpan w:val="2"/>
            <w:tcBorders>
              <w:top w:val="single" w:sz="6" w:space="0" w:color="auto"/>
              <w:left w:val="double" w:sz="4" w:space="0" w:color="auto"/>
              <w:bottom w:val="single" w:sz="6" w:space="0" w:color="auto"/>
              <w:right w:val="single" w:sz="6" w:space="0" w:color="auto"/>
            </w:tcBorders>
            <w:shd w:val="clear" w:color="auto" w:fill="FFFFFF"/>
            <w:vAlign w:val="center"/>
          </w:tcPr>
          <w:p w14:paraId="1BD88A6C" w14:textId="77777777" w:rsidR="00370203" w:rsidRPr="00370203" w:rsidRDefault="00370203" w:rsidP="00370203">
            <w:pPr>
              <w:shd w:val="clear" w:color="auto" w:fill="FFFFFF"/>
              <w:adjustRightInd w:val="0"/>
              <w:ind w:left="40"/>
              <w:rPr>
                <w:sz w:val="20"/>
                <w:lang w:val="es-ES" w:eastAsia="es-ES"/>
              </w:rPr>
            </w:pPr>
            <w:r w:rsidRPr="00370203">
              <w:rPr>
                <w:sz w:val="20"/>
                <w:lang w:val="es-ES_tradnl" w:eastAsia="es-ES_tradnl"/>
              </w:rPr>
              <w:t>Resultado Contable antes de impuestos 2019</w:t>
            </w:r>
          </w:p>
        </w:tc>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14:paraId="5D4301FE" w14:textId="77777777" w:rsidR="00370203" w:rsidRPr="00370203" w:rsidRDefault="00370203" w:rsidP="00370203">
            <w:pPr>
              <w:shd w:val="clear" w:color="auto" w:fill="FFFFFF"/>
              <w:adjustRightInd w:val="0"/>
              <w:jc w:val="center"/>
              <w:rPr>
                <w:sz w:val="20"/>
                <w:lang w:val="es-ES" w:eastAsia="es-ES"/>
              </w:rPr>
            </w:pPr>
            <w:r w:rsidRPr="00370203">
              <w:rPr>
                <w:sz w:val="20"/>
                <w:lang w:val="es-ES" w:eastAsia="es-ES"/>
              </w:rPr>
              <w:t>65.759,02</w:t>
            </w:r>
          </w:p>
        </w:tc>
        <w:tc>
          <w:tcPr>
            <w:tcW w:w="1708" w:type="dxa"/>
            <w:tcBorders>
              <w:top w:val="single" w:sz="6" w:space="0" w:color="auto"/>
              <w:left w:val="single" w:sz="6" w:space="0" w:color="auto"/>
              <w:bottom w:val="single" w:sz="6" w:space="0" w:color="auto"/>
              <w:right w:val="double" w:sz="4" w:space="0" w:color="auto"/>
            </w:tcBorders>
            <w:shd w:val="clear" w:color="auto" w:fill="FFFFFF"/>
            <w:vAlign w:val="center"/>
          </w:tcPr>
          <w:p w14:paraId="6EB0587E" w14:textId="77777777" w:rsidR="00370203" w:rsidRPr="00370203" w:rsidRDefault="00370203" w:rsidP="00370203">
            <w:pPr>
              <w:shd w:val="clear" w:color="auto" w:fill="FFFFFF"/>
              <w:adjustRightInd w:val="0"/>
              <w:ind w:right="22"/>
              <w:jc w:val="center"/>
              <w:rPr>
                <w:sz w:val="20"/>
                <w:lang w:val="es-ES" w:eastAsia="es-ES"/>
              </w:rPr>
            </w:pPr>
            <w:r w:rsidRPr="00370203">
              <w:rPr>
                <w:sz w:val="20"/>
                <w:lang w:val="es-ES" w:eastAsia="es-ES"/>
              </w:rPr>
              <w:t>65.759,02</w:t>
            </w:r>
          </w:p>
        </w:tc>
      </w:tr>
      <w:tr w:rsidR="00370203" w:rsidRPr="00370203" w14:paraId="0F0BA351" w14:textId="77777777" w:rsidTr="002D2FD8">
        <w:trPr>
          <w:trHeight w:hRule="exact" w:val="347"/>
          <w:jc w:val="right"/>
        </w:trPr>
        <w:tc>
          <w:tcPr>
            <w:tcW w:w="5835" w:type="dxa"/>
            <w:gridSpan w:val="2"/>
            <w:tcBorders>
              <w:top w:val="single" w:sz="6" w:space="0" w:color="auto"/>
              <w:left w:val="double" w:sz="4" w:space="0" w:color="auto"/>
              <w:bottom w:val="single" w:sz="6" w:space="0" w:color="auto"/>
              <w:right w:val="single" w:sz="6" w:space="0" w:color="auto"/>
            </w:tcBorders>
            <w:shd w:val="clear" w:color="auto" w:fill="FFFFFF"/>
            <w:vAlign w:val="center"/>
          </w:tcPr>
          <w:p w14:paraId="722FC26D" w14:textId="77777777" w:rsidR="00370203" w:rsidRPr="00370203" w:rsidRDefault="00370203" w:rsidP="00370203">
            <w:pPr>
              <w:shd w:val="clear" w:color="auto" w:fill="FFFFFF"/>
              <w:adjustRightInd w:val="0"/>
              <w:ind w:left="40"/>
              <w:rPr>
                <w:sz w:val="20"/>
                <w:lang w:val="es-ES" w:eastAsia="es-ES"/>
              </w:rPr>
            </w:pPr>
            <w:r w:rsidRPr="00370203">
              <w:rPr>
                <w:sz w:val="20"/>
                <w:lang w:val="es-ES_tradnl" w:eastAsia="es-ES_tradnl"/>
              </w:rPr>
              <w:t>Diferencias permanentes</w:t>
            </w:r>
          </w:p>
        </w:tc>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14:paraId="2D42B607" w14:textId="77777777" w:rsidR="00370203" w:rsidRPr="00370203" w:rsidRDefault="00370203" w:rsidP="00370203">
            <w:pPr>
              <w:shd w:val="clear" w:color="auto" w:fill="FFFFFF"/>
              <w:adjustRightInd w:val="0"/>
              <w:jc w:val="center"/>
              <w:rPr>
                <w:sz w:val="20"/>
                <w:lang w:val="es-ES" w:eastAsia="es-ES"/>
              </w:rPr>
            </w:pPr>
            <w:r w:rsidRPr="00370203">
              <w:rPr>
                <w:sz w:val="20"/>
                <w:lang w:val="es-ES" w:eastAsia="es-ES"/>
              </w:rPr>
              <w:t>65.759,02</w:t>
            </w:r>
          </w:p>
        </w:tc>
        <w:tc>
          <w:tcPr>
            <w:tcW w:w="1708" w:type="dxa"/>
            <w:tcBorders>
              <w:top w:val="single" w:sz="6" w:space="0" w:color="auto"/>
              <w:left w:val="single" w:sz="6" w:space="0" w:color="auto"/>
              <w:bottom w:val="single" w:sz="6" w:space="0" w:color="auto"/>
              <w:right w:val="double" w:sz="4" w:space="0" w:color="auto"/>
            </w:tcBorders>
            <w:shd w:val="clear" w:color="auto" w:fill="FFFFFF"/>
            <w:vAlign w:val="center"/>
          </w:tcPr>
          <w:p w14:paraId="734DE9B4" w14:textId="77777777" w:rsidR="00370203" w:rsidRPr="00370203" w:rsidRDefault="00370203" w:rsidP="00370203">
            <w:pPr>
              <w:shd w:val="clear" w:color="auto" w:fill="FFFFFF"/>
              <w:adjustRightInd w:val="0"/>
              <w:ind w:right="25"/>
              <w:jc w:val="center"/>
              <w:rPr>
                <w:sz w:val="20"/>
                <w:lang w:val="es-ES" w:eastAsia="es-ES"/>
              </w:rPr>
            </w:pPr>
            <w:r w:rsidRPr="00370203">
              <w:rPr>
                <w:sz w:val="20"/>
                <w:lang w:val="es-ES" w:eastAsia="es-ES"/>
              </w:rPr>
              <w:t>65.759,02</w:t>
            </w:r>
          </w:p>
        </w:tc>
      </w:tr>
      <w:tr w:rsidR="00370203" w:rsidRPr="00370203" w14:paraId="15518D92" w14:textId="77777777" w:rsidTr="002D2FD8">
        <w:trPr>
          <w:trHeight w:hRule="exact" w:val="288"/>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4C8516E4" w14:textId="77777777" w:rsidR="00370203" w:rsidRPr="00370203" w:rsidRDefault="00370203" w:rsidP="00370203">
            <w:pPr>
              <w:shd w:val="clear" w:color="auto" w:fill="FFFFFF"/>
              <w:adjustRightInd w:val="0"/>
              <w:ind w:left="191"/>
              <w:rPr>
                <w:sz w:val="20"/>
                <w:lang w:val="es-ES" w:eastAsia="es-ES"/>
              </w:rPr>
            </w:pPr>
            <w:r w:rsidRPr="00370203">
              <w:rPr>
                <w:sz w:val="20"/>
                <w:lang w:val="es-ES_tradnl" w:eastAsia="es-ES_tradnl"/>
              </w:rPr>
              <w:t>Aumentos</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28CC1913" w14:textId="77777777" w:rsidR="00370203" w:rsidRPr="00370203" w:rsidRDefault="00370203" w:rsidP="00370203">
            <w:pPr>
              <w:shd w:val="clear" w:color="auto" w:fill="FFFFFF"/>
              <w:adjustRightInd w:val="0"/>
              <w:jc w:val="center"/>
              <w:rPr>
                <w:sz w:val="20"/>
                <w:lang w:val="es-ES" w:eastAsia="es-ES"/>
              </w:rPr>
            </w:pPr>
            <w:r w:rsidRPr="00370203">
              <w:rPr>
                <w:sz w:val="20"/>
                <w:lang w:val="es-ES" w:eastAsia="es-ES"/>
              </w:rPr>
              <w:t>24.449,98</w:t>
            </w:r>
          </w:p>
        </w:tc>
        <w:tc>
          <w:tcPr>
            <w:tcW w:w="1565" w:type="dxa"/>
            <w:tcBorders>
              <w:top w:val="single" w:sz="6" w:space="0" w:color="auto"/>
              <w:left w:val="single" w:sz="6" w:space="0" w:color="auto"/>
              <w:bottom w:val="nil"/>
              <w:right w:val="single" w:sz="6" w:space="0" w:color="auto"/>
            </w:tcBorders>
            <w:shd w:val="clear" w:color="auto" w:fill="FFFFFF"/>
            <w:vAlign w:val="center"/>
          </w:tcPr>
          <w:p w14:paraId="38EAA520" w14:textId="77777777" w:rsidR="00370203" w:rsidRPr="00370203" w:rsidRDefault="00370203" w:rsidP="00370203">
            <w:pPr>
              <w:shd w:val="clear" w:color="auto" w:fill="FFFFFF"/>
              <w:adjustRightInd w:val="0"/>
              <w:jc w:val="right"/>
              <w:rPr>
                <w:sz w:val="20"/>
                <w:lang w:val="es-ES" w:eastAsia="es-ES"/>
              </w:rPr>
            </w:pPr>
          </w:p>
        </w:tc>
        <w:tc>
          <w:tcPr>
            <w:tcW w:w="1708" w:type="dxa"/>
            <w:tcBorders>
              <w:top w:val="single" w:sz="6" w:space="0" w:color="auto"/>
              <w:left w:val="single" w:sz="6" w:space="0" w:color="auto"/>
              <w:bottom w:val="nil"/>
              <w:right w:val="double" w:sz="4" w:space="0" w:color="auto"/>
            </w:tcBorders>
            <w:shd w:val="clear" w:color="auto" w:fill="FFFFFF"/>
            <w:vAlign w:val="center"/>
          </w:tcPr>
          <w:p w14:paraId="1CCD9172" w14:textId="77777777" w:rsidR="00370203" w:rsidRPr="00370203" w:rsidRDefault="00370203" w:rsidP="00370203">
            <w:pPr>
              <w:shd w:val="clear" w:color="auto" w:fill="FFFFFF"/>
              <w:adjustRightInd w:val="0"/>
              <w:jc w:val="right"/>
              <w:rPr>
                <w:sz w:val="20"/>
                <w:lang w:val="es-ES" w:eastAsia="es-ES"/>
              </w:rPr>
            </w:pPr>
          </w:p>
        </w:tc>
      </w:tr>
      <w:tr w:rsidR="00370203" w:rsidRPr="00370203" w14:paraId="60FA802D" w14:textId="77777777" w:rsidTr="002D2FD8">
        <w:trPr>
          <w:trHeight w:hRule="exact" w:val="288"/>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74B0D4A1" w14:textId="77777777" w:rsidR="00370203" w:rsidRPr="00370203" w:rsidRDefault="00370203" w:rsidP="00370203">
            <w:pPr>
              <w:shd w:val="clear" w:color="auto" w:fill="FFFFFF"/>
              <w:adjustRightInd w:val="0"/>
              <w:ind w:left="191"/>
              <w:rPr>
                <w:sz w:val="20"/>
                <w:lang w:val="es-ES" w:eastAsia="es-ES"/>
              </w:rPr>
            </w:pPr>
            <w:r w:rsidRPr="00370203">
              <w:rPr>
                <w:sz w:val="20"/>
                <w:lang w:val="es-ES_tradnl" w:eastAsia="es-ES_tradnl"/>
              </w:rPr>
              <w:t>Disminuciones</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3EDA2657" w14:textId="77777777" w:rsidR="00370203" w:rsidRPr="00370203" w:rsidRDefault="00370203" w:rsidP="00370203">
            <w:pPr>
              <w:shd w:val="clear" w:color="auto" w:fill="FFFFFF"/>
              <w:adjustRightInd w:val="0"/>
              <w:jc w:val="center"/>
              <w:rPr>
                <w:sz w:val="20"/>
                <w:lang w:val="es-ES" w:eastAsia="es-ES"/>
              </w:rPr>
            </w:pPr>
            <w:r w:rsidRPr="00370203">
              <w:rPr>
                <w:sz w:val="20"/>
                <w:lang w:val="es-ES" w:eastAsia="es-ES"/>
              </w:rPr>
              <w:t>0,00</w:t>
            </w:r>
          </w:p>
        </w:tc>
        <w:tc>
          <w:tcPr>
            <w:tcW w:w="1565" w:type="dxa"/>
            <w:tcBorders>
              <w:top w:val="nil"/>
              <w:left w:val="single" w:sz="6" w:space="0" w:color="auto"/>
              <w:bottom w:val="nil"/>
              <w:right w:val="single" w:sz="6" w:space="0" w:color="auto"/>
            </w:tcBorders>
            <w:shd w:val="clear" w:color="auto" w:fill="FFFFFF"/>
            <w:vAlign w:val="center"/>
          </w:tcPr>
          <w:p w14:paraId="51FDA934" w14:textId="77777777" w:rsidR="00370203" w:rsidRPr="00370203" w:rsidRDefault="00370203" w:rsidP="00370203">
            <w:pPr>
              <w:shd w:val="clear" w:color="auto" w:fill="FFFFFF"/>
              <w:adjustRightInd w:val="0"/>
              <w:jc w:val="right"/>
              <w:rPr>
                <w:sz w:val="20"/>
                <w:lang w:val="es-ES" w:eastAsia="es-ES"/>
              </w:rPr>
            </w:pPr>
          </w:p>
          <w:p w14:paraId="0B510251" w14:textId="77777777" w:rsidR="00370203" w:rsidRPr="00370203" w:rsidRDefault="00370203" w:rsidP="00370203">
            <w:pPr>
              <w:shd w:val="clear" w:color="auto" w:fill="FFFFFF"/>
              <w:adjustRightInd w:val="0"/>
              <w:jc w:val="right"/>
              <w:rPr>
                <w:sz w:val="20"/>
                <w:lang w:val="es-ES" w:eastAsia="es-ES"/>
              </w:rPr>
            </w:pPr>
          </w:p>
        </w:tc>
        <w:tc>
          <w:tcPr>
            <w:tcW w:w="1708" w:type="dxa"/>
            <w:tcBorders>
              <w:top w:val="nil"/>
              <w:left w:val="single" w:sz="6" w:space="0" w:color="auto"/>
              <w:bottom w:val="nil"/>
              <w:right w:val="double" w:sz="4" w:space="0" w:color="auto"/>
            </w:tcBorders>
            <w:shd w:val="clear" w:color="auto" w:fill="FFFFFF"/>
            <w:vAlign w:val="center"/>
          </w:tcPr>
          <w:p w14:paraId="3DD28969" w14:textId="77777777" w:rsidR="00370203" w:rsidRPr="00370203" w:rsidRDefault="00370203" w:rsidP="00370203">
            <w:pPr>
              <w:shd w:val="clear" w:color="auto" w:fill="FFFFFF"/>
              <w:adjustRightInd w:val="0"/>
              <w:jc w:val="right"/>
              <w:rPr>
                <w:sz w:val="20"/>
                <w:lang w:val="es-ES" w:eastAsia="es-ES"/>
              </w:rPr>
            </w:pPr>
          </w:p>
          <w:p w14:paraId="50EE4C86" w14:textId="77777777" w:rsidR="00370203" w:rsidRPr="00370203" w:rsidRDefault="00370203" w:rsidP="00370203">
            <w:pPr>
              <w:shd w:val="clear" w:color="auto" w:fill="FFFFFF"/>
              <w:adjustRightInd w:val="0"/>
              <w:jc w:val="right"/>
              <w:rPr>
                <w:sz w:val="20"/>
                <w:lang w:val="es-ES" w:eastAsia="es-ES"/>
              </w:rPr>
            </w:pPr>
          </w:p>
        </w:tc>
      </w:tr>
      <w:tr w:rsidR="00370203" w:rsidRPr="00370203" w14:paraId="3EE1FE55" w14:textId="77777777" w:rsidTr="002D2FD8">
        <w:trPr>
          <w:trHeight w:hRule="exact" w:val="284"/>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051433D7" w14:textId="77777777" w:rsidR="00370203" w:rsidRPr="00370203" w:rsidRDefault="00370203" w:rsidP="00370203">
            <w:pPr>
              <w:shd w:val="clear" w:color="auto" w:fill="FFFFFF"/>
              <w:adjustRightInd w:val="0"/>
              <w:ind w:left="191"/>
              <w:rPr>
                <w:sz w:val="20"/>
                <w:lang w:val="es-ES" w:eastAsia="es-ES"/>
              </w:rPr>
            </w:pPr>
            <w:r w:rsidRPr="00370203">
              <w:rPr>
                <w:sz w:val="20"/>
                <w:lang w:val="es-ES_tradnl" w:eastAsia="es-ES_tradnl"/>
              </w:rPr>
              <w:t>Reservas inversiones en Canarias</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73156B63" w14:textId="77777777" w:rsidR="00370203" w:rsidRPr="00370203" w:rsidRDefault="00370203" w:rsidP="00370203">
            <w:pPr>
              <w:shd w:val="clear" w:color="auto" w:fill="FFFFFF"/>
              <w:adjustRightInd w:val="0"/>
              <w:jc w:val="center"/>
              <w:rPr>
                <w:sz w:val="20"/>
                <w:lang w:val="es-ES" w:eastAsia="es-ES"/>
              </w:rPr>
            </w:pPr>
            <w:r w:rsidRPr="00370203">
              <w:rPr>
                <w:sz w:val="20"/>
                <w:lang w:val="es-ES" w:eastAsia="es-ES"/>
              </w:rPr>
              <w:t>0,00</w:t>
            </w:r>
          </w:p>
        </w:tc>
        <w:tc>
          <w:tcPr>
            <w:tcW w:w="1565" w:type="dxa"/>
            <w:tcBorders>
              <w:top w:val="nil"/>
              <w:left w:val="single" w:sz="6" w:space="0" w:color="auto"/>
              <w:bottom w:val="nil"/>
              <w:right w:val="single" w:sz="6" w:space="0" w:color="auto"/>
            </w:tcBorders>
            <w:shd w:val="clear" w:color="auto" w:fill="FFFFFF"/>
            <w:vAlign w:val="center"/>
          </w:tcPr>
          <w:p w14:paraId="17C59C38" w14:textId="77777777" w:rsidR="00370203" w:rsidRPr="00370203" w:rsidRDefault="00370203" w:rsidP="00370203">
            <w:pPr>
              <w:shd w:val="clear" w:color="auto" w:fill="FFFFFF"/>
              <w:adjustRightInd w:val="0"/>
              <w:jc w:val="right"/>
              <w:rPr>
                <w:sz w:val="20"/>
                <w:lang w:val="es-ES" w:eastAsia="es-ES"/>
              </w:rPr>
            </w:pPr>
          </w:p>
          <w:p w14:paraId="1306CF83" w14:textId="77777777" w:rsidR="00370203" w:rsidRPr="00370203" w:rsidRDefault="00370203" w:rsidP="00370203">
            <w:pPr>
              <w:shd w:val="clear" w:color="auto" w:fill="FFFFFF"/>
              <w:adjustRightInd w:val="0"/>
              <w:jc w:val="right"/>
              <w:rPr>
                <w:sz w:val="20"/>
                <w:lang w:val="es-ES" w:eastAsia="es-ES"/>
              </w:rPr>
            </w:pPr>
          </w:p>
        </w:tc>
        <w:tc>
          <w:tcPr>
            <w:tcW w:w="1708" w:type="dxa"/>
            <w:tcBorders>
              <w:top w:val="nil"/>
              <w:left w:val="single" w:sz="6" w:space="0" w:color="auto"/>
              <w:bottom w:val="nil"/>
              <w:right w:val="double" w:sz="4" w:space="0" w:color="auto"/>
            </w:tcBorders>
            <w:shd w:val="clear" w:color="auto" w:fill="FFFFFF"/>
            <w:vAlign w:val="center"/>
          </w:tcPr>
          <w:p w14:paraId="07538CCA" w14:textId="77777777" w:rsidR="00370203" w:rsidRPr="00370203" w:rsidRDefault="00370203" w:rsidP="00370203">
            <w:pPr>
              <w:shd w:val="clear" w:color="auto" w:fill="FFFFFF"/>
              <w:adjustRightInd w:val="0"/>
              <w:jc w:val="right"/>
              <w:rPr>
                <w:sz w:val="20"/>
                <w:lang w:val="es-ES" w:eastAsia="es-ES"/>
              </w:rPr>
            </w:pPr>
          </w:p>
          <w:p w14:paraId="2B4CDDB4" w14:textId="77777777" w:rsidR="00370203" w:rsidRPr="00370203" w:rsidRDefault="00370203" w:rsidP="00370203">
            <w:pPr>
              <w:shd w:val="clear" w:color="auto" w:fill="FFFFFF"/>
              <w:adjustRightInd w:val="0"/>
              <w:jc w:val="right"/>
              <w:rPr>
                <w:sz w:val="20"/>
                <w:lang w:val="es-ES" w:eastAsia="es-ES"/>
              </w:rPr>
            </w:pPr>
          </w:p>
        </w:tc>
      </w:tr>
      <w:tr w:rsidR="00370203" w:rsidRPr="00370203" w14:paraId="6CD22DDE" w14:textId="77777777" w:rsidTr="002D2FD8">
        <w:trPr>
          <w:trHeight w:hRule="exact" w:val="291"/>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7EE6E8B4" w14:textId="77777777" w:rsidR="00370203" w:rsidRPr="00370203" w:rsidRDefault="00370203" w:rsidP="00370203">
            <w:pPr>
              <w:shd w:val="clear" w:color="auto" w:fill="FFFFFF"/>
              <w:adjustRightInd w:val="0"/>
              <w:ind w:left="191"/>
              <w:rPr>
                <w:sz w:val="20"/>
                <w:lang w:val="es-ES" w:eastAsia="es-ES"/>
              </w:rPr>
            </w:pPr>
            <w:r w:rsidRPr="00370203">
              <w:rPr>
                <w:sz w:val="20"/>
                <w:lang w:val="es-ES_tradnl" w:eastAsia="es-ES_tradnl"/>
              </w:rPr>
              <w:t xml:space="preserve">Base imponible </w:t>
            </w:r>
            <w:proofErr w:type="spellStart"/>
            <w:r w:rsidRPr="00370203">
              <w:rPr>
                <w:sz w:val="20"/>
                <w:lang w:val="es-ES_tradnl" w:eastAsia="es-ES_tradnl"/>
              </w:rPr>
              <w:t>negat</w:t>
            </w:r>
            <w:proofErr w:type="spellEnd"/>
            <w:r w:rsidRPr="00370203">
              <w:rPr>
                <w:sz w:val="20"/>
                <w:lang w:val="es-ES_tradnl" w:eastAsia="es-ES_tradnl"/>
              </w:rPr>
              <w:t xml:space="preserve">. </w:t>
            </w:r>
            <w:proofErr w:type="spellStart"/>
            <w:r w:rsidRPr="00370203">
              <w:rPr>
                <w:sz w:val="20"/>
                <w:lang w:val="es-ES_tradnl" w:eastAsia="es-ES_tradnl"/>
              </w:rPr>
              <w:t>ejerc</w:t>
            </w:r>
            <w:proofErr w:type="spellEnd"/>
            <w:r w:rsidRPr="00370203">
              <w:rPr>
                <w:sz w:val="20"/>
                <w:lang w:val="es-ES_tradnl" w:eastAsia="es-ES_tradnl"/>
              </w:rPr>
              <w:t xml:space="preserve">. </w:t>
            </w:r>
            <w:proofErr w:type="spellStart"/>
            <w:r w:rsidRPr="00370203">
              <w:rPr>
                <w:sz w:val="20"/>
                <w:lang w:val="es-ES_tradnl" w:eastAsia="es-ES_tradnl"/>
              </w:rPr>
              <w:t>anter</w:t>
            </w:r>
            <w:proofErr w:type="spellEnd"/>
            <w:r w:rsidRPr="00370203">
              <w:rPr>
                <w:sz w:val="20"/>
                <w:lang w:val="es-ES_tradnl" w:eastAsia="es-ES_tradnl"/>
              </w:rPr>
              <w:t>.</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7B7A3BD2" w14:textId="77777777" w:rsidR="00370203" w:rsidRPr="00370203" w:rsidRDefault="00370203" w:rsidP="00370203">
            <w:pPr>
              <w:shd w:val="clear" w:color="auto" w:fill="FFFFFF"/>
              <w:adjustRightInd w:val="0"/>
              <w:jc w:val="center"/>
              <w:rPr>
                <w:sz w:val="20"/>
                <w:lang w:val="es-ES" w:eastAsia="es-ES"/>
              </w:rPr>
            </w:pPr>
            <w:r w:rsidRPr="00370203">
              <w:rPr>
                <w:sz w:val="20"/>
                <w:lang w:val="es-ES" w:eastAsia="es-ES"/>
              </w:rPr>
              <w:t>90.209,00</w:t>
            </w:r>
          </w:p>
        </w:tc>
        <w:tc>
          <w:tcPr>
            <w:tcW w:w="1565" w:type="dxa"/>
            <w:tcBorders>
              <w:top w:val="nil"/>
              <w:left w:val="single" w:sz="6" w:space="0" w:color="auto"/>
              <w:bottom w:val="single" w:sz="6" w:space="0" w:color="auto"/>
              <w:right w:val="single" w:sz="6" w:space="0" w:color="auto"/>
            </w:tcBorders>
            <w:shd w:val="clear" w:color="auto" w:fill="FFFFFF"/>
            <w:vAlign w:val="center"/>
          </w:tcPr>
          <w:p w14:paraId="1B55E000" w14:textId="77777777" w:rsidR="00370203" w:rsidRPr="00370203" w:rsidRDefault="00370203" w:rsidP="00370203">
            <w:pPr>
              <w:shd w:val="clear" w:color="auto" w:fill="FFFFFF"/>
              <w:adjustRightInd w:val="0"/>
              <w:jc w:val="right"/>
              <w:rPr>
                <w:sz w:val="20"/>
                <w:lang w:val="es-ES" w:eastAsia="es-ES"/>
              </w:rPr>
            </w:pPr>
          </w:p>
          <w:p w14:paraId="487F2B74" w14:textId="77777777" w:rsidR="00370203" w:rsidRPr="00370203" w:rsidRDefault="00370203" w:rsidP="00370203">
            <w:pPr>
              <w:shd w:val="clear" w:color="auto" w:fill="FFFFFF"/>
              <w:adjustRightInd w:val="0"/>
              <w:jc w:val="right"/>
              <w:rPr>
                <w:sz w:val="20"/>
                <w:lang w:val="es-ES" w:eastAsia="es-ES"/>
              </w:rPr>
            </w:pPr>
          </w:p>
        </w:tc>
        <w:tc>
          <w:tcPr>
            <w:tcW w:w="1708" w:type="dxa"/>
            <w:tcBorders>
              <w:top w:val="nil"/>
              <w:left w:val="single" w:sz="6" w:space="0" w:color="auto"/>
              <w:bottom w:val="nil"/>
              <w:right w:val="double" w:sz="4" w:space="0" w:color="auto"/>
            </w:tcBorders>
            <w:shd w:val="clear" w:color="auto" w:fill="FFFFFF"/>
            <w:vAlign w:val="center"/>
          </w:tcPr>
          <w:p w14:paraId="51B2D79B" w14:textId="77777777" w:rsidR="00370203" w:rsidRPr="00370203" w:rsidRDefault="00370203" w:rsidP="00370203">
            <w:pPr>
              <w:shd w:val="clear" w:color="auto" w:fill="FFFFFF"/>
              <w:adjustRightInd w:val="0"/>
              <w:jc w:val="right"/>
              <w:rPr>
                <w:sz w:val="20"/>
                <w:lang w:val="es-ES" w:eastAsia="es-ES"/>
              </w:rPr>
            </w:pPr>
          </w:p>
          <w:p w14:paraId="550646AD" w14:textId="77777777" w:rsidR="00370203" w:rsidRPr="00370203" w:rsidRDefault="00370203" w:rsidP="00370203">
            <w:pPr>
              <w:shd w:val="clear" w:color="auto" w:fill="FFFFFF"/>
              <w:adjustRightInd w:val="0"/>
              <w:jc w:val="right"/>
              <w:rPr>
                <w:sz w:val="20"/>
                <w:lang w:val="es-ES" w:eastAsia="es-ES"/>
              </w:rPr>
            </w:pPr>
          </w:p>
        </w:tc>
      </w:tr>
      <w:tr w:rsidR="00370203" w:rsidRPr="00370203" w14:paraId="413A83A9" w14:textId="77777777" w:rsidTr="002D2FD8">
        <w:trPr>
          <w:trHeight w:hRule="exact" w:val="284"/>
          <w:jc w:val="right"/>
        </w:trPr>
        <w:tc>
          <w:tcPr>
            <w:tcW w:w="5835" w:type="dxa"/>
            <w:gridSpan w:val="2"/>
            <w:tcBorders>
              <w:top w:val="single" w:sz="6" w:space="0" w:color="auto"/>
              <w:left w:val="double" w:sz="4" w:space="0" w:color="auto"/>
              <w:bottom w:val="single" w:sz="6" w:space="0" w:color="auto"/>
              <w:right w:val="single" w:sz="6" w:space="0" w:color="auto"/>
            </w:tcBorders>
            <w:shd w:val="clear" w:color="auto" w:fill="FFFFFF"/>
            <w:vAlign w:val="center"/>
          </w:tcPr>
          <w:p w14:paraId="56368161" w14:textId="77777777" w:rsidR="00370203" w:rsidRPr="00370203" w:rsidRDefault="00370203" w:rsidP="00370203">
            <w:pPr>
              <w:shd w:val="clear" w:color="auto" w:fill="FFFFFF"/>
              <w:adjustRightInd w:val="0"/>
              <w:ind w:left="40"/>
              <w:rPr>
                <w:sz w:val="20"/>
                <w:lang w:val="es-ES" w:eastAsia="es-ES"/>
              </w:rPr>
            </w:pPr>
            <w:r w:rsidRPr="00370203">
              <w:rPr>
                <w:sz w:val="20"/>
                <w:lang w:val="es-ES_tradnl" w:eastAsia="es-ES_tradnl"/>
              </w:rPr>
              <w:t>Diferencias temporarias</w:t>
            </w:r>
          </w:p>
        </w:tc>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14:paraId="040E3717" w14:textId="77777777" w:rsidR="00370203" w:rsidRPr="00370203" w:rsidRDefault="00370203" w:rsidP="00370203">
            <w:pPr>
              <w:shd w:val="clear" w:color="auto" w:fill="FFFFFF"/>
              <w:adjustRightInd w:val="0"/>
              <w:jc w:val="center"/>
              <w:rPr>
                <w:sz w:val="20"/>
                <w:lang w:val="es-ES" w:eastAsia="es-ES"/>
              </w:rPr>
            </w:pPr>
            <w:r w:rsidRPr="00370203">
              <w:rPr>
                <w:sz w:val="20"/>
                <w:lang w:val="es-ES" w:eastAsia="es-ES"/>
              </w:rPr>
              <w:t>0,00</w:t>
            </w:r>
          </w:p>
        </w:tc>
        <w:tc>
          <w:tcPr>
            <w:tcW w:w="1708" w:type="dxa"/>
            <w:tcBorders>
              <w:top w:val="nil"/>
              <w:left w:val="single" w:sz="6" w:space="0" w:color="auto"/>
              <w:bottom w:val="nil"/>
              <w:right w:val="double" w:sz="4" w:space="0" w:color="auto"/>
            </w:tcBorders>
            <w:shd w:val="clear" w:color="auto" w:fill="FFFFFF"/>
            <w:vAlign w:val="center"/>
          </w:tcPr>
          <w:p w14:paraId="30642075" w14:textId="77777777" w:rsidR="00370203" w:rsidRPr="00370203" w:rsidRDefault="00370203" w:rsidP="00370203">
            <w:pPr>
              <w:shd w:val="clear" w:color="auto" w:fill="FFFFFF"/>
              <w:adjustRightInd w:val="0"/>
              <w:jc w:val="right"/>
              <w:rPr>
                <w:sz w:val="20"/>
                <w:lang w:val="es-ES" w:eastAsia="es-ES"/>
              </w:rPr>
            </w:pPr>
          </w:p>
          <w:p w14:paraId="0C3DFDB3" w14:textId="77777777" w:rsidR="00370203" w:rsidRPr="00370203" w:rsidRDefault="00370203" w:rsidP="00370203">
            <w:pPr>
              <w:shd w:val="clear" w:color="auto" w:fill="FFFFFF"/>
              <w:adjustRightInd w:val="0"/>
              <w:jc w:val="right"/>
              <w:rPr>
                <w:sz w:val="20"/>
                <w:lang w:val="es-ES" w:eastAsia="es-ES"/>
              </w:rPr>
            </w:pPr>
          </w:p>
        </w:tc>
      </w:tr>
      <w:tr w:rsidR="00370203" w:rsidRPr="00370203" w14:paraId="1A8C45CD" w14:textId="77777777" w:rsidTr="002D2FD8">
        <w:trPr>
          <w:trHeight w:hRule="exact" w:val="284"/>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7CD9B6BE" w14:textId="77777777" w:rsidR="00370203" w:rsidRPr="00370203" w:rsidRDefault="00370203" w:rsidP="00370203">
            <w:pPr>
              <w:shd w:val="clear" w:color="auto" w:fill="FFFFFF"/>
              <w:adjustRightInd w:val="0"/>
              <w:ind w:left="187"/>
              <w:rPr>
                <w:sz w:val="20"/>
                <w:lang w:val="es-ES" w:eastAsia="es-ES"/>
              </w:rPr>
            </w:pPr>
            <w:r w:rsidRPr="00370203">
              <w:rPr>
                <w:sz w:val="20"/>
                <w:lang w:val="es-ES_tradnl" w:eastAsia="es-ES_tradnl"/>
              </w:rPr>
              <w:t>En el ejercicio</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47449ABF" w14:textId="77777777" w:rsidR="00370203" w:rsidRPr="00370203" w:rsidRDefault="00370203" w:rsidP="00370203">
            <w:pPr>
              <w:shd w:val="clear" w:color="auto" w:fill="FFFFFF"/>
              <w:adjustRightInd w:val="0"/>
              <w:jc w:val="center"/>
              <w:rPr>
                <w:sz w:val="20"/>
                <w:lang w:val="es-ES" w:eastAsia="es-ES"/>
              </w:rPr>
            </w:pPr>
            <w:r w:rsidRPr="00370203">
              <w:rPr>
                <w:sz w:val="20"/>
                <w:lang w:val="es-ES" w:eastAsia="es-ES"/>
              </w:rPr>
              <w:t>0,00</w:t>
            </w:r>
          </w:p>
        </w:tc>
        <w:tc>
          <w:tcPr>
            <w:tcW w:w="1565" w:type="dxa"/>
            <w:tcBorders>
              <w:top w:val="single" w:sz="6" w:space="0" w:color="auto"/>
              <w:left w:val="single" w:sz="6" w:space="0" w:color="auto"/>
              <w:bottom w:val="nil"/>
              <w:right w:val="single" w:sz="6" w:space="0" w:color="auto"/>
            </w:tcBorders>
            <w:shd w:val="clear" w:color="auto" w:fill="FFFFFF"/>
            <w:vAlign w:val="center"/>
          </w:tcPr>
          <w:p w14:paraId="2DF177D1" w14:textId="77777777" w:rsidR="00370203" w:rsidRPr="00370203" w:rsidRDefault="00370203" w:rsidP="00370203">
            <w:pPr>
              <w:shd w:val="clear" w:color="auto" w:fill="FFFFFF"/>
              <w:adjustRightInd w:val="0"/>
              <w:jc w:val="right"/>
              <w:rPr>
                <w:sz w:val="20"/>
                <w:lang w:val="es-ES" w:eastAsia="es-ES"/>
              </w:rPr>
            </w:pPr>
          </w:p>
        </w:tc>
        <w:tc>
          <w:tcPr>
            <w:tcW w:w="1708" w:type="dxa"/>
            <w:tcBorders>
              <w:top w:val="nil"/>
              <w:left w:val="single" w:sz="6" w:space="0" w:color="auto"/>
              <w:bottom w:val="nil"/>
              <w:right w:val="double" w:sz="4" w:space="0" w:color="auto"/>
            </w:tcBorders>
            <w:shd w:val="clear" w:color="auto" w:fill="FFFFFF"/>
            <w:vAlign w:val="center"/>
          </w:tcPr>
          <w:p w14:paraId="238E4C04" w14:textId="77777777" w:rsidR="00370203" w:rsidRPr="00370203" w:rsidRDefault="00370203" w:rsidP="00370203">
            <w:pPr>
              <w:shd w:val="clear" w:color="auto" w:fill="FFFFFF"/>
              <w:adjustRightInd w:val="0"/>
              <w:jc w:val="right"/>
              <w:rPr>
                <w:sz w:val="20"/>
                <w:lang w:val="es-ES" w:eastAsia="es-ES"/>
              </w:rPr>
            </w:pPr>
          </w:p>
          <w:p w14:paraId="25070D0C" w14:textId="77777777" w:rsidR="00370203" w:rsidRPr="00370203" w:rsidRDefault="00370203" w:rsidP="00370203">
            <w:pPr>
              <w:shd w:val="clear" w:color="auto" w:fill="FFFFFF"/>
              <w:adjustRightInd w:val="0"/>
              <w:jc w:val="right"/>
              <w:rPr>
                <w:sz w:val="20"/>
                <w:lang w:val="es-ES" w:eastAsia="es-ES"/>
              </w:rPr>
            </w:pPr>
          </w:p>
        </w:tc>
      </w:tr>
      <w:tr w:rsidR="00370203" w:rsidRPr="00370203" w14:paraId="3B0534F4" w14:textId="77777777" w:rsidTr="002D2FD8">
        <w:trPr>
          <w:trHeight w:hRule="exact" w:val="284"/>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125E850B" w14:textId="77777777" w:rsidR="00370203" w:rsidRPr="00370203" w:rsidRDefault="00370203" w:rsidP="00370203">
            <w:pPr>
              <w:shd w:val="clear" w:color="auto" w:fill="FFFFFF"/>
              <w:adjustRightInd w:val="0"/>
              <w:ind w:left="191"/>
              <w:rPr>
                <w:sz w:val="20"/>
                <w:lang w:val="es-ES" w:eastAsia="es-ES"/>
              </w:rPr>
            </w:pPr>
            <w:r w:rsidRPr="00370203">
              <w:rPr>
                <w:sz w:val="20"/>
                <w:lang w:val="es-ES_tradnl" w:eastAsia="es-ES_tradnl"/>
              </w:rPr>
              <w:t>En ejercicios anteriores</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4F22B9FB" w14:textId="77777777" w:rsidR="00370203" w:rsidRPr="00370203" w:rsidRDefault="00370203" w:rsidP="00370203">
            <w:pPr>
              <w:shd w:val="clear" w:color="auto" w:fill="FFFFFF"/>
              <w:adjustRightInd w:val="0"/>
              <w:jc w:val="center"/>
              <w:rPr>
                <w:sz w:val="20"/>
                <w:lang w:val="es-ES" w:eastAsia="es-ES"/>
              </w:rPr>
            </w:pPr>
            <w:r w:rsidRPr="00370203">
              <w:rPr>
                <w:sz w:val="20"/>
                <w:lang w:val="es-ES" w:eastAsia="es-ES"/>
              </w:rPr>
              <w:t>0,00</w:t>
            </w:r>
          </w:p>
        </w:tc>
        <w:tc>
          <w:tcPr>
            <w:tcW w:w="1565" w:type="dxa"/>
            <w:tcBorders>
              <w:top w:val="nil"/>
              <w:left w:val="single" w:sz="6" w:space="0" w:color="auto"/>
              <w:bottom w:val="single" w:sz="6" w:space="0" w:color="auto"/>
              <w:right w:val="single" w:sz="6" w:space="0" w:color="auto"/>
            </w:tcBorders>
            <w:shd w:val="clear" w:color="auto" w:fill="FFFFFF"/>
            <w:vAlign w:val="center"/>
          </w:tcPr>
          <w:p w14:paraId="0245BADD" w14:textId="77777777" w:rsidR="00370203" w:rsidRPr="00370203" w:rsidRDefault="00370203" w:rsidP="00370203">
            <w:pPr>
              <w:shd w:val="clear" w:color="auto" w:fill="FFFFFF"/>
              <w:adjustRightInd w:val="0"/>
              <w:jc w:val="right"/>
              <w:rPr>
                <w:sz w:val="20"/>
                <w:lang w:val="es-ES" w:eastAsia="es-ES"/>
              </w:rPr>
            </w:pPr>
          </w:p>
          <w:p w14:paraId="481E5A3F" w14:textId="77777777" w:rsidR="00370203" w:rsidRPr="00370203" w:rsidRDefault="00370203" w:rsidP="00370203">
            <w:pPr>
              <w:shd w:val="clear" w:color="auto" w:fill="FFFFFF"/>
              <w:adjustRightInd w:val="0"/>
              <w:jc w:val="right"/>
              <w:rPr>
                <w:sz w:val="20"/>
                <w:lang w:val="es-ES" w:eastAsia="es-ES"/>
              </w:rPr>
            </w:pPr>
          </w:p>
        </w:tc>
        <w:tc>
          <w:tcPr>
            <w:tcW w:w="1708" w:type="dxa"/>
            <w:tcBorders>
              <w:top w:val="nil"/>
              <w:left w:val="single" w:sz="6" w:space="0" w:color="auto"/>
              <w:bottom w:val="single" w:sz="6" w:space="0" w:color="auto"/>
              <w:right w:val="double" w:sz="4" w:space="0" w:color="auto"/>
            </w:tcBorders>
            <w:shd w:val="clear" w:color="auto" w:fill="FFFFFF"/>
            <w:vAlign w:val="center"/>
          </w:tcPr>
          <w:p w14:paraId="4F78F1F0" w14:textId="77777777" w:rsidR="00370203" w:rsidRPr="00370203" w:rsidRDefault="00370203" w:rsidP="00370203">
            <w:pPr>
              <w:shd w:val="clear" w:color="auto" w:fill="FFFFFF"/>
              <w:adjustRightInd w:val="0"/>
              <w:jc w:val="right"/>
              <w:rPr>
                <w:sz w:val="20"/>
                <w:lang w:val="es-ES" w:eastAsia="es-ES"/>
              </w:rPr>
            </w:pPr>
          </w:p>
          <w:p w14:paraId="6DE666DE" w14:textId="77777777" w:rsidR="00370203" w:rsidRPr="00370203" w:rsidRDefault="00370203" w:rsidP="00370203">
            <w:pPr>
              <w:shd w:val="clear" w:color="auto" w:fill="FFFFFF"/>
              <w:adjustRightInd w:val="0"/>
              <w:jc w:val="right"/>
              <w:rPr>
                <w:sz w:val="20"/>
                <w:lang w:val="es-ES" w:eastAsia="es-ES"/>
              </w:rPr>
            </w:pPr>
          </w:p>
        </w:tc>
      </w:tr>
      <w:tr w:rsidR="00370203" w:rsidRPr="00370203" w14:paraId="5792FC72" w14:textId="77777777" w:rsidTr="002D2FD8">
        <w:trPr>
          <w:trHeight w:hRule="exact" w:val="288"/>
          <w:jc w:val="right"/>
        </w:trPr>
        <w:tc>
          <w:tcPr>
            <w:tcW w:w="5835" w:type="dxa"/>
            <w:gridSpan w:val="2"/>
            <w:tcBorders>
              <w:top w:val="single" w:sz="6" w:space="0" w:color="auto"/>
              <w:left w:val="double" w:sz="4" w:space="0" w:color="auto"/>
              <w:bottom w:val="double" w:sz="4" w:space="0" w:color="auto"/>
              <w:right w:val="single" w:sz="6" w:space="0" w:color="auto"/>
            </w:tcBorders>
            <w:shd w:val="clear" w:color="auto" w:fill="FFFFFF"/>
            <w:vAlign w:val="center"/>
          </w:tcPr>
          <w:p w14:paraId="51CD5A78" w14:textId="77777777" w:rsidR="00370203" w:rsidRPr="00370203" w:rsidRDefault="00370203" w:rsidP="00370203">
            <w:pPr>
              <w:shd w:val="clear" w:color="auto" w:fill="FFFFFF"/>
              <w:adjustRightInd w:val="0"/>
              <w:ind w:left="47"/>
              <w:rPr>
                <w:sz w:val="20"/>
                <w:lang w:val="es-ES" w:eastAsia="es-ES"/>
              </w:rPr>
            </w:pPr>
            <w:r w:rsidRPr="00370203">
              <w:rPr>
                <w:b/>
                <w:bCs/>
                <w:sz w:val="20"/>
                <w:lang w:val="es-ES_tradnl" w:eastAsia="es-ES_tradnl"/>
              </w:rPr>
              <w:t>Base imponible del Impuesto S/Sociedades</w:t>
            </w:r>
          </w:p>
        </w:tc>
        <w:tc>
          <w:tcPr>
            <w:tcW w:w="1565" w:type="dxa"/>
            <w:tcBorders>
              <w:top w:val="single" w:sz="6" w:space="0" w:color="auto"/>
              <w:left w:val="single" w:sz="6" w:space="0" w:color="auto"/>
              <w:bottom w:val="double" w:sz="4" w:space="0" w:color="auto"/>
              <w:right w:val="single" w:sz="6" w:space="0" w:color="auto"/>
            </w:tcBorders>
            <w:shd w:val="clear" w:color="auto" w:fill="FFFFFF"/>
            <w:vAlign w:val="center"/>
          </w:tcPr>
          <w:p w14:paraId="4E1481AA" w14:textId="77777777" w:rsidR="00370203" w:rsidRPr="00370203" w:rsidRDefault="00370203" w:rsidP="00370203">
            <w:pPr>
              <w:shd w:val="clear" w:color="auto" w:fill="FFFFFF"/>
              <w:adjustRightInd w:val="0"/>
              <w:jc w:val="center"/>
              <w:rPr>
                <w:sz w:val="20"/>
                <w:lang w:val="es-ES" w:eastAsia="es-ES"/>
              </w:rPr>
            </w:pPr>
            <w:r w:rsidRPr="00370203">
              <w:rPr>
                <w:b/>
                <w:bCs/>
                <w:spacing w:val="-2"/>
                <w:sz w:val="20"/>
                <w:lang w:val="es-ES_tradnl" w:eastAsia="es-ES_tradnl"/>
              </w:rPr>
              <w:t>0,00</w:t>
            </w:r>
          </w:p>
        </w:tc>
        <w:tc>
          <w:tcPr>
            <w:tcW w:w="1708" w:type="dxa"/>
            <w:tcBorders>
              <w:top w:val="single" w:sz="6" w:space="0" w:color="auto"/>
              <w:left w:val="single" w:sz="6" w:space="0" w:color="auto"/>
              <w:bottom w:val="double" w:sz="4" w:space="0" w:color="auto"/>
              <w:right w:val="double" w:sz="4" w:space="0" w:color="auto"/>
            </w:tcBorders>
            <w:shd w:val="clear" w:color="auto" w:fill="FFFFFF"/>
            <w:vAlign w:val="center"/>
          </w:tcPr>
          <w:p w14:paraId="03BF28F5" w14:textId="77777777" w:rsidR="00370203" w:rsidRPr="00370203" w:rsidRDefault="00370203" w:rsidP="00370203">
            <w:pPr>
              <w:shd w:val="clear" w:color="auto" w:fill="FFFFFF"/>
              <w:adjustRightInd w:val="0"/>
              <w:ind w:right="18"/>
              <w:jc w:val="center"/>
              <w:rPr>
                <w:sz w:val="20"/>
                <w:lang w:val="es-ES" w:eastAsia="es-ES"/>
              </w:rPr>
            </w:pPr>
            <w:r w:rsidRPr="00370203">
              <w:rPr>
                <w:b/>
                <w:bCs/>
                <w:spacing w:val="-3"/>
                <w:sz w:val="20"/>
                <w:lang w:val="es-ES_tradnl" w:eastAsia="es-ES_tradnl"/>
              </w:rPr>
              <w:t>0,00</w:t>
            </w:r>
          </w:p>
        </w:tc>
      </w:tr>
    </w:tbl>
    <w:p w14:paraId="3CEB7928" w14:textId="77777777" w:rsidR="00370203" w:rsidRPr="00370203" w:rsidRDefault="00370203" w:rsidP="00370203">
      <w:pPr>
        <w:adjustRightInd w:val="0"/>
        <w:ind w:left="709"/>
        <w:rPr>
          <w:color w:val="0000FF"/>
          <w:spacing w:val="-1"/>
          <w:lang w:val="es-ES_tradnl" w:eastAsia="es-ES_tradnl"/>
        </w:rPr>
      </w:pPr>
    </w:p>
    <w:p w14:paraId="3093C1E8" w14:textId="77777777" w:rsidR="00370203" w:rsidRPr="00370203" w:rsidRDefault="00370203" w:rsidP="00370203">
      <w:pPr>
        <w:shd w:val="clear" w:color="auto" w:fill="FFFFFF"/>
        <w:adjustRightInd w:val="0"/>
        <w:spacing w:before="100" w:beforeAutospacing="1"/>
        <w:ind w:left="720"/>
        <w:jc w:val="both"/>
        <w:rPr>
          <w:lang w:val="es-ES_tradnl" w:eastAsia="es-ES_tradnl"/>
        </w:rPr>
      </w:pPr>
    </w:p>
    <w:p w14:paraId="2F82BAF9" w14:textId="77777777" w:rsidR="00370203" w:rsidRPr="00370203" w:rsidRDefault="00370203" w:rsidP="00370203">
      <w:pPr>
        <w:adjustRightInd w:val="0"/>
        <w:ind w:left="709" w:firstLine="11"/>
        <w:rPr>
          <w:lang w:val="es-ES_tradnl" w:eastAsia="es-ES_tradnl"/>
        </w:rPr>
      </w:pPr>
      <w:r w:rsidRPr="00370203">
        <w:rPr>
          <w:lang w:val="es-ES_tradnl" w:eastAsia="es-ES_tradnl"/>
        </w:rPr>
        <w:t>La conciliación entre el Resultado Contable del ejercicio 2018 y la Base Imponible del Impuesto sobre Sociedades (Resultado Fiscal) es la siguiente:</w:t>
      </w:r>
    </w:p>
    <w:p w14:paraId="454BA631" w14:textId="77777777" w:rsidR="00370203" w:rsidRPr="00370203" w:rsidRDefault="00370203" w:rsidP="00370203">
      <w:pPr>
        <w:adjustRightInd w:val="0"/>
        <w:ind w:left="709" w:firstLine="11"/>
        <w:rPr>
          <w:color w:val="0000FF"/>
          <w:lang w:val="es-ES_tradnl" w:eastAsia="es-ES_tradnl"/>
        </w:rPr>
      </w:pPr>
    </w:p>
    <w:tbl>
      <w:tblPr>
        <w:tblW w:w="9108" w:type="dxa"/>
        <w:jc w:val="right"/>
        <w:tblLayout w:type="fixed"/>
        <w:tblCellMar>
          <w:left w:w="40" w:type="dxa"/>
          <w:right w:w="40" w:type="dxa"/>
        </w:tblCellMar>
        <w:tblLook w:val="0000" w:firstRow="0" w:lastRow="0" w:firstColumn="0" w:lastColumn="0" w:noHBand="0" w:noVBand="0"/>
      </w:tblPr>
      <w:tblGrid>
        <w:gridCol w:w="3556"/>
        <w:gridCol w:w="2279"/>
        <w:gridCol w:w="1565"/>
        <w:gridCol w:w="1708"/>
      </w:tblGrid>
      <w:tr w:rsidR="00370203" w:rsidRPr="00370203" w14:paraId="581385E5" w14:textId="77777777" w:rsidTr="002D2FD8">
        <w:trPr>
          <w:trHeight w:hRule="exact" w:val="505"/>
          <w:jc w:val="right"/>
        </w:trPr>
        <w:tc>
          <w:tcPr>
            <w:tcW w:w="5835" w:type="dxa"/>
            <w:gridSpan w:val="2"/>
            <w:tcBorders>
              <w:top w:val="double" w:sz="4" w:space="0" w:color="auto"/>
              <w:left w:val="double" w:sz="4" w:space="0" w:color="auto"/>
              <w:bottom w:val="single" w:sz="6" w:space="0" w:color="auto"/>
              <w:right w:val="single" w:sz="6" w:space="0" w:color="auto"/>
            </w:tcBorders>
            <w:shd w:val="clear" w:color="auto" w:fill="FFFFFF"/>
            <w:vAlign w:val="center"/>
          </w:tcPr>
          <w:p w14:paraId="02338770" w14:textId="77777777" w:rsidR="00370203" w:rsidRPr="00370203" w:rsidRDefault="00370203" w:rsidP="00370203">
            <w:pPr>
              <w:shd w:val="clear" w:color="auto" w:fill="FFFFFF"/>
              <w:adjustRightInd w:val="0"/>
              <w:jc w:val="right"/>
              <w:rPr>
                <w:sz w:val="20"/>
                <w:lang w:val="es-ES" w:eastAsia="es-ES"/>
              </w:rPr>
            </w:pPr>
          </w:p>
        </w:tc>
        <w:tc>
          <w:tcPr>
            <w:tcW w:w="1565" w:type="dxa"/>
            <w:tcBorders>
              <w:top w:val="double" w:sz="4" w:space="0" w:color="auto"/>
              <w:left w:val="single" w:sz="6" w:space="0" w:color="auto"/>
              <w:bottom w:val="single" w:sz="6" w:space="0" w:color="auto"/>
              <w:right w:val="single" w:sz="6" w:space="0" w:color="auto"/>
            </w:tcBorders>
            <w:shd w:val="clear" w:color="auto" w:fill="FFFFFF"/>
            <w:vAlign w:val="center"/>
          </w:tcPr>
          <w:p w14:paraId="0DDF7ACE" w14:textId="77777777" w:rsidR="00370203" w:rsidRPr="00370203" w:rsidRDefault="00370203" w:rsidP="00370203">
            <w:pPr>
              <w:shd w:val="clear" w:color="auto" w:fill="FFFFFF"/>
              <w:adjustRightInd w:val="0"/>
              <w:ind w:left="220" w:right="360"/>
              <w:jc w:val="center"/>
              <w:rPr>
                <w:sz w:val="20"/>
                <w:lang w:val="es-ES" w:eastAsia="es-ES"/>
              </w:rPr>
            </w:pPr>
            <w:r w:rsidRPr="00370203">
              <w:rPr>
                <w:b/>
                <w:bCs/>
                <w:sz w:val="20"/>
                <w:lang w:val="es-ES_tradnl" w:eastAsia="es-ES_tradnl"/>
              </w:rPr>
              <w:t xml:space="preserve">BASE </w:t>
            </w:r>
            <w:r w:rsidRPr="00370203">
              <w:rPr>
                <w:b/>
                <w:sz w:val="20"/>
                <w:lang w:val="es-ES_tradnl" w:eastAsia="es-ES_tradnl"/>
              </w:rPr>
              <w:t>FISCAL</w:t>
            </w:r>
          </w:p>
        </w:tc>
        <w:tc>
          <w:tcPr>
            <w:tcW w:w="1708" w:type="dxa"/>
            <w:tcBorders>
              <w:top w:val="double" w:sz="4" w:space="0" w:color="auto"/>
              <w:left w:val="single" w:sz="6" w:space="0" w:color="auto"/>
              <w:bottom w:val="single" w:sz="6" w:space="0" w:color="auto"/>
              <w:right w:val="double" w:sz="4" w:space="0" w:color="auto"/>
            </w:tcBorders>
            <w:shd w:val="clear" w:color="auto" w:fill="FFFFFF"/>
            <w:vAlign w:val="center"/>
          </w:tcPr>
          <w:p w14:paraId="5176DD45" w14:textId="77777777" w:rsidR="00370203" w:rsidRPr="00370203" w:rsidRDefault="00370203" w:rsidP="00370203">
            <w:pPr>
              <w:shd w:val="clear" w:color="auto" w:fill="FFFFFF"/>
              <w:adjustRightInd w:val="0"/>
              <w:ind w:left="7" w:right="47"/>
              <w:jc w:val="center"/>
              <w:rPr>
                <w:sz w:val="20"/>
                <w:lang w:val="es-ES" w:eastAsia="es-ES"/>
              </w:rPr>
            </w:pPr>
            <w:r w:rsidRPr="00370203">
              <w:rPr>
                <w:b/>
                <w:bCs/>
                <w:sz w:val="20"/>
                <w:lang w:val="es-ES_tradnl" w:eastAsia="es-ES_tradnl"/>
              </w:rPr>
              <w:t xml:space="preserve">BASE </w:t>
            </w:r>
            <w:r w:rsidRPr="00370203">
              <w:rPr>
                <w:b/>
                <w:bCs/>
                <w:spacing w:val="-5"/>
                <w:sz w:val="20"/>
                <w:lang w:val="es-ES_tradnl" w:eastAsia="es-ES_tradnl"/>
              </w:rPr>
              <w:t>ECONÓMICA</w:t>
            </w:r>
          </w:p>
        </w:tc>
      </w:tr>
      <w:tr w:rsidR="00370203" w:rsidRPr="00370203" w14:paraId="6C290E76" w14:textId="77777777" w:rsidTr="002D2FD8">
        <w:trPr>
          <w:trHeight w:hRule="exact" w:val="415"/>
          <w:jc w:val="right"/>
        </w:trPr>
        <w:tc>
          <w:tcPr>
            <w:tcW w:w="5835" w:type="dxa"/>
            <w:gridSpan w:val="2"/>
            <w:tcBorders>
              <w:top w:val="single" w:sz="6" w:space="0" w:color="auto"/>
              <w:left w:val="double" w:sz="4" w:space="0" w:color="auto"/>
              <w:bottom w:val="single" w:sz="6" w:space="0" w:color="auto"/>
              <w:right w:val="single" w:sz="6" w:space="0" w:color="auto"/>
            </w:tcBorders>
            <w:shd w:val="clear" w:color="auto" w:fill="FFFFFF"/>
            <w:vAlign w:val="center"/>
          </w:tcPr>
          <w:p w14:paraId="00047644" w14:textId="77777777" w:rsidR="00370203" w:rsidRPr="00370203" w:rsidRDefault="00370203" w:rsidP="00370203">
            <w:pPr>
              <w:shd w:val="clear" w:color="auto" w:fill="FFFFFF"/>
              <w:adjustRightInd w:val="0"/>
              <w:ind w:left="40"/>
              <w:rPr>
                <w:sz w:val="20"/>
                <w:lang w:val="es-ES" w:eastAsia="es-ES"/>
              </w:rPr>
            </w:pPr>
            <w:r w:rsidRPr="00370203">
              <w:rPr>
                <w:sz w:val="20"/>
                <w:lang w:val="es-ES_tradnl" w:eastAsia="es-ES_tradnl"/>
              </w:rPr>
              <w:t>Resultado Contable antes de impuestos 2018</w:t>
            </w:r>
          </w:p>
        </w:tc>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14:paraId="4639BA89" w14:textId="77777777" w:rsidR="00370203" w:rsidRPr="00370203" w:rsidRDefault="00370203" w:rsidP="00370203">
            <w:pPr>
              <w:shd w:val="clear" w:color="auto" w:fill="FFFFFF"/>
              <w:adjustRightInd w:val="0"/>
              <w:jc w:val="center"/>
              <w:rPr>
                <w:sz w:val="20"/>
                <w:lang w:val="es-ES" w:eastAsia="es-ES"/>
              </w:rPr>
            </w:pPr>
            <w:r w:rsidRPr="00370203">
              <w:rPr>
                <w:sz w:val="20"/>
                <w:lang w:val="es-ES" w:eastAsia="es-ES"/>
              </w:rPr>
              <w:t>123.046,44</w:t>
            </w:r>
          </w:p>
        </w:tc>
        <w:tc>
          <w:tcPr>
            <w:tcW w:w="1708" w:type="dxa"/>
            <w:tcBorders>
              <w:top w:val="single" w:sz="6" w:space="0" w:color="auto"/>
              <w:left w:val="single" w:sz="6" w:space="0" w:color="auto"/>
              <w:bottom w:val="single" w:sz="6" w:space="0" w:color="auto"/>
              <w:right w:val="double" w:sz="4" w:space="0" w:color="auto"/>
            </w:tcBorders>
            <w:shd w:val="clear" w:color="auto" w:fill="FFFFFF"/>
            <w:vAlign w:val="center"/>
          </w:tcPr>
          <w:p w14:paraId="2FB5FD94" w14:textId="77777777" w:rsidR="00370203" w:rsidRPr="00370203" w:rsidRDefault="00370203" w:rsidP="00370203">
            <w:pPr>
              <w:shd w:val="clear" w:color="auto" w:fill="FFFFFF"/>
              <w:adjustRightInd w:val="0"/>
              <w:ind w:right="22"/>
              <w:jc w:val="center"/>
              <w:rPr>
                <w:sz w:val="20"/>
                <w:lang w:val="es-ES" w:eastAsia="es-ES"/>
              </w:rPr>
            </w:pPr>
            <w:r w:rsidRPr="00370203">
              <w:rPr>
                <w:sz w:val="20"/>
                <w:lang w:val="es-ES" w:eastAsia="es-ES"/>
              </w:rPr>
              <w:t>123.046,44</w:t>
            </w:r>
          </w:p>
          <w:p w14:paraId="73CDD601" w14:textId="77777777" w:rsidR="00370203" w:rsidRPr="00370203" w:rsidRDefault="00370203" w:rsidP="00370203">
            <w:pPr>
              <w:shd w:val="clear" w:color="auto" w:fill="FFFFFF"/>
              <w:adjustRightInd w:val="0"/>
              <w:ind w:right="22"/>
              <w:jc w:val="center"/>
              <w:rPr>
                <w:sz w:val="20"/>
                <w:lang w:val="es-ES" w:eastAsia="es-ES"/>
              </w:rPr>
            </w:pPr>
          </w:p>
          <w:p w14:paraId="3A97C9E4" w14:textId="77777777" w:rsidR="00370203" w:rsidRPr="00370203" w:rsidRDefault="00370203" w:rsidP="00370203">
            <w:pPr>
              <w:shd w:val="clear" w:color="auto" w:fill="FFFFFF"/>
              <w:adjustRightInd w:val="0"/>
              <w:ind w:right="22"/>
              <w:rPr>
                <w:sz w:val="20"/>
                <w:lang w:val="es-ES" w:eastAsia="es-ES"/>
              </w:rPr>
            </w:pPr>
          </w:p>
        </w:tc>
      </w:tr>
      <w:tr w:rsidR="00370203" w:rsidRPr="00370203" w14:paraId="085E8B93" w14:textId="77777777" w:rsidTr="002D2FD8">
        <w:trPr>
          <w:trHeight w:hRule="exact" w:val="347"/>
          <w:jc w:val="right"/>
        </w:trPr>
        <w:tc>
          <w:tcPr>
            <w:tcW w:w="5835" w:type="dxa"/>
            <w:gridSpan w:val="2"/>
            <w:tcBorders>
              <w:top w:val="single" w:sz="6" w:space="0" w:color="auto"/>
              <w:left w:val="double" w:sz="4" w:space="0" w:color="auto"/>
              <w:bottom w:val="single" w:sz="6" w:space="0" w:color="auto"/>
              <w:right w:val="single" w:sz="6" w:space="0" w:color="auto"/>
            </w:tcBorders>
            <w:shd w:val="clear" w:color="auto" w:fill="FFFFFF"/>
            <w:vAlign w:val="center"/>
          </w:tcPr>
          <w:p w14:paraId="7E1CAE83" w14:textId="77777777" w:rsidR="00370203" w:rsidRPr="00370203" w:rsidRDefault="00370203" w:rsidP="00370203">
            <w:pPr>
              <w:shd w:val="clear" w:color="auto" w:fill="FFFFFF"/>
              <w:adjustRightInd w:val="0"/>
              <w:ind w:left="40"/>
              <w:rPr>
                <w:sz w:val="20"/>
                <w:lang w:val="es-ES" w:eastAsia="es-ES"/>
              </w:rPr>
            </w:pPr>
            <w:r w:rsidRPr="00370203">
              <w:rPr>
                <w:sz w:val="20"/>
                <w:lang w:val="es-ES_tradnl" w:eastAsia="es-ES_tradnl"/>
              </w:rPr>
              <w:t>Diferencias permanentes</w:t>
            </w:r>
          </w:p>
        </w:tc>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14:paraId="2D5FDC4A" w14:textId="77777777" w:rsidR="00370203" w:rsidRPr="00370203" w:rsidRDefault="00370203" w:rsidP="00370203">
            <w:pPr>
              <w:shd w:val="clear" w:color="auto" w:fill="FFFFFF"/>
              <w:adjustRightInd w:val="0"/>
              <w:jc w:val="center"/>
              <w:rPr>
                <w:sz w:val="20"/>
                <w:lang w:val="es-ES" w:eastAsia="es-ES"/>
              </w:rPr>
            </w:pPr>
            <w:r w:rsidRPr="00370203">
              <w:rPr>
                <w:sz w:val="20"/>
                <w:lang w:val="es-ES" w:eastAsia="es-ES"/>
              </w:rPr>
              <w:t>123.046,44</w:t>
            </w:r>
          </w:p>
        </w:tc>
        <w:tc>
          <w:tcPr>
            <w:tcW w:w="1708" w:type="dxa"/>
            <w:tcBorders>
              <w:top w:val="single" w:sz="6" w:space="0" w:color="auto"/>
              <w:left w:val="single" w:sz="6" w:space="0" w:color="auto"/>
              <w:bottom w:val="single" w:sz="6" w:space="0" w:color="auto"/>
              <w:right w:val="double" w:sz="4" w:space="0" w:color="auto"/>
            </w:tcBorders>
            <w:shd w:val="clear" w:color="auto" w:fill="FFFFFF"/>
            <w:vAlign w:val="center"/>
          </w:tcPr>
          <w:p w14:paraId="5192D0BC" w14:textId="77777777" w:rsidR="00370203" w:rsidRPr="00370203" w:rsidRDefault="00370203" w:rsidP="00370203">
            <w:pPr>
              <w:shd w:val="clear" w:color="auto" w:fill="FFFFFF"/>
              <w:adjustRightInd w:val="0"/>
              <w:ind w:right="25"/>
              <w:jc w:val="center"/>
              <w:rPr>
                <w:sz w:val="20"/>
                <w:lang w:val="es-ES" w:eastAsia="es-ES"/>
              </w:rPr>
            </w:pPr>
            <w:r w:rsidRPr="00370203">
              <w:rPr>
                <w:sz w:val="20"/>
                <w:lang w:val="es-ES" w:eastAsia="es-ES"/>
              </w:rPr>
              <w:t>123.046,44</w:t>
            </w:r>
          </w:p>
        </w:tc>
      </w:tr>
      <w:tr w:rsidR="00370203" w:rsidRPr="00370203" w14:paraId="21A5CDC0" w14:textId="77777777" w:rsidTr="002D2FD8">
        <w:trPr>
          <w:trHeight w:hRule="exact" w:val="288"/>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2E1D40A0" w14:textId="77777777" w:rsidR="00370203" w:rsidRPr="00370203" w:rsidRDefault="00370203" w:rsidP="00370203">
            <w:pPr>
              <w:shd w:val="clear" w:color="auto" w:fill="FFFFFF"/>
              <w:adjustRightInd w:val="0"/>
              <w:ind w:left="191"/>
              <w:rPr>
                <w:sz w:val="20"/>
                <w:lang w:val="es-ES" w:eastAsia="es-ES"/>
              </w:rPr>
            </w:pPr>
            <w:r w:rsidRPr="00370203">
              <w:rPr>
                <w:sz w:val="20"/>
                <w:lang w:val="es-ES_tradnl" w:eastAsia="es-ES_tradnl"/>
              </w:rPr>
              <w:t>Aumentos</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3344F2C6" w14:textId="77777777" w:rsidR="00370203" w:rsidRPr="00370203" w:rsidRDefault="00370203" w:rsidP="00370203">
            <w:pPr>
              <w:shd w:val="clear" w:color="auto" w:fill="FFFFFF"/>
              <w:adjustRightInd w:val="0"/>
              <w:jc w:val="center"/>
              <w:rPr>
                <w:sz w:val="20"/>
                <w:lang w:val="es-ES" w:eastAsia="es-ES"/>
              </w:rPr>
            </w:pPr>
            <w:r w:rsidRPr="00370203">
              <w:rPr>
                <w:sz w:val="20"/>
                <w:lang w:val="es-ES" w:eastAsia="es-ES"/>
              </w:rPr>
              <w:t>37.422,30</w:t>
            </w:r>
          </w:p>
        </w:tc>
        <w:tc>
          <w:tcPr>
            <w:tcW w:w="1565" w:type="dxa"/>
            <w:tcBorders>
              <w:top w:val="single" w:sz="6" w:space="0" w:color="auto"/>
              <w:left w:val="single" w:sz="6" w:space="0" w:color="auto"/>
              <w:bottom w:val="nil"/>
              <w:right w:val="single" w:sz="6" w:space="0" w:color="auto"/>
            </w:tcBorders>
            <w:shd w:val="clear" w:color="auto" w:fill="FFFFFF"/>
            <w:vAlign w:val="center"/>
          </w:tcPr>
          <w:p w14:paraId="772255B1" w14:textId="77777777" w:rsidR="00370203" w:rsidRPr="00370203" w:rsidRDefault="00370203" w:rsidP="00370203">
            <w:pPr>
              <w:shd w:val="clear" w:color="auto" w:fill="FFFFFF"/>
              <w:adjustRightInd w:val="0"/>
              <w:jc w:val="right"/>
              <w:rPr>
                <w:sz w:val="20"/>
                <w:lang w:val="es-ES" w:eastAsia="es-ES"/>
              </w:rPr>
            </w:pPr>
          </w:p>
        </w:tc>
        <w:tc>
          <w:tcPr>
            <w:tcW w:w="1708" w:type="dxa"/>
            <w:tcBorders>
              <w:top w:val="single" w:sz="6" w:space="0" w:color="auto"/>
              <w:left w:val="single" w:sz="6" w:space="0" w:color="auto"/>
              <w:bottom w:val="nil"/>
              <w:right w:val="double" w:sz="4" w:space="0" w:color="auto"/>
            </w:tcBorders>
            <w:shd w:val="clear" w:color="auto" w:fill="FFFFFF"/>
            <w:vAlign w:val="center"/>
          </w:tcPr>
          <w:p w14:paraId="7B3E573E" w14:textId="77777777" w:rsidR="00370203" w:rsidRPr="00370203" w:rsidRDefault="00370203" w:rsidP="00370203">
            <w:pPr>
              <w:shd w:val="clear" w:color="auto" w:fill="FFFFFF"/>
              <w:adjustRightInd w:val="0"/>
              <w:jc w:val="right"/>
              <w:rPr>
                <w:sz w:val="20"/>
                <w:lang w:val="es-ES" w:eastAsia="es-ES"/>
              </w:rPr>
            </w:pPr>
          </w:p>
        </w:tc>
      </w:tr>
      <w:tr w:rsidR="00370203" w:rsidRPr="00370203" w14:paraId="1BC16D42" w14:textId="77777777" w:rsidTr="002D2FD8">
        <w:trPr>
          <w:trHeight w:hRule="exact" w:val="288"/>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70D30BB3" w14:textId="77777777" w:rsidR="00370203" w:rsidRPr="00370203" w:rsidRDefault="00370203" w:rsidP="00370203">
            <w:pPr>
              <w:shd w:val="clear" w:color="auto" w:fill="FFFFFF"/>
              <w:adjustRightInd w:val="0"/>
              <w:ind w:left="191"/>
              <w:rPr>
                <w:sz w:val="20"/>
                <w:lang w:val="es-ES" w:eastAsia="es-ES"/>
              </w:rPr>
            </w:pPr>
            <w:r w:rsidRPr="00370203">
              <w:rPr>
                <w:sz w:val="20"/>
                <w:lang w:val="es-ES_tradnl" w:eastAsia="es-ES_tradnl"/>
              </w:rPr>
              <w:t>Disminuciones</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6B74C0C5" w14:textId="77777777" w:rsidR="00370203" w:rsidRPr="00370203" w:rsidRDefault="00370203" w:rsidP="00370203">
            <w:pPr>
              <w:shd w:val="clear" w:color="auto" w:fill="FFFFFF"/>
              <w:adjustRightInd w:val="0"/>
              <w:jc w:val="center"/>
              <w:rPr>
                <w:sz w:val="20"/>
                <w:lang w:val="es-ES" w:eastAsia="es-ES"/>
              </w:rPr>
            </w:pPr>
            <w:r w:rsidRPr="00370203">
              <w:rPr>
                <w:sz w:val="20"/>
                <w:lang w:val="es-ES" w:eastAsia="es-ES"/>
              </w:rPr>
              <w:t>0,00</w:t>
            </w:r>
          </w:p>
        </w:tc>
        <w:tc>
          <w:tcPr>
            <w:tcW w:w="1565" w:type="dxa"/>
            <w:tcBorders>
              <w:top w:val="nil"/>
              <w:left w:val="single" w:sz="6" w:space="0" w:color="auto"/>
              <w:bottom w:val="nil"/>
              <w:right w:val="single" w:sz="6" w:space="0" w:color="auto"/>
            </w:tcBorders>
            <w:shd w:val="clear" w:color="auto" w:fill="FFFFFF"/>
            <w:vAlign w:val="center"/>
          </w:tcPr>
          <w:p w14:paraId="79143163" w14:textId="77777777" w:rsidR="00370203" w:rsidRPr="00370203" w:rsidRDefault="00370203" w:rsidP="00370203">
            <w:pPr>
              <w:shd w:val="clear" w:color="auto" w:fill="FFFFFF"/>
              <w:adjustRightInd w:val="0"/>
              <w:jc w:val="right"/>
              <w:rPr>
                <w:sz w:val="20"/>
                <w:lang w:val="es-ES" w:eastAsia="es-ES"/>
              </w:rPr>
            </w:pPr>
          </w:p>
          <w:p w14:paraId="16B78B7E" w14:textId="77777777" w:rsidR="00370203" w:rsidRPr="00370203" w:rsidRDefault="00370203" w:rsidP="00370203">
            <w:pPr>
              <w:shd w:val="clear" w:color="auto" w:fill="FFFFFF"/>
              <w:adjustRightInd w:val="0"/>
              <w:jc w:val="right"/>
              <w:rPr>
                <w:sz w:val="20"/>
                <w:lang w:val="es-ES" w:eastAsia="es-ES"/>
              </w:rPr>
            </w:pPr>
          </w:p>
        </w:tc>
        <w:tc>
          <w:tcPr>
            <w:tcW w:w="1708" w:type="dxa"/>
            <w:tcBorders>
              <w:top w:val="nil"/>
              <w:left w:val="single" w:sz="6" w:space="0" w:color="auto"/>
              <w:bottom w:val="nil"/>
              <w:right w:val="double" w:sz="4" w:space="0" w:color="auto"/>
            </w:tcBorders>
            <w:shd w:val="clear" w:color="auto" w:fill="FFFFFF"/>
            <w:vAlign w:val="center"/>
          </w:tcPr>
          <w:p w14:paraId="1A6F233D" w14:textId="77777777" w:rsidR="00370203" w:rsidRPr="00370203" w:rsidRDefault="00370203" w:rsidP="00370203">
            <w:pPr>
              <w:shd w:val="clear" w:color="auto" w:fill="FFFFFF"/>
              <w:adjustRightInd w:val="0"/>
              <w:jc w:val="right"/>
              <w:rPr>
                <w:sz w:val="20"/>
                <w:lang w:val="es-ES" w:eastAsia="es-ES"/>
              </w:rPr>
            </w:pPr>
          </w:p>
          <w:p w14:paraId="34A7930F" w14:textId="77777777" w:rsidR="00370203" w:rsidRPr="00370203" w:rsidRDefault="00370203" w:rsidP="00370203">
            <w:pPr>
              <w:shd w:val="clear" w:color="auto" w:fill="FFFFFF"/>
              <w:adjustRightInd w:val="0"/>
              <w:jc w:val="right"/>
              <w:rPr>
                <w:sz w:val="20"/>
                <w:lang w:val="es-ES" w:eastAsia="es-ES"/>
              </w:rPr>
            </w:pPr>
          </w:p>
        </w:tc>
      </w:tr>
      <w:tr w:rsidR="00370203" w:rsidRPr="00370203" w14:paraId="4B1F60E6" w14:textId="77777777" w:rsidTr="002D2FD8">
        <w:trPr>
          <w:trHeight w:hRule="exact" w:val="284"/>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66894967" w14:textId="77777777" w:rsidR="00370203" w:rsidRPr="00370203" w:rsidRDefault="00370203" w:rsidP="00370203">
            <w:pPr>
              <w:shd w:val="clear" w:color="auto" w:fill="FFFFFF"/>
              <w:adjustRightInd w:val="0"/>
              <w:ind w:left="191"/>
              <w:rPr>
                <w:sz w:val="20"/>
                <w:lang w:val="es-ES" w:eastAsia="es-ES"/>
              </w:rPr>
            </w:pPr>
            <w:r w:rsidRPr="00370203">
              <w:rPr>
                <w:sz w:val="20"/>
                <w:lang w:val="es-ES_tradnl" w:eastAsia="es-ES_tradnl"/>
              </w:rPr>
              <w:t>Reservas inversiones en Canarias</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3BD1D8BF" w14:textId="77777777" w:rsidR="00370203" w:rsidRPr="00370203" w:rsidRDefault="00370203" w:rsidP="00370203">
            <w:pPr>
              <w:shd w:val="clear" w:color="auto" w:fill="FFFFFF"/>
              <w:adjustRightInd w:val="0"/>
              <w:jc w:val="center"/>
              <w:rPr>
                <w:sz w:val="20"/>
                <w:lang w:val="es-ES" w:eastAsia="es-ES"/>
              </w:rPr>
            </w:pPr>
            <w:r w:rsidRPr="00370203">
              <w:rPr>
                <w:sz w:val="20"/>
                <w:lang w:val="es-ES" w:eastAsia="es-ES"/>
              </w:rPr>
              <w:t>0,00</w:t>
            </w:r>
          </w:p>
        </w:tc>
        <w:tc>
          <w:tcPr>
            <w:tcW w:w="1565" w:type="dxa"/>
            <w:tcBorders>
              <w:top w:val="nil"/>
              <w:left w:val="single" w:sz="6" w:space="0" w:color="auto"/>
              <w:bottom w:val="nil"/>
              <w:right w:val="single" w:sz="6" w:space="0" w:color="auto"/>
            </w:tcBorders>
            <w:shd w:val="clear" w:color="auto" w:fill="FFFFFF"/>
            <w:vAlign w:val="center"/>
          </w:tcPr>
          <w:p w14:paraId="7C74F98A" w14:textId="77777777" w:rsidR="00370203" w:rsidRPr="00370203" w:rsidRDefault="00370203" w:rsidP="00370203">
            <w:pPr>
              <w:shd w:val="clear" w:color="auto" w:fill="FFFFFF"/>
              <w:adjustRightInd w:val="0"/>
              <w:jc w:val="right"/>
              <w:rPr>
                <w:sz w:val="20"/>
                <w:lang w:val="es-ES" w:eastAsia="es-ES"/>
              </w:rPr>
            </w:pPr>
          </w:p>
          <w:p w14:paraId="2E962163" w14:textId="77777777" w:rsidR="00370203" w:rsidRPr="00370203" w:rsidRDefault="00370203" w:rsidP="00370203">
            <w:pPr>
              <w:shd w:val="clear" w:color="auto" w:fill="FFFFFF"/>
              <w:adjustRightInd w:val="0"/>
              <w:jc w:val="right"/>
              <w:rPr>
                <w:sz w:val="20"/>
                <w:lang w:val="es-ES" w:eastAsia="es-ES"/>
              </w:rPr>
            </w:pPr>
          </w:p>
        </w:tc>
        <w:tc>
          <w:tcPr>
            <w:tcW w:w="1708" w:type="dxa"/>
            <w:tcBorders>
              <w:top w:val="nil"/>
              <w:left w:val="single" w:sz="6" w:space="0" w:color="auto"/>
              <w:bottom w:val="nil"/>
              <w:right w:val="double" w:sz="4" w:space="0" w:color="auto"/>
            </w:tcBorders>
            <w:shd w:val="clear" w:color="auto" w:fill="FFFFFF"/>
            <w:vAlign w:val="center"/>
          </w:tcPr>
          <w:p w14:paraId="508BAF5A" w14:textId="77777777" w:rsidR="00370203" w:rsidRPr="00370203" w:rsidRDefault="00370203" w:rsidP="00370203">
            <w:pPr>
              <w:shd w:val="clear" w:color="auto" w:fill="FFFFFF"/>
              <w:adjustRightInd w:val="0"/>
              <w:jc w:val="right"/>
              <w:rPr>
                <w:sz w:val="20"/>
                <w:lang w:val="es-ES" w:eastAsia="es-ES"/>
              </w:rPr>
            </w:pPr>
          </w:p>
          <w:p w14:paraId="19D2E81D" w14:textId="77777777" w:rsidR="00370203" w:rsidRPr="00370203" w:rsidRDefault="00370203" w:rsidP="00370203">
            <w:pPr>
              <w:shd w:val="clear" w:color="auto" w:fill="FFFFFF"/>
              <w:adjustRightInd w:val="0"/>
              <w:jc w:val="right"/>
              <w:rPr>
                <w:sz w:val="20"/>
                <w:lang w:val="es-ES" w:eastAsia="es-ES"/>
              </w:rPr>
            </w:pPr>
          </w:p>
        </w:tc>
      </w:tr>
      <w:tr w:rsidR="00370203" w:rsidRPr="00370203" w14:paraId="19772D81" w14:textId="77777777" w:rsidTr="002D2FD8">
        <w:trPr>
          <w:trHeight w:hRule="exact" w:val="291"/>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0DD53285" w14:textId="77777777" w:rsidR="00370203" w:rsidRPr="00370203" w:rsidRDefault="00370203" w:rsidP="00370203">
            <w:pPr>
              <w:shd w:val="clear" w:color="auto" w:fill="FFFFFF"/>
              <w:adjustRightInd w:val="0"/>
              <w:ind w:left="191"/>
              <w:rPr>
                <w:sz w:val="20"/>
                <w:lang w:val="es-ES" w:eastAsia="es-ES"/>
              </w:rPr>
            </w:pPr>
            <w:r w:rsidRPr="00370203">
              <w:rPr>
                <w:sz w:val="20"/>
                <w:lang w:val="es-ES_tradnl" w:eastAsia="es-ES_tradnl"/>
              </w:rPr>
              <w:t xml:space="preserve">Base imponible </w:t>
            </w:r>
            <w:proofErr w:type="spellStart"/>
            <w:r w:rsidRPr="00370203">
              <w:rPr>
                <w:sz w:val="20"/>
                <w:lang w:val="es-ES_tradnl" w:eastAsia="es-ES_tradnl"/>
              </w:rPr>
              <w:t>negat</w:t>
            </w:r>
            <w:proofErr w:type="spellEnd"/>
            <w:r w:rsidRPr="00370203">
              <w:rPr>
                <w:sz w:val="20"/>
                <w:lang w:val="es-ES_tradnl" w:eastAsia="es-ES_tradnl"/>
              </w:rPr>
              <w:t xml:space="preserve">. </w:t>
            </w:r>
            <w:proofErr w:type="spellStart"/>
            <w:r w:rsidRPr="00370203">
              <w:rPr>
                <w:sz w:val="20"/>
                <w:lang w:val="es-ES_tradnl" w:eastAsia="es-ES_tradnl"/>
              </w:rPr>
              <w:t>ejerc</w:t>
            </w:r>
            <w:proofErr w:type="spellEnd"/>
            <w:r w:rsidRPr="00370203">
              <w:rPr>
                <w:sz w:val="20"/>
                <w:lang w:val="es-ES_tradnl" w:eastAsia="es-ES_tradnl"/>
              </w:rPr>
              <w:t xml:space="preserve">. </w:t>
            </w:r>
            <w:proofErr w:type="spellStart"/>
            <w:r w:rsidRPr="00370203">
              <w:rPr>
                <w:sz w:val="20"/>
                <w:lang w:val="es-ES_tradnl" w:eastAsia="es-ES_tradnl"/>
              </w:rPr>
              <w:t>anter</w:t>
            </w:r>
            <w:proofErr w:type="spellEnd"/>
            <w:r w:rsidRPr="00370203">
              <w:rPr>
                <w:sz w:val="20"/>
                <w:lang w:val="es-ES_tradnl" w:eastAsia="es-ES_tradnl"/>
              </w:rPr>
              <w:t>.</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46FFDF6C" w14:textId="77777777" w:rsidR="00370203" w:rsidRPr="00370203" w:rsidRDefault="00370203" w:rsidP="00370203">
            <w:pPr>
              <w:shd w:val="clear" w:color="auto" w:fill="FFFFFF"/>
              <w:adjustRightInd w:val="0"/>
              <w:jc w:val="center"/>
              <w:rPr>
                <w:sz w:val="20"/>
                <w:lang w:val="es-ES" w:eastAsia="es-ES"/>
              </w:rPr>
            </w:pPr>
            <w:r w:rsidRPr="00370203">
              <w:rPr>
                <w:sz w:val="20"/>
                <w:lang w:val="es-ES" w:eastAsia="es-ES"/>
              </w:rPr>
              <w:t>160.468,74</w:t>
            </w:r>
          </w:p>
        </w:tc>
        <w:tc>
          <w:tcPr>
            <w:tcW w:w="1565" w:type="dxa"/>
            <w:tcBorders>
              <w:top w:val="nil"/>
              <w:left w:val="single" w:sz="6" w:space="0" w:color="auto"/>
              <w:bottom w:val="single" w:sz="6" w:space="0" w:color="auto"/>
              <w:right w:val="single" w:sz="6" w:space="0" w:color="auto"/>
            </w:tcBorders>
            <w:shd w:val="clear" w:color="auto" w:fill="FFFFFF"/>
            <w:vAlign w:val="center"/>
          </w:tcPr>
          <w:p w14:paraId="612B1A88" w14:textId="77777777" w:rsidR="00370203" w:rsidRPr="00370203" w:rsidRDefault="00370203" w:rsidP="00370203">
            <w:pPr>
              <w:shd w:val="clear" w:color="auto" w:fill="FFFFFF"/>
              <w:adjustRightInd w:val="0"/>
              <w:jc w:val="right"/>
              <w:rPr>
                <w:sz w:val="20"/>
                <w:lang w:val="es-ES" w:eastAsia="es-ES"/>
              </w:rPr>
            </w:pPr>
          </w:p>
          <w:p w14:paraId="4DA5CD9D" w14:textId="77777777" w:rsidR="00370203" w:rsidRPr="00370203" w:rsidRDefault="00370203" w:rsidP="00370203">
            <w:pPr>
              <w:shd w:val="clear" w:color="auto" w:fill="FFFFFF"/>
              <w:adjustRightInd w:val="0"/>
              <w:jc w:val="right"/>
              <w:rPr>
                <w:sz w:val="20"/>
                <w:lang w:val="es-ES" w:eastAsia="es-ES"/>
              </w:rPr>
            </w:pPr>
          </w:p>
        </w:tc>
        <w:tc>
          <w:tcPr>
            <w:tcW w:w="1708" w:type="dxa"/>
            <w:tcBorders>
              <w:top w:val="nil"/>
              <w:left w:val="single" w:sz="6" w:space="0" w:color="auto"/>
              <w:bottom w:val="nil"/>
              <w:right w:val="double" w:sz="4" w:space="0" w:color="auto"/>
            </w:tcBorders>
            <w:shd w:val="clear" w:color="auto" w:fill="FFFFFF"/>
            <w:vAlign w:val="center"/>
          </w:tcPr>
          <w:p w14:paraId="6CCDE3B0" w14:textId="77777777" w:rsidR="00370203" w:rsidRPr="00370203" w:rsidRDefault="00370203" w:rsidP="00370203">
            <w:pPr>
              <w:shd w:val="clear" w:color="auto" w:fill="FFFFFF"/>
              <w:adjustRightInd w:val="0"/>
              <w:jc w:val="right"/>
              <w:rPr>
                <w:sz w:val="20"/>
                <w:lang w:val="es-ES" w:eastAsia="es-ES"/>
              </w:rPr>
            </w:pPr>
          </w:p>
          <w:p w14:paraId="31A4C71B" w14:textId="77777777" w:rsidR="00370203" w:rsidRPr="00370203" w:rsidRDefault="00370203" w:rsidP="00370203">
            <w:pPr>
              <w:shd w:val="clear" w:color="auto" w:fill="FFFFFF"/>
              <w:adjustRightInd w:val="0"/>
              <w:jc w:val="right"/>
              <w:rPr>
                <w:sz w:val="20"/>
                <w:lang w:val="es-ES" w:eastAsia="es-ES"/>
              </w:rPr>
            </w:pPr>
          </w:p>
        </w:tc>
      </w:tr>
      <w:tr w:rsidR="00370203" w:rsidRPr="00370203" w14:paraId="4E7AEC9D" w14:textId="77777777" w:rsidTr="002D2FD8">
        <w:trPr>
          <w:trHeight w:hRule="exact" w:val="284"/>
          <w:jc w:val="right"/>
        </w:trPr>
        <w:tc>
          <w:tcPr>
            <w:tcW w:w="5835" w:type="dxa"/>
            <w:gridSpan w:val="2"/>
            <w:tcBorders>
              <w:top w:val="single" w:sz="6" w:space="0" w:color="auto"/>
              <w:left w:val="double" w:sz="4" w:space="0" w:color="auto"/>
              <w:bottom w:val="single" w:sz="6" w:space="0" w:color="auto"/>
              <w:right w:val="single" w:sz="6" w:space="0" w:color="auto"/>
            </w:tcBorders>
            <w:shd w:val="clear" w:color="auto" w:fill="FFFFFF"/>
            <w:vAlign w:val="center"/>
          </w:tcPr>
          <w:p w14:paraId="0C196769" w14:textId="77777777" w:rsidR="00370203" w:rsidRPr="00370203" w:rsidRDefault="00370203" w:rsidP="00370203">
            <w:pPr>
              <w:shd w:val="clear" w:color="auto" w:fill="FFFFFF"/>
              <w:adjustRightInd w:val="0"/>
              <w:ind w:left="40"/>
              <w:rPr>
                <w:sz w:val="20"/>
                <w:lang w:val="es-ES" w:eastAsia="es-ES"/>
              </w:rPr>
            </w:pPr>
            <w:r w:rsidRPr="00370203">
              <w:rPr>
                <w:sz w:val="20"/>
                <w:lang w:val="es-ES_tradnl" w:eastAsia="es-ES_tradnl"/>
              </w:rPr>
              <w:t>Diferencias temporarias</w:t>
            </w:r>
          </w:p>
        </w:tc>
        <w:tc>
          <w:tcPr>
            <w:tcW w:w="1565" w:type="dxa"/>
            <w:tcBorders>
              <w:top w:val="single" w:sz="6" w:space="0" w:color="auto"/>
              <w:left w:val="single" w:sz="6" w:space="0" w:color="auto"/>
              <w:bottom w:val="single" w:sz="6" w:space="0" w:color="auto"/>
              <w:right w:val="single" w:sz="6" w:space="0" w:color="auto"/>
            </w:tcBorders>
            <w:shd w:val="clear" w:color="auto" w:fill="FFFFFF"/>
            <w:vAlign w:val="center"/>
          </w:tcPr>
          <w:p w14:paraId="45A0EDCD" w14:textId="77777777" w:rsidR="00370203" w:rsidRPr="00370203" w:rsidRDefault="00370203" w:rsidP="00370203">
            <w:pPr>
              <w:shd w:val="clear" w:color="auto" w:fill="FFFFFF"/>
              <w:adjustRightInd w:val="0"/>
              <w:jc w:val="center"/>
              <w:rPr>
                <w:sz w:val="20"/>
                <w:lang w:val="es-ES" w:eastAsia="es-ES"/>
              </w:rPr>
            </w:pPr>
            <w:r w:rsidRPr="00370203">
              <w:rPr>
                <w:sz w:val="20"/>
                <w:lang w:val="es-ES" w:eastAsia="es-ES"/>
              </w:rPr>
              <w:t>0,00</w:t>
            </w:r>
          </w:p>
        </w:tc>
        <w:tc>
          <w:tcPr>
            <w:tcW w:w="1708" w:type="dxa"/>
            <w:tcBorders>
              <w:top w:val="nil"/>
              <w:left w:val="single" w:sz="6" w:space="0" w:color="auto"/>
              <w:bottom w:val="nil"/>
              <w:right w:val="double" w:sz="4" w:space="0" w:color="auto"/>
            </w:tcBorders>
            <w:shd w:val="clear" w:color="auto" w:fill="FFFFFF"/>
            <w:vAlign w:val="center"/>
          </w:tcPr>
          <w:p w14:paraId="49CFB653" w14:textId="77777777" w:rsidR="00370203" w:rsidRPr="00370203" w:rsidRDefault="00370203" w:rsidP="00370203">
            <w:pPr>
              <w:shd w:val="clear" w:color="auto" w:fill="FFFFFF"/>
              <w:adjustRightInd w:val="0"/>
              <w:jc w:val="right"/>
              <w:rPr>
                <w:sz w:val="20"/>
                <w:lang w:val="es-ES" w:eastAsia="es-ES"/>
              </w:rPr>
            </w:pPr>
          </w:p>
          <w:p w14:paraId="40927AB9" w14:textId="77777777" w:rsidR="00370203" w:rsidRPr="00370203" w:rsidRDefault="00370203" w:rsidP="00370203">
            <w:pPr>
              <w:shd w:val="clear" w:color="auto" w:fill="FFFFFF"/>
              <w:adjustRightInd w:val="0"/>
              <w:jc w:val="right"/>
              <w:rPr>
                <w:sz w:val="20"/>
                <w:lang w:val="es-ES" w:eastAsia="es-ES"/>
              </w:rPr>
            </w:pPr>
          </w:p>
        </w:tc>
      </w:tr>
      <w:tr w:rsidR="00370203" w:rsidRPr="00370203" w14:paraId="4E58F604" w14:textId="77777777" w:rsidTr="002D2FD8">
        <w:trPr>
          <w:trHeight w:hRule="exact" w:val="284"/>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5CD421F8" w14:textId="77777777" w:rsidR="00370203" w:rsidRPr="00370203" w:rsidRDefault="00370203" w:rsidP="00370203">
            <w:pPr>
              <w:shd w:val="clear" w:color="auto" w:fill="FFFFFF"/>
              <w:adjustRightInd w:val="0"/>
              <w:ind w:left="187"/>
              <w:rPr>
                <w:sz w:val="20"/>
                <w:lang w:val="es-ES" w:eastAsia="es-ES"/>
              </w:rPr>
            </w:pPr>
            <w:r w:rsidRPr="00370203">
              <w:rPr>
                <w:sz w:val="20"/>
                <w:lang w:val="es-ES_tradnl" w:eastAsia="es-ES_tradnl"/>
              </w:rPr>
              <w:t>En el ejercicio</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51280641" w14:textId="77777777" w:rsidR="00370203" w:rsidRPr="00370203" w:rsidRDefault="00370203" w:rsidP="00370203">
            <w:pPr>
              <w:shd w:val="clear" w:color="auto" w:fill="FFFFFF"/>
              <w:adjustRightInd w:val="0"/>
              <w:jc w:val="center"/>
              <w:rPr>
                <w:sz w:val="20"/>
                <w:lang w:val="es-ES" w:eastAsia="es-ES"/>
              </w:rPr>
            </w:pPr>
            <w:r w:rsidRPr="00370203">
              <w:rPr>
                <w:sz w:val="20"/>
                <w:lang w:val="es-ES" w:eastAsia="es-ES"/>
              </w:rPr>
              <w:t>0,00</w:t>
            </w:r>
          </w:p>
        </w:tc>
        <w:tc>
          <w:tcPr>
            <w:tcW w:w="1565" w:type="dxa"/>
            <w:tcBorders>
              <w:top w:val="single" w:sz="6" w:space="0" w:color="auto"/>
              <w:left w:val="single" w:sz="6" w:space="0" w:color="auto"/>
              <w:bottom w:val="nil"/>
              <w:right w:val="single" w:sz="6" w:space="0" w:color="auto"/>
            </w:tcBorders>
            <w:shd w:val="clear" w:color="auto" w:fill="FFFFFF"/>
            <w:vAlign w:val="center"/>
          </w:tcPr>
          <w:p w14:paraId="0784B951" w14:textId="77777777" w:rsidR="00370203" w:rsidRPr="00370203" w:rsidRDefault="00370203" w:rsidP="00370203">
            <w:pPr>
              <w:shd w:val="clear" w:color="auto" w:fill="FFFFFF"/>
              <w:adjustRightInd w:val="0"/>
              <w:jc w:val="right"/>
              <w:rPr>
                <w:sz w:val="20"/>
                <w:lang w:val="es-ES" w:eastAsia="es-ES"/>
              </w:rPr>
            </w:pPr>
          </w:p>
        </w:tc>
        <w:tc>
          <w:tcPr>
            <w:tcW w:w="1708" w:type="dxa"/>
            <w:tcBorders>
              <w:top w:val="nil"/>
              <w:left w:val="single" w:sz="6" w:space="0" w:color="auto"/>
              <w:bottom w:val="nil"/>
              <w:right w:val="double" w:sz="4" w:space="0" w:color="auto"/>
            </w:tcBorders>
            <w:shd w:val="clear" w:color="auto" w:fill="FFFFFF"/>
            <w:vAlign w:val="center"/>
          </w:tcPr>
          <w:p w14:paraId="09C619C4" w14:textId="77777777" w:rsidR="00370203" w:rsidRPr="00370203" w:rsidRDefault="00370203" w:rsidP="00370203">
            <w:pPr>
              <w:shd w:val="clear" w:color="auto" w:fill="FFFFFF"/>
              <w:adjustRightInd w:val="0"/>
              <w:jc w:val="right"/>
              <w:rPr>
                <w:sz w:val="20"/>
                <w:lang w:val="es-ES" w:eastAsia="es-ES"/>
              </w:rPr>
            </w:pPr>
          </w:p>
          <w:p w14:paraId="0FD736AB" w14:textId="77777777" w:rsidR="00370203" w:rsidRPr="00370203" w:rsidRDefault="00370203" w:rsidP="00370203">
            <w:pPr>
              <w:shd w:val="clear" w:color="auto" w:fill="FFFFFF"/>
              <w:adjustRightInd w:val="0"/>
              <w:jc w:val="right"/>
              <w:rPr>
                <w:sz w:val="20"/>
                <w:lang w:val="es-ES" w:eastAsia="es-ES"/>
              </w:rPr>
            </w:pPr>
          </w:p>
        </w:tc>
      </w:tr>
      <w:tr w:rsidR="00370203" w:rsidRPr="00370203" w14:paraId="53E7106B" w14:textId="77777777" w:rsidTr="002D2FD8">
        <w:trPr>
          <w:trHeight w:hRule="exact" w:val="284"/>
          <w:jc w:val="right"/>
        </w:trPr>
        <w:tc>
          <w:tcPr>
            <w:tcW w:w="3556" w:type="dxa"/>
            <w:tcBorders>
              <w:top w:val="single" w:sz="6" w:space="0" w:color="auto"/>
              <w:left w:val="double" w:sz="4" w:space="0" w:color="auto"/>
              <w:bottom w:val="single" w:sz="6" w:space="0" w:color="auto"/>
              <w:right w:val="single" w:sz="6" w:space="0" w:color="auto"/>
            </w:tcBorders>
            <w:shd w:val="clear" w:color="auto" w:fill="FFFFFF"/>
            <w:vAlign w:val="center"/>
          </w:tcPr>
          <w:p w14:paraId="45E2E4A0" w14:textId="77777777" w:rsidR="00370203" w:rsidRPr="00370203" w:rsidRDefault="00370203" w:rsidP="00370203">
            <w:pPr>
              <w:shd w:val="clear" w:color="auto" w:fill="FFFFFF"/>
              <w:adjustRightInd w:val="0"/>
              <w:ind w:left="191"/>
              <w:rPr>
                <w:sz w:val="20"/>
                <w:lang w:val="es-ES" w:eastAsia="es-ES"/>
              </w:rPr>
            </w:pPr>
            <w:r w:rsidRPr="00370203">
              <w:rPr>
                <w:sz w:val="20"/>
                <w:lang w:val="es-ES_tradnl" w:eastAsia="es-ES_tradnl"/>
              </w:rPr>
              <w:t>En ejercicios anteriores</w:t>
            </w:r>
          </w:p>
        </w:tc>
        <w:tc>
          <w:tcPr>
            <w:tcW w:w="2278" w:type="dxa"/>
            <w:tcBorders>
              <w:top w:val="single" w:sz="6" w:space="0" w:color="auto"/>
              <w:left w:val="single" w:sz="6" w:space="0" w:color="auto"/>
              <w:bottom w:val="single" w:sz="6" w:space="0" w:color="auto"/>
              <w:right w:val="single" w:sz="6" w:space="0" w:color="auto"/>
            </w:tcBorders>
            <w:shd w:val="clear" w:color="auto" w:fill="FFFFFF"/>
            <w:vAlign w:val="center"/>
          </w:tcPr>
          <w:p w14:paraId="2C699A8E" w14:textId="77777777" w:rsidR="00370203" w:rsidRPr="00370203" w:rsidRDefault="00370203" w:rsidP="00370203">
            <w:pPr>
              <w:shd w:val="clear" w:color="auto" w:fill="FFFFFF"/>
              <w:adjustRightInd w:val="0"/>
              <w:jc w:val="center"/>
              <w:rPr>
                <w:sz w:val="20"/>
                <w:lang w:val="es-ES" w:eastAsia="es-ES"/>
              </w:rPr>
            </w:pPr>
            <w:r w:rsidRPr="00370203">
              <w:rPr>
                <w:sz w:val="20"/>
                <w:lang w:val="es-ES" w:eastAsia="es-ES"/>
              </w:rPr>
              <w:t>0,00</w:t>
            </w:r>
          </w:p>
        </w:tc>
        <w:tc>
          <w:tcPr>
            <w:tcW w:w="1565" w:type="dxa"/>
            <w:tcBorders>
              <w:top w:val="nil"/>
              <w:left w:val="single" w:sz="6" w:space="0" w:color="auto"/>
              <w:bottom w:val="single" w:sz="6" w:space="0" w:color="auto"/>
              <w:right w:val="single" w:sz="6" w:space="0" w:color="auto"/>
            </w:tcBorders>
            <w:shd w:val="clear" w:color="auto" w:fill="FFFFFF"/>
            <w:vAlign w:val="center"/>
          </w:tcPr>
          <w:p w14:paraId="6A5AF78D" w14:textId="77777777" w:rsidR="00370203" w:rsidRPr="00370203" w:rsidRDefault="00370203" w:rsidP="00370203">
            <w:pPr>
              <w:shd w:val="clear" w:color="auto" w:fill="FFFFFF"/>
              <w:adjustRightInd w:val="0"/>
              <w:jc w:val="right"/>
              <w:rPr>
                <w:sz w:val="20"/>
                <w:lang w:val="es-ES" w:eastAsia="es-ES"/>
              </w:rPr>
            </w:pPr>
          </w:p>
          <w:p w14:paraId="3ED7BE61" w14:textId="77777777" w:rsidR="00370203" w:rsidRPr="00370203" w:rsidRDefault="00370203" w:rsidP="00370203">
            <w:pPr>
              <w:shd w:val="clear" w:color="auto" w:fill="FFFFFF"/>
              <w:adjustRightInd w:val="0"/>
              <w:jc w:val="right"/>
              <w:rPr>
                <w:sz w:val="20"/>
                <w:lang w:val="es-ES" w:eastAsia="es-ES"/>
              </w:rPr>
            </w:pPr>
          </w:p>
        </w:tc>
        <w:tc>
          <w:tcPr>
            <w:tcW w:w="1708" w:type="dxa"/>
            <w:tcBorders>
              <w:top w:val="nil"/>
              <w:left w:val="single" w:sz="6" w:space="0" w:color="auto"/>
              <w:bottom w:val="single" w:sz="6" w:space="0" w:color="auto"/>
              <w:right w:val="double" w:sz="4" w:space="0" w:color="auto"/>
            </w:tcBorders>
            <w:shd w:val="clear" w:color="auto" w:fill="FFFFFF"/>
            <w:vAlign w:val="center"/>
          </w:tcPr>
          <w:p w14:paraId="75AF6720" w14:textId="77777777" w:rsidR="00370203" w:rsidRPr="00370203" w:rsidRDefault="00370203" w:rsidP="00370203">
            <w:pPr>
              <w:shd w:val="clear" w:color="auto" w:fill="FFFFFF"/>
              <w:adjustRightInd w:val="0"/>
              <w:jc w:val="right"/>
              <w:rPr>
                <w:sz w:val="20"/>
                <w:lang w:val="es-ES" w:eastAsia="es-ES"/>
              </w:rPr>
            </w:pPr>
          </w:p>
          <w:p w14:paraId="6514394C" w14:textId="77777777" w:rsidR="00370203" w:rsidRPr="00370203" w:rsidRDefault="00370203" w:rsidP="00370203">
            <w:pPr>
              <w:shd w:val="clear" w:color="auto" w:fill="FFFFFF"/>
              <w:adjustRightInd w:val="0"/>
              <w:jc w:val="right"/>
              <w:rPr>
                <w:sz w:val="20"/>
                <w:lang w:val="es-ES" w:eastAsia="es-ES"/>
              </w:rPr>
            </w:pPr>
          </w:p>
        </w:tc>
      </w:tr>
      <w:tr w:rsidR="00370203" w:rsidRPr="00370203" w14:paraId="369D072F" w14:textId="77777777" w:rsidTr="002D2FD8">
        <w:trPr>
          <w:trHeight w:hRule="exact" w:val="288"/>
          <w:jc w:val="right"/>
        </w:trPr>
        <w:tc>
          <w:tcPr>
            <w:tcW w:w="5835" w:type="dxa"/>
            <w:gridSpan w:val="2"/>
            <w:tcBorders>
              <w:top w:val="single" w:sz="6" w:space="0" w:color="auto"/>
              <w:left w:val="double" w:sz="4" w:space="0" w:color="auto"/>
              <w:bottom w:val="double" w:sz="4" w:space="0" w:color="auto"/>
              <w:right w:val="single" w:sz="6" w:space="0" w:color="auto"/>
            </w:tcBorders>
            <w:shd w:val="clear" w:color="auto" w:fill="FFFFFF"/>
            <w:vAlign w:val="center"/>
          </w:tcPr>
          <w:p w14:paraId="626DC3B8" w14:textId="77777777" w:rsidR="00370203" w:rsidRPr="00370203" w:rsidRDefault="00370203" w:rsidP="00370203">
            <w:pPr>
              <w:shd w:val="clear" w:color="auto" w:fill="FFFFFF"/>
              <w:adjustRightInd w:val="0"/>
              <w:ind w:left="47"/>
              <w:rPr>
                <w:sz w:val="20"/>
                <w:lang w:val="es-ES" w:eastAsia="es-ES"/>
              </w:rPr>
            </w:pPr>
            <w:r w:rsidRPr="00370203">
              <w:rPr>
                <w:b/>
                <w:bCs/>
                <w:sz w:val="20"/>
                <w:lang w:val="es-ES_tradnl" w:eastAsia="es-ES_tradnl"/>
              </w:rPr>
              <w:t>Base imponible del Impuesto S/Sociedades</w:t>
            </w:r>
          </w:p>
        </w:tc>
        <w:tc>
          <w:tcPr>
            <w:tcW w:w="1565" w:type="dxa"/>
            <w:tcBorders>
              <w:top w:val="single" w:sz="6" w:space="0" w:color="auto"/>
              <w:left w:val="single" w:sz="6" w:space="0" w:color="auto"/>
              <w:bottom w:val="double" w:sz="4" w:space="0" w:color="auto"/>
              <w:right w:val="single" w:sz="6" w:space="0" w:color="auto"/>
            </w:tcBorders>
            <w:shd w:val="clear" w:color="auto" w:fill="FFFFFF"/>
            <w:vAlign w:val="center"/>
          </w:tcPr>
          <w:p w14:paraId="27FA446F" w14:textId="77777777" w:rsidR="00370203" w:rsidRPr="00370203" w:rsidRDefault="00370203" w:rsidP="00370203">
            <w:pPr>
              <w:shd w:val="clear" w:color="auto" w:fill="FFFFFF"/>
              <w:adjustRightInd w:val="0"/>
              <w:jc w:val="center"/>
              <w:rPr>
                <w:sz w:val="20"/>
                <w:lang w:val="es-ES" w:eastAsia="es-ES"/>
              </w:rPr>
            </w:pPr>
            <w:r w:rsidRPr="00370203">
              <w:rPr>
                <w:b/>
                <w:bCs/>
                <w:spacing w:val="-2"/>
                <w:sz w:val="20"/>
                <w:lang w:val="es-ES_tradnl" w:eastAsia="es-ES_tradnl"/>
              </w:rPr>
              <w:t>0,00</w:t>
            </w:r>
          </w:p>
        </w:tc>
        <w:tc>
          <w:tcPr>
            <w:tcW w:w="1708" w:type="dxa"/>
            <w:tcBorders>
              <w:top w:val="single" w:sz="6" w:space="0" w:color="auto"/>
              <w:left w:val="single" w:sz="6" w:space="0" w:color="auto"/>
              <w:bottom w:val="double" w:sz="4" w:space="0" w:color="auto"/>
              <w:right w:val="double" w:sz="4" w:space="0" w:color="auto"/>
            </w:tcBorders>
            <w:shd w:val="clear" w:color="auto" w:fill="FFFFFF"/>
            <w:vAlign w:val="center"/>
          </w:tcPr>
          <w:p w14:paraId="472020F4" w14:textId="77777777" w:rsidR="00370203" w:rsidRPr="00370203" w:rsidRDefault="00370203" w:rsidP="00370203">
            <w:pPr>
              <w:shd w:val="clear" w:color="auto" w:fill="FFFFFF"/>
              <w:adjustRightInd w:val="0"/>
              <w:ind w:right="18"/>
              <w:jc w:val="center"/>
              <w:rPr>
                <w:sz w:val="20"/>
                <w:lang w:val="es-ES" w:eastAsia="es-ES"/>
              </w:rPr>
            </w:pPr>
            <w:r w:rsidRPr="00370203">
              <w:rPr>
                <w:b/>
                <w:bCs/>
                <w:spacing w:val="-3"/>
                <w:sz w:val="20"/>
                <w:lang w:val="es-ES_tradnl" w:eastAsia="es-ES_tradnl"/>
              </w:rPr>
              <w:t>0,00</w:t>
            </w:r>
          </w:p>
        </w:tc>
      </w:tr>
    </w:tbl>
    <w:p w14:paraId="4129680C" w14:textId="77777777" w:rsidR="00370203" w:rsidRPr="00370203" w:rsidRDefault="00370203" w:rsidP="00370203">
      <w:pPr>
        <w:adjustRightInd w:val="0"/>
        <w:ind w:left="709" w:firstLine="11"/>
        <w:rPr>
          <w:color w:val="0000FF"/>
          <w:lang w:val="es-ES_tradnl" w:eastAsia="es-ES_tradnl"/>
        </w:rPr>
      </w:pPr>
    </w:p>
    <w:p w14:paraId="6C896342" w14:textId="77777777" w:rsidR="00370203" w:rsidRPr="00370203" w:rsidRDefault="00370203" w:rsidP="00370203">
      <w:pPr>
        <w:adjustRightInd w:val="0"/>
        <w:ind w:left="709" w:firstLine="11"/>
        <w:rPr>
          <w:color w:val="0000FF"/>
          <w:lang w:val="es-ES_tradnl" w:eastAsia="es-ES_tradnl"/>
        </w:rPr>
      </w:pPr>
    </w:p>
    <w:p w14:paraId="6DB1BF14" w14:textId="77777777" w:rsidR="00370203" w:rsidRPr="00370203" w:rsidRDefault="00370203" w:rsidP="00370203">
      <w:pPr>
        <w:adjustRightInd w:val="0"/>
        <w:ind w:left="709" w:firstLine="11"/>
        <w:rPr>
          <w:color w:val="0000FF"/>
          <w:lang w:val="es-ES_tradnl" w:eastAsia="es-ES_tradnl"/>
        </w:rPr>
      </w:pPr>
    </w:p>
    <w:p w14:paraId="56FC55E1" w14:textId="77777777" w:rsidR="00370203" w:rsidRPr="00370203" w:rsidRDefault="00370203" w:rsidP="00370203">
      <w:pPr>
        <w:shd w:val="clear" w:color="auto" w:fill="FFFFFF"/>
        <w:adjustRightInd w:val="0"/>
        <w:spacing w:before="100" w:beforeAutospacing="1"/>
        <w:ind w:left="709"/>
        <w:jc w:val="both"/>
        <w:rPr>
          <w:lang w:val="es-ES_tradnl" w:eastAsia="es-ES_tradnl"/>
        </w:rPr>
      </w:pPr>
      <w:r w:rsidRPr="00370203">
        <w:rPr>
          <w:spacing w:val="-1"/>
          <w:lang w:val="es-ES_tradnl" w:eastAsia="es-ES_tradnl"/>
        </w:rPr>
        <w:t xml:space="preserve">Sobre dicha Base Imponible (Resultado Fiscal) se aplicaría el tipo impositivo del Impuesto </w:t>
      </w:r>
      <w:r w:rsidRPr="00370203">
        <w:rPr>
          <w:spacing w:val="-2"/>
          <w:lang w:val="es-ES_tradnl" w:eastAsia="es-ES_tradnl"/>
        </w:rPr>
        <w:t xml:space="preserve">sobre Sociedades respectivo, minorándose, en su caso, por las </w:t>
      </w:r>
      <w:r w:rsidRPr="00370203">
        <w:rPr>
          <w:lang w:val="es-ES_tradnl" w:eastAsia="es-ES_tradnl"/>
        </w:rPr>
        <w:t>retenciones soportadas y los pagos a cuenta del impuesto efectuados.</w:t>
      </w:r>
    </w:p>
    <w:p w14:paraId="29777D12" w14:textId="77777777" w:rsidR="00370203" w:rsidRPr="00370203" w:rsidRDefault="00370203" w:rsidP="00370203">
      <w:pPr>
        <w:shd w:val="clear" w:color="auto" w:fill="FFFFFF"/>
        <w:adjustRightInd w:val="0"/>
        <w:ind w:left="720"/>
        <w:jc w:val="both"/>
        <w:rPr>
          <w:color w:val="0000FF"/>
          <w:lang w:val="es-ES_tradnl" w:eastAsia="es-ES_tradnl"/>
        </w:rPr>
      </w:pPr>
    </w:p>
    <w:p w14:paraId="6805D754" w14:textId="77777777" w:rsidR="00370203" w:rsidRPr="00370203" w:rsidRDefault="00370203" w:rsidP="00370203">
      <w:pPr>
        <w:shd w:val="clear" w:color="auto" w:fill="FFFFFF"/>
        <w:adjustRightInd w:val="0"/>
        <w:ind w:firstLine="709"/>
        <w:jc w:val="both"/>
        <w:rPr>
          <w:spacing w:val="-3"/>
          <w:lang w:val="es-ES_tradnl" w:eastAsia="es-ES_tradnl"/>
        </w:rPr>
      </w:pPr>
      <w:r w:rsidRPr="00370203">
        <w:rPr>
          <w:spacing w:val="-3"/>
          <w:lang w:val="es-ES_tradnl" w:eastAsia="es-ES_tradnl"/>
        </w:rPr>
        <w:t>El importe pendiente de compensar por Bases Imponibles Negativas se detalla a continuación:</w:t>
      </w:r>
    </w:p>
    <w:p w14:paraId="4322AFC5" w14:textId="77777777" w:rsidR="00370203" w:rsidRPr="00370203" w:rsidRDefault="00370203" w:rsidP="00370203">
      <w:pPr>
        <w:shd w:val="clear" w:color="auto" w:fill="FFFFFF"/>
        <w:adjustRightInd w:val="0"/>
        <w:ind w:firstLine="709"/>
        <w:jc w:val="both"/>
        <w:rPr>
          <w:color w:val="0000FF"/>
          <w:spacing w:val="-3"/>
          <w:lang w:val="es-ES_tradnl" w:eastAsia="es-ES_tradnl"/>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2712"/>
        <w:gridCol w:w="1268"/>
        <w:gridCol w:w="1268"/>
      </w:tblGrid>
      <w:tr w:rsidR="00370203" w:rsidRPr="00370203" w14:paraId="0BD28E54" w14:textId="77777777" w:rsidTr="002D2FD8">
        <w:trPr>
          <w:trHeight w:hRule="exact" w:val="457"/>
          <w:jc w:val="center"/>
        </w:trPr>
        <w:tc>
          <w:tcPr>
            <w:tcW w:w="2712" w:type="dxa"/>
            <w:shd w:val="clear" w:color="auto" w:fill="FFFFFF"/>
          </w:tcPr>
          <w:p w14:paraId="24BDF4E1" w14:textId="77777777" w:rsidR="00370203" w:rsidRPr="00370203" w:rsidRDefault="00370203" w:rsidP="00370203">
            <w:pPr>
              <w:shd w:val="clear" w:color="auto" w:fill="FFFFFF"/>
              <w:adjustRightInd w:val="0"/>
              <w:jc w:val="both"/>
              <w:rPr>
                <w:lang w:val="es-ES" w:eastAsia="es-ES"/>
              </w:rPr>
            </w:pPr>
          </w:p>
        </w:tc>
        <w:tc>
          <w:tcPr>
            <w:tcW w:w="0" w:type="auto"/>
            <w:shd w:val="clear" w:color="auto" w:fill="FFFFFF"/>
            <w:vAlign w:val="center"/>
          </w:tcPr>
          <w:p w14:paraId="26682D30" w14:textId="77777777" w:rsidR="00370203" w:rsidRPr="00370203" w:rsidRDefault="00370203" w:rsidP="00370203">
            <w:pPr>
              <w:shd w:val="clear" w:color="auto" w:fill="FFFFFF"/>
              <w:adjustRightInd w:val="0"/>
              <w:jc w:val="center"/>
              <w:rPr>
                <w:b/>
                <w:lang w:val="es-ES" w:eastAsia="es-ES"/>
              </w:rPr>
            </w:pPr>
            <w:r w:rsidRPr="00370203">
              <w:rPr>
                <w:b/>
                <w:lang w:val="es-ES" w:eastAsia="es-ES"/>
              </w:rPr>
              <w:t>AÑO 2019</w:t>
            </w:r>
          </w:p>
        </w:tc>
        <w:tc>
          <w:tcPr>
            <w:tcW w:w="1267" w:type="dxa"/>
            <w:shd w:val="clear" w:color="auto" w:fill="FFFFFF"/>
            <w:vAlign w:val="center"/>
          </w:tcPr>
          <w:p w14:paraId="059A4EED" w14:textId="77777777" w:rsidR="00370203" w:rsidRPr="00370203" w:rsidRDefault="00370203" w:rsidP="00370203">
            <w:pPr>
              <w:shd w:val="clear" w:color="auto" w:fill="FFFFFF"/>
              <w:adjustRightInd w:val="0"/>
              <w:jc w:val="center"/>
              <w:rPr>
                <w:b/>
                <w:lang w:val="es-ES" w:eastAsia="es-ES"/>
              </w:rPr>
            </w:pPr>
            <w:r w:rsidRPr="00370203">
              <w:rPr>
                <w:b/>
                <w:lang w:val="es-ES" w:eastAsia="es-ES"/>
              </w:rPr>
              <w:t>AÑO 2018</w:t>
            </w:r>
          </w:p>
        </w:tc>
      </w:tr>
      <w:tr w:rsidR="00370203" w:rsidRPr="00370203" w14:paraId="04587267" w14:textId="77777777" w:rsidTr="002D2FD8">
        <w:trPr>
          <w:trHeight w:hRule="exact" w:val="414"/>
          <w:jc w:val="center"/>
        </w:trPr>
        <w:tc>
          <w:tcPr>
            <w:tcW w:w="2712" w:type="dxa"/>
            <w:shd w:val="clear" w:color="auto" w:fill="FFFFFF"/>
            <w:vAlign w:val="center"/>
          </w:tcPr>
          <w:p w14:paraId="27AAD0C8" w14:textId="77777777" w:rsidR="00370203" w:rsidRPr="00370203" w:rsidRDefault="00370203" w:rsidP="00370203">
            <w:pPr>
              <w:shd w:val="clear" w:color="auto" w:fill="FFFFFF"/>
              <w:adjustRightInd w:val="0"/>
              <w:jc w:val="both"/>
              <w:rPr>
                <w:lang w:val="es-ES" w:eastAsia="es-ES"/>
              </w:rPr>
            </w:pPr>
            <w:r w:rsidRPr="00370203">
              <w:rPr>
                <w:lang w:val="es-ES" w:eastAsia="es-ES"/>
              </w:rPr>
              <w:t>Bases Imponibles Negativas</w:t>
            </w:r>
          </w:p>
        </w:tc>
        <w:tc>
          <w:tcPr>
            <w:tcW w:w="0" w:type="auto"/>
            <w:shd w:val="clear" w:color="auto" w:fill="FFFFFF"/>
            <w:vAlign w:val="center"/>
          </w:tcPr>
          <w:p w14:paraId="5F185F32" w14:textId="77777777" w:rsidR="00370203" w:rsidRPr="00370203" w:rsidRDefault="00370203" w:rsidP="00370203">
            <w:pPr>
              <w:shd w:val="clear" w:color="auto" w:fill="FFFFFF"/>
              <w:adjustRightInd w:val="0"/>
              <w:ind w:right="32"/>
              <w:jc w:val="center"/>
              <w:rPr>
                <w:lang w:val="es-ES" w:eastAsia="es-ES"/>
              </w:rPr>
            </w:pPr>
            <w:r w:rsidRPr="00370203">
              <w:rPr>
                <w:lang w:val="es-ES" w:eastAsia="es-ES"/>
              </w:rPr>
              <w:t>6.583.354,86</w:t>
            </w:r>
          </w:p>
        </w:tc>
        <w:tc>
          <w:tcPr>
            <w:tcW w:w="1267" w:type="dxa"/>
            <w:shd w:val="clear" w:color="auto" w:fill="FFFFFF"/>
            <w:vAlign w:val="center"/>
          </w:tcPr>
          <w:p w14:paraId="4508F980" w14:textId="77777777" w:rsidR="00370203" w:rsidRPr="00370203" w:rsidRDefault="00370203" w:rsidP="00370203">
            <w:pPr>
              <w:shd w:val="clear" w:color="auto" w:fill="FFFFFF"/>
              <w:adjustRightInd w:val="0"/>
              <w:ind w:right="32"/>
              <w:jc w:val="center"/>
              <w:rPr>
                <w:lang w:val="es-ES" w:eastAsia="es-ES"/>
              </w:rPr>
            </w:pPr>
            <w:r w:rsidRPr="00370203">
              <w:rPr>
                <w:lang w:val="es-ES" w:eastAsia="es-ES"/>
              </w:rPr>
              <w:t>6.673.563,86</w:t>
            </w:r>
          </w:p>
        </w:tc>
      </w:tr>
      <w:tr w:rsidR="00370203" w:rsidRPr="00370203" w14:paraId="7DA5CFD9" w14:textId="77777777" w:rsidTr="002D2FD8">
        <w:trPr>
          <w:trHeight w:hRule="exact" w:val="454"/>
          <w:jc w:val="center"/>
        </w:trPr>
        <w:tc>
          <w:tcPr>
            <w:tcW w:w="2712" w:type="dxa"/>
            <w:shd w:val="clear" w:color="auto" w:fill="FFFFFF"/>
            <w:vAlign w:val="center"/>
          </w:tcPr>
          <w:p w14:paraId="50299729" w14:textId="77777777" w:rsidR="00370203" w:rsidRPr="00370203" w:rsidRDefault="00370203" w:rsidP="00370203">
            <w:pPr>
              <w:shd w:val="clear" w:color="auto" w:fill="FFFFFF"/>
              <w:adjustRightInd w:val="0"/>
              <w:ind w:left="742"/>
              <w:jc w:val="both"/>
              <w:rPr>
                <w:b/>
                <w:lang w:val="es-ES" w:eastAsia="es-ES"/>
              </w:rPr>
            </w:pPr>
            <w:r w:rsidRPr="00370203">
              <w:rPr>
                <w:b/>
                <w:lang w:val="es-ES" w:eastAsia="es-ES"/>
              </w:rPr>
              <w:lastRenderedPageBreak/>
              <w:t>TOTALES</w:t>
            </w:r>
          </w:p>
        </w:tc>
        <w:tc>
          <w:tcPr>
            <w:tcW w:w="0" w:type="auto"/>
            <w:shd w:val="clear" w:color="auto" w:fill="FFFFFF"/>
            <w:vAlign w:val="center"/>
          </w:tcPr>
          <w:p w14:paraId="6698CD25" w14:textId="77777777" w:rsidR="00370203" w:rsidRPr="00370203" w:rsidRDefault="00370203" w:rsidP="00370203">
            <w:pPr>
              <w:shd w:val="clear" w:color="auto" w:fill="FFFFFF"/>
              <w:adjustRightInd w:val="0"/>
              <w:ind w:right="22"/>
              <w:jc w:val="center"/>
              <w:rPr>
                <w:b/>
                <w:lang w:val="es-ES" w:eastAsia="es-ES"/>
              </w:rPr>
            </w:pPr>
            <w:r w:rsidRPr="00370203">
              <w:rPr>
                <w:b/>
                <w:lang w:val="es-ES" w:eastAsia="es-ES"/>
              </w:rPr>
              <w:fldChar w:fldCharType="begin"/>
            </w:r>
            <w:r w:rsidRPr="00370203">
              <w:rPr>
                <w:b/>
                <w:lang w:val="es-ES" w:eastAsia="es-ES"/>
              </w:rPr>
              <w:instrText xml:space="preserve"> =SUM(ABOVE) \# "#.##0,00" </w:instrText>
            </w:r>
            <w:r w:rsidRPr="00370203">
              <w:rPr>
                <w:b/>
                <w:lang w:val="es-ES" w:eastAsia="es-ES"/>
              </w:rPr>
              <w:fldChar w:fldCharType="separate"/>
            </w:r>
            <w:r w:rsidRPr="00370203">
              <w:rPr>
                <w:b/>
                <w:noProof/>
                <w:lang w:val="es-ES" w:eastAsia="es-ES"/>
              </w:rPr>
              <w:t>6.583.354,86</w:t>
            </w:r>
            <w:r w:rsidRPr="00370203">
              <w:rPr>
                <w:b/>
                <w:lang w:val="es-ES" w:eastAsia="es-ES"/>
              </w:rPr>
              <w:fldChar w:fldCharType="end"/>
            </w:r>
          </w:p>
        </w:tc>
        <w:tc>
          <w:tcPr>
            <w:tcW w:w="1267" w:type="dxa"/>
            <w:shd w:val="clear" w:color="auto" w:fill="FFFFFF"/>
            <w:vAlign w:val="center"/>
          </w:tcPr>
          <w:p w14:paraId="0F02E8B3" w14:textId="77777777" w:rsidR="00370203" w:rsidRPr="00370203" w:rsidRDefault="00370203" w:rsidP="00370203">
            <w:pPr>
              <w:shd w:val="clear" w:color="auto" w:fill="FFFFFF"/>
              <w:adjustRightInd w:val="0"/>
              <w:ind w:right="22"/>
              <w:jc w:val="center"/>
              <w:rPr>
                <w:b/>
                <w:lang w:val="es-ES" w:eastAsia="es-ES"/>
              </w:rPr>
            </w:pPr>
            <w:r w:rsidRPr="00370203">
              <w:rPr>
                <w:b/>
                <w:lang w:val="es-ES" w:eastAsia="es-ES"/>
              </w:rPr>
              <w:fldChar w:fldCharType="begin"/>
            </w:r>
            <w:r w:rsidRPr="00370203">
              <w:rPr>
                <w:b/>
                <w:lang w:val="es-ES" w:eastAsia="es-ES"/>
              </w:rPr>
              <w:instrText xml:space="preserve"> =SUM(ABOVE) \# "#.##0,00" </w:instrText>
            </w:r>
            <w:r w:rsidRPr="00370203">
              <w:rPr>
                <w:b/>
                <w:lang w:val="es-ES" w:eastAsia="es-ES"/>
              </w:rPr>
              <w:fldChar w:fldCharType="separate"/>
            </w:r>
            <w:r w:rsidRPr="00370203">
              <w:rPr>
                <w:b/>
                <w:noProof/>
                <w:lang w:val="es-ES" w:eastAsia="es-ES"/>
              </w:rPr>
              <w:t>6.673.563,86</w:t>
            </w:r>
            <w:r w:rsidRPr="00370203">
              <w:rPr>
                <w:b/>
                <w:lang w:val="es-ES" w:eastAsia="es-ES"/>
              </w:rPr>
              <w:fldChar w:fldCharType="end"/>
            </w:r>
          </w:p>
        </w:tc>
      </w:tr>
    </w:tbl>
    <w:p w14:paraId="5D23BA35" w14:textId="77777777" w:rsidR="00370203" w:rsidRPr="00370203" w:rsidRDefault="00370203" w:rsidP="00370203">
      <w:pPr>
        <w:shd w:val="clear" w:color="auto" w:fill="FFFFFF"/>
        <w:adjustRightInd w:val="0"/>
        <w:ind w:firstLine="709"/>
        <w:jc w:val="both"/>
        <w:rPr>
          <w:color w:val="0000FF"/>
          <w:spacing w:val="-3"/>
          <w:lang w:val="es-ES_tradnl" w:eastAsia="es-ES_tradnl"/>
        </w:rPr>
      </w:pPr>
    </w:p>
    <w:p w14:paraId="3EAB5F31" w14:textId="77777777" w:rsidR="00370203" w:rsidRPr="00370203" w:rsidRDefault="00370203" w:rsidP="00370203">
      <w:pPr>
        <w:shd w:val="clear" w:color="auto" w:fill="FFFFFF"/>
        <w:adjustRightInd w:val="0"/>
        <w:ind w:firstLine="709"/>
        <w:jc w:val="both"/>
        <w:rPr>
          <w:color w:val="0000FF"/>
          <w:spacing w:val="-3"/>
          <w:lang w:val="es-ES_tradnl" w:eastAsia="es-ES_tradnl"/>
        </w:rPr>
      </w:pPr>
    </w:p>
    <w:p w14:paraId="4F6FAFC5" w14:textId="77777777" w:rsidR="00370203" w:rsidRPr="00370203" w:rsidRDefault="00370203" w:rsidP="00370203">
      <w:pPr>
        <w:shd w:val="clear" w:color="auto" w:fill="FFFFFF"/>
        <w:adjustRightInd w:val="0"/>
        <w:ind w:left="720" w:right="7"/>
        <w:jc w:val="both"/>
        <w:rPr>
          <w:spacing w:val="-3"/>
          <w:lang w:val="es-ES_tradnl" w:eastAsia="es-ES_tradnl"/>
        </w:rPr>
      </w:pPr>
      <w:r w:rsidRPr="00370203">
        <w:rPr>
          <w:spacing w:val="-2"/>
          <w:lang w:val="es-ES_tradnl" w:eastAsia="es-ES_tradnl"/>
        </w:rPr>
        <w:t xml:space="preserve">La Sociedad tiene abiertos a inspección todos los impuestos a que viene obligada desde el </w:t>
      </w:r>
      <w:r w:rsidRPr="00370203">
        <w:rPr>
          <w:spacing w:val="-3"/>
          <w:lang w:val="es-ES_tradnl" w:eastAsia="es-ES_tradnl"/>
        </w:rPr>
        <w:t>ejercicio de 2014. En opinión de la Dirección de la Sociedad no existen contingencias de importes significativos que pudieran derivarse de la revisión de los años abiertos a inspección.</w:t>
      </w:r>
    </w:p>
    <w:p w14:paraId="0AB6F1A9" w14:textId="77777777" w:rsidR="00370203" w:rsidRPr="00370203" w:rsidRDefault="00370203" w:rsidP="00370203">
      <w:pPr>
        <w:shd w:val="clear" w:color="auto" w:fill="FFFFFF"/>
        <w:adjustRightInd w:val="0"/>
        <w:ind w:left="720" w:right="7"/>
        <w:jc w:val="both"/>
        <w:rPr>
          <w:spacing w:val="-3"/>
          <w:lang w:val="es-ES_tradnl" w:eastAsia="es-ES_tradnl"/>
        </w:rPr>
      </w:pPr>
    </w:p>
    <w:p w14:paraId="276192C0" w14:textId="77777777" w:rsidR="00370203" w:rsidRPr="00370203" w:rsidRDefault="00370203" w:rsidP="00370203">
      <w:pPr>
        <w:shd w:val="clear" w:color="auto" w:fill="FFFFFF"/>
        <w:adjustRightInd w:val="0"/>
        <w:ind w:left="720" w:right="7"/>
        <w:jc w:val="both"/>
        <w:rPr>
          <w:spacing w:val="-3"/>
          <w:lang w:val="es-ES_tradnl" w:eastAsia="es-ES_tradnl"/>
        </w:rPr>
      </w:pPr>
    </w:p>
    <w:p w14:paraId="6547859F" w14:textId="77777777" w:rsidR="00370203" w:rsidRPr="00370203" w:rsidRDefault="00370203" w:rsidP="00370203">
      <w:pPr>
        <w:shd w:val="clear" w:color="auto" w:fill="FFFFFF"/>
        <w:adjustRightInd w:val="0"/>
        <w:ind w:left="720" w:right="4"/>
        <w:jc w:val="both"/>
        <w:rPr>
          <w:lang w:val="es-ES_tradnl" w:eastAsia="es-ES_tradnl"/>
        </w:rPr>
      </w:pPr>
      <w:r w:rsidRPr="00370203">
        <w:rPr>
          <w:lang w:val="es-ES_tradnl" w:eastAsia="es-ES_tradnl"/>
        </w:rPr>
        <w:t xml:space="preserve">Según las disposiciones legales vigentes las liquidaciones de impuestos no pueden </w:t>
      </w:r>
      <w:r w:rsidRPr="00370203">
        <w:rPr>
          <w:spacing w:val="-2"/>
          <w:lang w:val="es-ES_tradnl" w:eastAsia="es-ES_tradnl"/>
        </w:rPr>
        <w:t xml:space="preserve">considerarse definitivas hasta que no han sido inspeccionadas por las autoridades fiscales o ha </w:t>
      </w:r>
      <w:r w:rsidRPr="00370203">
        <w:rPr>
          <w:lang w:val="es-ES_tradnl" w:eastAsia="es-ES_tradnl"/>
        </w:rPr>
        <w:t>transcurrido el plazo de prescripción de cuatro años.</w:t>
      </w:r>
    </w:p>
    <w:p w14:paraId="03DE159C" w14:textId="77777777" w:rsidR="00370203" w:rsidRPr="00370203" w:rsidRDefault="00370203" w:rsidP="00370203">
      <w:pPr>
        <w:shd w:val="clear" w:color="auto" w:fill="FFFFFF"/>
        <w:adjustRightInd w:val="0"/>
        <w:ind w:left="720" w:right="4"/>
        <w:jc w:val="both"/>
        <w:rPr>
          <w:lang w:val="es-ES_tradnl" w:eastAsia="es-ES_tradnl"/>
        </w:rPr>
      </w:pPr>
    </w:p>
    <w:p w14:paraId="79EFA3E9" w14:textId="77777777" w:rsidR="00370203" w:rsidRPr="00370203" w:rsidRDefault="00370203" w:rsidP="00370203">
      <w:pPr>
        <w:shd w:val="clear" w:color="auto" w:fill="FFFFFF"/>
        <w:adjustRightInd w:val="0"/>
        <w:ind w:left="720" w:right="4"/>
        <w:jc w:val="both"/>
        <w:rPr>
          <w:lang w:val="es-ES_tradnl" w:eastAsia="es-ES_tradnl"/>
        </w:rPr>
      </w:pPr>
    </w:p>
    <w:p w14:paraId="79702238" w14:textId="77777777" w:rsidR="00370203" w:rsidRPr="00370203" w:rsidRDefault="00370203" w:rsidP="00370203">
      <w:pPr>
        <w:tabs>
          <w:tab w:val="left" w:pos="-720"/>
          <w:tab w:val="left" w:pos="0"/>
        </w:tabs>
        <w:suppressAutoHyphens/>
        <w:adjustRightInd w:val="0"/>
        <w:ind w:left="720" w:right="-26"/>
        <w:jc w:val="both"/>
        <w:rPr>
          <w:lang w:val="es-ES_tradnl" w:eastAsia="es-ES_tradnl"/>
        </w:rPr>
      </w:pPr>
      <w:r w:rsidRPr="00370203">
        <w:rPr>
          <w:lang w:val="es-ES_tradnl" w:eastAsia="es-ES_tradnl"/>
        </w:rPr>
        <w:t>Dentro del epígrafe de “Deudores comerciales y otras cuentas a cobrar” del Activo Corriente del Balance y más concretamente bajo la rúbrica de “Otros Deudores” se recoge el importe de 1.330.628,18 euros, correspondiente a las autoliquidaciones del Impuesto General Indirecto Canario correspondientes a los ejercicios 2010, 2011, 2012, 2013 y 2014, sobre las que la Administración Tributaria Canaria notificó actos administrativos de Liquidación Provisional ordenando un importe neto a ingresar de 23.801,97 euros para el ejercicio 2010, un importe neto a ingresar de 8.681,44 euros para el ejercicio 2011, un importe neto a ingresar de 29.826,32 euros para el ejercicio 2012, un importe a ingresar de 18.154,05 euros para el ejercicio 2013 y un importe neto a ingresar de 20.125,33 euros para el ejercicio 2014. Contra dichos actos administrativos, la Sociedad ha interpuesto los siguientes recursos:</w:t>
      </w:r>
    </w:p>
    <w:p w14:paraId="5DDDB2DB" w14:textId="77777777" w:rsidR="00370203" w:rsidRPr="00370203" w:rsidRDefault="00370203" w:rsidP="00370203">
      <w:pPr>
        <w:shd w:val="clear" w:color="auto" w:fill="FFFFFF"/>
        <w:adjustRightInd w:val="0"/>
        <w:ind w:left="720" w:right="4"/>
        <w:jc w:val="both"/>
        <w:rPr>
          <w:color w:val="0000FF"/>
          <w:lang w:val="es-ES_tradnl" w:eastAsia="es-ES_tradnl"/>
        </w:rPr>
      </w:pPr>
    </w:p>
    <w:p w14:paraId="1D2366C9" w14:textId="77777777" w:rsidR="00370203" w:rsidRPr="00370203" w:rsidRDefault="00370203" w:rsidP="00370203">
      <w:pPr>
        <w:tabs>
          <w:tab w:val="left" w:pos="-720"/>
          <w:tab w:val="left" w:pos="0"/>
        </w:tabs>
        <w:suppressAutoHyphens/>
        <w:adjustRightInd w:val="0"/>
        <w:ind w:right="-26"/>
        <w:jc w:val="both"/>
        <w:rPr>
          <w:color w:val="0000FF"/>
          <w:lang w:val="es-ES_tradnl" w:eastAsia="es-ES_tradnl"/>
        </w:rPr>
      </w:pPr>
    </w:p>
    <w:p w14:paraId="722ADDB8" w14:textId="77777777" w:rsidR="00370203" w:rsidRPr="00370203" w:rsidRDefault="00370203" w:rsidP="00370203">
      <w:pPr>
        <w:tabs>
          <w:tab w:val="left" w:pos="-720"/>
          <w:tab w:val="left" w:pos="0"/>
        </w:tabs>
        <w:suppressAutoHyphens/>
        <w:adjustRightInd w:val="0"/>
        <w:ind w:right="-26"/>
        <w:jc w:val="both"/>
        <w:rPr>
          <w:color w:val="0000FF"/>
          <w:lang w:val="es-ES_tradnl" w:eastAsia="es-ES_tradnl"/>
        </w:rPr>
      </w:pPr>
    </w:p>
    <w:p w14:paraId="7188DE97" w14:textId="77777777" w:rsidR="00370203" w:rsidRPr="00370203" w:rsidRDefault="00370203" w:rsidP="00370203">
      <w:pPr>
        <w:widowControl/>
        <w:numPr>
          <w:ilvl w:val="0"/>
          <w:numId w:val="13"/>
        </w:numPr>
        <w:autoSpaceDE/>
        <w:autoSpaceDN/>
        <w:adjustRightInd w:val="0"/>
        <w:jc w:val="both"/>
        <w:rPr>
          <w:b/>
          <w:lang w:val="x-none" w:eastAsia="x-none"/>
        </w:rPr>
      </w:pPr>
      <w:r w:rsidRPr="00370203">
        <w:rPr>
          <w:b/>
          <w:lang w:val="x-none" w:eastAsia="x-none"/>
        </w:rPr>
        <w:t>Procedimientos Judiciales - Contenciosos Administrativos.-</w:t>
      </w:r>
    </w:p>
    <w:p w14:paraId="2AD045B6" w14:textId="77777777" w:rsidR="00370203" w:rsidRPr="00370203" w:rsidRDefault="00370203" w:rsidP="00370203">
      <w:pPr>
        <w:widowControl/>
        <w:autoSpaceDE/>
        <w:autoSpaceDN/>
        <w:ind w:firstLine="708"/>
        <w:jc w:val="both"/>
        <w:rPr>
          <w:lang w:val="x-none" w:eastAsia="x-none"/>
        </w:rPr>
      </w:pPr>
    </w:p>
    <w:p w14:paraId="130F1E87" w14:textId="77777777" w:rsidR="00370203" w:rsidRPr="00370203" w:rsidRDefault="00370203" w:rsidP="00370203">
      <w:pPr>
        <w:widowControl/>
        <w:numPr>
          <w:ilvl w:val="0"/>
          <w:numId w:val="12"/>
        </w:numPr>
        <w:autoSpaceDE/>
        <w:autoSpaceDN/>
        <w:adjustRightInd w:val="0"/>
        <w:ind w:left="1068"/>
        <w:jc w:val="both"/>
        <w:rPr>
          <w:lang w:val="x-none" w:eastAsia="x-none"/>
        </w:rPr>
      </w:pPr>
      <w:r w:rsidRPr="00370203">
        <w:rPr>
          <w:u w:val="single"/>
          <w:lang w:val="x-none" w:eastAsia="x-none"/>
        </w:rPr>
        <w:t>Recurso contencioso-administrativo núm. 28/2015</w:t>
      </w:r>
      <w:r w:rsidRPr="00370203">
        <w:rPr>
          <w:lang w:val="x-none" w:eastAsia="x-none"/>
        </w:rPr>
        <w:t>.- Tramitado ante la Sala de lo Contencioso Administrativo (Sección Primera) del Tribunal Superior de Justicia de Canarias a efectos de impugnar resolución estimatoria parcial de Recurso de Alzada de referencia 5/2014, contra el Gobierno de Canarias relativo a la devolución del Impuesto General Indirecto Canario correspondiente al ejercicio 2010, cuyo detalle es el siguiente:</w:t>
      </w:r>
    </w:p>
    <w:p w14:paraId="4612D87D" w14:textId="77777777" w:rsidR="00370203" w:rsidRPr="00370203" w:rsidRDefault="00370203" w:rsidP="00370203">
      <w:pPr>
        <w:widowControl/>
        <w:autoSpaceDE/>
        <w:autoSpaceDN/>
        <w:ind w:left="1068"/>
        <w:jc w:val="both"/>
        <w:rPr>
          <w:lang w:val="x-none" w:eastAsia="x-none"/>
        </w:rPr>
      </w:pPr>
    </w:p>
    <w:p w14:paraId="5C081D22" w14:textId="77777777" w:rsidR="00370203" w:rsidRPr="00370203" w:rsidRDefault="00370203" w:rsidP="00370203">
      <w:pPr>
        <w:widowControl/>
        <w:autoSpaceDE/>
        <w:autoSpaceDN/>
        <w:ind w:left="1068"/>
        <w:jc w:val="both"/>
        <w:rPr>
          <w:lang w:val="x-none" w:eastAsia="x-none"/>
        </w:rPr>
      </w:pPr>
    </w:p>
    <w:tbl>
      <w:tblPr>
        <w:tblW w:w="7800" w:type="dxa"/>
        <w:jc w:val="center"/>
        <w:tblCellMar>
          <w:left w:w="70" w:type="dxa"/>
          <w:right w:w="70" w:type="dxa"/>
        </w:tblCellMar>
        <w:tblLook w:val="04A0" w:firstRow="1" w:lastRow="0" w:firstColumn="1" w:lastColumn="0" w:noHBand="0" w:noVBand="1"/>
      </w:tblPr>
      <w:tblGrid>
        <w:gridCol w:w="1240"/>
        <w:gridCol w:w="1300"/>
        <w:gridCol w:w="1360"/>
        <w:gridCol w:w="2660"/>
        <w:gridCol w:w="1240"/>
      </w:tblGrid>
      <w:tr w:rsidR="00370203" w:rsidRPr="00370203" w14:paraId="02CF743F" w14:textId="77777777" w:rsidTr="00370203">
        <w:trPr>
          <w:trHeight w:val="288"/>
          <w:jc w:val="center"/>
        </w:trPr>
        <w:tc>
          <w:tcPr>
            <w:tcW w:w="124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3E528681" w14:textId="77777777" w:rsidR="00370203" w:rsidRPr="00370203" w:rsidRDefault="00370203" w:rsidP="00370203">
            <w:pPr>
              <w:adjustRightInd w:val="0"/>
              <w:jc w:val="center"/>
              <w:rPr>
                <w:b/>
                <w:bCs/>
                <w:sz w:val="20"/>
                <w:lang w:val="es-ES" w:eastAsia="es-ES"/>
              </w:rPr>
            </w:pPr>
            <w:r w:rsidRPr="00370203">
              <w:rPr>
                <w:b/>
                <w:bCs/>
                <w:sz w:val="20"/>
                <w:lang w:val="es-ES" w:eastAsia="es-ES"/>
              </w:rPr>
              <w:t>Impuesto</w:t>
            </w:r>
          </w:p>
        </w:tc>
        <w:tc>
          <w:tcPr>
            <w:tcW w:w="1300" w:type="dxa"/>
            <w:tcBorders>
              <w:top w:val="single" w:sz="4" w:space="0" w:color="auto"/>
              <w:left w:val="nil"/>
              <w:bottom w:val="single" w:sz="4" w:space="0" w:color="auto"/>
              <w:right w:val="single" w:sz="4" w:space="0" w:color="auto"/>
            </w:tcBorders>
            <w:shd w:val="clear" w:color="000000" w:fill="DDEBF7"/>
            <w:noWrap/>
            <w:vAlign w:val="bottom"/>
            <w:hideMark/>
          </w:tcPr>
          <w:p w14:paraId="7EFEE4F1" w14:textId="77777777" w:rsidR="00370203" w:rsidRPr="00370203" w:rsidRDefault="00370203" w:rsidP="00370203">
            <w:pPr>
              <w:adjustRightInd w:val="0"/>
              <w:jc w:val="center"/>
              <w:rPr>
                <w:b/>
                <w:bCs/>
                <w:sz w:val="20"/>
                <w:lang w:val="es-ES" w:eastAsia="es-ES"/>
              </w:rPr>
            </w:pPr>
            <w:r w:rsidRPr="00370203">
              <w:rPr>
                <w:b/>
                <w:bCs/>
                <w:sz w:val="20"/>
                <w:lang w:val="es-ES" w:eastAsia="es-ES"/>
              </w:rPr>
              <w:t>Período</w:t>
            </w:r>
          </w:p>
        </w:tc>
        <w:tc>
          <w:tcPr>
            <w:tcW w:w="1360" w:type="dxa"/>
            <w:tcBorders>
              <w:top w:val="single" w:sz="4" w:space="0" w:color="auto"/>
              <w:left w:val="nil"/>
              <w:bottom w:val="single" w:sz="4" w:space="0" w:color="auto"/>
              <w:right w:val="single" w:sz="4" w:space="0" w:color="auto"/>
            </w:tcBorders>
            <w:shd w:val="clear" w:color="000000" w:fill="DDEBF7"/>
            <w:noWrap/>
            <w:vAlign w:val="bottom"/>
            <w:hideMark/>
          </w:tcPr>
          <w:p w14:paraId="13A1E8D7" w14:textId="77777777" w:rsidR="00370203" w:rsidRPr="00370203" w:rsidRDefault="00370203" w:rsidP="00370203">
            <w:pPr>
              <w:adjustRightInd w:val="0"/>
              <w:jc w:val="center"/>
              <w:rPr>
                <w:b/>
                <w:bCs/>
                <w:sz w:val="20"/>
                <w:lang w:val="es-ES" w:eastAsia="es-ES"/>
              </w:rPr>
            </w:pPr>
            <w:r w:rsidRPr="00370203">
              <w:rPr>
                <w:b/>
                <w:bCs/>
                <w:sz w:val="20"/>
                <w:lang w:val="es-ES" w:eastAsia="es-ES"/>
              </w:rPr>
              <w:t>Resultado</w:t>
            </w:r>
          </w:p>
        </w:tc>
        <w:tc>
          <w:tcPr>
            <w:tcW w:w="2660" w:type="dxa"/>
            <w:tcBorders>
              <w:top w:val="single" w:sz="4" w:space="0" w:color="auto"/>
              <w:left w:val="nil"/>
              <w:bottom w:val="single" w:sz="4" w:space="0" w:color="auto"/>
              <w:right w:val="single" w:sz="4" w:space="0" w:color="auto"/>
            </w:tcBorders>
            <w:shd w:val="clear" w:color="000000" w:fill="DDEBF7"/>
            <w:noWrap/>
            <w:vAlign w:val="bottom"/>
            <w:hideMark/>
          </w:tcPr>
          <w:p w14:paraId="456E3A2D" w14:textId="77777777" w:rsidR="00370203" w:rsidRPr="00370203" w:rsidRDefault="00370203" w:rsidP="00370203">
            <w:pPr>
              <w:adjustRightInd w:val="0"/>
              <w:jc w:val="center"/>
              <w:rPr>
                <w:b/>
                <w:bCs/>
                <w:sz w:val="20"/>
                <w:lang w:val="es-ES" w:eastAsia="es-ES"/>
              </w:rPr>
            </w:pPr>
            <w:r w:rsidRPr="00370203">
              <w:rPr>
                <w:b/>
                <w:bCs/>
                <w:sz w:val="20"/>
                <w:lang w:val="es-ES" w:eastAsia="es-ES"/>
              </w:rPr>
              <w:t>Liquidación</w:t>
            </w:r>
          </w:p>
        </w:tc>
        <w:tc>
          <w:tcPr>
            <w:tcW w:w="1240" w:type="dxa"/>
            <w:tcBorders>
              <w:top w:val="single" w:sz="4" w:space="0" w:color="auto"/>
              <w:left w:val="nil"/>
              <w:bottom w:val="single" w:sz="4" w:space="0" w:color="auto"/>
              <w:right w:val="single" w:sz="4" w:space="0" w:color="auto"/>
            </w:tcBorders>
            <w:shd w:val="clear" w:color="000000" w:fill="DDEBF7"/>
            <w:noWrap/>
            <w:vAlign w:val="bottom"/>
            <w:hideMark/>
          </w:tcPr>
          <w:p w14:paraId="30BAA16C" w14:textId="77777777" w:rsidR="00370203" w:rsidRPr="00370203" w:rsidRDefault="00370203" w:rsidP="00370203">
            <w:pPr>
              <w:adjustRightInd w:val="0"/>
              <w:jc w:val="center"/>
              <w:rPr>
                <w:b/>
                <w:bCs/>
                <w:sz w:val="20"/>
                <w:lang w:val="es-ES" w:eastAsia="es-ES"/>
              </w:rPr>
            </w:pPr>
            <w:r w:rsidRPr="00370203">
              <w:rPr>
                <w:b/>
                <w:bCs/>
                <w:sz w:val="20"/>
                <w:lang w:val="es-ES" w:eastAsia="es-ES"/>
              </w:rPr>
              <w:t>Importe</w:t>
            </w:r>
          </w:p>
        </w:tc>
      </w:tr>
      <w:tr w:rsidR="00370203" w:rsidRPr="00370203" w14:paraId="621F1996" w14:textId="77777777" w:rsidTr="00370203">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BAB375A" w14:textId="77777777" w:rsidR="00370203" w:rsidRPr="00370203" w:rsidRDefault="00370203" w:rsidP="00370203">
            <w:pPr>
              <w:adjustRightInd w:val="0"/>
              <w:jc w:val="center"/>
              <w:rPr>
                <w:b/>
                <w:bCs/>
                <w:sz w:val="20"/>
                <w:lang w:val="es-ES" w:eastAsia="es-ES"/>
              </w:rPr>
            </w:pPr>
            <w:r w:rsidRPr="00370203">
              <w:rPr>
                <w:b/>
                <w:bCs/>
                <w:sz w:val="20"/>
                <w:lang w:val="es-ES" w:eastAsia="es-ES"/>
              </w:rPr>
              <w:t>IGIC-2010</w:t>
            </w:r>
          </w:p>
        </w:tc>
        <w:tc>
          <w:tcPr>
            <w:tcW w:w="1300" w:type="dxa"/>
            <w:tcBorders>
              <w:top w:val="nil"/>
              <w:left w:val="nil"/>
              <w:bottom w:val="single" w:sz="4" w:space="0" w:color="auto"/>
              <w:right w:val="single" w:sz="4" w:space="0" w:color="auto"/>
            </w:tcBorders>
            <w:shd w:val="clear" w:color="auto" w:fill="auto"/>
            <w:noWrap/>
            <w:vAlign w:val="bottom"/>
            <w:hideMark/>
          </w:tcPr>
          <w:p w14:paraId="227766D2" w14:textId="77777777" w:rsidR="00370203" w:rsidRPr="00370203" w:rsidRDefault="00370203" w:rsidP="00370203">
            <w:pPr>
              <w:adjustRightInd w:val="0"/>
              <w:jc w:val="center"/>
              <w:rPr>
                <w:b/>
                <w:bCs/>
                <w:sz w:val="20"/>
                <w:lang w:val="es-ES" w:eastAsia="es-ES"/>
              </w:rPr>
            </w:pPr>
            <w:r w:rsidRPr="00370203">
              <w:rPr>
                <w:b/>
                <w:bCs/>
                <w:sz w:val="20"/>
                <w:lang w:val="es-ES" w:eastAsia="es-ES"/>
              </w:rPr>
              <w:t>1º Trimestre</w:t>
            </w:r>
          </w:p>
        </w:tc>
        <w:tc>
          <w:tcPr>
            <w:tcW w:w="1360" w:type="dxa"/>
            <w:tcBorders>
              <w:top w:val="nil"/>
              <w:left w:val="nil"/>
              <w:bottom w:val="single" w:sz="4" w:space="0" w:color="auto"/>
              <w:right w:val="single" w:sz="4" w:space="0" w:color="auto"/>
            </w:tcBorders>
            <w:shd w:val="clear" w:color="auto" w:fill="auto"/>
            <w:noWrap/>
            <w:vAlign w:val="bottom"/>
            <w:hideMark/>
          </w:tcPr>
          <w:p w14:paraId="59B038B7" w14:textId="77777777" w:rsidR="00370203" w:rsidRPr="00370203" w:rsidRDefault="00370203" w:rsidP="00370203">
            <w:pPr>
              <w:adjustRightInd w:val="0"/>
              <w:jc w:val="center"/>
              <w:rPr>
                <w:b/>
                <w:bCs/>
                <w:sz w:val="20"/>
                <w:lang w:val="es-ES" w:eastAsia="es-ES"/>
              </w:rPr>
            </w:pPr>
            <w:r w:rsidRPr="00370203">
              <w:rPr>
                <w:b/>
                <w:bCs/>
                <w:sz w:val="20"/>
                <w:lang w:val="es-ES" w:eastAsia="es-ES"/>
              </w:rPr>
              <w:t>A Ingresar</w:t>
            </w:r>
          </w:p>
        </w:tc>
        <w:tc>
          <w:tcPr>
            <w:tcW w:w="2660" w:type="dxa"/>
            <w:tcBorders>
              <w:top w:val="nil"/>
              <w:left w:val="nil"/>
              <w:bottom w:val="single" w:sz="4" w:space="0" w:color="auto"/>
              <w:right w:val="single" w:sz="4" w:space="0" w:color="auto"/>
            </w:tcBorders>
            <w:shd w:val="clear" w:color="auto" w:fill="auto"/>
            <w:noWrap/>
            <w:vAlign w:val="bottom"/>
            <w:hideMark/>
          </w:tcPr>
          <w:p w14:paraId="587CA7AF" w14:textId="77777777" w:rsidR="00370203" w:rsidRPr="00370203" w:rsidRDefault="00370203" w:rsidP="00370203">
            <w:pPr>
              <w:adjustRightInd w:val="0"/>
              <w:jc w:val="center"/>
              <w:rPr>
                <w:b/>
                <w:bCs/>
                <w:sz w:val="20"/>
                <w:lang w:val="es-ES" w:eastAsia="es-ES"/>
              </w:rPr>
            </w:pPr>
            <w:r w:rsidRPr="00370203">
              <w:rPr>
                <w:b/>
                <w:bCs/>
                <w:sz w:val="20"/>
                <w:lang w:val="es-ES" w:eastAsia="es-ES"/>
              </w:rPr>
              <w:t>356012010310003809</w:t>
            </w:r>
          </w:p>
        </w:tc>
        <w:tc>
          <w:tcPr>
            <w:tcW w:w="1240" w:type="dxa"/>
            <w:tcBorders>
              <w:top w:val="nil"/>
              <w:left w:val="nil"/>
              <w:bottom w:val="single" w:sz="4" w:space="0" w:color="auto"/>
              <w:right w:val="single" w:sz="4" w:space="0" w:color="auto"/>
            </w:tcBorders>
            <w:shd w:val="clear" w:color="auto" w:fill="auto"/>
            <w:noWrap/>
            <w:vAlign w:val="bottom"/>
            <w:hideMark/>
          </w:tcPr>
          <w:p w14:paraId="4139D14C" w14:textId="77777777" w:rsidR="00370203" w:rsidRPr="00370203" w:rsidRDefault="00370203" w:rsidP="00370203">
            <w:pPr>
              <w:adjustRightInd w:val="0"/>
              <w:jc w:val="right"/>
              <w:rPr>
                <w:b/>
                <w:bCs/>
                <w:sz w:val="20"/>
                <w:lang w:val="es-ES" w:eastAsia="es-ES"/>
              </w:rPr>
            </w:pPr>
            <w:r w:rsidRPr="00370203">
              <w:rPr>
                <w:b/>
                <w:bCs/>
                <w:sz w:val="20"/>
                <w:lang w:val="es-ES" w:eastAsia="es-ES"/>
              </w:rPr>
              <w:t>20.598,99 €</w:t>
            </w:r>
          </w:p>
        </w:tc>
      </w:tr>
      <w:tr w:rsidR="00370203" w:rsidRPr="00370203" w14:paraId="17DDBABA" w14:textId="77777777" w:rsidTr="00370203">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E258C8C" w14:textId="77777777" w:rsidR="00370203" w:rsidRPr="00370203" w:rsidRDefault="00370203" w:rsidP="00370203">
            <w:pPr>
              <w:adjustRightInd w:val="0"/>
              <w:jc w:val="center"/>
              <w:rPr>
                <w:b/>
                <w:bCs/>
                <w:sz w:val="20"/>
                <w:lang w:val="es-ES" w:eastAsia="es-ES"/>
              </w:rPr>
            </w:pPr>
            <w:r w:rsidRPr="00370203">
              <w:rPr>
                <w:b/>
                <w:bCs/>
                <w:sz w:val="20"/>
                <w:lang w:val="es-ES" w:eastAsia="es-ES"/>
              </w:rPr>
              <w:t>IGIC-2010</w:t>
            </w:r>
          </w:p>
        </w:tc>
        <w:tc>
          <w:tcPr>
            <w:tcW w:w="1300" w:type="dxa"/>
            <w:tcBorders>
              <w:top w:val="nil"/>
              <w:left w:val="nil"/>
              <w:bottom w:val="single" w:sz="4" w:space="0" w:color="auto"/>
              <w:right w:val="single" w:sz="4" w:space="0" w:color="auto"/>
            </w:tcBorders>
            <w:shd w:val="clear" w:color="auto" w:fill="auto"/>
            <w:noWrap/>
            <w:vAlign w:val="bottom"/>
            <w:hideMark/>
          </w:tcPr>
          <w:p w14:paraId="618DB6C4" w14:textId="77777777" w:rsidR="00370203" w:rsidRPr="00370203" w:rsidRDefault="00370203" w:rsidP="00370203">
            <w:pPr>
              <w:adjustRightInd w:val="0"/>
              <w:jc w:val="center"/>
              <w:rPr>
                <w:b/>
                <w:bCs/>
                <w:sz w:val="20"/>
                <w:lang w:val="es-ES" w:eastAsia="es-ES"/>
              </w:rPr>
            </w:pPr>
            <w:r w:rsidRPr="00370203">
              <w:rPr>
                <w:b/>
                <w:bCs/>
                <w:sz w:val="20"/>
                <w:lang w:val="es-ES" w:eastAsia="es-ES"/>
              </w:rPr>
              <w:t>2º Trimestre</w:t>
            </w:r>
          </w:p>
        </w:tc>
        <w:tc>
          <w:tcPr>
            <w:tcW w:w="1360" w:type="dxa"/>
            <w:tcBorders>
              <w:top w:val="nil"/>
              <w:left w:val="nil"/>
              <w:bottom w:val="single" w:sz="4" w:space="0" w:color="auto"/>
              <w:right w:val="single" w:sz="4" w:space="0" w:color="auto"/>
            </w:tcBorders>
            <w:shd w:val="clear" w:color="auto" w:fill="auto"/>
            <w:noWrap/>
            <w:vAlign w:val="bottom"/>
            <w:hideMark/>
          </w:tcPr>
          <w:p w14:paraId="14A96A3A" w14:textId="77777777" w:rsidR="00370203" w:rsidRPr="00370203" w:rsidRDefault="00370203" w:rsidP="00370203">
            <w:pPr>
              <w:adjustRightInd w:val="0"/>
              <w:jc w:val="center"/>
              <w:rPr>
                <w:b/>
                <w:bCs/>
                <w:sz w:val="20"/>
                <w:lang w:val="es-ES" w:eastAsia="es-ES"/>
              </w:rPr>
            </w:pPr>
            <w:r w:rsidRPr="00370203">
              <w:rPr>
                <w:b/>
                <w:bCs/>
                <w:sz w:val="20"/>
                <w:lang w:val="es-ES" w:eastAsia="es-ES"/>
              </w:rPr>
              <w:t>A Ingresar</w:t>
            </w:r>
          </w:p>
        </w:tc>
        <w:tc>
          <w:tcPr>
            <w:tcW w:w="2660" w:type="dxa"/>
            <w:tcBorders>
              <w:top w:val="nil"/>
              <w:left w:val="nil"/>
              <w:bottom w:val="single" w:sz="4" w:space="0" w:color="auto"/>
              <w:right w:val="single" w:sz="4" w:space="0" w:color="auto"/>
            </w:tcBorders>
            <w:shd w:val="clear" w:color="auto" w:fill="auto"/>
            <w:noWrap/>
            <w:vAlign w:val="bottom"/>
            <w:hideMark/>
          </w:tcPr>
          <w:p w14:paraId="425CF190" w14:textId="77777777" w:rsidR="00370203" w:rsidRPr="00370203" w:rsidRDefault="00370203" w:rsidP="00370203">
            <w:pPr>
              <w:adjustRightInd w:val="0"/>
              <w:jc w:val="center"/>
              <w:rPr>
                <w:b/>
                <w:bCs/>
                <w:sz w:val="20"/>
                <w:lang w:val="es-ES" w:eastAsia="es-ES"/>
              </w:rPr>
            </w:pPr>
            <w:r w:rsidRPr="00370203">
              <w:rPr>
                <w:b/>
                <w:bCs/>
                <w:sz w:val="20"/>
                <w:lang w:val="es-ES" w:eastAsia="es-ES"/>
              </w:rPr>
              <w:t>356012010310003816</w:t>
            </w:r>
          </w:p>
        </w:tc>
        <w:tc>
          <w:tcPr>
            <w:tcW w:w="1240" w:type="dxa"/>
            <w:tcBorders>
              <w:top w:val="nil"/>
              <w:left w:val="nil"/>
              <w:bottom w:val="single" w:sz="4" w:space="0" w:color="auto"/>
              <w:right w:val="single" w:sz="4" w:space="0" w:color="auto"/>
            </w:tcBorders>
            <w:shd w:val="clear" w:color="auto" w:fill="auto"/>
            <w:noWrap/>
            <w:vAlign w:val="bottom"/>
            <w:hideMark/>
          </w:tcPr>
          <w:p w14:paraId="02ABE786" w14:textId="77777777" w:rsidR="00370203" w:rsidRPr="00370203" w:rsidRDefault="00370203" w:rsidP="00370203">
            <w:pPr>
              <w:adjustRightInd w:val="0"/>
              <w:jc w:val="right"/>
              <w:rPr>
                <w:b/>
                <w:bCs/>
                <w:sz w:val="20"/>
                <w:lang w:val="es-ES" w:eastAsia="es-ES"/>
              </w:rPr>
            </w:pPr>
            <w:r w:rsidRPr="00370203">
              <w:rPr>
                <w:b/>
                <w:bCs/>
                <w:sz w:val="20"/>
                <w:lang w:val="es-ES" w:eastAsia="es-ES"/>
              </w:rPr>
              <w:t>992,87 €</w:t>
            </w:r>
          </w:p>
        </w:tc>
      </w:tr>
      <w:tr w:rsidR="00370203" w:rsidRPr="00370203" w14:paraId="17E41D09" w14:textId="77777777" w:rsidTr="00370203">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0512A25" w14:textId="77777777" w:rsidR="00370203" w:rsidRPr="00370203" w:rsidRDefault="00370203" w:rsidP="00370203">
            <w:pPr>
              <w:adjustRightInd w:val="0"/>
              <w:jc w:val="center"/>
              <w:rPr>
                <w:b/>
                <w:bCs/>
                <w:sz w:val="20"/>
                <w:lang w:val="es-ES" w:eastAsia="es-ES"/>
              </w:rPr>
            </w:pPr>
            <w:r w:rsidRPr="00370203">
              <w:rPr>
                <w:b/>
                <w:bCs/>
                <w:sz w:val="20"/>
                <w:lang w:val="es-ES" w:eastAsia="es-ES"/>
              </w:rPr>
              <w:t>IGIC-2010</w:t>
            </w:r>
          </w:p>
        </w:tc>
        <w:tc>
          <w:tcPr>
            <w:tcW w:w="1300" w:type="dxa"/>
            <w:tcBorders>
              <w:top w:val="nil"/>
              <w:left w:val="nil"/>
              <w:bottom w:val="single" w:sz="4" w:space="0" w:color="auto"/>
              <w:right w:val="single" w:sz="4" w:space="0" w:color="auto"/>
            </w:tcBorders>
            <w:shd w:val="clear" w:color="auto" w:fill="auto"/>
            <w:noWrap/>
            <w:vAlign w:val="bottom"/>
            <w:hideMark/>
          </w:tcPr>
          <w:p w14:paraId="34CA9D3E" w14:textId="77777777" w:rsidR="00370203" w:rsidRPr="00370203" w:rsidRDefault="00370203" w:rsidP="00370203">
            <w:pPr>
              <w:adjustRightInd w:val="0"/>
              <w:jc w:val="center"/>
              <w:rPr>
                <w:b/>
                <w:bCs/>
                <w:sz w:val="20"/>
                <w:lang w:val="es-ES" w:eastAsia="es-ES"/>
              </w:rPr>
            </w:pPr>
            <w:r w:rsidRPr="00370203">
              <w:rPr>
                <w:b/>
                <w:bCs/>
                <w:sz w:val="20"/>
                <w:lang w:val="es-ES" w:eastAsia="es-ES"/>
              </w:rPr>
              <w:t>3º Trimestre</w:t>
            </w:r>
          </w:p>
        </w:tc>
        <w:tc>
          <w:tcPr>
            <w:tcW w:w="1360" w:type="dxa"/>
            <w:tcBorders>
              <w:top w:val="nil"/>
              <w:left w:val="nil"/>
              <w:bottom w:val="single" w:sz="4" w:space="0" w:color="auto"/>
              <w:right w:val="single" w:sz="4" w:space="0" w:color="auto"/>
            </w:tcBorders>
            <w:shd w:val="clear" w:color="auto" w:fill="auto"/>
            <w:noWrap/>
            <w:vAlign w:val="bottom"/>
            <w:hideMark/>
          </w:tcPr>
          <w:p w14:paraId="5BFF1828" w14:textId="77777777" w:rsidR="00370203" w:rsidRPr="00370203" w:rsidRDefault="00370203" w:rsidP="00370203">
            <w:pPr>
              <w:adjustRightInd w:val="0"/>
              <w:jc w:val="center"/>
              <w:rPr>
                <w:b/>
                <w:bCs/>
                <w:sz w:val="20"/>
                <w:lang w:val="es-ES" w:eastAsia="es-ES"/>
              </w:rPr>
            </w:pPr>
            <w:r w:rsidRPr="00370203">
              <w:rPr>
                <w:b/>
                <w:bCs/>
                <w:sz w:val="20"/>
                <w:lang w:val="es-ES" w:eastAsia="es-ES"/>
              </w:rPr>
              <w:t>A Ingresar</w:t>
            </w:r>
          </w:p>
        </w:tc>
        <w:tc>
          <w:tcPr>
            <w:tcW w:w="2660" w:type="dxa"/>
            <w:tcBorders>
              <w:top w:val="nil"/>
              <w:left w:val="nil"/>
              <w:bottom w:val="single" w:sz="4" w:space="0" w:color="auto"/>
              <w:right w:val="single" w:sz="4" w:space="0" w:color="auto"/>
            </w:tcBorders>
            <w:shd w:val="clear" w:color="auto" w:fill="auto"/>
            <w:noWrap/>
            <w:vAlign w:val="bottom"/>
            <w:hideMark/>
          </w:tcPr>
          <w:p w14:paraId="644E9F0E" w14:textId="77777777" w:rsidR="00370203" w:rsidRPr="00370203" w:rsidRDefault="00370203" w:rsidP="00370203">
            <w:pPr>
              <w:adjustRightInd w:val="0"/>
              <w:jc w:val="center"/>
              <w:rPr>
                <w:b/>
                <w:bCs/>
                <w:sz w:val="20"/>
                <w:lang w:val="es-ES" w:eastAsia="es-ES"/>
              </w:rPr>
            </w:pPr>
            <w:r w:rsidRPr="00370203">
              <w:rPr>
                <w:b/>
                <w:bCs/>
                <w:sz w:val="20"/>
                <w:lang w:val="es-ES" w:eastAsia="es-ES"/>
              </w:rPr>
              <w:t>356012010310003823</w:t>
            </w:r>
          </w:p>
        </w:tc>
        <w:tc>
          <w:tcPr>
            <w:tcW w:w="1240" w:type="dxa"/>
            <w:tcBorders>
              <w:top w:val="nil"/>
              <w:left w:val="nil"/>
              <w:bottom w:val="single" w:sz="4" w:space="0" w:color="auto"/>
              <w:right w:val="single" w:sz="4" w:space="0" w:color="auto"/>
            </w:tcBorders>
            <w:shd w:val="clear" w:color="auto" w:fill="auto"/>
            <w:noWrap/>
            <w:vAlign w:val="bottom"/>
            <w:hideMark/>
          </w:tcPr>
          <w:p w14:paraId="3738C4D6" w14:textId="77777777" w:rsidR="00370203" w:rsidRPr="00370203" w:rsidRDefault="00370203" w:rsidP="00370203">
            <w:pPr>
              <w:adjustRightInd w:val="0"/>
              <w:jc w:val="right"/>
              <w:rPr>
                <w:b/>
                <w:bCs/>
                <w:sz w:val="20"/>
                <w:lang w:val="es-ES" w:eastAsia="es-ES"/>
              </w:rPr>
            </w:pPr>
            <w:r w:rsidRPr="00370203">
              <w:rPr>
                <w:b/>
                <w:bCs/>
                <w:sz w:val="20"/>
                <w:lang w:val="es-ES" w:eastAsia="es-ES"/>
              </w:rPr>
              <w:t>3.818,51 €</w:t>
            </w:r>
          </w:p>
        </w:tc>
      </w:tr>
      <w:tr w:rsidR="00370203" w:rsidRPr="00370203" w14:paraId="266AA88C" w14:textId="77777777" w:rsidTr="00370203">
        <w:trPr>
          <w:trHeight w:val="288"/>
          <w:jc w:val="center"/>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53AAD33" w14:textId="77777777" w:rsidR="00370203" w:rsidRPr="00370203" w:rsidRDefault="00370203" w:rsidP="00370203">
            <w:pPr>
              <w:adjustRightInd w:val="0"/>
              <w:jc w:val="center"/>
              <w:rPr>
                <w:b/>
                <w:bCs/>
                <w:sz w:val="20"/>
                <w:lang w:val="es-ES" w:eastAsia="es-ES"/>
              </w:rPr>
            </w:pPr>
            <w:r w:rsidRPr="00370203">
              <w:rPr>
                <w:b/>
                <w:bCs/>
                <w:sz w:val="20"/>
                <w:lang w:val="es-ES" w:eastAsia="es-ES"/>
              </w:rPr>
              <w:t>IGIC-2010</w:t>
            </w:r>
          </w:p>
        </w:tc>
        <w:tc>
          <w:tcPr>
            <w:tcW w:w="1300" w:type="dxa"/>
            <w:tcBorders>
              <w:top w:val="nil"/>
              <w:left w:val="nil"/>
              <w:bottom w:val="single" w:sz="4" w:space="0" w:color="auto"/>
              <w:right w:val="single" w:sz="4" w:space="0" w:color="auto"/>
            </w:tcBorders>
            <w:shd w:val="clear" w:color="auto" w:fill="auto"/>
            <w:noWrap/>
            <w:vAlign w:val="bottom"/>
            <w:hideMark/>
          </w:tcPr>
          <w:p w14:paraId="57134994" w14:textId="77777777" w:rsidR="00370203" w:rsidRPr="00370203" w:rsidRDefault="00370203" w:rsidP="00370203">
            <w:pPr>
              <w:adjustRightInd w:val="0"/>
              <w:jc w:val="center"/>
              <w:rPr>
                <w:b/>
                <w:bCs/>
                <w:sz w:val="20"/>
                <w:lang w:val="es-ES" w:eastAsia="es-ES"/>
              </w:rPr>
            </w:pPr>
            <w:r w:rsidRPr="00370203">
              <w:rPr>
                <w:b/>
                <w:bCs/>
                <w:sz w:val="20"/>
                <w:lang w:val="es-ES" w:eastAsia="es-ES"/>
              </w:rPr>
              <w:t>4º Trimestre</w:t>
            </w:r>
          </w:p>
        </w:tc>
        <w:tc>
          <w:tcPr>
            <w:tcW w:w="1360" w:type="dxa"/>
            <w:tcBorders>
              <w:top w:val="nil"/>
              <w:left w:val="nil"/>
              <w:bottom w:val="single" w:sz="4" w:space="0" w:color="auto"/>
              <w:right w:val="single" w:sz="4" w:space="0" w:color="auto"/>
            </w:tcBorders>
            <w:shd w:val="clear" w:color="auto" w:fill="auto"/>
            <w:noWrap/>
            <w:vAlign w:val="bottom"/>
            <w:hideMark/>
          </w:tcPr>
          <w:p w14:paraId="19FA9A9E" w14:textId="77777777" w:rsidR="00370203" w:rsidRPr="00370203" w:rsidRDefault="00370203" w:rsidP="00370203">
            <w:pPr>
              <w:adjustRightInd w:val="0"/>
              <w:jc w:val="center"/>
              <w:rPr>
                <w:b/>
                <w:bCs/>
                <w:sz w:val="20"/>
                <w:lang w:val="es-ES" w:eastAsia="es-ES"/>
              </w:rPr>
            </w:pPr>
            <w:r w:rsidRPr="00370203">
              <w:rPr>
                <w:b/>
                <w:bCs/>
                <w:sz w:val="20"/>
                <w:lang w:val="es-ES" w:eastAsia="es-ES"/>
              </w:rPr>
              <w:t>A Devolver</w:t>
            </w:r>
          </w:p>
        </w:tc>
        <w:tc>
          <w:tcPr>
            <w:tcW w:w="2660" w:type="dxa"/>
            <w:tcBorders>
              <w:top w:val="nil"/>
              <w:left w:val="nil"/>
              <w:bottom w:val="single" w:sz="4" w:space="0" w:color="auto"/>
              <w:right w:val="single" w:sz="4" w:space="0" w:color="auto"/>
            </w:tcBorders>
            <w:shd w:val="clear" w:color="auto" w:fill="auto"/>
            <w:noWrap/>
            <w:vAlign w:val="bottom"/>
            <w:hideMark/>
          </w:tcPr>
          <w:p w14:paraId="3E0A6FCC" w14:textId="77777777" w:rsidR="00370203" w:rsidRPr="00370203" w:rsidRDefault="00370203" w:rsidP="00370203">
            <w:pPr>
              <w:adjustRightInd w:val="0"/>
              <w:jc w:val="center"/>
              <w:rPr>
                <w:b/>
                <w:bCs/>
                <w:sz w:val="20"/>
                <w:lang w:val="es-ES" w:eastAsia="es-ES"/>
              </w:rPr>
            </w:pPr>
            <w:r w:rsidRPr="00370203">
              <w:rPr>
                <w:b/>
                <w:bCs/>
                <w:sz w:val="20"/>
                <w:lang w:val="es-ES" w:eastAsia="es-ES"/>
              </w:rPr>
              <w:t> </w:t>
            </w:r>
          </w:p>
        </w:tc>
        <w:tc>
          <w:tcPr>
            <w:tcW w:w="1240" w:type="dxa"/>
            <w:tcBorders>
              <w:top w:val="nil"/>
              <w:left w:val="nil"/>
              <w:bottom w:val="single" w:sz="4" w:space="0" w:color="auto"/>
              <w:right w:val="single" w:sz="4" w:space="0" w:color="auto"/>
            </w:tcBorders>
            <w:shd w:val="clear" w:color="auto" w:fill="auto"/>
            <w:noWrap/>
            <w:vAlign w:val="bottom"/>
            <w:hideMark/>
          </w:tcPr>
          <w:p w14:paraId="316FBB21" w14:textId="77777777" w:rsidR="00370203" w:rsidRPr="00370203" w:rsidRDefault="00370203" w:rsidP="00370203">
            <w:pPr>
              <w:adjustRightInd w:val="0"/>
              <w:jc w:val="right"/>
              <w:rPr>
                <w:b/>
                <w:bCs/>
                <w:sz w:val="20"/>
                <w:lang w:val="es-ES" w:eastAsia="es-ES"/>
              </w:rPr>
            </w:pPr>
            <w:r w:rsidRPr="00370203">
              <w:rPr>
                <w:b/>
                <w:bCs/>
                <w:sz w:val="20"/>
                <w:lang w:val="es-ES" w:eastAsia="es-ES"/>
              </w:rPr>
              <w:t>-1.608,40 €</w:t>
            </w:r>
          </w:p>
        </w:tc>
      </w:tr>
      <w:tr w:rsidR="00370203" w:rsidRPr="00370203" w14:paraId="54686143" w14:textId="77777777" w:rsidTr="00370203">
        <w:trPr>
          <w:trHeight w:val="288"/>
          <w:jc w:val="center"/>
        </w:trPr>
        <w:tc>
          <w:tcPr>
            <w:tcW w:w="1240" w:type="dxa"/>
            <w:tcBorders>
              <w:top w:val="nil"/>
              <w:left w:val="nil"/>
              <w:bottom w:val="nil"/>
              <w:right w:val="nil"/>
            </w:tcBorders>
            <w:shd w:val="clear" w:color="auto" w:fill="auto"/>
            <w:noWrap/>
            <w:vAlign w:val="bottom"/>
            <w:hideMark/>
          </w:tcPr>
          <w:p w14:paraId="64D0C83E" w14:textId="77777777" w:rsidR="00370203" w:rsidRPr="00370203" w:rsidRDefault="00370203" w:rsidP="00370203">
            <w:pPr>
              <w:adjustRightInd w:val="0"/>
              <w:jc w:val="right"/>
              <w:rPr>
                <w:b/>
                <w:bCs/>
                <w:sz w:val="20"/>
                <w:lang w:val="es-ES" w:eastAsia="es-ES"/>
              </w:rPr>
            </w:pPr>
          </w:p>
        </w:tc>
        <w:tc>
          <w:tcPr>
            <w:tcW w:w="1300" w:type="dxa"/>
            <w:tcBorders>
              <w:top w:val="nil"/>
              <w:left w:val="nil"/>
              <w:bottom w:val="nil"/>
              <w:right w:val="nil"/>
            </w:tcBorders>
            <w:shd w:val="clear" w:color="auto" w:fill="auto"/>
            <w:noWrap/>
            <w:vAlign w:val="bottom"/>
            <w:hideMark/>
          </w:tcPr>
          <w:p w14:paraId="389ED402" w14:textId="77777777" w:rsidR="00370203" w:rsidRPr="00370203" w:rsidRDefault="00370203" w:rsidP="00370203">
            <w:pPr>
              <w:adjustRightInd w:val="0"/>
              <w:rPr>
                <w:sz w:val="20"/>
                <w:lang w:val="es-ES" w:eastAsia="es-ES"/>
              </w:rPr>
            </w:pPr>
          </w:p>
        </w:tc>
        <w:tc>
          <w:tcPr>
            <w:tcW w:w="1360" w:type="dxa"/>
            <w:tcBorders>
              <w:top w:val="nil"/>
              <w:left w:val="nil"/>
              <w:bottom w:val="nil"/>
              <w:right w:val="nil"/>
            </w:tcBorders>
            <w:shd w:val="clear" w:color="auto" w:fill="auto"/>
            <w:noWrap/>
            <w:vAlign w:val="bottom"/>
            <w:hideMark/>
          </w:tcPr>
          <w:p w14:paraId="40381044" w14:textId="77777777" w:rsidR="00370203" w:rsidRPr="00370203" w:rsidRDefault="00370203" w:rsidP="00370203">
            <w:pPr>
              <w:adjustRightInd w:val="0"/>
              <w:rPr>
                <w:sz w:val="20"/>
                <w:lang w:val="es-ES" w:eastAsia="es-ES"/>
              </w:rPr>
            </w:pPr>
          </w:p>
        </w:tc>
        <w:tc>
          <w:tcPr>
            <w:tcW w:w="2660" w:type="dxa"/>
            <w:tcBorders>
              <w:top w:val="nil"/>
              <w:left w:val="single" w:sz="4" w:space="0" w:color="auto"/>
              <w:bottom w:val="single" w:sz="4" w:space="0" w:color="auto"/>
              <w:right w:val="single" w:sz="4" w:space="0" w:color="auto"/>
            </w:tcBorders>
            <w:shd w:val="clear" w:color="000000" w:fill="DDEBF7"/>
            <w:noWrap/>
            <w:vAlign w:val="bottom"/>
            <w:hideMark/>
          </w:tcPr>
          <w:p w14:paraId="41D4DBBE" w14:textId="77777777" w:rsidR="00370203" w:rsidRPr="00370203" w:rsidRDefault="00370203" w:rsidP="00370203">
            <w:pPr>
              <w:adjustRightInd w:val="0"/>
              <w:jc w:val="center"/>
              <w:rPr>
                <w:b/>
                <w:bCs/>
                <w:sz w:val="20"/>
                <w:lang w:val="es-ES" w:eastAsia="es-ES"/>
              </w:rPr>
            </w:pPr>
            <w:r w:rsidRPr="00370203">
              <w:rPr>
                <w:b/>
                <w:bCs/>
                <w:sz w:val="20"/>
                <w:lang w:val="es-ES" w:eastAsia="es-ES"/>
              </w:rPr>
              <w:t>Importe Neto a Ingresar</w:t>
            </w:r>
          </w:p>
        </w:tc>
        <w:tc>
          <w:tcPr>
            <w:tcW w:w="1240" w:type="dxa"/>
            <w:tcBorders>
              <w:top w:val="nil"/>
              <w:left w:val="nil"/>
              <w:bottom w:val="single" w:sz="4" w:space="0" w:color="auto"/>
              <w:right w:val="single" w:sz="4" w:space="0" w:color="auto"/>
            </w:tcBorders>
            <w:shd w:val="clear" w:color="000000" w:fill="DDEBF7"/>
            <w:noWrap/>
            <w:vAlign w:val="bottom"/>
            <w:hideMark/>
          </w:tcPr>
          <w:p w14:paraId="1DFED61A" w14:textId="77777777" w:rsidR="00370203" w:rsidRPr="00370203" w:rsidRDefault="00370203" w:rsidP="00370203">
            <w:pPr>
              <w:adjustRightInd w:val="0"/>
              <w:jc w:val="right"/>
              <w:rPr>
                <w:b/>
                <w:bCs/>
                <w:sz w:val="20"/>
                <w:lang w:val="es-ES" w:eastAsia="es-ES"/>
              </w:rPr>
            </w:pPr>
            <w:r w:rsidRPr="00370203">
              <w:rPr>
                <w:b/>
                <w:bCs/>
                <w:sz w:val="20"/>
                <w:lang w:val="es-ES" w:eastAsia="es-ES"/>
              </w:rPr>
              <w:t>23.801,97 €</w:t>
            </w:r>
          </w:p>
        </w:tc>
      </w:tr>
    </w:tbl>
    <w:p w14:paraId="43681B8F" w14:textId="77777777" w:rsidR="00370203" w:rsidRPr="00370203" w:rsidRDefault="00370203" w:rsidP="00370203">
      <w:pPr>
        <w:widowControl/>
        <w:autoSpaceDE/>
        <w:autoSpaceDN/>
        <w:ind w:firstLine="708"/>
        <w:jc w:val="both"/>
        <w:rPr>
          <w:lang w:val="es-ES" w:eastAsia="x-none"/>
        </w:rPr>
      </w:pPr>
    </w:p>
    <w:p w14:paraId="0BF61D16" w14:textId="77777777" w:rsidR="00370203" w:rsidRPr="00370203" w:rsidRDefault="00370203" w:rsidP="00370203">
      <w:pPr>
        <w:widowControl/>
        <w:autoSpaceDE/>
        <w:autoSpaceDN/>
        <w:ind w:firstLine="708"/>
        <w:jc w:val="both"/>
        <w:rPr>
          <w:lang w:val="es-ES" w:eastAsia="x-none"/>
        </w:rPr>
      </w:pPr>
    </w:p>
    <w:p w14:paraId="7BC68A30" w14:textId="77777777" w:rsidR="00370203" w:rsidRPr="00370203" w:rsidRDefault="00370203" w:rsidP="00370203">
      <w:pPr>
        <w:widowControl/>
        <w:autoSpaceDE/>
        <w:autoSpaceDN/>
        <w:ind w:left="1134"/>
        <w:jc w:val="both"/>
        <w:rPr>
          <w:lang w:val="x-none" w:eastAsia="x-none"/>
        </w:rPr>
      </w:pPr>
      <w:r w:rsidRPr="00370203">
        <w:rPr>
          <w:lang w:val="x-none" w:eastAsia="x-none"/>
        </w:rPr>
        <w:t xml:space="preserve">Con fecha 19 de junio de 2017 la Sala de lo Contencioso-Administrativo del Tribunal Superior de Justicia de Canarias, sede en Las Palmas de Gran Canaria, estimó el recurso interpuesto (núm. 28/2015) por PROMOCIÓN DE LAS PALMAS DE </w:t>
      </w:r>
      <w:r w:rsidRPr="00370203">
        <w:rPr>
          <w:lang w:val="x-none" w:eastAsia="x-none"/>
        </w:rPr>
        <w:lastRenderedPageBreak/>
        <w:t>GRAN CANARIA, SA, el cual ha sido recurrido con fecha 14 de septiembre de 2017 ante el TRIBUNAL SUPREMO por los Servicios Jurídicos del GOBIERNO DE CANARIAS.</w:t>
      </w:r>
    </w:p>
    <w:p w14:paraId="0AB0524B" w14:textId="77777777" w:rsidR="00370203" w:rsidRPr="00370203" w:rsidRDefault="00370203" w:rsidP="00370203">
      <w:pPr>
        <w:widowControl/>
        <w:autoSpaceDE/>
        <w:autoSpaceDN/>
        <w:ind w:left="1134"/>
        <w:jc w:val="both"/>
        <w:rPr>
          <w:lang w:val="x-none" w:eastAsia="x-none"/>
        </w:rPr>
      </w:pPr>
      <w:r w:rsidRPr="00370203">
        <w:rPr>
          <w:lang w:val="x-none" w:eastAsia="x-none"/>
        </w:rPr>
        <w:t>Con fecha 28 de febrero de 2018 el TRIBUNAL SUPREMO dictó AUTO de admisión del referido Recurso de Casación, limitado a interpretar si los preceptos afectados de la LIGIC son coincidentes con la interpretación ya realizada por el TRIBUNAL SUPREMO de los preceptos de la Ley del IVA con idéntica redacción, o, si por el contrario, la inaplicación en Canarias de la normativa comunitaria debe llevar a una interpretación distinta.</w:t>
      </w:r>
    </w:p>
    <w:p w14:paraId="2951CEA8" w14:textId="77777777" w:rsidR="00370203" w:rsidRPr="00370203" w:rsidRDefault="00370203" w:rsidP="00370203">
      <w:pPr>
        <w:widowControl/>
        <w:autoSpaceDE/>
        <w:autoSpaceDN/>
        <w:jc w:val="both"/>
        <w:rPr>
          <w:sz w:val="2"/>
          <w:lang w:val="es-ES" w:eastAsia="x-none"/>
        </w:rPr>
      </w:pPr>
    </w:p>
    <w:p w14:paraId="4271BA7A" w14:textId="77777777" w:rsidR="00370203" w:rsidRPr="00370203" w:rsidRDefault="00370203" w:rsidP="00370203">
      <w:pPr>
        <w:widowControl/>
        <w:autoSpaceDE/>
        <w:autoSpaceDN/>
        <w:jc w:val="both"/>
        <w:rPr>
          <w:lang w:val="es-ES" w:eastAsia="x-none"/>
        </w:rPr>
      </w:pPr>
    </w:p>
    <w:p w14:paraId="200BC40C" w14:textId="77777777" w:rsidR="00370203" w:rsidRPr="00370203" w:rsidRDefault="00370203" w:rsidP="00370203">
      <w:pPr>
        <w:widowControl/>
        <w:numPr>
          <w:ilvl w:val="0"/>
          <w:numId w:val="12"/>
        </w:numPr>
        <w:autoSpaceDE/>
        <w:autoSpaceDN/>
        <w:adjustRightInd w:val="0"/>
        <w:ind w:left="1068"/>
        <w:jc w:val="both"/>
        <w:rPr>
          <w:lang w:val="x-none" w:eastAsia="x-none"/>
        </w:rPr>
      </w:pPr>
      <w:r w:rsidRPr="00370203">
        <w:rPr>
          <w:u w:val="single"/>
          <w:lang w:val="x-none" w:eastAsia="x-none"/>
        </w:rPr>
        <w:t>Recurso contencioso-administrativo núm. 245/2015</w:t>
      </w:r>
      <w:r w:rsidRPr="00370203">
        <w:rPr>
          <w:lang w:val="x-none" w:eastAsia="x-none"/>
        </w:rPr>
        <w:t xml:space="preserve">.- Tramitado ante la Sala de lo Contencioso Administrativo (Sección Primera) del Tribunal Superior de Justicia de Canarias a efectos de impugnar resolución </w:t>
      </w:r>
      <w:r w:rsidRPr="00370203">
        <w:rPr>
          <w:lang w:val="es-ES_tradnl" w:eastAsia="x-none"/>
        </w:rPr>
        <w:t xml:space="preserve">de reclamación núm. JT 35/13/210, dictada con fecha 29-04-2015 por la </w:t>
      </w:r>
      <w:proofErr w:type="gramStart"/>
      <w:r w:rsidRPr="00370203">
        <w:rPr>
          <w:lang w:val="es-ES_tradnl" w:eastAsia="x-none"/>
        </w:rPr>
        <w:t>Junta  Económico</w:t>
      </w:r>
      <w:proofErr w:type="gramEnd"/>
      <w:r w:rsidRPr="00370203">
        <w:rPr>
          <w:lang w:val="es-ES_tradnl" w:eastAsia="x-none"/>
        </w:rPr>
        <w:t xml:space="preserve">-Administrativa de Canarias (JEA de Canarias), de fecha de salida 07-05-2015 y registro núm. 25593, </w:t>
      </w:r>
      <w:r w:rsidRPr="00370203">
        <w:rPr>
          <w:lang w:val="x-none" w:eastAsia="x-none"/>
        </w:rPr>
        <w:t>relativo a la devolución del Impuesto General Indirecto Canario correspondiente a los ejercicios 2011 y 2012, cuyo detalle es el siguiente:</w:t>
      </w:r>
    </w:p>
    <w:p w14:paraId="7E6CBF25" w14:textId="77777777" w:rsidR="00370203" w:rsidRPr="00370203" w:rsidRDefault="00370203" w:rsidP="00370203">
      <w:pPr>
        <w:widowControl/>
        <w:autoSpaceDE/>
        <w:autoSpaceDN/>
        <w:ind w:left="708"/>
        <w:jc w:val="both"/>
        <w:rPr>
          <w:lang w:val="x-none" w:eastAsia="x-none"/>
        </w:rPr>
      </w:pPr>
    </w:p>
    <w:tbl>
      <w:tblPr>
        <w:tblW w:w="8809" w:type="dxa"/>
        <w:jc w:val="center"/>
        <w:tblCellMar>
          <w:left w:w="70" w:type="dxa"/>
          <w:right w:w="70" w:type="dxa"/>
        </w:tblCellMar>
        <w:tblLook w:val="04A0" w:firstRow="1" w:lastRow="0" w:firstColumn="1" w:lastColumn="0" w:noHBand="0" w:noVBand="1"/>
      </w:tblPr>
      <w:tblGrid>
        <w:gridCol w:w="1276"/>
        <w:gridCol w:w="1559"/>
        <w:gridCol w:w="1928"/>
        <w:gridCol w:w="1240"/>
        <w:gridCol w:w="1480"/>
        <w:gridCol w:w="1326"/>
      </w:tblGrid>
      <w:tr w:rsidR="00370203" w:rsidRPr="00370203" w14:paraId="7245A425" w14:textId="77777777" w:rsidTr="00370203">
        <w:trPr>
          <w:trHeight w:val="288"/>
          <w:jc w:val="center"/>
        </w:trPr>
        <w:tc>
          <w:tcPr>
            <w:tcW w:w="1276"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2CEDF6E3" w14:textId="77777777" w:rsidR="00370203" w:rsidRPr="00370203" w:rsidRDefault="00370203" w:rsidP="00370203">
            <w:pPr>
              <w:adjustRightInd w:val="0"/>
              <w:jc w:val="center"/>
              <w:rPr>
                <w:b/>
                <w:bCs/>
                <w:sz w:val="20"/>
                <w:lang w:val="es-ES" w:eastAsia="es-ES"/>
              </w:rPr>
            </w:pPr>
            <w:r w:rsidRPr="00370203">
              <w:rPr>
                <w:b/>
                <w:bCs/>
                <w:sz w:val="20"/>
                <w:lang w:val="es-ES" w:eastAsia="es-ES"/>
              </w:rPr>
              <w:t>Impuesto</w:t>
            </w:r>
          </w:p>
        </w:tc>
        <w:tc>
          <w:tcPr>
            <w:tcW w:w="1559" w:type="dxa"/>
            <w:tcBorders>
              <w:top w:val="single" w:sz="4" w:space="0" w:color="auto"/>
              <w:left w:val="nil"/>
              <w:bottom w:val="single" w:sz="4" w:space="0" w:color="auto"/>
              <w:right w:val="single" w:sz="4" w:space="0" w:color="auto"/>
            </w:tcBorders>
            <w:shd w:val="clear" w:color="000000" w:fill="DDEBF7"/>
            <w:noWrap/>
            <w:vAlign w:val="center"/>
            <w:hideMark/>
          </w:tcPr>
          <w:p w14:paraId="40253376" w14:textId="77777777" w:rsidR="00370203" w:rsidRPr="00370203" w:rsidRDefault="00370203" w:rsidP="00370203">
            <w:pPr>
              <w:adjustRightInd w:val="0"/>
              <w:jc w:val="center"/>
              <w:rPr>
                <w:b/>
                <w:bCs/>
                <w:sz w:val="20"/>
                <w:lang w:val="es-ES" w:eastAsia="es-ES"/>
              </w:rPr>
            </w:pPr>
            <w:r w:rsidRPr="00370203">
              <w:rPr>
                <w:b/>
                <w:bCs/>
                <w:sz w:val="20"/>
                <w:lang w:val="es-ES" w:eastAsia="es-ES"/>
              </w:rPr>
              <w:t>Período</w:t>
            </w:r>
          </w:p>
        </w:tc>
        <w:tc>
          <w:tcPr>
            <w:tcW w:w="1928" w:type="dxa"/>
            <w:tcBorders>
              <w:top w:val="single" w:sz="4" w:space="0" w:color="auto"/>
              <w:left w:val="nil"/>
              <w:bottom w:val="single" w:sz="4" w:space="0" w:color="auto"/>
              <w:right w:val="single" w:sz="4" w:space="0" w:color="auto"/>
            </w:tcBorders>
            <w:shd w:val="clear" w:color="000000" w:fill="DDEBF7"/>
            <w:noWrap/>
            <w:vAlign w:val="center"/>
            <w:hideMark/>
          </w:tcPr>
          <w:p w14:paraId="6E341D44" w14:textId="77777777" w:rsidR="00370203" w:rsidRPr="00370203" w:rsidRDefault="00370203" w:rsidP="00370203">
            <w:pPr>
              <w:adjustRightInd w:val="0"/>
              <w:jc w:val="center"/>
              <w:rPr>
                <w:b/>
                <w:bCs/>
                <w:sz w:val="20"/>
                <w:lang w:val="es-ES" w:eastAsia="es-ES"/>
              </w:rPr>
            </w:pPr>
            <w:r w:rsidRPr="00370203">
              <w:rPr>
                <w:b/>
                <w:bCs/>
                <w:sz w:val="20"/>
                <w:lang w:val="es-ES" w:eastAsia="es-ES"/>
              </w:rPr>
              <w:t>Liquidación Núm.</w:t>
            </w:r>
          </w:p>
        </w:tc>
        <w:tc>
          <w:tcPr>
            <w:tcW w:w="1240" w:type="dxa"/>
            <w:tcBorders>
              <w:top w:val="single" w:sz="4" w:space="0" w:color="auto"/>
              <w:left w:val="nil"/>
              <w:bottom w:val="single" w:sz="4" w:space="0" w:color="auto"/>
              <w:right w:val="single" w:sz="4" w:space="0" w:color="auto"/>
            </w:tcBorders>
            <w:shd w:val="clear" w:color="000000" w:fill="DDEBF7"/>
            <w:noWrap/>
            <w:vAlign w:val="center"/>
            <w:hideMark/>
          </w:tcPr>
          <w:p w14:paraId="6053AD04" w14:textId="77777777" w:rsidR="00370203" w:rsidRPr="00370203" w:rsidRDefault="00370203" w:rsidP="00370203">
            <w:pPr>
              <w:adjustRightInd w:val="0"/>
              <w:jc w:val="center"/>
              <w:rPr>
                <w:b/>
                <w:bCs/>
                <w:sz w:val="20"/>
                <w:lang w:val="es-ES" w:eastAsia="es-ES"/>
              </w:rPr>
            </w:pPr>
            <w:r w:rsidRPr="00370203">
              <w:rPr>
                <w:b/>
                <w:bCs/>
                <w:sz w:val="20"/>
                <w:lang w:val="es-ES" w:eastAsia="es-ES"/>
              </w:rPr>
              <w:t>Importe</w:t>
            </w:r>
          </w:p>
        </w:tc>
        <w:tc>
          <w:tcPr>
            <w:tcW w:w="1480" w:type="dxa"/>
            <w:tcBorders>
              <w:top w:val="single" w:sz="4" w:space="0" w:color="auto"/>
              <w:left w:val="nil"/>
              <w:bottom w:val="single" w:sz="4" w:space="0" w:color="auto"/>
              <w:right w:val="single" w:sz="4" w:space="0" w:color="auto"/>
            </w:tcBorders>
            <w:shd w:val="clear" w:color="000000" w:fill="DDEBF7"/>
            <w:vAlign w:val="center"/>
          </w:tcPr>
          <w:p w14:paraId="05216147" w14:textId="77777777" w:rsidR="00370203" w:rsidRPr="00370203" w:rsidRDefault="00370203" w:rsidP="00370203">
            <w:pPr>
              <w:adjustRightInd w:val="0"/>
              <w:jc w:val="center"/>
              <w:rPr>
                <w:b/>
                <w:bCs/>
                <w:sz w:val="20"/>
                <w:lang w:val="es-ES" w:eastAsia="es-ES"/>
              </w:rPr>
            </w:pPr>
            <w:r w:rsidRPr="00370203">
              <w:rPr>
                <w:b/>
                <w:bCs/>
                <w:sz w:val="20"/>
                <w:lang w:val="es-ES" w:eastAsia="es-ES"/>
              </w:rPr>
              <w:t>Compensación</w:t>
            </w:r>
          </w:p>
        </w:tc>
        <w:tc>
          <w:tcPr>
            <w:tcW w:w="1326" w:type="dxa"/>
            <w:tcBorders>
              <w:top w:val="single" w:sz="4" w:space="0" w:color="auto"/>
              <w:left w:val="nil"/>
              <w:bottom w:val="single" w:sz="4" w:space="0" w:color="auto"/>
              <w:right w:val="single" w:sz="4" w:space="0" w:color="auto"/>
            </w:tcBorders>
            <w:shd w:val="clear" w:color="000000" w:fill="DDEBF7"/>
            <w:vAlign w:val="center"/>
          </w:tcPr>
          <w:p w14:paraId="6C9D86B4" w14:textId="77777777" w:rsidR="00370203" w:rsidRPr="00370203" w:rsidRDefault="00370203" w:rsidP="00370203">
            <w:pPr>
              <w:adjustRightInd w:val="0"/>
              <w:jc w:val="center"/>
              <w:rPr>
                <w:b/>
                <w:bCs/>
                <w:sz w:val="20"/>
                <w:lang w:val="es-ES" w:eastAsia="es-ES"/>
              </w:rPr>
            </w:pPr>
            <w:r w:rsidRPr="00370203">
              <w:rPr>
                <w:b/>
                <w:bCs/>
                <w:sz w:val="20"/>
                <w:lang w:val="es-ES" w:eastAsia="es-ES"/>
              </w:rPr>
              <w:t>Saldo</w:t>
            </w:r>
          </w:p>
        </w:tc>
      </w:tr>
      <w:tr w:rsidR="00370203" w:rsidRPr="00370203" w14:paraId="29A99CD8" w14:textId="77777777" w:rsidTr="00370203">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4B709E9" w14:textId="77777777" w:rsidR="00370203" w:rsidRPr="00370203" w:rsidRDefault="00370203" w:rsidP="00370203">
            <w:pPr>
              <w:adjustRightInd w:val="0"/>
              <w:jc w:val="center"/>
              <w:rPr>
                <w:b/>
                <w:bCs/>
                <w:sz w:val="20"/>
                <w:lang w:val="es-ES" w:eastAsia="es-ES"/>
              </w:rPr>
            </w:pPr>
            <w:r w:rsidRPr="00370203">
              <w:rPr>
                <w:b/>
                <w:bCs/>
                <w:sz w:val="20"/>
                <w:lang w:val="es-ES" w:eastAsia="es-ES"/>
              </w:rPr>
              <w:t>IGIC-2011</w:t>
            </w:r>
          </w:p>
        </w:tc>
        <w:tc>
          <w:tcPr>
            <w:tcW w:w="1559" w:type="dxa"/>
            <w:tcBorders>
              <w:top w:val="nil"/>
              <w:left w:val="nil"/>
              <w:bottom w:val="single" w:sz="4" w:space="0" w:color="auto"/>
              <w:right w:val="single" w:sz="4" w:space="0" w:color="auto"/>
            </w:tcBorders>
            <w:shd w:val="clear" w:color="auto" w:fill="auto"/>
            <w:noWrap/>
            <w:vAlign w:val="center"/>
            <w:hideMark/>
          </w:tcPr>
          <w:p w14:paraId="2D043432" w14:textId="77777777" w:rsidR="00370203" w:rsidRPr="00370203" w:rsidRDefault="00370203" w:rsidP="00370203">
            <w:pPr>
              <w:adjustRightInd w:val="0"/>
              <w:jc w:val="center"/>
              <w:rPr>
                <w:b/>
                <w:bCs/>
                <w:sz w:val="20"/>
                <w:lang w:val="es-ES" w:eastAsia="es-ES"/>
              </w:rPr>
            </w:pPr>
            <w:r w:rsidRPr="00370203">
              <w:rPr>
                <w:b/>
                <w:bCs/>
                <w:sz w:val="20"/>
                <w:lang w:val="es-ES" w:eastAsia="es-ES"/>
              </w:rPr>
              <w:t>1º Trimestre</w:t>
            </w:r>
          </w:p>
        </w:tc>
        <w:tc>
          <w:tcPr>
            <w:tcW w:w="1928" w:type="dxa"/>
            <w:tcBorders>
              <w:top w:val="nil"/>
              <w:left w:val="nil"/>
              <w:bottom w:val="single" w:sz="4" w:space="0" w:color="auto"/>
              <w:right w:val="single" w:sz="4" w:space="0" w:color="auto"/>
            </w:tcBorders>
            <w:shd w:val="clear" w:color="auto" w:fill="auto"/>
            <w:noWrap/>
            <w:vAlign w:val="center"/>
            <w:hideMark/>
          </w:tcPr>
          <w:p w14:paraId="15532215" w14:textId="77777777" w:rsidR="00370203" w:rsidRPr="00370203" w:rsidRDefault="00370203" w:rsidP="00370203">
            <w:pPr>
              <w:adjustRightInd w:val="0"/>
              <w:jc w:val="center"/>
              <w:rPr>
                <w:b/>
                <w:bCs/>
                <w:sz w:val="20"/>
                <w:lang w:val="es-ES" w:eastAsia="es-ES"/>
              </w:rPr>
            </w:pPr>
            <w:r w:rsidRPr="00370203">
              <w:rPr>
                <w:b/>
                <w:bCs/>
                <w:sz w:val="20"/>
                <w:lang w:val="es-ES" w:eastAsia="es-ES"/>
              </w:rPr>
              <w:t>5209513010450</w:t>
            </w:r>
          </w:p>
        </w:tc>
        <w:tc>
          <w:tcPr>
            <w:tcW w:w="1240" w:type="dxa"/>
            <w:tcBorders>
              <w:top w:val="nil"/>
              <w:left w:val="nil"/>
              <w:bottom w:val="single" w:sz="4" w:space="0" w:color="auto"/>
              <w:right w:val="single" w:sz="4" w:space="0" w:color="auto"/>
            </w:tcBorders>
            <w:shd w:val="clear" w:color="auto" w:fill="auto"/>
            <w:noWrap/>
            <w:vAlign w:val="center"/>
          </w:tcPr>
          <w:p w14:paraId="314F30C8" w14:textId="77777777" w:rsidR="00370203" w:rsidRPr="00370203" w:rsidRDefault="00370203" w:rsidP="00370203">
            <w:pPr>
              <w:adjustRightInd w:val="0"/>
              <w:jc w:val="right"/>
              <w:rPr>
                <w:b/>
                <w:bCs/>
                <w:sz w:val="20"/>
                <w:lang w:val="es-ES" w:eastAsia="es-ES"/>
              </w:rPr>
            </w:pPr>
            <w:r w:rsidRPr="00370203">
              <w:rPr>
                <w:b/>
                <w:bCs/>
                <w:sz w:val="20"/>
                <w:lang w:val="es-ES" w:eastAsia="es-ES"/>
              </w:rPr>
              <w:t>7.320,95</w:t>
            </w:r>
          </w:p>
        </w:tc>
        <w:tc>
          <w:tcPr>
            <w:tcW w:w="1480" w:type="dxa"/>
            <w:tcBorders>
              <w:top w:val="nil"/>
              <w:left w:val="nil"/>
              <w:bottom w:val="single" w:sz="4" w:space="0" w:color="auto"/>
              <w:right w:val="single" w:sz="4" w:space="0" w:color="auto"/>
            </w:tcBorders>
            <w:vAlign w:val="center"/>
          </w:tcPr>
          <w:p w14:paraId="460F487D" w14:textId="77777777" w:rsidR="00370203" w:rsidRPr="00370203" w:rsidRDefault="00370203" w:rsidP="00370203">
            <w:pPr>
              <w:adjustRightInd w:val="0"/>
              <w:jc w:val="right"/>
              <w:rPr>
                <w:b/>
                <w:bCs/>
                <w:sz w:val="20"/>
                <w:lang w:val="es-ES" w:eastAsia="es-ES"/>
              </w:rPr>
            </w:pPr>
            <w:r w:rsidRPr="00370203">
              <w:rPr>
                <w:b/>
                <w:bCs/>
                <w:sz w:val="20"/>
                <w:lang w:val="es-ES" w:eastAsia="es-ES"/>
              </w:rPr>
              <w:t>6.164,13</w:t>
            </w:r>
          </w:p>
        </w:tc>
        <w:tc>
          <w:tcPr>
            <w:tcW w:w="1326" w:type="dxa"/>
            <w:tcBorders>
              <w:top w:val="nil"/>
              <w:left w:val="nil"/>
              <w:bottom w:val="single" w:sz="4" w:space="0" w:color="auto"/>
              <w:right w:val="single" w:sz="4" w:space="0" w:color="auto"/>
            </w:tcBorders>
            <w:vAlign w:val="center"/>
          </w:tcPr>
          <w:p w14:paraId="535CC976" w14:textId="77777777" w:rsidR="00370203" w:rsidRPr="00370203" w:rsidRDefault="00370203" w:rsidP="00370203">
            <w:pPr>
              <w:adjustRightInd w:val="0"/>
              <w:jc w:val="right"/>
              <w:rPr>
                <w:b/>
                <w:bCs/>
                <w:sz w:val="20"/>
                <w:lang w:val="es-ES" w:eastAsia="es-ES"/>
              </w:rPr>
            </w:pPr>
            <w:r w:rsidRPr="00370203">
              <w:rPr>
                <w:b/>
                <w:bCs/>
                <w:sz w:val="20"/>
                <w:lang w:val="es-ES" w:eastAsia="es-ES"/>
              </w:rPr>
              <w:t>1.156,82</w:t>
            </w:r>
          </w:p>
        </w:tc>
      </w:tr>
      <w:tr w:rsidR="00370203" w:rsidRPr="00370203" w14:paraId="64E25D18" w14:textId="77777777" w:rsidTr="00370203">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AF2D04D" w14:textId="77777777" w:rsidR="00370203" w:rsidRPr="00370203" w:rsidRDefault="00370203" w:rsidP="00370203">
            <w:pPr>
              <w:adjustRightInd w:val="0"/>
              <w:jc w:val="center"/>
              <w:rPr>
                <w:b/>
                <w:bCs/>
                <w:sz w:val="20"/>
                <w:lang w:val="es-ES" w:eastAsia="es-ES"/>
              </w:rPr>
            </w:pPr>
            <w:r w:rsidRPr="00370203">
              <w:rPr>
                <w:b/>
                <w:bCs/>
                <w:sz w:val="20"/>
                <w:lang w:val="es-ES" w:eastAsia="es-ES"/>
              </w:rPr>
              <w:t>IGIC-2011</w:t>
            </w:r>
          </w:p>
        </w:tc>
        <w:tc>
          <w:tcPr>
            <w:tcW w:w="1559" w:type="dxa"/>
            <w:tcBorders>
              <w:top w:val="nil"/>
              <w:left w:val="nil"/>
              <w:bottom w:val="single" w:sz="4" w:space="0" w:color="auto"/>
              <w:right w:val="single" w:sz="4" w:space="0" w:color="auto"/>
            </w:tcBorders>
            <w:shd w:val="clear" w:color="auto" w:fill="auto"/>
            <w:noWrap/>
            <w:vAlign w:val="center"/>
            <w:hideMark/>
          </w:tcPr>
          <w:p w14:paraId="002DFEE8" w14:textId="77777777" w:rsidR="00370203" w:rsidRPr="00370203" w:rsidRDefault="00370203" w:rsidP="00370203">
            <w:pPr>
              <w:adjustRightInd w:val="0"/>
              <w:jc w:val="center"/>
              <w:rPr>
                <w:b/>
                <w:bCs/>
                <w:sz w:val="20"/>
                <w:lang w:val="es-ES" w:eastAsia="es-ES"/>
              </w:rPr>
            </w:pPr>
            <w:r w:rsidRPr="00370203">
              <w:rPr>
                <w:b/>
                <w:bCs/>
                <w:sz w:val="20"/>
                <w:lang w:val="es-ES" w:eastAsia="es-ES"/>
              </w:rPr>
              <w:t>2º Trimestre</w:t>
            </w:r>
          </w:p>
        </w:tc>
        <w:tc>
          <w:tcPr>
            <w:tcW w:w="1928" w:type="dxa"/>
            <w:tcBorders>
              <w:top w:val="nil"/>
              <w:left w:val="nil"/>
              <w:bottom w:val="single" w:sz="4" w:space="0" w:color="auto"/>
              <w:right w:val="single" w:sz="4" w:space="0" w:color="auto"/>
            </w:tcBorders>
            <w:shd w:val="clear" w:color="auto" w:fill="auto"/>
            <w:noWrap/>
            <w:vAlign w:val="center"/>
          </w:tcPr>
          <w:p w14:paraId="7F98B12A" w14:textId="77777777" w:rsidR="00370203" w:rsidRPr="00370203" w:rsidRDefault="00370203" w:rsidP="00370203">
            <w:pPr>
              <w:adjustRightInd w:val="0"/>
              <w:jc w:val="center"/>
              <w:rPr>
                <w:sz w:val="20"/>
                <w:lang w:val="es-ES" w:eastAsia="es-ES"/>
              </w:rPr>
            </w:pPr>
            <w:r w:rsidRPr="00370203">
              <w:rPr>
                <w:b/>
                <w:bCs/>
                <w:sz w:val="20"/>
                <w:lang w:val="es-ES" w:eastAsia="es-ES"/>
              </w:rPr>
              <w:t>5209513010441</w:t>
            </w:r>
          </w:p>
        </w:tc>
        <w:tc>
          <w:tcPr>
            <w:tcW w:w="1240" w:type="dxa"/>
            <w:tcBorders>
              <w:top w:val="nil"/>
              <w:left w:val="nil"/>
              <w:bottom w:val="single" w:sz="4" w:space="0" w:color="auto"/>
              <w:right w:val="single" w:sz="4" w:space="0" w:color="auto"/>
            </w:tcBorders>
            <w:shd w:val="clear" w:color="auto" w:fill="auto"/>
            <w:noWrap/>
            <w:vAlign w:val="center"/>
          </w:tcPr>
          <w:p w14:paraId="1FD1A2E1" w14:textId="77777777" w:rsidR="00370203" w:rsidRPr="00370203" w:rsidRDefault="00370203" w:rsidP="00370203">
            <w:pPr>
              <w:adjustRightInd w:val="0"/>
              <w:jc w:val="right"/>
              <w:rPr>
                <w:b/>
                <w:bCs/>
                <w:sz w:val="20"/>
                <w:lang w:val="es-ES" w:eastAsia="es-ES"/>
              </w:rPr>
            </w:pPr>
            <w:r w:rsidRPr="00370203">
              <w:rPr>
                <w:b/>
                <w:bCs/>
                <w:sz w:val="20"/>
                <w:lang w:val="es-ES" w:eastAsia="es-ES"/>
              </w:rPr>
              <w:t>5.840,96</w:t>
            </w:r>
          </w:p>
        </w:tc>
        <w:tc>
          <w:tcPr>
            <w:tcW w:w="1480" w:type="dxa"/>
            <w:tcBorders>
              <w:top w:val="nil"/>
              <w:left w:val="nil"/>
              <w:bottom w:val="single" w:sz="4" w:space="0" w:color="auto"/>
              <w:right w:val="single" w:sz="4" w:space="0" w:color="auto"/>
            </w:tcBorders>
            <w:vAlign w:val="center"/>
          </w:tcPr>
          <w:p w14:paraId="486254F3" w14:textId="77777777" w:rsidR="00370203" w:rsidRPr="00370203" w:rsidRDefault="00370203" w:rsidP="00370203">
            <w:pPr>
              <w:adjustRightInd w:val="0"/>
              <w:jc w:val="right"/>
              <w:rPr>
                <w:b/>
                <w:bCs/>
                <w:sz w:val="20"/>
                <w:lang w:val="es-ES" w:eastAsia="es-ES"/>
              </w:rPr>
            </w:pPr>
            <w:r w:rsidRPr="00370203">
              <w:rPr>
                <w:b/>
                <w:bCs/>
                <w:sz w:val="20"/>
                <w:lang w:val="es-ES" w:eastAsia="es-ES"/>
              </w:rPr>
              <w:t>---</w:t>
            </w:r>
          </w:p>
        </w:tc>
        <w:tc>
          <w:tcPr>
            <w:tcW w:w="1326" w:type="dxa"/>
            <w:tcBorders>
              <w:top w:val="nil"/>
              <w:left w:val="nil"/>
              <w:bottom w:val="single" w:sz="4" w:space="0" w:color="auto"/>
              <w:right w:val="single" w:sz="4" w:space="0" w:color="auto"/>
            </w:tcBorders>
            <w:vAlign w:val="center"/>
          </w:tcPr>
          <w:p w14:paraId="7F61C57E" w14:textId="77777777" w:rsidR="00370203" w:rsidRPr="00370203" w:rsidRDefault="00370203" w:rsidP="00370203">
            <w:pPr>
              <w:adjustRightInd w:val="0"/>
              <w:jc w:val="right"/>
              <w:rPr>
                <w:b/>
                <w:bCs/>
                <w:sz w:val="20"/>
                <w:lang w:val="es-ES" w:eastAsia="es-ES"/>
              </w:rPr>
            </w:pPr>
            <w:r w:rsidRPr="00370203">
              <w:rPr>
                <w:b/>
                <w:bCs/>
                <w:sz w:val="20"/>
                <w:lang w:val="es-ES" w:eastAsia="es-ES"/>
              </w:rPr>
              <w:t>5.840,96</w:t>
            </w:r>
          </w:p>
        </w:tc>
      </w:tr>
      <w:tr w:rsidR="00370203" w:rsidRPr="00370203" w14:paraId="66324485" w14:textId="77777777" w:rsidTr="00370203">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B1A5854" w14:textId="77777777" w:rsidR="00370203" w:rsidRPr="00370203" w:rsidRDefault="00370203" w:rsidP="00370203">
            <w:pPr>
              <w:adjustRightInd w:val="0"/>
              <w:jc w:val="center"/>
              <w:rPr>
                <w:b/>
                <w:bCs/>
                <w:sz w:val="20"/>
                <w:lang w:val="es-ES" w:eastAsia="es-ES"/>
              </w:rPr>
            </w:pPr>
            <w:r w:rsidRPr="00370203">
              <w:rPr>
                <w:b/>
                <w:bCs/>
                <w:sz w:val="20"/>
                <w:lang w:val="es-ES" w:eastAsia="es-ES"/>
              </w:rPr>
              <w:t>IGIC-2011</w:t>
            </w:r>
          </w:p>
        </w:tc>
        <w:tc>
          <w:tcPr>
            <w:tcW w:w="1559" w:type="dxa"/>
            <w:tcBorders>
              <w:top w:val="nil"/>
              <w:left w:val="nil"/>
              <w:bottom w:val="single" w:sz="4" w:space="0" w:color="auto"/>
              <w:right w:val="single" w:sz="4" w:space="0" w:color="auto"/>
            </w:tcBorders>
            <w:shd w:val="clear" w:color="auto" w:fill="auto"/>
            <w:noWrap/>
            <w:vAlign w:val="center"/>
            <w:hideMark/>
          </w:tcPr>
          <w:p w14:paraId="1CBB7CF6" w14:textId="77777777" w:rsidR="00370203" w:rsidRPr="00370203" w:rsidRDefault="00370203" w:rsidP="00370203">
            <w:pPr>
              <w:adjustRightInd w:val="0"/>
              <w:jc w:val="center"/>
              <w:rPr>
                <w:b/>
                <w:bCs/>
                <w:sz w:val="20"/>
                <w:lang w:val="es-ES" w:eastAsia="es-ES"/>
              </w:rPr>
            </w:pPr>
            <w:r w:rsidRPr="00370203">
              <w:rPr>
                <w:b/>
                <w:bCs/>
                <w:sz w:val="20"/>
                <w:lang w:val="es-ES" w:eastAsia="es-ES"/>
              </w:rPr>
              <w:t>3º Trimestre</w:t>
            </w:r>
          </w:p>
        </w:tc>
        <w:tc>
          <w:tcPr>
            <w:tcW w:w="1928" w:type="dxa"/>
            <w:tcBorders>
              <w:top w:val="nil"/>
              <w:left w:val="nil"/>
              <w:bottom w:val="single" w:sz="4" w:space="0" w:color="auto"/>
              <w:right w:val="single" w:sz="4" w:space="0" w:color="auto"/>
            </w:tcBorders>
            <w:shd w:val="clear" w:color="auto" w:fill="auto"/>
            <w:noWrap/>
            <w:vAlign w:val="center"/>
          </w:tcPr>
          <w:p w14:paraId="5FB5B92A" w14:textId="77777777" w:rsidR="00370203" w:rsidRPr="00370203" w:rsidRDefault="00370203" w:rsidP="00370203">
            <w:pPr>
              <w:adjustRightInd w:val="0"/>
              <w:jc w:val="center"/>
              <w:rPr>
                <w:sz w:val="20"/>
                <w:lang w:val="es-ES" w:eastAsia="es-ES"/>
              </w:rPr>
            </w:pPr>
            <w:r w:rsidRPr="00370203">
              <w:rPr>
                <w:b/>
                <w:bCs/>
                <w:sz w:val="20"/>
                <w:lang w:val="es-ES" w:eastAsia="es-ES"/>
              </w:rPr>
              <w:t>5209513010432</w:t>
            </w:r>
          </w:p>
        </w:tc>
        <w:tc>
          <w:tcPr>
            <w:tcW w:w="1240" w:type="dxa"/>
            <w:tcBorders>
              <w:top w:val="nil"/>
              <w:left w:val="nil"/>
              <w:bottom w:val="single" w:sz="4" w:space="0" w:color="auto"/>
              <w:right w:val="single" w:sz="4" w:space="0" w:color="auto"/>
            </w:tcBorders>
            <w:shd w:val="clear" w:color="auto" w:fill="auto"/>
            <w:noWrap/>
            <w:vAlign w:val="center"/>
          </w:tcPr>
          <w:p w14:paraId="598D6B41" w14:textId="77777777" w:rsidR="00370203" w:rsidRPr="00370203" w:rsidRDefault="00370203" w:rsidP="00370203">
            <w:pPr>
              <w:adjustRightInd w:val="0"/>
              <w:jc w:val="right"/>
              <w:rPr>
                <w:b/>
                <w:bCs/>
                <w:sz w:val="20"/>
                <w:lang w:val="es-ES" w:eastAsia="es-ES"/>
              </w:rPr>
            </w:pPr>
            <w:r w:rsidRPr="00370203">
              <w:rPr>
                <w:b/>
                <w:bCs/>
                <w:sz w:val="20"/>
                <w:lang w:val="es-ES" w:eastAsia="es-ES"/>
              </w:rPr>
              <w:t>1.683,66</w:t>
            </w:r>
          </w:p>
        </w:tc>
        <w:tc>
          <w:tcPr>
            <w:tcW w:w="1480" w:type="dxa"/>
            <w:tcBorders>
              <w:top w:val="nil"/>
              <w:left w:val="nil"/>
              <w:bottom w:val="single" w:sz="4" w:space="0" w:color="auto"/>
              <w:right w:val="single" w:sz="4" w:space="0" w:color="auto"/>
            </w:tcBorders>
            <w:vAlign w:val="center"/>
          </w:tcPr>
          <w:p w14:paraId="21588524" w14:textId="77777777" w:rsidR="00370203" w:rsidRPr="00370203" w:rsidRDefault="00370203" w:rsidP="00370203">
            <w:pPr>
              <w:adjustRightInd w:val="0"/>
              <w:jc w:val="right"/>
              <w:rPr>
                <w:b/>
                <w:bCs/>
                <w:sz w:val="20"/>
                <w:lang w:val="es-ES" w:eastAsia="es-ES"/>
              </w:rPr>
            </w:pPr>
            <w:r w:rsidRPr="00370203">
              <w:rPr>
                <w:b/>
                <w:bCs/>
                <w:sz w:val="20"/>
                <w:lang w:val="es-ES" w:eastAsia="es-ES"/>
              </w:rPr>
              <w:t>---</w:t>
            </w:r>
          </w:p>
        </w:tc>
        <w:tc>
          <w:tcPr>
            <w:tcW w:w="1326" w:type="dxa"/>
            <w:tcBorders>
              <w:top w:val="nil"/>
              <w:left w:val="nil"/>
              <w:bottom w:val="single" w:sz="4" w:space="0" w:color="auto"/>
              <w:right w:val="single" w:sz="4" w:space="0" w:color="auto"/>
            </w:tcBorders>
            <w:vAlign w:val="center"/>
          </w:tcPr>
          <w:p w14:paraId="5BF87877" w14:textId="77777777" w:rsidR="00370203" w:rsidRPr="00370203" w:rsidRDefault="00370203" w:rsidP="00370203">
            <w:pPr>
              <w:adjustRightInd w:val="0"/>
              <w:jc w:val="right"/>
              <w:rPr>
                <w:b/>
                <w:bCs/>
                <w:sz w:val="20"/>
                <w:lang w:val="es-ES" w:eastAsia="es-ES"/>
              </w:rPr>
            </w:pPr>
            <w:r w:rsidRPr="00370203">
              <w:rPr>
                <w:b/>
                <w:bCs/>
                <w:sz w:val="20"/>
                <w:lang w:val="es-ES" w:eastAsia="es-ES"/>
              </w:rPr>
              <w:t>1.683,66</w:t>
            </w:r>
          </w:p>
        </w:tc>
      </w:tr>
      <w:tr w:rsidR="00370203" w:rsidRPr="00370203" w14:paraId="398238E7" w14:textId="77777777" w:rsidTr="00370203">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317B939C" w14:textId="77777777" w:rsidR="00370203" w:rsidRPr="00370203" w:rsidRDefault="00370203" w:rsidP="00370203">
            <w:pPr>
              <w:adjustRightInd w:val="0"/>
              <w:jc w:val="center"/>
              <w:rPr>
                <w:b/>
                <w:bCs/>
                <w:sz w:val="20"/>
                <w:lang w:val="es-ES" w:eastAsia="es-ES"/>
              </w:rPr>
            </w:pPr>
            <w:r w:rsidRPr="00370203">
              <w:rPr>
                <w:b/>
                <w:bCs/>
                <w:sz w:val="20"/>
                <w:lang w:val="es-ES" w:eastAsia="es-ES"/>
              </w:rPr>
              <w:t>IGIC-2011</w:t>
            </w:r>
          </w:p>
        </w:tc>
        <w:tc>
          <w:tcPr>
            <w:tcW w:w="1559" w:type="dxa"/>
            <w:tcBorders>
              <w:top w:val="nil"/>
              <w:left w:val="nil"/>
              <w:bottom w:val="single" w:sz="4" w:space="0" w:color="auto"/>
              <w:right w:val="single" w:sz="4" w:space="0" w:color="auto"/>
            </w:tcBorders>
            <w:shd w:val="clear" w:color="auto" w:fill="auto"/>
            <w:noWrap/>
            <w:vAlign w:val="center"/>
            <w:hideMark/>
          </w:tcPr>
          <w:p w14:paraId="6CDA93B9" w14:textId="77777777" w:rsidR="00370203" w:rsidRPr="00370203" w:rsidRDefault="00370203" w:rsidP="00370203">
            <w:pPr>
              <w:adjustRightInd w:val="0"/>
              <w:jc w:val="center"/>
              <w:rPr>
                <w:b/>
                <w:bCs/>
                <w:sz w:val="20"/>
                <w:lang w:val="es-ES" w:eastAsia="es-ES"/>
              </w:rPr>
            </w:pPr>
            <w:r w:rsidRPr="00370203">
              <w:rPr>
                <w:b/>
                <w:bCs/>
                <w:sz w:val="20"/>
                <w:lang w:val="es-ES" w:eastAsia="es-ES"/>
              </w:rPr>
              <w:t>4º Trimestre</w:t>
            </w:r>
          </w:p>
        </w:tc>
        <w:tc>
          <w:tcPr>
            <w:tcW w:w="1928" w:type="dxa"/>
            <w:tcBorders>
              <w:top w:val="nil"/>
              <w:left w:val="nil"/>
              <w:bottom w:val="single" w:sz="4" w:space="0" w:color="auto"/>
              <w:right w:val="single" w:sz="4" w:space="0" w:color="auto"/>
            </w:tcBorders>
            <w:shd w:val="clear" w:color="auto" w:fill="auto"/>
            <w:noWrap/>
            <w:vAlign w:val="center"/>
            <w:hideMark/>
          </w:tcPr>
          <w:p w14:paraId="1862080F" w14:textId="77777777" w:rsidR="00370203" w:rsidRPr="00370203" w:rsidRDefault="00370203" w:rsidP="00370203">
            <w:pPr>
              <w:adjustRightInd w:val="0"/>
              <w:jc w:val="center"/>
              <w:rPr>
                <w:sz w:val="20"/>
                <w:lang w:val="es-ES" w:eastAsia="es-ES"/>
              </w:rPr>
            </w:pPr>
            <w:r w:rsidRPr="00370203">
              <w:rPr>
                <w:b/>
                <w:bCs/>
                <w:sz w:val="20"/>
                <w:lang w:val="es-ES" w:eastAsia="es-ES"/>
              </w:rPr>
              <w:t>5209513010423</w:t>
            </w:r>
          </w:p>
        </w:tc>
        <w:tc>
          <w:tcPr>
            <w:tcW w:w="1240" w:type="dxa"/>
            <w:tcBorders>
              <w:top w:val="nil"/>
              <w:left w:val="nil"/>
              <w:bottom w:val="single" w:sz="4" w:space="0" w:color="auto"/>
              <w:right w:val="single" w:sz="4" w:space="0" w:color="auto"/>
            </w:tcBorders>
            <w:shd w:val="clear" w:color="auto" w:fill="auto"/>
            <w:noWrap/>
            <w:vAlign w:val="center"/>
          </w:tcPr>
          <w:p w14:paraId="03DBF800" w14:textId="77777777" w:rsidR="00370203" w:rsidRPr="00370203" w:rsidRDefault="00370203" w:rsidP="00370203">
            <w:pPr>
              <w:adjustRightInd w:val="0"/>
              <w:jc w:val="right"/>
              <w:rPr>
                <w:b/>
                <w:bCs/>
                <w:sz w:val="20"/>
                <w:lang w:val="es-ES" w:eastAsia="es-ES"/>
              </w:rPr>
            </w:pPr>
            <w:r w:rsidRPr="00370203">
              <w:rPr>
                <w:b/>
                <w:bCs/>
                <w:sz w:val="20"/>
                <w:lang w:val="es-ES" w:eastAsia="es-ES"/>
              </w:rPr>
              <w:t>3.373,24</w:t>
            </w:r>
          </w:p>
        </w:tc>
        <w:tc>
          <w:tcPr>
            <w:tcW w:w="1480" w:type="dxa"/>
            <w:tcBorders>
              <w:top w:val="nil"/>
              <w:left w:val="nil"/>
              <w:bottom w:val="single" w:sz="4" w:space="0" w:color="auto"/>
              <w:right w:val="single" w:sz="4" w:space="0" w:color="auto"/>
            </w:tcBorders>
            <w:vAlign w:val="center"/>
          </w:tcPr>
          <w:p w14:paraId="28C5D598" w14:textId="77777777" w:rsidR="00370203" w:rsidRPr="00370203" w:rsidRDefault="00370203" w:rsidP="00370203">
            <w:pPr>
              <w:adjustRightInd w:val="0"/>
              <w:jc w:val="right"/>
              <w:rPr>
                <w:b/>
                <w:bCs/>
                <w:sz w:val="20"/>
                <w:lang w:val="es-ES" w:eastAsia="es-ES"/>
              </w:rPr>
            </w:pPr>
            <w:r w:rsidRPr="00370203">
              <w:rPr>
                <w:b/>
                <w:bCs/>
                <w:sz w:val="20"/>
                <w:lang w:val="es-ES" w:eastAsia="es-ES"/>
              </w:rPr>
              <w:t>3.373,24</w:t>
            </w:r>
          </w:p>
        </w:tc>
        <w:tc>
          <w:tcPr>
            <w:tcW w:w="1326" w:type="dxa"/>
            <w:tcBorders>
              <w:top w:val="nil"/>
              <w:left w:val="nil"/>
              <w:bottom w:val="single" w:sz="4" w:space="0" w:color="auto"/>
              <w:right w:val="single" w:sz="4" w:space="0" w:color="auto"/>
            </w:tcBorders>
            <w:vAlign w:val="center"/>
          </w:tcPr>
          <w:p w14:paraId="489FE788" w14:textId="77777777" w:rsidR="00370203" w:rsidRPr="00370203" w:rsidRDefault="00370203" w:rsidP="00370203">
            <w:pPr>
              <w:adjustRightInd w:val="0"/>
              <w:jc w:val="right"/>
              <w:rPr>
                <w:b/>
                <w:bCs/>
                <w:sz w:val="20"/>
                <w:lang w:val="es-ES" w:eastAsia="es-ES"/>
              </w:rPr>
            </w:pPr>
            <w:r w:rsidRPr="00370203">
              <w:rPr>
                <w:b/>
                <w:bCs/>
                <w:sz w:val="20"/>
                <w:lang w:val="es-ES" w:eastAsia="es-ES"/>
              </w:rPr>
              <w:t>0,00</w:t>
            </w:r>
          </w:p>
        </w:tc>
      </w:tr>
      <w:tr w:rsidR="00370203" w:rsidRPr="00370203" w14:paraId="7429F36C" w14:textId="77777777" w:rsidTr="00370203">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53CDD05B" w14:textId="77777777" w:rsidR="00370203" w:rsidRPr="00370203" w:rsidRDefault="00370203" w:rsidP="00370203">
            <w:pPr>
              <w:adjustRightInd w:val="0"/>
              <w:jc w:val="center"/>
              <w:rPr>
                <w:b/>
                <w:bCs/>
                <w:sz w:val="20"/>
                <w:lang w:val="es-ES" w:eastAsia="es-ES"/>
              </w:rPr>
            </w:pPr>
            <w:r w:rsidRPr="00370203">
              <w:rPr>
                <w:b/>
                <w:bCs/>
                <w:sz w:val="20"/>
                <w:lang w:val="es-ES" w:eastAsia="es-ES"/>
              </w:rPr>
              <w:t>IGIC-2012</w:t>
            </w:r>
          </w:p>
        </w:tc>
        <w:tc>
          <w:tcPr>
            <w:tcW w:w="1559" w:type="dxa"/>
            <w:tcBorders>
              <w:top w:val="nil"/>
              <w:left w:val="nil"/>
              <w:bottom w:val="single" w:sz="4" w:space="0" w:color="auto"/>
              <w:right w:val="single" w:sz="4" w:space="0" w:color="auto"/>
            </w:tcBorders>
            <w:shd w:val="clear" w:color="auto" w:fill="auto"/>
            <w:noWrap/>
            <w:vAlign w:val="center"/>
          </w:tcPr>
          <w:p w14:paraId="19BF161E" w14:textId="77777777" w:rsidR="00370203" w:rsidRPr="00370203" w:rsidRDefault="00370203" w:rsidP="00370203">
            <w:pPr>
              <w:adjustRightInd w:val="0"/>
              <w:jc w:val="center"/>
              <w:rPr>
                <w:b/>
                <w:bCs/>
                <w:sz w:val="20"/>
                <w:lang w:val="es-ES" w:eastAsia="es-ES"/>
              </w:rPr>
            </w:pPr>
            <w:r w:rsidRPr="00370203">
              <w:rPr>
                <w:b/>
                <w:bCs/>
                <w:sz w:val="20"/>
                <w:lang w:val="es-ES" w:eastAsia="es-ES"/>
              </w:rPr>
              <w:t>1º Trimestre</w:t>
            </w:r>
          </w:p>
        </w:tc>
        <w:tc>
          <w:tcPr>
            <w:tcW w:w="1928" w:type="dxa"/>
            <w:tcBorders>
              <w:top w:val="nil"/>
              <w:left w:val="nil"/>
              <w:bottom w:val="single" w:sz="4" w:space="0" w:color="auto"/>
              <w:right w:val="single" w:sz="4" w:space="0" w:color="auto"/>
            </w:tcBorders>
            <w:shd w:val="clear" w:color="auto" w:fill="auto"/>
            <w:noWrap/>
            <w:vAlign w:val="center"/>
          </w:tcPr>
          <w:p w14:paraId="52C03552" w14:textId="77777777" w:rsidR="00370203" w:rsidRPr="00370203" w:rsidRDefault="00370203" w:rsidP="00370203">
            <w:pPr>
              <w:adjustRightInd w:val="0"/>
              <w:jc w:val="center"/>
              <w:rPr>
                <w:sz w:val="20"/>
                <w:lang w:val="es-ES" w:eastAsia="es-ES"/>
              </w:rPr>
            </w:pPr>
            <w:r w:rsidRPr="00370203">
              <w:rPr>
                <w:b/>
                <w:bCs/>
                <w:sz w:val="20"/>
                <w:lang w:val="es-ES" w:eastAsia="es-ES"/>
              </w:rPr>
              <w:t>5209513010414</w:t>
            </w:r>
          </w:p>
        </w:tc>
        <w:tc>
          <w:tcPr>
            <w:tcW w:w="1240" w:type="dxa"/>
            <w:tcBorders>
              <w:top w:val="nil"/>
              <w:left w:val="nil"/>
              <w:bottom w:val="single" w:sz="4" w:space="0" w:color="auto"/>
              <w:right w:val="single" w:sz="4" w:space="0" w:color="auto"/>
            </w:tcBorders>
            <w:shd w:val="clear" w:color="auto" w:fill="auto"/>
            <w:noWrap/>
            <w:vAlign w:val="center"/>
          </w:tcPr>
          <w:p w14:paraId="32CA5C03" w14:textId="77777777" w:rsidR="00370203" w:rsidRPr="00370203" w:rsidRDefault="00370203" w:rsidP="00370203">
            <w:pPr>
              <w:adjustRightInd w:val="0"/>
              <w:jc w:val="right"/>
              <w:rPr>
                <w:b/>
                <w:bCs/>
                <w:sz w:val="20"/>
                <w:lang w:val="es-ES" w:eastAsia="es-ES"/>
              </w:rPr>
            </w:pPr>
            <w:r w:rsidRPr="00370203">
              <w:rPr>
                <w:b/>
                <w:bCs/>
                <w:sz w:val="20"/>
                <w:lang w:val="es-ES" w:eastAsia="es-ES"/>
              </w:rPr>
              <w:t>27.089,44</w:t>
            </w:r>
          </w:p>
        </w:tc>
        <w:tc>
          <w:tcPr>
            <w:tcW w:w="1480" w:type="dxa"/>
            <w:tcBorders>
              <w:top w:val="nil"/>
              <w:left w:val="nil"/>
              <w:bottom w:val="single" w:sz="4" w:space="0" w:color="auto"/>
              <w:right w:val="single" w:sz="4" w:space="0" w:color="auto"/>
            </w:tcBorders>
            <w:vAlign w:val="center"/>
          </w:tcPr>
          <w:p w14:paraId="1838B509" w14:textId="77777777" w:rsidR="00370203" w:rsidRPr="00370203" w:rsidRDefault="00370203" w:rsidP="00370203">
            <w:pPr>
              <w:adjustRightInd w:val="0"/>
              <w:jc w:val="right"/>
              <w:rPr>
                <w:b/>
                <w:bCs/>
                <w:sz w:val="20"/>
                <w:lang w:val="es-ES" w:eastAsia="es-ES"/>
              </w:rPr>
            </w:pPr>
            <w:r w:rsidRPr="00370203">
              <w:rPr>
                <w:b/>
                <w:bCs/>
                <w:sz w:val="20"/>
                <w:lang w:val="es-ES" w:eastAsia="es-ES"/>
              </w:rPr>
              <w:t>---</w:t>
            </w:r>
          </w:p>
        </w:tc>
        <w:tc>
          <w:tcPr>
            <w:tcW w:w="1326" w:type="dxa"/>
            <w:tcBorders>
              <w:top w:val="nil"/>
              <w:left w:val="nil"/>
              <w:bottom w:val="single" w:sz="4" w:space="0" w:color="auto"/>
              <w:right w:val="single" w:sz="4" w:space="0" w:color="auto"/>
            </w:tcBorders>
            <w:vAlign w:val="center"/>
          </w:tcPr>
          <w:p w14:paraId="5285DADB" w14:textId="77777777" w:rsidR="00370203" w:rsidRPr="00370203" w:rsidRDefault="00370203" w:rsidP="00370203">
            <w:pPr>
              <w:adjustRightInd w:val="0"/>
              <w:jc w:val="right"/>
              <w:rPr>
                <w:b/>
                <w:bCs/>
                <w:sz w:val="20"/>
                <w:lang w:val="es-ES" w:eastAsia="es-ES"/>
              </w:rPr>
            </w:pPr>
            <w:r w:rsidRPr="00370203">
              <w:rPr>
                <w:b/>
                <w:bCs/>
                <w:sz w:val="20"/>
                <w:lang w:val="es-ES" w:eastAsia="es-ES"/>
              </w:rPr>
              <w:t>27.089,44</w:t>
            </w:r>
          </w:p>
        </w:tc>
      </w:tr>
      <w:tr w:rsidR="00370203" w:rsidRPr="00370203" w14:paraId="09B2682B" w14:textId="77777777" w:rsidTr="00370203">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086C7DB5" w14:textId="77777777" w:rsidR="00370203" w:rsidRPr="00370203" w:rsidRDefault="00370203" w:rsidP="00370203">
            <w:pPr>
              <w:adjustRightInd w:val="0"/>
              <w:jc w:val="center"/>
              <w:rPr>
                <w:b/>
                <w:bCs/>
                <w:sz w:val="20"/>
                <w:lang w:val="es-ES" w:eastAsia="es-ES"/>
              </w:rPr>
            </w:pPr>
            <w:r w:rsidRPr="00370203">
              <w:rPr>
                <w:b/>
                <w:bCs/>
                <w:sz w:val="20"/>
                <w:lang w:val="es-ES" w:eastAsia="es-ES"/>
              </w:rPr>
              <w:t>IGIC-2012</w:t>
            </w:r>
          </w:p>
        </w:tc>
        <w:tc>
          <w:tcPr>
            <w:tcW w:w="1559" w:type="dxa"/>
            <w:tcBorders>
              <w:top w:val="nil"/>
              <w:left w:val="nil"/>
              <w:bottom w:val="single" w:sz="4" w:space="0" w:color="auto"/>
              <w:right w:val="single" w:sz="4" w:space="0" w:color="auto"/>
            </w:tcBorders>
            <w:shd w:val="clear" w:color="auto" w:fill="auto"/>
            <w:noWrap/>
            <w:vAlign w:val="center"/>
          </w:tcPr>
          <w:p w14:paraId="451F4BD1" w14:textId="77777777" w:rsidR="00370203" w:rsidRPr="00370203" w:rsidRDefault="00370203" w:rsidP="00370203">
            <w:pPr>
              <w:adjustRightInd w:val="0"/>
              <w:jc w:val="center"/>
              <w:rPr>
                <w:b/>
                <w:bCs/>
                <w:sz w:val="20"/>
                <w:lang w:val="es-ES" w:eastAsia="es-ES"/>
              </w:rPr>
            </w:pPr>
            <w:r w:rsidRPr="00370203">
              <w:rPr>
                <w:b/>
                <w:bCs/>
                <w:sz w:val="20"/>
                <w:lang w:val="es-ES" w:eastAsia="es-ES"/>
              </w:rPr>
              <w:t>2º Trimestre</w:t>
            </w:r>
          </w:p>
        </w:tc>
        <w:tc>
          <w:tcPr>
            <w:tcW w:w="1928" w:type="dxa"/>
            <w:tcBorders>
              <w:top w:val="nil"/>
              <w:left w:val="nil"/>
              <w:bottom w:val="single" w:sz="4" w:space="0" w:color="auto"/>
              <w:right w:val="single" w:sz="4" w:space="0" w:color="auto"/>
            </w:tcBorders>
            <w:shd w:val="clear" w:color="auto" w:fill="auto"/>
            <w:noWrap/>
            <w:vAlign w:val="center"/>
          </w:tcPr>
          <w:p w14:paraId="5CAC5A34" w14:textId="77777777" w:rsidR="00370203" w:rsidRPr="00370203" w:rsidRDefault="00370203" w:rsidP="00370203">
            <w:pPr>
              <w:adjustRightInd w:val="0"/>
              <w:jc w:val="center"/>
              <w:rPr>
                <w:sz w:val="20"/>
                <w:lang w:val="es-ES" w:eastAsia="es-ES"/>
              </w:rPr>
            </w:pPr>
            <w:r w:rsidRPr="00370203">
              <w:rPr>
                <w:b/>
                <w:bCs/>
                <w:sz w:val="20"/>
                <w:lang w:val="es-ES" w:eastAsia="es-ES"/>
              </w:rPr>
              <w:t>5209513010405</w:t>
            </w:r>
          </w:p>
        </w:tc>
        <w:tc>
          <w:tcPr>
            <w:tcW w:w="1240" w:type="dxa"/>
            <w:tcBorders>
              <w:top w:val="nil"/>
              <w:left w:val="nil"/>
              <w:bottom w:val="single" w:sz="4" w:space="0" w:color="auto"/>
              <w:right w:val="single" w:sz="4" w:space="0" w:color="auto"/>
            </w:tcBorders>
            <w:shd w:val="clear" w:color="auto" w:fill="auto"/>
            <w:noWrap/>
            <w:vAlign w:val="center"/>
          </w:tcPr>
          <w:p w14:paraId="5B0D6F74" w14:textId="77777777" w:rsidR="00370203" w:rsidRPr="00370203" w:rsidRDefault="00370203" w:rsidP="00370203">
            <w:pPr>
              <w:adjustRightInd w:val="0"/>
              <w:jc w:val="right"/>
              <w:rPr>
                <w:b/>
                <w:bCs/>
                <w:sz w:val="20"/>
                <w:lang w:val="es-ES" w:eastAsia="es-ES"/>
              </w:rPr>
            </w:pPr>
            <w:r w:rsidRPr="00370203">
              <w:rPr>
                <w:b/>
                <w:bCs/>
                <w:sz w:val="20"/>
                <w:lang w:val="es-ES" w:eastAsia="es-ES"/>
              </w:rPr>
              <w:t>1.950,88</w:t>
            </w:r>
          </w:p>
        </w:tc>
        <w:tc>
          <w:tcPr>
            <w:tcW w:w="1480" w:type="dxa"/>
            <w:tcBorders>
              <w:top w:val="nil"/>
              <w:left w:val="nil"/>
              <w:bottom w:val="single" w:sz="4" w:space="0" w:color="auto"/>
              <w:right w:val="single" w:sz="4" w:space="0" w:color="auto"/>
            </w:tcBorders>
            <w:vAlign w:val="center"/>
          </w:tcPr>
          <w:p w14:paraId="2D79AAEE" w14:textId="77777777" w:rsidR="00370203" w:rsidRPr="00370203" w:rsidRDefault="00370203" w:rsidP="00370203">
            <w:pPr>
              <w:adjustRightInd w:val="0"/>
              <w:jc w:val="right"/>
              <w:rPr>
                <w:b/>
                <w:bCs/>
                <w:sz w:val="20"/>
                <w:lang w:val="es-ES" w:eastAsia="es-ES"/>
              </w:rPr>
            </w:pPr>
            <w:r w:rsidRPr="00370203">
              <w:rPr>
                <w:b/>
                <w:bCs/>
                <w:sz w:val="20"/>
                <w:lang w:val="es-ES" w:eastAsia="es-ES"/>
              </w:rPr>
              <w:t>---</w:t>
            </w:r>
          </w:p>
        </w:tc>
        <w:tc>
          <w:tcPr>
            <w:tcW w:w="1326" w:type="dxa"/>
            <w:tcBorders>
              <w:top w:val="nil"/>
              <w:left w:val="nil"/>
              <w:bottom w:val="single" w:sz="4" w:space="0" w:color="auto"/>
              <w:right w:val="single" w:sz="4" w:space="0" w:color="auto"/>
            </w:tcBorders>
            <w:vAlign w:val="center"/>
          </w:tcPr>
          <w:p w14:paraId="2F9F349E" w14:textId="77777777" w:rsidR="00370203" w:rsidRPr="00370203" w:rsidRDefault="00370203" w:rsidP="00370203">
            <w:pPr>
              <w:adjustRightInd w:val="0"/>
              <w:jc w:val="right"/>
              <w:rPr>
                <w:b/>
                <w:bCs/>
                <w:sz w:val="20"/>
                <w:lang w:val="es-ES" w:eastAsia="es-ES"/>
              </w:rPr>
            </w:pPr>
            <w:r w:rsidRPr="00370203">
              <w:rPr>
                <w:b/>
                <w:bCs/>
                <w:sz w:val="20"/>
                <w:lang w:val="es-ES" w:eastAsia="es-ES"/>
              </w:rPr>
              <w:t>1.950,88</w:t>
            </w:r>
          </w:p>
        </w:tc>
      </w:tr>
      <w:tr w:rsidR="00370203" w:rsidRPr="00370203" w14:paraId="12A83192" w14:textId="77777777" w:rsidTr="00370203">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1C52FA23" w14:textId="77777777" w:rsidR="00370203" w:rsidRPr="00370203" w:rsidRDefault="00370203" w:rsidP="00370203">
            <w:pPr>
              <w:adjustRightInd w:val="0"/>
              <w:jc w:val="center"/>
              <w:rPr>
                <w:b/>
                <w:bCs/>
                <w:sz w:val="20"/>
                <w:lang w:val="es-ES" w:eastAsia="es-ES"/>
              </w:rPr>
            </w:pPr>
            <w:r w:rsidRPr="00370203">
              <w:rPr>
                <w:b/>
                <w:bCs/>
                <w:sz w:val="20"/>
                <w:lang w:val="es-ES" w:eastAsia="es-ES"/>
              </w:rPr>
              <w:t>IGIC-2012</w:t>
            </w:r>
          </w:p>
        </w:tc>
        <w:tc>
          <w:tcPr>
            <w:tcW w:w="1559" w:type="dxa"/>
            <w:tcBorders>
              <w:top w:val="nil"/>
              <w:left w:val="nil"/>
              <w:bottom w:val="single" w:sz="4" w:space="0" w:color="auto"/>
              <w:right w:val="single" w:sz="4" w:space="0" w:color="auto"/>
            </w:tcBorders>
            <w:shd w:val="clear" w:color="auto" w:fill="auto"/>
            <w:noWrap/>
            <w:vAlign w:val="center"/>
          </w:tcPr>
          <w:p w14:paraId="3652D341" w14:textId="77777777" w:rsidR="00370203" w:rsidRPr="00370203" w:rsidRDefault="00370203" w:rsidP="00370203">
            <w:pPr>
              <w:adjustRightInd w:val="0"/>
              <w:jc w:val="center"/>
              <w:rPr>
                <w:b/>
                <w:bCs/>
                <w:sz w:val="20"/>
                <w:lang w:val="es-ES" w:eastAsia="es-ES"/>
              </w:rPr>
            </w:pPr>
            <w:r w:rsidRPr="00370203">
              <w:rPr>
                <w:b/>
                <w:bCs/>
                <w:sz w:val="20"/>
                <w:lang w:val="es-ES" w:eastAsia="es-ES"/>
              </w:rPr>
              <w:t>3º Trimestre</w:t>
            </w:r>
          </w:p>
        </w:tc>
        <w:tc>
          <w:tcPr>
            <w:tcW w:w="1928" w:type="dxa"/>
            <w:tcBorders>
              <w:top w:val="nil"/>
              <w:left w:val="nil"/>
              <w:bottom w:val="single" w:sz="4" w:space="0" w:color="auto"/>
              <w:right w:val="single" w:sz="4" w:space="0" w:color="auto"/>
            </w:tcBorders>
            <w:shd w:val="clear" w:color="auto" w:fill="auto"/>
            <w:noWrap/>
            <w:vAlign w:val="center"/>
          </w:tcPr>
          <w:p w14:paraId="227F237B" w14:textId="77777777" w:rsidR="00370203" w:rsidRPr="00370203" w:rsidRDefault="00370203" w:rsidP="00370203">
            <w:pPr>
              <w:adjustRightInd w:val="0"/>
              <w:jc w:val="center"/>
              <w:rPr>
                <w:sz w:val="20"/>
                <w:lang w:val="es-ES" w:eastAsia="es-ES"/>
              </w:rPr>
            </w:pPr>
            <w:r w:rsidRPr="00370203">
              <w:rPr>
                <w:b/>
                <w:bCs/>
                <w:sz w:val="20"/>
                <w:lang w:val="es-ES" w:eastAsia="es-ES"/>
              </w:rPr>
              <w:t>5209513010396</w:t>
            </w:r>
          </w:p>
        </w:tc>
        <w:tc>
          <w:tcPr>
            <w:tcW w:w="1240" w:type="dxa"/>
            <w:tcBorders>
              <w:top w:val="nil"/>
              <w:left w:val="nil"/>
              <w:bottom w:val="single" w:sz="4" w:space="0" w:color="auto"/>
              <w:right w:val="single" w:sz="4" w:space="0" w:color="auto"/>
            </w:tcBorders>
            <w:shd w:val="clear" w:color="auto" w:fill="auto"/>
            <w:noWrap/>
            <w:vAlign w:val="center"/>
          </w:tcPr>
          <w:p w14:paraId="0280E860" w14:textId="77777777" w:rsidR="00370203" w:rsidRPr="00370203" w:rsidRDefault="00370203" w:rsidP="00370203">
            <w:pPr>
              <w:adjustRightInd w:val="0"/>
              <w:jc w:val="right"/>
              <w:rPr>
                <w:b/>
                <w:bCs/>
                <w:sz w:val="20"/>
                <w:lang w:val="es-ES" w:eastAsia="es-ES"/>
              </w:rPr>
            </w:pPr>
            <w:r w:rsidRPr="00370203">
              <w:rPr>
                <w:b/>
                <w:bCs/>
                <w:sz w:val="20"/>
                <w:lang w:val="es-ES" w:eastAsia="es-ES"/>
              </w:rPr>
              <w:t>786,00</w:t>
            </w:r>
          </w:p>
        </w:tc>
        <w:tc>
          <w:tcPr>
            <w:tcW w:w="1480" w:type="dxa"/>
            <w:tcBorders>
              <w:top w:val="nil"/>
              <w:left w:val="nil"/>
              <w:bottom w:val="single" w:sz="4" w:space="0" w:color="auto"/>
              <w:right w:val="single" w:sz="4" w:space="0" w:color="auto"/>
            </w:tcBorders>
            <w:vAlign w:val="center"/>
          </w:tcPr>
          <w:p w14:paraId="265F5151" w14:textId="77777777" w:rsidR="00370203" w:rsidRPr="00370203" w:rsidRDefault="00370203" w:rsidP="00370203">
            <w:pPr>
              <w:adjustRightInd w:val="0"/>
              <w:jc w:val="right"/>
              <w:rPr>
                <w:b/>
                <w:bCs/>
                <w:sz w:val="20"/>
                <w:lang w:val="es-ES" w:eastAsia="es-ES"/>
              </w:rPr>
            </w:pPr>
            <w:r w:rsidRPr="00370203">
              <w:rPr>
                <w:b/>
                <w:bCs/>
                <w:sz w:val="20"/>
                <w:lang w:val="es-ES" w:eastAsia="es-ES"/>
              </w:rPr>
              <w:t>---</w:t>
            </w:r>
          </w:p>
        </w:tc>
        <w:tc>
          <w:tcPr>
            <w:tcW w:w="1326" w:type="dxa"/>
            <w:tcBorders>
              <w:top w:val="nil"/>
              <w:left w:val="nil"/>
              <w:bottom w:val="single" w:sz="4" w:space="0" w:color="auto"/>
              <w:right w:val="single" w:sz="4" w:space="0" w:color="auto"/>
            </w:tcBorders>
            <w:vAlign w:val="center"/>
          </w:tcPr>
          <w:p w14:paraId="31BF4AE0" w14:textId="77777777" w:rsidR="00370203" w:rsidRPr="00370203" w:rsidRDefault="00370203" w:rsidP="00370203">
            <w:pPr>
              <w:adjustRightInd w:val="0"/>
              <w:jc w:val="right"/>
              <w:rPr>
                <w:b/>
                <w:bCs/>
                <w:sz w:val="20"/>
                <w:lang w:val="es-ES" w:eastAsia="es-ES"/>
              </w:rPr>
            </w:pPr>
            <w:r w:rsidRPr="00370203">
              <w:rPr>
                <w:b/>
                <w:bCs/>
                <w:sz w:val="20"/>
                <w:lang w:val="es-ES" w:eastAsia="es-ES"/>
              </w:rPr>
              <w:t>786,00</w:t>
            </w:r>
          </w:p>
        </w:tc>
      </w:tr>
      <w:tr w:rsidR="00370203" w:rsidRPr="00370203" w14:paraId="0DCC4B3D" w14:textId="77777777" w:rsidTr="00370203">
        <w:trPr>
          <w:trHeight w:val="288"/>
          <w:jc w:val="center"/>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5982585F" w14:textId="77777777" w:rsidR="00370203" w:rsidRPr="00370203" w:rsidRDefault="00370203" w:rsidP="00370203">
            <w:pPr>
              <w:adjustRightInd w:val="0"/>
              <w:jc w:val="center"/>
              <w:rPr>
                <w:b/>
                <w:bCs/>
                <w:sz w:val="20"/>
                <w:lang w:val="es-ES" w:eastAsia="es-ES"/>
              </w:rPr>
            </w:pPr>
            <w:r w:rsidRPr="00370203">
              <w:rPr>
                <w:b/>
                <w:bCs/>
                <w:sz w:val="20"/>
                <w:lang w:val="es-ES" w:eastAsia="es-ES"/>
              </w:rPr>
              <w:t>IGIC-2012</w:t>
            </w:r>
          </w:p>
        </w:tc>
        <w:tc>
          <w:tcPr>
            <w:tcW w:w="1559" w:type="dxa"/>
            <w:tcBorders>
              <w:top w:val="nil"/>
              <w:left w:val="nil"/>
              <w:bottom w:val="single" w:sz="4" w:space="0" w:color="auto"/>
              <w:right w:val="single" w:sz="4" w:space="0" w:color="auto"/>
            </w:tcBorders>
            <w:shd w:val="clear" w:color="auto" w:fill="auto"/>
            <w:noWrap/>
            <w:vAlign w:val="center"/>
          </w:tcPr>
          <w:p w14:paraId="78852666" w14:textId="77777777" w:rsidR="00370203" w:rsidRPr="00370203" w:rsidRDefault="00370203" w:rsidP="00370203">
            <w:pPr>
              <w:adjustRightInd w:val="0"/>
              <w:jc w:val="center"/>
              <w:rPr>
                <w:b/>
                <w:bCs/>
                <w:sz w:val="20"/>
                <w:lang w:val="es-ES" w:eastAsia="es-ES"/>
              </w:rPr>
            </w:pPr>
            <w:r w:rsidRPr="00370203">
              <w:rPr>
                <w:b/>
                <w:bCs/>
                <w:sz w:val="20"/>
                <w:lang w:val="es-ES" w:eastAsia="es-ES"/>
              </w:rPr>
              <w:t>4º Trimestre</w:t>
            </w:r>
          </w:p>
        </w:tc>
        <w:tc>
          <w:tcPr>
            <w:tcW w:w="1928" w:type="dxa"/>
            <w:tcBorders>
              <w:top w:val="nil"/>
              <w:left w:val="nil"/>
              <w:bottom w:val="single" w:sz="4" w:space="0" w:color="auto"/>
              <w:right w:val="single" w:sz="4" w:space="0" w:color="auto"/>
            </w:tcBorders>
            <w:shd w:val="clear" w:color="auto" w:fill="auto"/>
            <w:noWrap/>
            <w:vAlign w:val="center"/>
          </w:tcPr>
          <w:p w14:paraId="271F1ADB" w14:textId="77777777" w:rsidR="00370203" w:rsidRPr="00370203" w:rsidRDefault="00370203" w:rsidP="00370203">
            <w:pPr>
              <w:adjustRightInd w:val="0"/>
              <w:jc w:val="center"/>
              <w:rPr>
                <w:sz w:val="20"/>
                <w:lang w:val="es-ES" w:eastAsia="es-ES"/>
              </w:rPr>
            </w:pPr>
            <w:r w:rsidRPr="00370203">
              <w:rPr>
                <w:b/>
                <w:bCs/>
                <w:sz w:val="20"/>
                <w:lang w:val="es-ES" w:eastAsia="es-ES"/>
              </w:rPr>
              <w:t>5209513010380</w:t>
            </w:r>
          </w:p>
        </w:tc>
        <w:tc>
          <w:tcPr>
            <w:tcW w:w="1240" w:type="dxa"/>
            <w:tcBorders>
              <w:top w:val="nil"/>
              <w:left w:val="nil"/>
              <w:bottom w:val="single" w:sz="4" w:space="0" w:color="auto"/>
              <w:right w:val="single" w:sz="4" w:space="0" w:color="auto"/>
            </w:tcBorders>
            <w:shd w:val="clear" w:color="auto" w:fill="auto"/>
            <w:noWrap/>
            <w:vAlign w:val="center"/>
          </w:tcPr>
          <w:p w14:paraId="6F560A83" w14:textId="77777777" w:rsidR="00370203" w:rsidRPr="00370203" w:rsidRDefault="00370203" w:rsidP="00370203">
            <w:pPr>
              <w:adjustRightInd w:val="0"/>
              <w:jc w:val="right"/>
              <w:rPr>
                <w:b/>
                <w:bCs/>
                <w:sz w:val="20"/>
                <w:lang w:val="es-ES" w:eastAsia="es-ES"/>
              </w:rPr>
            </w:pPr>
            <w:r w:rsidRPr="00370203">
              <w:rPr>
                <w:b/>
                <w:bCs/>
                <w:sz w:val="20"/>
                <w:lang w:val="es-ES" w:eastAsia="es-ES"/>
              </w:rPr>
              <w:t>2.790,89</w:t>
            </w:r>
          </w:p>
        </w:tc>
        <w:tc>
          <w:tcPr>
            <w:tcW w:w="1480" w:type="dxa"/>
            <w:tcBorders>
              <w:top w:val="nil"/>
              <w:left w:val="nil"/>
              <w:bottom w:val="single" w:sz="4" w:space="0" w:color="auto"/>
              <w:right w:val="single" w:sz="4" w:space="0" w:color="auto"/>
            </w:tcBorders>
            <w:vAlign w:val="center"/>
          </w:tcPr>
          <w:p w14:paraId="52DE4451" w14:textId="77777777" w:rsidR="00370203" w:rsidRPr="00370203" w:rsidRDefault="00370203" w:rsidP="00370203">
            <w:pPr>
              <w:adjustRightInd w:val="0"/>
              <w:jc w:val="right"/>
              <w:rPr>
                <w:b/>
                <w:bCs/>
                <w:sz w:val="20"/>
                <w:lang w:val="es-ES" w:eastAsia="es-ES"/>
              </w:rPr>
            </w:pPr>
            <w:r w:rsidRPr="00370203">
              <w:rPr>
                <w:b/>
                <w:bCs/>
                <w:sz w:val="20"/>
                <w:lang w:val="es-ES" w:eastAsia="es-ES"/>
              </w:rPr>
              <w:t>2.790,89</w:t>
            </w:r>
          </w:p>
        </w:tc>
        <w:tc>
          <w:tcPr>
            <w:tcW w:w="1326" w:type="dxa"/>
            <w:tcBorders>
              <w:top w:val="nil"/>
              <w:left w:val="nil"/>
              <w:bottom w:val="single" w:sz="4" w:space="0" w:color="auto"/>
              <w:right w:val="single" w:sz="4" w:space="0" w:color="auto"/>
            </w:tcBorders>
            <w:vAlign w:val="center"/>
          </w:tcPr>
          <w:p w14:paraId="33EFB3AA" w14:textId="77777777" w:rsidR="00370203" w:rsidRPr="00370203" w:rsidRDefault="00370203" w:rsidP="00370203">
            <w:pPr>
              <w:adjustRightInd w:val="0"/>
              <w:jc w:val="right"/>
              <w:rPr>
                <w:b/>
                <w:bCs/>
                <w:sz w:val="20"/>
                <w:lang w:val="es-ES" w:eastAsia="es-ES"/>
              </w:rPr>
            </w:pPr>
            <w:r w:rsidRPr="00370203">
              <w:rPr>
                <w:b/>
                <w:bCs/>
                <w:sz w:val="20"/>
                <w:lang w:val="es-ES" w:eastAsia="es-ES"/>
              </w:rPr>
              <w:t>0,00</w:t>
            </w:r>
          </w:p>
        </w:tc>
      </w:tr>
      <w:tr w:rsidR="00370203" w:rsidRPr="00370203" w14:paraId="1A282D81" w14:textId="77777777" w:rsidTr="00370203">
        <w:trPr>
          <w:trHeight w:val="288"/>
          <w:jc w:val="center"/>
        </w:trPr>
        <w:tc>
          <w:tcPr>
            <w:tcW w:w="1276" w:type="dxa"/>
            <w:tcBorders>
              <w:top w:val="nil"/>
              <w:left w:val="nil"/>
              <w:bottom w:val="nil"/>
              <w:right w:val="nil"/>
            </w:tcBorders>
            <w:shd w:val="clear" w:color="auto" w:fill="auto"/>
            <w:noWrap/>
            <w:vAlign w:val="bottom"/>
            <w:hideMark/>
          </w:tcPr>
          <w:p w14:paraId="716F2BC3" w14:textId="77777777" w:rsidR="00370203" w:rsidRPr="00370203" w:rsidRDefault="00370203" w:rsidP="00370203">
            <w:pPr>
              <w:adjustRightInd w:val="0"/>
              <w:jc w:val="right"/>
              <w:rPr>
                <w:b/>
                <w:bCs/>
                <w:sz w:val="20"/>
                <w:lang w:val="es-ES" w:eastAsia="es-ES"/>
              </w:rPr>
            </w:pPr>
          </w:p>
        </w:tc>
        <w:tc>
          <w:tcPr>
            <w:tcW w:w="1559" w:type="dxa"/>
            <w:tcBorders>
              <w:top w:val="nil"/>
              <w:left w:val="nil"/>
              <w:bottom w:val="nil"/>
              <w:right w:val="nil"/>
            </w:tcBorders>
            <w:shd w:val="clear" w:color="auto" w:fill="auto"/>
            <w:noWrap/>
            <w:vAlign w:val="bottom"/>
            <w:hideMark/>
          </w:tcPr>
          <w:p w14:paraId="50EED86B" w14:textId="77777777" w:rsidR="00370203" w:rsidRPr="00370203" w:rsidRDefault="00370203" w:rsidP="00370203">
            <w:pPr>
              <w:adjustRightInd w:val="0"/>
              <w:rPr>
                <w:sz w:val="20"/>
                <w:lang w:val="es-ES" w:eastAsia="es-ES"/>
              </w:rPr>
            </w:pPr>
          </w:p>
        </w:tc>
        <w:tc>
          <w:tcPr>
            <w:tcW w:w="1928" w:type="dxa"/>
            <w:tcBorders>
              <w:top w:val="nil"/>
              <w:left w:val="single" w:sz="4" w:space="0" w:color="auto"/>
              <w:bottom w:val="single" w:sz="4" w:space="0" w:color="auto"/>
              <w:right w:val="single" w:sz="4" w:space="0" w:color="auto"/>
            </w:tcBorders>
            <w:shd w:val="clear" w:color="000000" w:fill="DDEBF7"/>
            <w:noWrap/>
            <w:vAlign w:val="center"/>
            <w:hideMark/>
          </w:tcPr>
          <w:p w14:paraId="75F14F05" w14:textId="77777777" w:rsidR="00370203" w:rsidRPr="00370203" w:rsidRDefault="00370203" w:rsidP="00370203">
            <w:pPr>
              <w:adjustRightInd w:val="0"/>
              <w:jc w:val="center"/>
              <w:rPr>
                <w:b/>
                <w:bCs/>
                <w:sz w:val="20"/>
                <w:lang w:val="es-ES" w:eastAsia="es-ES"/>
              </w:rPr>
            </w:pPr>
            <w:r w:rsidRPr="00370203">
              <w:rPr>
                <w:b/>
                <w:bCs/>
                <w:sz w:val="20"/>
                <w:lang w:val="es-ES" w:eastAsia="es-ES"/>
              </w:rPr>
              <w:t>Totales</w:t>
            </w:r>
          </w:p>
        </w:tc>
        <w:tc>
          <w:tcPr>
            <w:tcW w:w="1240" w:type="dxa"/>
            <w:tcBorders>
              <w:top w:val="nil"/>
              <w:left w:val="nil"/>
              <w:bottom w:val="single" w:sz="4" w:space="0" w:color="auto"/>
              <w:right w:val="single" w:sz="4" w:space="0" w:color="auto"/>
            </w:tcBorders>
            <w:shd w:val="clear" w:color="000000" w:fill="DDEBF7"/>
            <w:noWrap/>
            <w:vAlign w:val="center"/>
          </w:tcPr>
          <w:p w14:paraId="45715DF7" w14:textId="77777777" w:rsidR="00370203" w:rsidRPr="00370203" w:rsidRDefault="00370203" w:rsidP="00370203">
            <w:pPr>
              <w:adjustRightInd w:val="0"/>
              <w:jc w:val="right"/>
              <w:rPr>
                <w:b/>
                <w:bCs/>
                <w:sz w:val="20"/>
                <w:lang w:val="es-ES" w:eastAsia="es-ES"/>
              </w:rPr>
            </w:pPr>
            <w:r w:rsidRPr="00370203">
              <w:rPr>
                <w:b/>
                <w:bCs/>
                <w:sz w:val="20"/>
                <w:lang w:val="es-ES" w:eastAsia="es-ES"/>
              </w:rPr>
              <w:t>50.836,02</w:t>
            </w:r>
          </w:p>
        </w:tc>
        <w:tc>
          <w:tcPr>
            <w:tcW w:w="1480" w:type="dxa"/>
            <w:tcBorders>
              <w:top w:val="nil"/>
              <w:left w:val="nil"/>
              <w:bottom w:val="single" w:sz="4" w:space="0" w:color="auto"/>
              <w:right w:val="single" w:sz="4" w:space="0" w:color="auto"/>
            </w:tcBorders>
            <w:shd w:val="clear" w:color="000000" w:fill="DDEBF7"/>
            <w:vAlign w:val="center"/>
          </w:tcPr>
          <w:p w14:paraId="292E9CFB" w14:textId="77777777" w:rsidR="00370203" w:rsidRPr="00370203" w:rsidRDefault="00370203" w:rsidP="00370203">
            <w:pPr>
              <w:adjustRightInd w:val="0"/>
              <w:jc w:val="right"/>
              <w:rPr>
                <w:b/>
                <w:bCs/>
                <w:sz w:val="20"/>
                <w:lang w:val="es-ES" w:eastAsia="es-ES"/>
              </w:rPr>
            </w:pPr>
            <w:r w:rsidRPr="00370203">
              <w:rPr>
                <w:b/>
                <w:bCs/>
                <w:sz w:val="20"/>
                <w:lang w:val="es-ES" w:eastAsia="es-ES"/>
              </w:rPr>
              <w:t>12.328,26</w:t>
            </w:r>
          </w:p>
        </w:tc>
        <w:tc>
          <w:tcPr>
            <w:tcW w:w="1326" w:type="dxa"/>
            <w:tcBorders>
              <w:top w:val="nil"/>
              <w:left w:val="nil"/>
              <w:bottom w:val="single" w:sz="4" w:space="0" w:color="auto"/>
              <w:right w:val="single" w:sz="4" w:space="0" w:color="auto"/>
            </w:tcBorders>
            <w:shd w:val="clear" w:color="000000" w:fill="DDEBF7"/>
            <w:vAlign w:val="center"/>
          </w:tcPr>
          <w:p w14:paraId="7C491143" w14:textId="77777777" w:rsidR="00370203" w:rsidRPr="00370203" w:rsidRDefault="00370203" w:rsidP="00370203">
            <w:pPr>
              <w:adjustRightInd w:val="0"/>
              <w:jc w:val="right"/>
              <w:rPr>
                <w:b/>
                <w:bCs/>
                <w:sz w:val="20"/>
                <w:lang w:val="es-ES" w:eastAsia="es-ES"/>
              </w:rPr>
            </w:pPr>
            <w:r w:rsidRPr="00370203">
              <w:rPr>
                <w:b/>
                <w:bCs/>
                <w:sz w:val="20"/>
                <w:lang w:val="es-ES" w:eastAsia="es-ES"/>
              </w:rPr>
              <w:t>38.507,76</w:t>
            </w:r>
          </w:p>
        </w:tc>
      </w:tr>
    </w:tbl>
    <w:p w14:paraId="12667293" w14:textId="77777777" w:rsidR="00370203" w:rsidRPr="00370203" w:rsidRDefault="00370203" w:rsidP="00370203">
      <w:pPr>
        <w:widowControl/>
        <w:autoSpaceDE/>
        <w:autoSpaceDN/>
        <w:jc w:val="both"/>
        <w:rPr>
          <w:color w:val="0000FF"/>
          <w:lang w:val="x-none" w:eastAsia="x-none"/>
        </w:rPr>
      </w:pPr>
    </w:p>
    <w:p w14:paraId="7F463A87" w14:textId="77777777" w:rsidR="00370203" w:rsidRPr="00370203" w:rsidRDefault="00370203" w:rsidP="00370203">
      <w:pPr>
        <w:widowControl/>
        <w:autoSpaceDE/>
        <w:autoSpaceDN/>
        <w:ind w:left="1134"/>
        <w:jc w:val="both"/>
        <w:rPr>
          <w:lang w:val="x-none" w:eastAsia="x-none"/>
        </w:rPr>
      </w:pPr>
      <w:r w:rsidRPr="00370203">
        <w:rPr>
          <w:lang w:val="x-none" w:eastAsia="x-none"/>
        </w:rPr>
        <w:t>Con fecha 27 de junio de 2017 la Sala de lo Contencioso-Administrativo del Tribunal Superior de Justicia de Canarias, sede en Las Palmas de Gran Canaria, estimó el procedimiento ordinario anteriormente señalado interpuesto por PROMOCIÓN DE LAS PALMAS DE GRAN CANARIA, SA, el cual ha sido recurrido ante el TRIBUNAL SUPREMO por los Servicios Jurídicos del GOBIERNO DE CANARIAS.</w:t>
      </w:r>
    </w:p>
    <w:p w14:paraId="44405809" w14:textId="77777777" w:rsidR="00370203" w:rsidRPr="00370203" w:rsidRDefault="00370203" w:rsidP="00370203">
      <w:pPr>
        <w:widowControl/>
        <w:autoSpaceDE/>
        <w:autoSpaceDN/>
        <w:ind w:left="1134"/>
        <w:jc w:val="both"/>
        <w:rPr>
          <w:lang w:val="es-ES" w:eastAsia="x-none"/>
        </w:rPr>
      </w:pPr>
    </w:p>
    <w:p w14:paraId="737E2902" w14:textId="77777777" w:rsidR="00370203" w:rsidRPr="00370203" w:rsidRDefault="00370203" w:rsidP="00370203">
      <w:pPr>
        <w:widowControl/>
        <w:autoSpaceDE/>
        <w:autoSpaceDN/>
        <w:ind w:left="1134"/>
        <w:jc w:val="both"/>
        <w:rPr>
          <w:lang w:val="es-ES" w:eastAsia="x-none"/>
        </w:rPr>
      </w:pPr>
      <w:r w:rsidRPr="00370203">
        <w:rPr>
          <w:lang w:val="x-none" w:eastAsia="x-none"/>
        </w:rPr>
        <w:t>Con fecha 5 de marzo de 2018 el TRIBUNAL SUPREMO ha emitido AUTO, que tendrá el mismo objeto que el procedimiento correspondiente al ejercicio 2010.</w:t>
      </w:r>
    </w:p>
    <w:p w14:paraId="49F82677" w14:textId="77777777" w:rsidR="00370203" w:rsidRPr="00370203" w:rsidRDefault="00370203" w:rsidP="00370203">
      <w:pPr>
        <w:widowControl/>
        <w:autoSpaceDE/>
        <w:autoSpaceDN/>
        <w:ind w:left="1134"/>
        <w:jc w:val="both"/>
        <w:rPr>
          <w:lang w:val="es-ES" w:eastAsia="x-none"/>
        </w:rPr>
      </w:pPr>
    </w:p>
    <w:p w14:paraId="4FE87D12" w14:textId="77777777" w:rsidR="00370203" w:rsidRPr="00370203" w:rsidRDefault="00370203" w:rsidP="00370203">
      <w:pPr>
        <w:widowControl/>
        <w:autoSpaceDE/>
        <w:autoSpaceDN/>
        <w:ind w:left="1134"/>
        <w:jc w:val="both"/>
        <w:rPr>
          <w:lang w:val="es-ES" w:eastAsia="x-none"/>
        </w:rPr>
      </w:pPr>
      <w:r w:rsidRPr="00370203">
        <w:rPr>
          <w:lang w:val="es-ES" w:eastAsia="x-none"/>
        </w:rPr>
        <w:t>Con fecha 10 de marzo de 2019 el TRIBUNAL SUPREMO dictó PROVIDENCIA señalando el día 10 de marzo de 2020 para la votación y fallo del referido recurso.</w:t>
      </w:r>
    </w:p>
    <w:p w14:paraId="2512ED36" w14:textId="77777777" w:rsidR="00370203" w:rsidRPr="00370203" w:rsidRDefault="00370203" w:rsidP="00370203">
      <w:pPr>
        <w:widowControl/>
        <w:autoSpaceDE/>
        <w:autoSpaceDN/>
        <w:ind w:left="1134"/>
        <w:jc w:val="both"/>
        <w:rPr>
          <w:lang w:val="es-ES" w:eastAsia="x-none"/>
        </w:rPr>
      </w:pPr>
    </w:p>
    <w:p w14:paraId="62230A01" w14:textId="77777777" w:rsidR="00370203" w:rsidRPr="00370203" w:rsidRDefault="00370203" w:rsidP="00370203">
      <w:pPr>
        <w:widowControl/>
        <w:autoSpaceDE/>
        <w:autoSpaceDN/>
        <w:ind w:left="1134"/>
        <w:jc w:val="both"/>
        <w:rPr>
          <w:lang w:val="x-none" w:eastAsia="x-none"/>
        </w:rPr>
      </w:pPr>
      <w:r w:rsidRPr="00370203">
        <w:rPr>
          <w:b/>
          <w:bCs/>
          <w:u w:val="single"/>
          <w:lang w:val="x-none" w:eastAsia="x-none"/>
        </w:rPr>
        <w:t>Recurso contencioso-administrativo núm. 186/2018.-</w:t>
      </w:r>
      <w:r w:rsidRPr="00370203">
        <w:rPr>
          <w:lang w:val="x-none" w:eastAsia="x-none"/>
        </w:rPr>
        <w:t xml:space="preserve"> Tramitado ante la Sala de lo Contencioso Administrativo (Sección Primera) del Tribunal Superior de Justicia de Canarias a efectos de impugnar resolución de reclamación núm. JEAC 2017/1726, dictada con fecha 22-02-2018, con núm. de registro RGN1/2641/20, relativo a la devolución del Impuesto General Indirecto Canario correspondiente al ejercicio 2014, cuyo detalle es el siguiente:</w:t>
      </w:r>
    </w:p>
    <w:p w14:paraId="7543BCF3" w14:textId="77777777" w:rsidR="00370203" w:rsidRPr="00370203" w:rsidRDefault="00370203" w:rsidP="00370203">
      <w:pPr>
        <w:widowControl/>
        <w:autoSpaceDE/>
        <w:autoSpaceDN/>
        <w:ind w:left="1788"/>
        <w:jc w:val="both"/>
        <w:rPr>
          <w:color w:val="0000FF"/>
          <w:sz w:val="14"/>
          <w:lang w:val="x-none"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55"/>
        <w:gridCol w:w="1319"/>
        <w:gridCol w:w="1161"/>
        <w:gridCol w:w="1185"/>
      </w:tblGrid>
      <w:tr w:rsidR="00370203" w:rsidRPr="00370203" w14:paraId="0556ECF4" w14:textId="77777777" w:rsidTr="002D2FD8">
        <w:trPr>
          <w:trHeight w:val="288"/>
          <w:jc w:val="center"/>
        </w:trPr>
        <w:tc>
          <w:tcPr>
            <w:tcW w:w="0" w:type="auto"/>
            <w:shd w:val="clear" w:color="000000" w:fill="DDEBF7"/>
            <w:noWrap/>
            <w:vAlign w:val="bottom"/>
            <w:hideMark/>
          </w:tcPr>
          <w:p w14:paraId="42B4A865" w14:textId="77777777" w:rsidR="00370203" w:rsidRPr="00370203" w:rsidRDefault="00370203" w:rsidP="00370203">
            <w:pPr>
              <w:adjustRightInd w:val="0"/>
              <w:jc w:val="center"/>
              <w:rPr>
                <w:b/>
                <w:bCs/>
                <w:lang w:val="es-ES" w:eastAsia="es-ES"/>
              </w:rPr>
            </w:pPr>
            <w:r w:rsidRPr="00370203">
              <w:rPr>
                <w:b/>
                <w:bCs/>
                <w:lang w:val="es-ES" w:eastAsia="es-ES"/>
              </w:rPr>
              <w:lastRenderedPageBreak/>
              <w:t>Impuesto</w:t>
            </w:r>
          </w:p>
        </w:tc>
        <w:tc>
          <w:tcPr>
            <w:tcW w:w="0" w:type="auto"/>
            <w:shd w:val="clear" w:color="000000" w:fill="DDEBF7"/>
            <w:noWrap/>
            <w:vAlign w:val="bottom"/>
            <w:hideMark/>
          </w:tcPr>
          <w:p w14:paraId="27ACF6BF" w14:textId="77777777" w:rsidR="00370203" w:rsidRPr="00370203" w:rsidRDefault="00370203" w:rsidP="00370203">
            <w:pPr>
              <w:adjustRightInd w:val="0"/>
              <w:jc w:val="center"/>
              <w:rPr>
                <w:b/>
                <w:bCs/>
                <w:lang w:val="es-ES" w:eastAsia="es-ES"/>
              </w:rPr>
            </w:pPr>
            <w:r w:rsidRPr="00370203">
              <w:rPr>
                <w:b/>
                <w:bCs/>
                <w:lang w:val="es-ES" w:eastAsia="es-ES"/>
              </w:rPr>
              <w:t>Período</w:t>
            </w:r>
          </w:p>
        </w:tc>
        <w:tc>
          <w:tcPr>
            <w:tcW w:w="0" w:type="auto"/>
            <w:shd w:val="clear" w:color="000000" w:fill="DDEBF7"/>
            <w:noWrap/>
            <w:vAlign w:val="bottom"/>
            <w:hideMark/>
          </w:tcPr>
          <w:p w14:paraId="3182BEE0" w14:textId="77777777" w:rsidR="00370203" w:rsidRPr="00370203" w:rsidRDefault="00370203" w:rsidP="00370203">
            <w:pPr>
              <w:adjustRightInd w:val="0"/>
              <w:jc w:val="center"/>
              <w:rPr>
                <w:b/>
                <w:bCs/>
                <w:lang w:val="es-ES" w:eastAsia="es-ES"/>
              </w:rPr>
            </w:pPr>
            <w:r w:rsidRPr="00370203">
              <w:rPr>
                <w:b/>
                <w:bCs/>
                <w:lang w:val="es-ES" w:eastAsia="es-ES"/>
              </w:rPr>
              <w:t>Resultado</w:t>
            </w:r>
          </w:p>
        </w:tc>
        <w:tc>
          <w:tcPr>
            <w:tcW w:w="0" w:type="auto"/>
            <w:shd w:val="clear" w:color="000000" w:fill="DDEBF7"/>
            <w:noWrap/>
            <w:vAlign w:val="bottom"/>
            <w:hideMark/>
          </w:tcPr>
          <w:p w14:paraId="7FE167C5" w14:textId="77777777" w:rsidR="00370203" w:rsidRPr="00370203" w:rsidRDefault="00370203" w:rsidP="00370203">
            <w:pPr>
              <w:adjustRightInd w:val="0"/>
              <w:jc w:val="center"/>
              <w:rPr>
                <w:b/>
                <w:bCs/>
                <w:lang w:val="es-ES" w:eastAsia="es-ES"/>
              </w:rPr>
            </w:pPr>
            <w:r w:rsidRPr="00370203">
              <w:rPr>
                <w:b/>
                <w:bCs/>
                <w:lang w:val="es-ES" w:eastAsia="es-ES"/>
              </w:rPr>
              <w:t>Importe</w:t>
            </w:r>
          </w:p>
        </w:tc>
      </w:tr>
      <w:tr w:rsidR="00370203" w:rsidRPr="00370203" w14:paraId="42BD06F0" w14:textId="77777777" w:rsidTr="002D2FD8">
        <w:trPr>
          <w:trHeight w:val="288"/>
          <w:jc w:val="center"/>
        </w:trPr>
        <w:tc>
          <w:tcPr>
            <w:tcW w:w="0" w:type="auto"/>
            <w:shd w:val="clear" w:color="auto" w:fill="auto"/>
            <w:noWrap/>
            <w:vAlign w:val="bottom"/>
            <w:hideMark/>
          </w:tcPr>
          <w:p w14:paraId="72CCEDD5" w14:textId="77777777" w:rsidR="00370203" w:rsidRPr="00370203" w:rsidRDefault="00370203" w:rsidP="00370203">
            <w:pPr>
              <w:adjustRightInd w:val="0"/>
              <w:jc w:val="center"/>
              <w:rPr>
                <w:b/>
                <w:bCs/>
                <w:lang w:val="es-ES" w:eastAsia="es-ES"/>
              </w:rPr>
            </w:pPr>
            <w:r w:rsidRPr="00370203">
              <w:rPr>
                <w:b/>
                <w:bCs/>
                <w:lang w:val="es-ES" w:eastAsia="es-ES"/>
              </w:rPr>
              <w:t>IGIC-2014</w:t>
            </w:r>
          </w:p>
        </w:tc>
        <w:tc>
          <w:tcPr>
            <w:tcW w:w="0" w:type="auto"/>
            <w:shd w:val="clear" w:color="auto" w:fill="auto"/>
            <w:noWrap/>
            <w:vAlign w:val="bottom"/>
            <w:hideMark/>
          </w:tcPr>
          <w:p w14:paraId="3ACCF020" w14:textId="77777777" w:rsidR="00370203" w:rsidRPr="00370203" w:rsidRDefault="00370203" w:rsidP="00370203">
            <w:pPr>
              <w:adjustRightInd w:val="0"/>
              <w:jc w:val="center"/>
              <w:rPr>
                <w:b/>
                <w:bCs/>
                <w:lang w:val="es-ES" w:eastAsia="es-ES"/>
              </w:rPr>
            </w:pPr>
            <w:r w:rsidRPr="00370203">
              <w:rPr>
                <w:b/>
                <w:bCs/>
                <w:lang w:val="es-ES" w:eastAsia="es-ES"/>
              </w:rPr>
              <w:t>1º Trimestre</w:t>
            </w:r>
          </w:p>
        </w:tc>
        <w:tc>
          <w:tcPr>
            <w:tcW w:w="0" w:type="auto"/>
            <w:shd w:val="clear" w:color="auto" w:fill="auto"/>
            <w:noWrap/>
            <w:vAlign w:val="bottom"/>
            <w:hideMark/>
          </w:tcPr>
          <w:p w14:paraId="6324DD41" w14:textId="77777777" w:rsidR="00370203" w:rsidRPr="00370203" w:rsidRDefault="00370203" w:rsidP="00370203">
            <w:pPr>
              <w:adjustRightInd w:val="0"/>
              <w:jc w:val="center"/>
              <w:rPr>
                <w:b/>
                <w:bCs/>
                <w:lang w:val="es-ES" w:eastAsia="es-ES"/>
              </w:rPr>
            </w:pPr>
            <w:r w:rsidRPr="00370203">
              <w:rPr>
                <w:b/>
                <w:bCs/>
                <w:lang w:val="es-ES" w:eastAsia="es-ES"/>
              </w:rPr>
              <w:t>A Ingresar</w:t>
            </w:r>
          </w:p>
        </w:tc>
        <w:tc>
          <w:tcPr>
            <w:tcW w:w="0" w:type="auto"/>
            <w:shd w:val="clear" w:color="auto" w:fill="auto"/>
            <w:noWrap/>
            <w:vAlign w:val="bottom"/>
            <w:hideMark/>
          </w:tcPr>
          <w:p w14:paraId="1848FA75" w14:textId="77777777" w:rsidR="00370203" w:rsidRPr="00370203" w:rsidRDefault="00370203" w:rsidP="00370203">
            <w:pPr>
              <w:adjustRightInd w:val="0"/>
              <w:jc w:val="right"/>
              <w:rPr>
                <w:b/>
                <w:bCs/>
                <w:lang w:val="es-ES" w:eastAsia="es-ES"/>
              </w:rPr>
            </w:pPr>
            <w:r w:rsidRPr="00370203">
              <w:rPr>
                <w:b/>
                <w:bCs/>
                <w:lang w:val="es-ES" w:eastAsia="es-ES"/>
              </w:rPr>
              <w:t>15.417,03 €</w:t>
            </w:r>
          </w:p>
        </w:tc>
      </w:tr>
      <w:tr w:rsidR="00370203" w:rsidRPr="00370203" w14:paraId="22B3A92C" w14:textId="77777777" w:rsidTr="002D2FD8">
        <w:trPr>
          <w:trHeight w:val="288"/>
          <w:jc w:val="center"/>
        </w:trPr>
        <w:tc>
          <w:tcPr>
            <w:tcW w:w="0" w:type="auto"/>
            <w:shd w:val="clear" w:color="auto" w:fill="auto"/>
            <w:noWrap/>
            <w:vAlign w:val="bottom"/>
            <w:hideMark/>
          </w:tcPr>
          <w:p w14:paraId="68BFF403" w14:textId="77777777" w:rsidR="00370203" w:rsidRPr="00370203" w:rsidRDefault="00370203" w:rsidP="00370203">
            <w:pPr>
              <w:adjustRightInd w:val="0"/>
              <w:jc w:val="center"/>
              <w:rPr>
                <w:b/>
                <w:bCs/>
                <w:lang w:val="es-ES" w:eastAsia="es-ES"/>
              </w:rPr>
            </w:pPr>
            <w:r w:rsidRPr="00370203">
              <w:rPr>
                <w:b/>
                <w:bCs/>
                <w:lang w:val="es-ES" w:eastAsia="es-ES"/>
              </w:rPr>
              <w:t>IGIC-2014</w:t>
            </w:r>
          </w:p>
        </w:tc>
        <w:tc>
          <w:tcPr>
            <w:tcW w:w="0" w:type="auto"/>
            <w:shd w:val="clear" w:color="auto" w:fill="auto"/>
            <w:noWrap/>
            <w:vAlign w:val="bottom"/>
            <w:hideMark/>
          </w:tcPr>
          <w:p w14:paraId="2700F43A" w14:textId="77777777" w:rsidR="00370203" w:rsidRPr="00370203" w:rsidRDefault="00370203" w:rsidP="00370203">
            <w:pPr>
              <w:adjustRightInd w:val="0"/>
              <w:jc w:val="center"/>
              <w:rPr>
                <w:b/>
                <w:bCs/>
                <w:lang w:val="es-ES" w:eastAsia="es-ES"/>
              </w:rPr>
            </w:pPr>
            <w:r w:rsidRPr="00370203">
              <w:rPr>
                <w:b/>
                <w:bCs/>
                <w:lang w:val="es-ES" w:eastAsia="es-ES"/>
              </w:rPr>
              <w:t>2º Trimestre</w:t>
            </w:r>
          </w:p>
        </w:tc>
        <w:tc>
          <w:tcPr>
            <w:tcW w:w="0" w:type="auto"/>
            <w:shd w:val="clear" w:color="auto" w:fill="auto"/>
            <w:noWrap/>
            <w:vAlign w:val="bottom"/>
            <w:hideMark/>
          </w:tcPr>
          <w:p w14:paraId="6AA62671" w14:textId="77777777" w:rsidR="00370203" w:rsidRPr="00370203" w:rsidRDefault="00370203" w:rsidP="00370203">
            <w:pPr>
              <w:adjustRightInd w:val="0"/>
              <w:jc w:val="center"/>
              <w:rPr>
                <w:b/>
                <w:bCs/>
                <w:lang w:val="es-ES" w:eastAsia="es-ES"/>
              </w:rPr>
            </w:pPr>
          </w:p>
        </w:tc>
        <w:tc>
          <w:tcPr>
            <w:tcW w:w="0" w:type="auto"/>
            <w:shd w:val="clear" w:color="auto" w:fill="auto"/>
            <w:noWrap/>
            <w:vAlign w:val="bottom"/>
            <w:hideMark/>
          </w:tcPr>
          <w:p w14:paraId="031DA0EF" w14:textId="77777777" w:rsidR="00370203" w:rsidRPr="00370203" w:rsidRDefault="00370203" w:rsidP="00370203">
            <w:pPr>
              <w:adjustRightInd w:val="0"/>
              <w:jc w:val="right"/>
              <w:rPr>
                <w:b/>
                <w:bCs/>
                <w:lang w:val="es-ES" w:eastAsia="es-ES"/>
              </w:rPr>
            </w:pPr>
            <w:r w:rsidRPr="00370203">
              <w:rPr>
                <w:b/>
                <w:bCs/>
                <w:lang w:val="es-ES" w:eastAsia="es-ES"/>
              </w:rPr>
              <w:t>0,00 €</w:t>
            </w:r>
          </w:p>
        </w:tc>
      </w:tr>
      <w:tr w:rsidR="00370203" w:rsidRPr="00370203" w14:paraId="7A24C774" w14:textId="77777777" w:rsidTr="002D2FD8">
        <w:trPr>
          <w:trHeight w:val="288"/>
          <w:jc w:val="center"/>
        </w:trPr>
        <w:tc>
          <w:tcPr>
            <w:tcW w:w="0" w:type="auto"/>
            <w:shd w:val="clear" w:color="auto" w:fill="auto"/>
            <w:noWrap/>
            <w:vAlign w:val="bottom"/>
            <w:hideMark/>
          </w:tcPr>
          <w:p w14:paraId="616DC73D" w14:textId="77777777" w:rsidR="00370203" w:rsidRPr="00370203" w:rsidRDefault="00370203" w:rsidP="00370203">
            <w:pPr>
              <w:adjustRightInd w:val="0"/>
              <w:jc w:val="center"/>
              <w:rPr>
                <w:b/>
                <w:bCs/>
                <w:lang w:val="es-ES" w:eastAsia="es-ES"/>
              </w:rPr>
            </w:pPr>
            <w:r w:rsidRPr="00370203">
              <w:rPr>
                <w:b/>
                <w:bCs/>
                <w:lang w:val="es-ES" w:eastAsia="es-ES"/>
              </w:rPr>
              <w:t>IGIC-2014</w:t>
            </w:r>
          </w:p>
        </w:tc>
        <w:tc>
          <w:tcPr>
            <w:tcW w:w="0" w:type="auto"/>
            <w:shd w:val="clear" w:color="auto" w:fill="auto"/>
            <w:noWrap/>
            <w:vAlign w:val="bottom"/>
            <w:hideMark/>
          </w:tcPr>
          <w:p w14:paraId="4B81603A" w14:textId="77777777" w:rsidR="00370203" w:rsidRPr="00370203" w:rsidRDefault="00370203" w:rsidP="00370203">
            <w:pPr>
              <w:adjustRightInd w:val="0"/>
              <w:jc w:val="center"/>
              <w:rPr>
                <w:b/>
                <w:bCs/>
                <w:lang w:val="es-ES" w:eastAsia="es-ES"/>
              </w:rPr>
            </w:pPr>
            <w:r w:rsidRPr="00370203">
              <w:rPr>
                <w:b/>
                <w:bCs/>
                <w:lang w:val="es-ES" w:eastAsia="es-ES"/>
              </w:rPr>
              <w:t>3º Trimestre</w:t>
            </w:r>
          </w:p>
        </w:tc>
        <w:tc>
          <w:tcPr>
            <w:tcW w:w="0" w:type="auto"/>
            <w:shd w:val="clear" w:color="auto" w:fill="auto"/>
            <w:noWrap/>
            <w:vAlign w:val="bottom"/>
            <w:hideMark/>
          </w:tcPr>
          <w:p w14:paraId="3D556E95" w14:textId="77777777" w:rsidR="00370203" w:rsidRPr="00370203" w:rsidRDefault="00370203" w:rsidP="00370203">
            <w:pPr>
              <w:adjustRightInd w:val="0"/>
              <w:jc w:val="center"/>
              <w:rPr>
                <w:b/>
                <w:bCs/>
                <w:lang w:val="es-ES" w:eastAsia="es-ES"/>
              </w:rPr>
            </w:pPr>
            <w:r w:rsidRPr="00370203">
              <w:rPr>
                <w:b/>
                <w:bCs/>
                <w:lang w:val="es-ES" w:eastAsia="es-ES"/>
              </w:rPr>
              <w:t>A Ingresar</w:t>
            </w:r>
          </w:p>
        </w:tc>
        <w:tc>
          <w:tcPr>
            <w:tcW w:w="0" w:type="auto"/>
            <w:shd w:val="clear" w:color="auto" w:fill="auto"/>
            <w:noWrap/>
            <w:vAlign w:val="bottom"/>
            <w:hideMark/>
          </w:tcPr>
          <w:p w14:paraId="118017FC" w14:textId="77777777" w:rsidR="00370203" w:rsidRPr="00370203" w:rsidRDefault="00370203" w:rsidP="00370203">
            <w:pPr>
              <w:adjustRightInd w:val="0"/>
              <w:jc w:val="right"/>
              <w:rPr>
                <w:b/>
                <w:bCs/>
                <w:lang w:val="es-ES" w:eastAsia="es-ES"/>
              </w:rPr>
            </w:pPr>
            <w:r w:rsidRPr="00370203">
              <w:rPr>
                <w:b/>
                <w:bCs/>
                <w:lang w:val="es-ES" w:eastAsia="es-ES"/>
              </w:rPr>
              <w:t>94,61 €</w:t>
            </w:r>
          </w:p>
        </w:tc>
      </w:tr>
      <w:tr w:rsidR="00370203" w:rsidRPr="00370203" w14:paraId="53058CB7" w14:textId="77777777" w:rsidTr="002D2FD8">
        <w:trPr>
          <w:trHeight w:val="288"/>
          <w:jc w:val="center"/>
        </w:trPr>
        <w:tc>
          <w:tcPr>
            <w:tcW w:w="0" w:type="auto"/>
            <w:shd w:val="clear" w:color="auto" w:fill="auto"/>
            <w:noWrap/>
            <w:vAlign w:val="bottom"/>
            <w:hideMark/>
          </w:tcPr>
          <w:p w14:paraId="7004B415" w14:textId="77777777" w:rsidR="00370203" w:rsidRPr="00370203" w:rsidRDefault="00370203" w:rsidP="00370203">
            <w:pPr>
              <w:adjustRightInd w:val="0"/>
              <w:jc w:val="center"/>
              <w:rPr>
                <w:b/>
                <w:bCs/>
                <w:lang w:val="es-ES" w:eastAsia="es-ES"/>
              </w:rPr>
            </w:pPr>
            <w:r w:rsidRPr="00370203">
              <w:rPr>
                <w:b/>
                <w:bCs/>
                <w:lang w:val="es-ES" w:eastAsia="es-ES"/>
              </w:rPr>
              <w:t>IGIC-2014</w:t>
            </w:r>
          </w:p>
        </w:tc>
        <w:tc>
          <w:tcPr>
            <w:tcW w:w="0" w:type="auto"/>
            <w:shd w:val="clear" w:color="auto" w:fill="auto"/>
            <w:noWrap/>
            <w:vAlign w:val="bottom"/>
            <w:hideMark/>
          </w:tcPr>
          <w:p w14:paraId="7F7D8F13" w14:textId="77777777" w:rsidR="00370203" w:rsidRPr="00370203" w:rsidRDefault="00370203" w:rsidP="00370203">
            <w:pPr>
              <w:adjustRightInd w:val="0"/>
              <w:jc w:val="center"/>
              <w:rPr>
                <w:b/>
                <w:bCs/>
                <w:lang w:val="es-ES" w:eastAsia="es-ES"/>
              </w:rPr>
            </w:pPr>
            <w:r w:rsidRPr="00370203">
              <w:rPr>
                <w:b/>
                <w:bCs/>
                <w:lang w:val="es-ES" w:eastAsia="es-ES"/>
              </w:rPr>
              <w:t>4º Trimestre</w:t>
            </w:r>
          </w:p>
        </w:tc>
        <w:tc>
          <w:tcPr>
            <w:tcW w:w="0" w:type="auto"/>
            <w:shd w:val="clear" w:color="auto" w:fill="auto"/>
            <w:noWrap/>
            <w:vAlign w:val="bottom"/>
            <w:hideMark/>
          </w:tcPr>
          <w:p w14:paraId="0EE6B914" w14:textId="77777777" w:rsidR="00370203" w:rsidRPr="00370203" w:rsidRDefault="00370203" w:rsidP="00370203">
            <w:pPr>
              <w:adjustRightInd w:val="0"/>
              <w:jc w:val="center"/>
              <w:rPr>
                <w:b/>
                <w:bCs/>
                <w:lang w:val="es-ES" w:eastAsia="es-ES"/>
              </w:rPr>
            </w:pPr>
            <w:r w:rsidRPr="00370203">
              <w:rPr>
                <w:b/>
                <w:bCs/>
                <w:lang w:val="es-ES" w:eastAsia="es-ES"/>
              </w:rPr>
              <w:t>A Ingresar</w:t>
            </w:r>
          </w:p>
        </w:tc>
        <w:tc>
          <w:tcPr>
            <w:tcW w:w="0" w:type="auto"/>
            <w:shd w:val="clear" w:color="auto" w:fill="auto"/>
            <w:noWrap/>
            <w:vAlign w:val="bottom"/>
            <w:hideMark/>
          </w:tcPr>
          <w:p w14:paraId="4456DA67" w14:textId="77777777" w:rsidR="00370203" w:rsidRPr="00370203" w:rsidRDefault="00370203" w:rsidP="00370203">
            <w:pPr>
              <w:adjustRightInd w:val="0"/>
              <w:jc w:val="right"/>
              <w:rPr>
                <w:b/>
                <w:bCs/>
                <w:lang w:val="es-ES" w:eastAsia="es-ES"/>
              </w:rPr>
            </w:pPr>
            <w:r w:rsidRPr="00370203">
              <w:rPr>
                <w:b/>
                <w:bCs/>
                <w:lang w:val="es-ES" w:eastAsia="es-ES"/>
              </w:rPr>
              <w:t>4.373,41 €</w:t>
            </w:r>
          </w:p>
        </w:tc>
      </w:tr>
      <w:tr w:rsidR="00370203" w:rsidRPr="00370203" w14:paraId="6D6F3322" w14:textId="77777777" w:rsidTr="002D2FD8">
        <w:trPr>
          <w:trHeight w:val="288"/>
          <w:jc w:val="center"/>
        </w:trPr>
        <w:tc>
          <w:tcPr>
            <w:tcW w:w="0" w:type="auto"/>
            <w:gridSpan w:val="3"/>
            <w:shd w:val="clear" w:color="auto" w:fill="DEEAF6"/>
            <w:noWrap/>
            <w:vAlign w:val="bottom"/>
            <w:hideMark/>
          </w:tcPr>
          <w:p w14:paraId="16F42685" w14:textId="77777777" w:rsidR="00370203" w:rsidRPr="00370203" w:rsidRDefault="00370203" w:rsidP="00370203">
            <w:pPr>
              <w:adjustRightInd w:val="0"/>
              <w:jc w:val="center"/>
              <w:rPr>
                <w:b/>
                <w:bCs/>
                <w:lang w:val="es-ES" w:eastAsia="es-ES"/>
              </w:rPr>
            </w:pPr>
            <w:r w:rsidRPr="00370203">
              <w:rPr>
                <w:b/>
                <w:bCs/>
                <w:lang w:val="es-ES" w:eastAsia="es-ES"/>
              </w:rPr>
              <w:t>Totales</w:t>
            </w:r>
          </w:p>
        </w:tc>
        <w:tc>
          <w:tcPr>
            <w:tcW w:w="0" w:type="auto"/>
            <w:shd w:val="clear" w:color="000000" w:fill="DDEBF7"/>
            <w:noWrap/>
            <w:vAlign w:val="bottom"/>
            <w:hideMark/>
          </w:tcPr>
          <w:p w14:paraId="2F766E38" w14:textId="77777777" w:rsidR="00370203" w:rsidRPr="00370203" w:rsidRDefault="00370203" w:rsidP="00370203">
            <w:pPr>
              <w:adjustRightInd w:val="0"/>
              <w:jc w:val="right"/>
              <w:rPr>
                <w:b/>
                <w:bCs/>
                <w:lang w:val="es-ES" w:eastAsia="es-ES"/>
              </w:rPr>
            </w:pPr>
            <w:r w:rsidRPr="00370203">
              <w:rPr>
                <w:b/>
                <w:bCs/>
                <w:lang w:val="es-ES" w:eastAsia="es-ES"/>
              </w:rPr>
              <w:t>19.885,05 €</w:t>
            </w:r>
          </w:p>
        </w:tc>
      </w:tr>
    </w:tbl>
    <w:p w14:paraId="5E09828E" w14:textId="77777777" w:rsidR="00370203" w:rsidRPr="00370203" w:rsidRDefault="00370203" w:rsidP="00370203">
      <w:pPr>
        <w:widowControl/>
        <w:autoSpaceDE/>
        <w:autoSpaceDN/>
        <w:ind w:left="1788"/>
        <w:jc w:val="both"/>
        <w:rPr>
          <w:lang w:val="es-ES_tradnl" w:eastAsia="x-none"/>
        </w:rPr>
      </w:pPr>
    </w:p>
    <w:p w14:paraId="2DE26E4F" w14:textId="77777777" w:rsidR="00370203" w:rsidRPr="00370203" w:rsidRDefault="00370203" w:rsidP="00370203">
      <w:pPr>
        <w:widowControl/>
        <w:numPr>
          <w:ilvl w:val="0"/>
          <w:numId w:val="13"/>
        </w:numPr>
        <w:autoSpaceDE/>
        <w:autoSpaceDN/>
        <w:adjustRightInd w:val="0"/>
        <w:jc w:val="both"/>
        <w:rPr>
          <w:b/>
          <w:lang w:val="x-none" w:eastAsia="x-none"/>
        </w:rPr>
      </w:pPr>
      <w:r w:rsidRPr="00370203">
        <w:rPr>
          <w:b/>
          <w:lang w:val="x-none" w:eastAsia="x-none"/>
        </w:rPr>
        <w:t>Procedimientos Administrativos.-</w:t>
      </w:r>
    </w:p>
    <w:p w14:paraId="62AE95AD" w14:textId="77777777" w:rsidR="00370203" w:rsidRPr="00370203" w:rsidRDefault="00370203" w:rsidP="00370203">
      <w:pPr>
        <w:widowControl/>
        <w:autoSpaceDE/>
        <w:autoSpaceDN/>
        <w:ind w:left="1788"/>
        <w:jc w:val="both"/>
        <w:rPr>
          <w:lang w:val="x-none" w:eastAsia="x-none"/>
        </w:rPr>
      </w:pPr>
    </w:p>
    <w:p w14:paraId="5EB10AE7" w14:textId="77777777" w:rsidR="00370203" w:rsidRPr="00370203" w:rsidRDefault="00370203" w:rsidP="00370203">
      <w:pPr>
        <w:widowControl/>
        <w:numPr>
          <w:ilvl w:val="0"/>
          <w:numId w:val="12"/>
        </w:numPr>
        <w:autoSpaceDE/>
        <w:autoSpaceDN/>
        <w:adjustRightInd w:val="0"/>
        <w:ind w:left="1068"/>
        <w:jc w:val="both"/>
        <w:rPr>
          <w:lang w:val="x-none" w:eastAsia="x-none"/>
        </w:rPr>
      </w:pPr>
      <w:r w:rsidRPr="00370203">
        <w:rPr>
          <w:lang w:val="x-none" w:eastAsia="x-none"/>
        </w:rPr>
        <w:t>Procedimiento administrativo resuelto “desestimado” por la Junta Económico-Administrativa de Canarias, correspondiente al Impuesto General Indirecto Canario (ejercicio 2013), y que no fue recurrido ante el Tribunal Superior de Justicia de Canarias por los siguientes motivos:</w:t>
      </w:r>
    </w:p>
    <w:p w14:paraId="48FC1FD3" w14:textId="77777777" w:rsidR="00370203" w:rsidRPr="00370203" w:rsidRDefault="00370203" w:rsidP="00370203">
      <w:pPr>
        <w:widowControl/>
        <w:autoSpaceDE/>
        <w:autoSpaceDN/>
        <w:ind w:left="1068"/>
        <w:jc w:val="both"/>
        <w:rPr>
          <w:lang w:val="x-none" w:eastAsia="x-none"/>
        </w:rPr>
      </w:pPr>
    </w:p>
    <w:p w14:paraId="0B5DCEAD" w14:textId="77777777" w:rsidR="00370203" w:rsidRPr="00370203" w:rsidRDefault="00370203" w:rsidP="00370203">
      <w:pPr>
        <w:widowControl/>
        <w:numPr>
          <w:ilvl w:val="1"/>
          <w:numId w:val="12"/>
        </w:numPr>
        <w:autoSpaceDE/>
        <w:autoSpaceDN/>
        <w:adjustRightInd w:val="0"/>
        <w:ind w:left="1788"/>
        <w:jc w:val="both"/>
        <w:rPr>
          <w:lang w:val="x-none" w:eastAsia="x-none"/>
        </w:rPr>
      </w:pPr>
      <w:r w:rsidRPr="00370203">
        <w:rPr>
          <w:lang w:val="x-none" w:eastAsia="x-none"/>
        </w:rPr>
        <w:t>Con fecha 19 de marzo de 2015 el Gobierno de Canarias notificó (vía electrónica) resolución que ponía fin al procedimiento de comprobación limitada, notificación que no fue atendida por la sociedad hasta diciembre de 2015, y que bajo nuestra opinión devino firme al no haber sido recurrida en tiempo, perdiéndose todos los derechos de la sociedad a impugnarla, ya fuera por vía administrativa o judicial.</w:t>
      </w:r>
    </w:p>
    <w:p w14:paraId="28CE8157" w14:textId="77777777" w:rsidR="00370203" w:rsidRPr="00370203" w:rsidRDefault="00370203" w:rsidP="00370203">
      <w:pPr>
        <w:widowControl/>
        <w:autoSpaceDE/>
        <w:autoSpaceDN/>
        <w:jc w:val="both"/>
        <w:rPr>
          <w:lang w:val="es-ES" w:eastAsia="x-none"/>
        </w:rPr>
      </w:pPr>
    </w:p>
    <w:p w14:paraId="1544ACD1" w14:textId="77777777" w:rsidR="00370203" w:rsidRPr="00370203" w:rsidRDefault="00370203" w:rsidP="00370203">
      <w:pPr>
        <w:widowControl/>
        <w:autoSpaceDE/>
        <w:autoSpaceDN/>
        <w:ind w:left="1068"/>
        <w:jc w:val="both"/>
        <w:rPr>
          <w:lang w:val="es-ES" w:eastAsia="x-none"/>
        </w:rPr>
      </w:pPr>
      <w:r w:rsidRPr="00370203">
        <w:rPr>
          <w:lang w:val="x-none" w:eastAsia="x-none"/>
        </w:rPr>
        <w:t>En función a la resolución que emita el Tribunal Supremo con respecto al objeto del Auto de fecha 28 de febrero de 2018 referente a liquidación de IGIC – 2010, se podrá proceder, en caso que sea favorable a la sociedad, a presentar solicitud de ingresos indebidos por importe solicitado a devolver en la autoliquidación correspondiente al cuarto trimestre de 2013, es decir, 180.813,13 euros.</w:t>
      </w:r>
    </w:p>
    <w:p w14:paraId="06A688F9" w14:textId="77777777" w:rsidR="00370203" w:rsidRPr="00370203" w:rsidRDefault="00370203" w:rsidP="00370203">
      <w:pPr>
        <w:widowControl/>
        <w:autoSpaceDE/>
        <w:autoSpaceDN/>
        <w:ind w:left="1068"/>
        <w:jc w:val="both"/>
        <w:rPr>
          <w:lang w:val="es-ES" w:eastAsia="x-none"/>
        </w:rPr>
      </w:pPr>
    </w:p>
    <w:p w14:paraId="3DE17107" w14:textId="77777777" w:rsidR="00370203" w:rsidRPr="00370203" w:rsidRDefault="00370203" w:rsidP="00370203">
      <w:pPr>
        <w:widowControl/>
        <w:autoSpaceDE/>
        <w:autoSpaceDN/>
        <w:ind w:left="1068"/>
        <w:jc w:val="both"/>
        <w:rPr>
          <w:lang w:val="es-ES" w:eastAsia="x-none"/>
        </w:rPr>
      </w:pPr>
    </w:p>
    <w:p w14:paraId="0CB9F8B5" w14:textId="77777777" w:rsidR="00370203" w:rsidRPr="00370203" w:rsidRDefault="00370203" w:rsidP="00370203">
      <w:pPr>
        <w:widowControl/>
        <w:numPr>
          <w:ilvl w:val="0"/>
          <w:numId w:val="12"/>
        </w:numPr>
        <w:autoSpaceDE/>
        <w:autoSpaceDN/>
        <w:adjustRightInd w:val="0"/>
        <w:ind w:left="1068"/>
        <w:jc w:val="both"/>
        <w:rPr>
          <w:lang w:val="x-none" w:eastAsia="x-none"/>
        </w:rPr>
      </w:pPr>
      <w:r w:rsidRPr="00370203">
        <w:rPr>
          <w:lang w:val="x-none" w:eastAsia="x-none"/>
        </w:rPr>
        <w:t>Procedimiento administrativo interpuesto ante la Junta Económico-Administrativa de Canarias a efectos de recurrir liquidación Resolución de Recurso de Reposición (número 85/2016), contra el Gobierno de Canarias relativo a la devolución del Impuesto General Indirecto Canario correspondiente al ejercicio 2014, y en su caso, ANULACIÓN del acto administrativo siguiente:</w:t>
      </w:r>
    </w:p>
    <w:p w14:paraId="5586DF17" w14:textId="77777777" w:rsidR="00370203" w:rsidRPr="00370203" w:rsidRDefault="00370203" w:rsidP="00370203">
      <w:pPr>
        <w:widowControl/>
        <w:autoSpaceDE/>
        <w:autoSpaceDN/>
        <w:ind w:left="1788"/>
        <w:jc w:val="both"/>
        <w:rPr>
          <w:lang w:val="x-none" w:eastAsia="x-none"/>
        </w:rPr>
      </w:pPr>
    </w:p>
    <w:p w14:paraId="32295D0F" w14:textId="77777777" w:rsidR="00370203" w:rsidRPr="00370203" w:rsidRDefault="00370203" w:rsidP="00370203">
      <w:pPr>
        <w:widowControl/>
        <w:numPr>
          <w:ilvl w:val="1"/>
          <w:numId w:val="12"/>
        </w:numPr>
        <w:autoSpaceDE/>
        <w:autoSpaceDN/>
        <w:adjustRightInd w:val="0"/>
        <w:jc w:val="both"/>
        <w:rPr>
          <w:lang w:val="x-none" w:eastAsia="x-none"/>
        </w:rPr>
      </w:pPr>
      <w:r w:rsidRPr="00370203">
        <w:rPr>
          <w:bCs/>
          <w:u w:val="single"/>
          <w:lang w:val="x-none" w:eastAsia="x-none"/>
        </w:rPr>
        <w:t>Liquidación Provisional</w:t>
      </w:r>
      <w:r w:rsidRPr="00370203">
        <w:rPr>
          <w:lang w:val="x-none" w:eastAsia="x-none"/>
        </w:rPr>
        <w:t xml:space="preserve"> – Concepto Tributario: Impuesto General Indirecto IGIC (INTERIOR) – Período: 2014 – Expediente: 20160000822538 – </w:t>
      </w:r>
      <w:r w:rsidRPr="00370203">
        <w:rPr>
          <w:bCs/>
          <w:u w:val="single"/>
          <w:lang w:val="x-none" w:eastAsia="x-none"/>
        </w:rPr>
        <w:t xml:space="preserve">Cuantía solicitada a devolver mediante la presentación de la liquidación trimestral correspondiente </w:t>
      </w:r>
      <w:r w:rsidRPr="00370203">
        <w:rPr>
          <w:bCs/>
          <w:u w:val="single"/>
          <w:lang w:val="es-ES" w:eastAsia="x-none"/>
        </w:rPr>
        <w:t xml:space="preserve">    </w:t>
      </w:r>
      <w:r w:rsidRPr="00370203">
        <w:rPr>
          <w:bCs/>
          <w:u w:val="single"/>
          <w:lang w:val="x-none" w:eastAsia="x-none"/>
        </w:rPr>
        <w:t>188.775,76 €.</w:t>
      </w:r>
    </w:p>
    <w:p w14:paraId="77E3CAE8" w14:textId="77777777" w:rsidR="00370203" w:rsidRPr="00370203" w:rsidRDefault="00370203" w:rsidP="00370203">
      <w:pPr>
        <w:widowControl/>
        <w:autoSpaceDE/>
        <w:autoSpaceDN/>
        <w:jc w:val="both"/>
        <w:rPr>
          <w:lang w:val="x-none" w:eastAsia="x-none"/>
        </w:rPr>
      </w:pPr>
    </w:p>
    <w:p w14:paraId="78EC2AE7" w14:textId="77777777" w:rsidR="00370203" w:rsidRPr="00370203" w:rsidRDefault="00370203" w:rsidP="00370203">
      <w:pPr>
        <w:widowControl/>
        <w:autoSpaceDE/>
        <w:autoSpaceDN/>
        <w:ind w:left="1134"/>
        <w:jc w:val="both"/>
        <w:rPr>
          <w:lang w:val="x-none" w:eastAsia="x-none"/>
        </w:rPr>
      </w:pPr>
      <w:r w:rsidRPr="00370203">
        <w:rPr>
          <w:lang w:val="x-none" w:eastAsia="x-none"/>
        </w:rPr>
        <w:t xml:space="preserve">A este respecto, conforme a los Hechos y Fundamentos Jurídicos expuestos en las alegaciones se SOLICITA que </w:t>
      </w:r>
      <w:r w:rsidRPr="00370203">
        <w:rPr>
          <w:bCs/>
          <w:u w:val="single"/>
          <w:lang w:val="x-none" w:eastAsia="x-none"/>
        </w:rPr>
        <w:t>se proceda a la ANULACIÓN del acto administrativo señalado y en consecuencia la ANULACION de la liquidación tributaria que se deriva del mismo</w:t>
      </w:r>
      <w:r w:rsidRPr="00370203">
        <w:rPr>
          <w:lang w:val="x-none" w:eastAsia="x-none"/>
        </w:rPr>
        <w:t>. A la suscripción de la presente contestación, el procedimiento administrativo está pendiente de resolución, si bien, visto los antecedentes, es más que probable que al igual que los anteriores termine judicializado.</w:t>
      </w:r>
    </w:p>
    <w:p w14:paraId="1736CD3E" w14:textId="77777777" w:rsidR="00370203" w:rsidRPr="00370203" w:rsidRDefault="00370203" w:rsidP="00370203">
      <w:pPr>
        <w:widowControl/>
        <w:autoSpaceDE/>
        <w:autoSpaceDN/>
        <w:jc w:val="both"/>
        <w:rPr>
          <w:lang w:val="x-none" w:eastAsia="x-none"/>
        </w:rPr>
      </w:pPr>
    </w:p>
    <w:p w14:paraId="2C6C779A" w14:textId="77777777" w:rsidR="00370203" w:rsidRPr="00370203" w:rsidRDefault="00370203" w:rsidP="00370203">
      <w:pPr>
        <w:widowControl/>
        <w:numPr>
          <w:ilvl w:val="0"/>
          <w:numId w:val="12"/>
        </w:numPr>
        <w:autoSpaceDE/>
        <w:autoSpaceDN/>
        <w:adjustRightInd w:val="0"/>
        <w:ind w:left="1068"/>
        <w:jc w:val="both"/>
        <w:rPr>
          <w:lang w:val="x-none" w:eastAsia="x-none"/>
        </w:rPr>
      </w:pPr>
      <w:r w:rsidRPr="00370203">
        <w:rPr>
          <w:lang w:val="x-none" w:eastAsia="x-none"/>
        </w:rPr>
        <w:t xml:space="preserve">Respecto a los ejercicios 2015, 2016, 2017 y 2018, el Impuesto General Indirecto Canario fue liquidado siguiendo las directrices que la Administración Tributaria Canaria fijaba para la emisión de las liquidaciones provisionales anteriormente </w:t>
      </w:r>
      <w:r w:rsidRPr="00370203">
        <w:rPr>
          <w:lang w:val="x-none" w:eastAsia="x-none"/>
        </w:rPr>
        <w:lastRenderedPageBreak/>
        <w:t>mencionadas, es decir, deducir el IGIC soportado en función al importe neto de la cifra de negocios y no en función al total de ingresos (incluidas subvenciones).</w:t>
      </w:r>
    </w:p>
    <w:p w14:paraId="58350BA3" w14:textId="77777777" w:rsidR="00370203" w:rsidRPr="00370203" w:rsidRDefault="00370203" w:rsidP="00370203">
      <w:pPr>
        <w:shd w:val="clear" w:color="auto" w:fill="FFFFFF"/>
        <w:adjustRightInd w:val="0"/>
        <w:ind w:left="720" w:right="7"/>
        <w:jc w:val="both"/>
        <w:rPr>
          <w:color w:val="0000FF"/>
          <w:spacing w:val="-3"/>
          <w:lang w:val="x-none" w:eastAsia="es-ES_tradnl"/>
        </w:rPr>
      </w:pPr>
    </w:p>
    <w:p w14:paraId="060C4B01" w14:textId="77777777" w:rsidR="00370203" w:rsidRPr="00370203" w:rsidRDefault="00370203" w:rsidP="00370203">
      <w:pPr>
        <w:shd w:val="clear" w:color="auto" w:fill="FFFFFF"/>
        <w:adjustRightInd w:val="0"/>
        <w:ind w:left="720" w:right="7"/>
        <w:jc w:val="both"/>
        <w:rPr>
          <w:color w:val="0000FF"/>
          <w:spacing w:val="-3"/>
          <w:lang w:val="es-ES_tradnl" w:eastAsia="es-ES_tradnl"/>
        </w:rPr>
      </w:pPr>
    </w:p>
    <w:p w14:paraId="20A61039" w14:textId="77777777" w:rsidR="00370203" w:rsidRPr="00370203" w:rsidRDefault="00370203" w:rsidP="00370203">
      <w:pPr>
        <w:shd w:val="clear" w:color="auto" w:fill="FFFFFF"/>
        <w:adjustRightInd w:val="0"/>
        <w:ind w:firstLine="709"/>
        <w:jc w:val="both"/>
        <w:rPr>
          <w:b/>
          <w:bCs/>
          <w:spacing w:val="-3"/>
          <w:u w:val="double"/>
          <w:lang w:val="es-ES_tradnl" w:eastAsia="es-ES_tradnl"/>
        </w:rPr>
      </w:pPr>
      <w:r w:rsidRPr="00370203">
        <w:rPr>
          <w:b/>
          <w:bCs/>
          <w:spacing w:val="-3"/>
          <w:lang w:val="es-ES_tradnl" w:eastAsia="es-ES_tradnl"/>
        </w:rPr>
        <w:t xml:space="preserve">9. </w:t>
      </w:r>
      <w:r w:rsidRPr="00370203">
        <w:rPr>
          <w:b/>
          <w:bCs/>
          <w:spacing w:val="-3"/>
          <w:u w:val="double"/>
          <w:lang w:val="es-ES_tradnl" w:eastAsia="es-ES_tradnl"/>
        </w:rPr>
        <w:t>OPERACIONES CON PARTES VINCULADAS</w:t>
      </w:r>
    </w:p>
    <w:p w14:paraId="1DC930A7" w14:textId="77777777" w:rsidR="00370203" w:rsidRPr="00370203" w:rsidRDefault="00370203" w:rsidP="00370203">
      <w:pPr>
        <w:shd w:val="clear" w:color="auto" w:fill="FFFFFF"/>
        <w:adjustRightInd w:val="0"/>
        <w:ind w:left="1249"/>
        <w:jc w:val="both"/>
        <w:rPr>
          <w:lang w:val="es-ES" w:eastAsia="es-ES"/>
        </w:rPr>
      </w:pPr>
    </w:p>
    <w:p w14:paraId="4A5C3741" w14:textId="77777777" w:rsidR="00370203" w:rsidRPr="00370203" w:rsidRDefault="00370203" w:rsidP="00370203">
      <w:pPr>
        <w:shd w:val="clear" w:color="auto" w:fill="FFFFFF"/>
        <w:adjustRightInd w:val="0"/>
        <w:ind w:left="720" w:right="22"/>
        <w:jc w:val="both"/>
        <w:rPr>
          <w:lang w:val="es-ES_tradnl" w:eastAsia="es-ES_tradnl"/>
        </w:rPr>
      </w:pPr>
      <w:r w:rsidRPr="00370203">
        <w:rPr>
          <w:spacing w:val="-3"/>
          <w:lang w:val="es-ES_tradnl" w:eastAsia="es-ES_tradnl"/>
        </w:rPr>
        <w:t xml:space="preserve">La Sociedad ha seguido el criterio de imputar al epígrafe de Otros Ingresos de Explotación, </w:t>
      </w:r>
      <w:r w:rsidRPr="00370203">
        <w:rPr>
          <w:spacing w:val="-1"/>
          <w:lang w:val="es-ES_tradnl" w:eastAsia="es-ES_tradnl"/>
        </w:rPr>
        <w:t xml:space="preserve">que figura en el capítulo de Ingresos de la Cuenta de Pérdidas y Ganancias de Pymes, los importes detallados a continuación, en concepto de Transferencias corrientes y Subvenciones </w:t>
      </w:r>
      <w:r w:rsidRPr="00370203">
        <w:rPr>
          <w:lang w:val="es-ES_tradnl" w:eastAsia="es-ES_tradnl"/>
        </w:rPr>
        <w:t>procedentes del socio único, el Excmo. Ayuntamiento de Las Palmas de Gran Canaria, habida cuenta de que dichas transferencias no se destinan exclusivamente a financiar gastos de funcionamiento de la Sociedad:</w:t>
      </w:r>
    </w:p>
    <w:p w14:paraId="4EC0A87B" w14:textId="77777777" w:rsidR="00370203" w:rsidRPr="00370203" w:rsidRDefault="00370203" w:rsidP="00370203">
      <w:pPr>
        <w:shd w:val="clear" w:color="auto" w:fill="FFFFFF"/>
        <w:adjustRightInd w:val="0"/>
        <w:ind w:left="720" w:right="22"/>
        <w:jc w:val="both"/>
        <w:rPr>
          <w:color w:val="0000FF"/>
          <w:lang w:val="es-ES_tradnl" w:eastAsia="es-ES_tradnl"/>
        </w:rPr>
      </w:pPr>
    </w:p>
    <w:p w14:paraId="500C57CA" w14:textId="7DA4CD07" w:rsidR="00370203" w:rsidRPr="00370203" w:rsidRDefault="00370203" w:rsidP="00370203">
      <w:pPr>
        <w:shd w:val="clear" w:color="auto" w:fill="FFFFFF"/>
        <w:adjustRightInd w:val="0"/>
        <w:ind w:left="720" w:right="22"/>
        <w:jc w:val="center"/>
        <w:rPr>
          <w:color w:val="0000FF"/>
          <w:lang w:val="es-ES_tradnl" w:eastAsia="es-ES_tradnl"/>
        </w:rPr>
      </w:pPr>
      <w:r w:rsidRPr="00370203">
        <w:rPr>
          <w:rFonts w:ascii="Arial" w:hAnsi="Arial" w:cs="Arial"/>
          <w:noProof/>
          <w:sz w:val="20"/>
          <w:lang w:val="es-ES" w:eastAsia="es-ES"/>
        </w:rPr>
        <w:drawing>
          <wp:inline distT="0" distB="0" distL="0" distR="0" wp14:anchorId="6AA0FFA8" wp14:editId="0FD87247">
            <wp:extent cx="3324225" cy="4286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4225" cy="428625"/>
                    </a:xfrm>
                    <a:prstGeom prst="rect">
                      <a:avLst/>
                    </a:prstGeom>
                    <a:noFill/>
                    <a:ln>
                      <a:noFill/>
                    </a:ln>
                  </pic:spPr>
                </pic:pic>
              </a:graphicData>
            </a:graphic>
          </wp:inline>
        </w:drawing>
      </w:r>
    </w:p>
    <w:p w14:paraId="0490C9D0" w14:textId="77777777" w:rsidR="00370203" w:rsidRPr="00370203" w:rsidRDefault="00370203" w:rsidP="00370203">
      <w:pPr>
        <w:shd w:val="clear" w:color="auto" w:fill="FFFFFF"/>
        <w:adjustRightInd w:val="0"/>
        <w:ind w:left="720" w:right="22"/>
        <w:jc w:val="both"/>
        <w:rPr>
          <w:color w:val="0000FF"/>
          <w:lang w:val="es-ES_tradnl" w:eastAsia="es-ES_tradnl"/>
        </w:rPr>
      </w:pPr>
    </w:p>
    <w:p w14:paraId="419AD37B" w14:textId="77777777" w:rsidR="00370203" w:rsidRPr="00370203" w:rsidRDefault="00370203" w:rsidP="00370203">
      <w:pPr>
        <w:shd w:val="clear" w:color="auto" w:fill="FFFFFF"/>
        <w:adjustRightInd w:val="0"/>
        <w:ind w:left="720" w:right="22"/>
        <w:jc w:val="both"/>
        <w:rPr>
          <w:color w:val="0000FF"/>
          <w:lang w:val="es-ES_tradnl" w:eastAsia="es-ES_tradnl"/>
        </w:rPr>
      </w:pPr>
    </w:p>
    <w:p w14:paraId="6BAFE1E2" w14:textId="77777777" w:rsidR="00370203" w:rsidRPr="00370203" w:rsidRDefault="00370203" w:rsidP="00370203">
      <w:pPr>
        <w:shd w:val="clear" w:color="auto" w:fill="FFFFFF"/>
        <w:adjustRightInd w:val="0"/>
        <w:ind w:left="720" w:right="22"/>
        <w:jc w:val="both"/>
        <w:rPr>
          <w:color w:val="0000FF"/>
          <w:lang w:val="es-ES_tradnl" w:eastAsia="es-ES_tradnl"/>
        </w:rPr>
      </w:pPr>
    </w:p>
    <w:p w14:paraId="557990E3" w14:textId="77777777" w:rsidR="00370203" w:rsidRPr="00370203" w:rsidRDefault="00370203" w:rsidP="00370203">
      <w:pPr>
        <w:tabs>
          <w:tab w:val="left" w:pos="-720"/>
        </w:tabs>
        <w:suppressAutoHyphens/>
        <w:adjustRightInd w:val="0"/>
        <w:ind w:left="709" w:right="-26"/>
        <w:jc w:val="both"/>
        <w:rPr>
          <w:spacing w:val="-3"/>
          <w:lang w:val="es-ES_tradnl" w:eastAsia="es-ES_tradnl"/>
        </w:rPr>
      </w:pPr>
      <w:r w:rsidRPr="00370203">
        <w:rPr>
          <w:spacing w:val="-3"/>
          <w:lang w:val="es-ES_tradnl" w:eastAsia="es-ES_tradnl"/>
        </w:rPr>
        <w:t>Al cierre del ejercicio 2019 y anterior, en el balance de la Sociedad se recogen los importes que a continuación se detallan, destacando la existencia de deudas con el socio único, tanto al largo como a corto plazo. Los saldos al final de los ejercicios 2019 y anterior son los siguientes:</w:t>
      </w:r>
    </w:p>
    <w:p w14:paraId="33B842FC" w14:textId="77777777" w:rsidR="00370203" w:rsidRPr="00370203" w:rsidRDefault="00370203" w:rsidP="00370203">
      <w:pPr>
        <w:tabs>
          <w:tab w:val="left" w:pos="-720"/>
        </w:tabs>
        <w:suppressAutoHyphens/>
        <w:adjustRightInd w:val="0"/>
        <w:ind w:left="709" w:right="-26"/>
        <w:jc w:val="both"/>
        <w:rPr>
          <w:spacing w:val="-3"/>
          <w:lang w:val="es-ES_tradnl" w:eastAsia="es-ES_tradnl"/>
        </w:rPr>
      </w:pPr>
      <w:r w:rsidRPr="00370203">
        <w:rPr>
          <w:spacing w:val="-3"/>
          <w:lang w:val="es-ES_tradnl" w:eastAsia="es-ES_tradn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985"/>
        <w:gridCol w:w="955"/>
        <w:gridCol w:w="985"/>
        <w:gridCol w:w="942"/>
      </w:tblGrid>
      <w:tr w:rsidR="00370203" w:rsidRPr="00370203" w14:paraId="5A7BB038" w14:textId="77777777" w:rsidTr="002D2FD8">
        <w:trPr>
          <w:jc w:val="center"/>
        </w:trPr>
        <w:tc>
          <w:tcPr>
            <w:tcW w:w="0" w:type="auto"/>
            <w:tcBorders>
              <w:top w:val="nil"/>
              <w:left w:val="nil"/>
              <w:bottom w:val="nil"/>
            </w:tcBorders>
          </w:tcPr>
          <w:p w14:paraId="3EEE9450" w14:textId="77777777" w:rsidR="00370203" w:rsidRPr="00370203" w:rsidRDefault="00370203" w:rsidP="00370203">
            <w:pPr>
              <w:tabs>
                <w:tab w:val="left" w:pos="-720"/>
              </w:tabs>
              <w:suppressAutoHyphens/>
              <w:adjustRightInd w:val="0"/>
              <w:spacing w:beforeLines="20" w:before="48" w:after="20"/>
              <w:ind w:right="-28"/>
              <w:jc w:val="both"/>
              <w:rPr>
                <w:rFonts w:ascii="Garamond" w:hAnsi="Garamond"/>
                <w:spacing w:val="-3"/>
                <w:sz w:val="18"/>
                <w:lang w:val="es-ES_tradnl" w:eastAsia="es-ES_tradnl"/>
              </w:rPr>
            </w:pPr>
          </w:p>
        </w:tc>
        <w:tc>
          <w:tcPr>
            <w:tcW w:w="0" w:type="auto"/>
            <w:gridSpan w:val="2"/>
          </w:tcPr>
          <w:p w14:paraId="61BCA7F0" w14:textId="77777777" w:rsidR="00370203" w:rsidRPr="00370203" w:rsidRDefault="00370203" w:rsidP="00370203">
            <w:pPr>
              <w:tabs>
                <w:tab w:val="left" w:pos="-720"/>
              </w:tabs>
              <w:suppressAutoHyphens/>
              <w:adjustRightInd w:val="0"/>
              <w:spacing w:beforeLines="20" w:before="48" w:after="20"/>
              <w:ind w:right="-28"/>
              <w:jc w:val="center"/>
              <w:rPr>
                <w:rFonts w:ascii="Garamond" w:hAnsi="Garamond"/>
                <w:b/>
                <w:spacing w:val="-3"/>
                <w:sz w:val="18"/>
                <w:lang w:val="es-ES_tradnl" w:eastAsia="es-ES_tradnl"/>
              </w:rPr>
            </w:pPr>
            <w:r w:rsidRPr="00370203">
              <w:rPr>
                <w:rFonts w:ascii="Garamond" w:hAnsi="Garamond"/>
                <w:b/>
                <w:spacing w:val="-3"/>
                <w:sz w:val="18"/>
                <w:lang w:val="es-ES_tradnl" w:eastAsia="es-ES_tradnl"/>
              </w:rPr>
              <w:t>AÑO 2019</w:t>
            </w:r>
          </w:p>
        </w:tc>
        <w:tc>
          <w:tcPr>
            <w:tcW w:w="0" w:type="auto"/>
            <w:gridSpan w:val="2"/>
          </w:tcPr>
          <w:p w14:paraId="1D838B17" w14:textId="77777777" w:rsidR="00370203" w:rsidRPr="00370203" w:rsidRDefault="00370203" w:rsidP="00370203">
            <w:pPr>
              <w:tabs>
                <w:tab w:val="left" w:pos="-720"/>
              </w:tabs>
              <w:suppressAutoHyphens/>
              <w:adjustRightInd w:val="0"/>
              <w:spacing w:beforeLines="20" w:before="48" w:after="20"/>
              <w:ind w:right="-28"/>
              <w:jc w:val="center"/>
              <w:rPr>
                <w:rFonts w:ascii="Garamond" w:hAnsi="Garamond"/>
                <w:b/>
                <w:spacing w:val="-3"/>
                <w:sz w:val="18"/>
                <w:lang w:val="es-ES_tradnl" w:eastAsia="es-ES_tradnl"/>
              </w:rPr>
            </w:pPr>
            <w:r w:rsidRPr="00370203">
              <w:rPr>
                <w:rFonts w:ascii="Garamond" w:hAnsi="Garamond"/>
                <w:b/>
                <w:spacing w:val="-3"/>
                <w:sz w:val="18"/>
                <w:lang w:val="es-ES_tradnl" w:eastAsia="es-ES_tradnl"/>
              </w:rPr>
              <w:t>AÑO 2018</w:t>
            </w:r>
          </w:p>
        </w:tc>
      </w:tr>
      <w:tr w:rsidR="00370203" w:rsidRPr="00370203" w14:paraId="6ACE56E8" w14:textId="77777777" w:rsidTr="002D2FD8">
        <w:trPr>
          <w:jc w:val="center"/>
        </w:trPr>
        <w:tc>
          <w:tcPr>
            <w:tcW w:w="0" w:type="auto"/>
            <w:tcBorders>
              <w:top w:val="nil"/>
              <w:left w:val="nil"/>
            </w:tcBorders>
          </w:tcPr>
          <w:p w14:paraId="56243D64" w14:textId="77777777" w:rsidR="00370203" w:rsidRPr="00370203" w:rsidRDefault="00370203" w:rsidP="00370203">
            <w:pPr>
              <w:tabs>
                <w:tab w:val="left" w:pos="-720"/>
              </w:tabs>
              <w:suppressAutoHyphens/>
              <w:adjustRightInd w:val="0"/>
              <w:spacing w:beforeLines="20" w:before="48" w:after="20"/>
              <w:ind w:right="-28"/>
              <w:jc w:val="both"/>
              <w:rPr>
                <w:rFonts w:ascii="Garamond" w:hAnsi="Garamond"/>
                <w:spacing w:val="-3"/>
                <w:sz w:val="18"/>
                <w:lang w:val="es-ES_tradnl" w:eastAsia="es-ES_tradnl"/>
              </w:rPr>
            </w:pPr>
          </w:p>
        </w:tc>
        <w:tc>
          <w:tcPr>
            <w:tcW w:w="0" w:type="auto"/>
          </w:tcPr>
          <w:p w14:paraId="4754187E" w14:textId="77777777" w:rsidR="00370203" w:rsidRPr="00370203" w:rsidRDefault="00370203" w:rsidP="00370203">
            <w:pPr>
              <w:tabs>
                <w:tab w:val="left" w:pos="-720"/>
              </w:tabs>
              <w:suppressAutoHyphens/>
              <w:adjustRightInd w:val="0"/>
              <w:spacing w:beforeLines="20" w:before="48" w:after="20"/>
              <w:ind w:right="-28"/>
              <w:jc w:val="center"/>
              <w:rPr>
                <w:rFonts w:ascii="Garamond" w:hAnsi="Garamond"/>
                <w:b/>
                <w:spacing w:val="-3"/>
                <w:sz w:val="18"/>
                <w:lang w:val="es-ES_tradnl" w:eastAsia="es-ES_tradnl"/>
              </w:rPr>
            </w:pPr>
            <w:r w:rsidRPr="00370203">
              <w:rPr>
                <w:rFonts w:ascii="Garamond" w:hAnsi="Garamond"/>
                <w:b/>
                <w:spacing w:val="-3"/>
                <w:sz w:val="18"/>
                <w:lang w:val="es-ES_tradnl" w:eastAsia="es-ES_tradnl"/>
              </w:rPr>
              <w:t>ACTIVOS</w:t>
            </w:r>
          </w:p>
        </w:tc>
        <w:tc>
          <w:tcPr>
            <w:tcW w:w="0" w:type="auto"/>
          </w:tcPr>
          <w:p w14:paraId="003C7A96" w14:textId="77777777" w:rsidR="00370203" w:rsidRPr="00370203" w:rsidRDefault="00370203" w:rsidP="00370203">
            <w:pPr>
              <w:tabs>
                <w:tab w:val="left" w:pos="-720"/>
              </w:tabs>
              <w:suppressAutoHyphens/>
              <w:adjustRightInd w:val="0"/>
              <w:spacing w:beforeLines="20" w:before="48" w:after="20"/>
              <w:ind w:right="-28"/>
              <w:jc w:val="center"/>
              <w:rPr>
                <w:rFonts w:ascii="Garamond" w:hAnsi="Garamond"/>
                <w:b/>
                <w:spacing w:val="-3"/>
                <w:sz w:val="18"/>
                <w:lang w:val="es-ES_tradnl" w:eastAsia="es-ES_tradnl"/>
              </w:rPr>
            </w:pPr>
            <w:r w:rsidRPr="00370203">
              <w:rPr>
                <w:rFonts w:ascii="Garamond" w:hAnsi="Garamond"/>
                <w:b/>
                <w:spacing w:val="-3"/>
                <w:sz w:val="18"/>
                <w:lang w:val="es-ES_tradnl" w:eastAsia="es-ES_tradnl"/>
              </w:rPr>
              <w:t>PASIVOS</w:t>
            </w:r>
          </w:p>
        </w:tc>
        <w:tc>
          <w:tcPr>
            <w:tcW w:w="0" w:type="auto"/>
          </w:tcPr>
          <w:p w14:paraId="2B3773AE" w14:textId="77777777" w:rsidR="00370203" w:rsidRPr="00370203" w:rsidRDefault="00370203" w:rsidP="00370203">
            <w:pPr>
              <w:tabs>
                <w:tab w:val="left" w:pos="-720"/>
              </w:tabs>
              <w:suppressAutoHyphens/>
              <w:adjustRightInd w:val="0"/>
              <w:spacing w:beforeLines="20" w:before="48" w:after="20"/>
              <w:ind w:right="-28"/>
              <w:jc w:val="center"/>
              <w:rPr>
                <w:rFonts w:ascii="Garamond" w:hAnsi="Garamond"/>
                <w:b/>
                <w:spacing w:val="-3"/>
                <w:sz w:val="18"/>
                <w:lang w:val="es-ES_tradnl" w:eastAsia="es-ES_tradnl"/>
              </w:rPr>
            </w:pPr>
            <w:r w:rsidRPr="00370203">
              <w:rPr>
                <w:rFonts w:ascii="Garamond" w:hAnsi="Garamond"/>
                <w:b/>
                <w:spacing w:val="-3"/>
                <w:sz w:val="18"/>
                <w:lang w:val="es-ES_tradnl" w:eastAsia="es-ES_tradnl"/>
              </w:rPr>
              <w:t>ACTIVOS</w:t>
            </w:r>
          </w:p>
        </w:tc>
        <w:tc>
          <w:tcPr>
            <w:tcW w:w="0" w:type="auto"/>
          </w:tcPr>
          <w:p w14:paraId="095DB3FB" w14:textId="77777777" w:rsidR="00370203" w:rsidRPr="00370203" w:rsidRDefault="00370203" w:rsidP="00370203">
            <w:pPr>
              <w:tabs>
                <w:tab w:val="left" w:pos="-720"/>
              </w:tabs>
              <w:suppressAutoHyphens/>
              <w:adjustRightInd w:val="0"/>
              <w:spacing w:beforeLines="20" w:before="48" w:after="20"/>
              <w:ind w:right="-28"/>
              <w:jc w:val="center"/>
              <w:rPr>
                <w:rFonts w:ascii="Garamond" w:hAnsi="Garamond"/>
                <w:b/>
                <w:spacing w:val="-3"/>
                <w:sz w:val="18"/>
                <w:lang w:val="es-ES_tradnl" w:eastAsia="es-ES_tradnl"/>
              </w:rPr>
            </w:pPr>
            <w:r w:rsidRPr="00370203">
              <w:rPr>
                <w:rFonts w:ascii="Garamond" w:hAnsi="Garamond"/>
                <w:b/>
                <w:spacing w:val="-3"/>
                <w:sz w:val="18"/>
                <w:lang w:val="es-ES_tradnl" w:eastAsia="es-ES_tradnl"/>
              </w:rPr>
              <w:t>PASIVOS</w:t>
            </w:r>
          </w:p>
        </w:tc>
      </w:tr>
      <w:tr w:rsidR="00370203" w:rsidRPr="00370203" w14:paraId="05BD39FD" w14:textId="77777777" w:rsidTr="002D2FD8">
        <w:trPr>
          <w:jc w:val="center"/>
        </w:trPr>
        <w:tc>
          <w:tcPr>
            <w:tcW w:w="0" w:type="auto"/>
          </w:tcPr>
          <w:p w14:paraId="08E9015D" w14:textId="77777777" w:rsidR="00370203" w:rsidRPr="00370203" w:rsidRDefault="00370203" w:rsidP="00370203">
            <w:pPr>
              <w:tabs>
                <w:tab w:val="left" w:pos="-720"/>
              </w:tabs>
              <w:suppressAutoHyphens/>
              <w:adjustRightInd w:val="0"/>
              <w:spacing w:beforeLines="20" w:before="48" w:after="20"/>
              <w:ind w:right="-28"/>
              <w:jc w:val="both"/>
              <w:rPr>
                <w:rFonts w:ascii="Garamond" w:hAnsi="Garamond"/>
                <w:spacing w:val="-3"/>
                <w:sz w:val="18"/>
                <w:lang w:val="es-ES_tradnl" w:eastAsia="es-ES_tradnl"/>
              </w:rPr>
            </w:pPr>
            <w:r w:rsidRPr="00370203">
              <w:rPr>
                <w:rFonts w:ascii="Garamond" w:hAnsi="Garamond"/>
                <w:spacing w:val="-3"/>
                <w:sz w:val="18"/>
                <w:lang w:val="es-ES_tradnl" w:eastAsia="es-ES_tradnl"/>
              </w:rPr>
              <w:t>Ayuntamiento de Las Palmas de Gran Canaria</w:t>
            </w:r>
          </w:p>
        </w:tc>
        <w:tc>
          <w:tcPr>
            <w:tcW w:w="0" w:type="auto"/>
          </w:tcPr>
          <w:p w14:paraId="6DE602A8" w14:textId="77777777" w:rsidR="00370203" w:rsidRPr="00370203" w:rsidRDefault="00370203" w:rsidP="00370203">
            <w:pPr>
              <w:tabs>
                <w:tab w:val="left" w:pos="-720"/>
              </w:tabs>
              <w:suppressAutoHyphens/>
              <w:adjustRightInd w:val="0"/>
              <w:spacing w:beforeLines="20" w:before="48" w:after="20"/>
              <w:ind w:right="-28"/>
              <w:jc w:val="center"/>
              <w:rPr>
                <w:rFonts w:ascii="Garamond" w:hAnsi="Garamond"/>
                <w:spacing w:val="-3"/>
                <w:sz w:val="18"/>
                <w:lang w:val="es-ES_tradnl" w:eastAsia="es-ES_tradnl"/>
              </w:rPr>
            </w:pPr>
            <w:r w:rsidRPr="00370203">
              <w:rPr>
                <w:rFonts w:ascii="Garamond" w:hAnsi="Garamond"/>
                <w:spacing w:val="-3"/>
                <w:sz w:val="18"/>
                <w:lang w:val="es-ES_tradnl" w:eastAsia="es-ES_tradnl"/>
              </w:rPr>
              <w:t>0,00</w:t>
            </w:r>
          </w:p>
        </w:tc>
        <w:tc>
          <w:tcPr>
            <w:tcW w:w="0" w:type="auto"/>
          </w:tcPr>
          <w:p w14:paraId="2C00D7E0" w14:textId="77777777" w:rsidR="00370203" w:rsidRPr="00370203" w:rsidRDefault="00370203" w:rsidP="00370203">
            <w:pPr>
              <w:tabs>
                <w:tab w:val="left" w:pos="-720"/>
              </w:tabs>
              <w:suppressAutoHyphens/>
              <w:adjustRightInd w:val="0"/>
              <w:spacing w:beforeLines="20" w:before="48" w:after="20"/>
              <w:ind w:right="-28"/>
              <w:jc w:val="center"/>
              <w:rPr>
                <w:rFonts w:ascii="Garamond" w:hAnsi="Garamond"/>
                <w:spacing w:val="-3"/>
                <w:sz w:val="18"/>
                <w:lang w:val="es-ES_tradnl" w:eastAsia="es-ES_tradnl"/>
              </w:rPr>
            </w:pPr>
            <w:r w:rsidRPr="00370203">
              <w:rPr>
                <w:rFonts w:ascii="Garamond" w:hAnsi="Garamond"/>
                <w:spacing w:val="-3"/>
                <w:sz w:val="18"/>
                <w:lang w:val="es-ES_tradnl" w:eastAsia="es-ES_tradnl"/>
              </w:rPr>
              <w:t>452.429,97</w:t>
            </w:r>
          </w:p>
        </w:tc>
        <w:tc>
          <w:tcPr>
            <w:tcW w:w="0" w:type="auto"/>
          </w:tcPr>
          <w:p w14:paraId="37667522" w14:textId="77777777" w:rsidR="00370203" w:rsidRPr="00370203" w:rsidRDefault="00370203" w:rsidP="00370203">
            <w:pPr>
              <w:tabs>
                <w:tab w:val="left" w:pos="-720"/>
              </w:tabs>
              <w:suppressAutoHyphens/>
              <w:adjustRightInd w:val="0"/>
              <w:spacing w:beforeLines="20" w:before="48" w:after="20"/>
              <w:ind w:right="-28"/>
              <w:jc w:val="center"/>
              <w:rPr>
                <w:rFonts w:ascii="Garamond" w:hAnsi="Garamond"/>
                <w:spacing w:val="-3"/>
                <w:sz w:val="18"/>
                <w:lang w:val="es-ES_tradnl" w:eastAsia="es-ES_tradnl"/>
              </w:rPr>
            </w:pPr>
            <w:r w:rsidRPr="00370203">
              <w:rPr>
                <w:rFonts w:ascii="Garamond" w:hAnsi="Garamond"/>
                <w:spacing w:val="-3"/>
                <w:sz w:val="18"/>
                <w:lang w:val="es-ES_tradnl" w:eastAsia="es-ES_tradnl"/>
              </w:rPr>
              <w:t>0,00</w:t>
            </w:r>
          </w:p>
        </w:tc>
        <w:tc>
          <w:tcPr>
            <w:tcW w:w="0" w:type="auto"/>
          </w:tcPr>
          <w:p w14:paraId="70A85B23" w14:textId="77777777" w:rsidR="00370203" w:rsidRPr="00370203" w:rsidRDefault="00370203" w:rsidP="00370203">
            <w:pPr>
              <w:tabs>
                <w:tab w:val="left" w:pos="-720"/>
              </w:tabs>
              <w:suppressAutoHyphens/>
              <w:adjustRightInd w:val="0"/>
              <w:spacing w:beforeLines="20" w:before="48" w:after="20"/>
              <w:ind w:right="-28"/>
              <w:jc w:val="center"/>
              <w:rPr>
                <w:rFonts w:ascii="Garamond" w:hAnsi="Garamond"/>
                <w:spacing w:val="-3"/>
                <w:sz w:val="18"/>
                <w:lang w:val="es-ES_tradnl" w:eastAsia="es-ES_tradnl"/>
              </w:rPr>
            </w:pPr>
            <w:r w:rsidRPr="00370203">
              <w:rPr>
                <w:rFonts w:ascii="Garamond" w:hAnsi="Garamond"/>
                <w:spacing w:val="-3"/>
                <w:sz w:val="18"/>
                <w:lang w:val="es-ES_tradnl" w:eastAsia="es-ES_tradnl"/>
              </w:rPr>
              <w:t>544.674,16</w:t>
            </w:r>
          </w:p>
        </w:tc>
      </w:tr>
      <w:tr w:rsidR="00370203" w:rsidRPr="00370203" w14:paraId="2E8C2E04" w14:textId="77777777" w:rsidTr="002D2FD8">
        <w:trPr>
          <w:jc w:val="center"/>
        </w:trPr>
        <w:tc>
          <w:tcPr>
            <w:tcW w:w="0" w:type="auto"/>
          </w:tcPr>
          <w:p w14:paraId="47666485" w14:textId="77777777" w:rsidR="00370203" w:rsidRPr="00370203" w:rsidRDefault="00370203" w:rsidP="00370203">
            <w:pPr>
              <w:tabs>
                <w:tab w:val="left" w:pos="-720"/>
              </w:tabs>
              <w:suppressAutoHyphens/>
              <w:adjustRightInd w:val="0"/>
              <w:spacing w:beforeLines="20" w:before="48" w:after="20"/>
              <w:ind w:right="-28"/>
              <w:jc w:val="both"/>
              <w:rPr>
                <w:rFonts w:ascii="Garamond" w:hAnsi="Garamond"/>
                <w:b/>
                <w:spacing w:val="-3"/>
                <w:sz w:val="18"/>
                <w:lang w:val="es-ES_tradnl" w:eastAsia="es-ES_tradnl"/>
              </w:rPr>
            </w:pPr>
            <w:r w:rsidRPr="00370203">
              <w:rPr>
                <w:rFonts w:ascii="Garamond" w:hAnsi="Garamond"/>
                <w:b/>
                <w:spacing w:val="-3"/>
                <w:sz w:val="18"/>
                <w:lang w:val="es-ES_tradnl" w:eastAsia="es-ES_tradnl"/>
              </w:rPr>
              <w:t>TOTALES</w:t>
            </w:r>
          </w:p>
        </w:tc>
        <w:tc>
          <w:tcPr>
            <w:tcW w:w="0" w:type="auto"/>
          </w:tcPr>
          <w:p w14:paraId="3E2B1257" w14:textId="77777777" w:rsidR="00370203" w:rsidRPr="00370203" w:rsidRDefault="00370203" w:rsidP="00370203">
            <w:pPr>
              <w:tabs>
                <w:tab w:val="left" w:pos="-720"/>
              </w:tabs>
              <w:suppressAutoHyphens/>
              <w:adjustRightInd w:val="0"/>
              <w:spacing w:beforeLines="20" w:before="48" w:after="20"/>
              <w:ind w:right="-28"/>
              <w:jc w:val="center"/>
              <w:rPr>
                <w:rFonts w:ascii="Garamond" w:hAnsi="Garamond"/>
                <w:b/>
                <w:spacing w:val="-3"/>
                <w:sz w:val="18"/>
                <w:lang w:val="es-ES_tradnl" w:eastAsia="es-ES_tradnl"/>
              </w:rPr>
            </w:pPr>
            <w:r w:rsidRPr="00370203">
              <w:rPr>
                <w:rFonts w:ascii="Garamond" w:hAnsi="Garamond"/>
                <w:b/>
                <w:spacing w:val="-3"/>
                <w:sz w:val="18"/>
                <w:lang w:val="es-ES_tradnl" w:eastAsia="es-ES_tradnl"/>
              </w:rPr>
              <w:t>0,00</w:t>
            </w:r>
          </w:p>
        </w:tc>
        <w:tc>
          <w:tcPr>
            <w:tcW w:w="0" w:type="auto"/>
          </w:tcPr>
          <w:p w14:paraId="156B6D26" w14:textId="77777777" w:rsidR="00370203" w:rsidRPr="00370203" w:rsidRDefault="00370203" w:rsidP="00370203">
            <w:pPr>
              <w:tabs>
                <w:tab w:val="left" w:pos="-720"/>
              </w:tabs>
              <w:suppressAutoHyphens/>
              <w:adjustRightInd w:val="0"/>
              <w:spacing w:beforeLines="20" w:before="48" w:after="20"/>
              <w:ind w:right="-28"/>
              <w:jc w:val="center"/>
              <w:rPr>
                <w:rFonts w:ascii="Garamond" w:hAnsi="Garamond"/>
                <w:b/>
                <w:spacing w:val="-3"/>
                <w:sz w:val="18"/>
                <w:lang w:val="es-ES_tradnl" w:eastAsia="es-ES_tradnl"/>
              </w:rPr>
            </w:pPr>
            <w:r w:rsidRPr="00370203">
              <w:rPr>
                <w:rFonts w:ascii="Garamond" w:hAnsi="Garamond"/>
                <w:b/>
                <w:spacing w:val="-3"/>
                <w:sz w:val="18"/>
                <w:lang w:val="es-ES_tradnl" w:eastAsia="es-ES_tradnl"/>
              </w:rPr>
              <w:t>452.429,97</w:t>
            </w:r>
          </w:p>
        </w:tc>
        <w:tc>
          <w:tcPr>
            <w:tcW w:w="0" w:type="auto"/>
          </w:tcPr>
          <w:p w14:paraId="5547009A" w14:textId="77777777" w:rsidR="00370203" w:rsidRPr="00370203" w:rsidRDefault="00370203" w:rsidP="00370203">
            <w:pPr>
              <w:tabs>
                <w:tab w:val="left" w:pos="-720"/>
              </w:tabs>
              <w:suppressAutoHyphens/>
              <w:adjustRightInd w:val="0"/>
              <w:spacing w:beforeLines="20" w:before="48" w:after="20"/>
              <w:ind w:right="-28"/>
              <w:jc w:val="center"/>
              <w:rPr>
                <w:rFonts w:ascii="Garamond" w:hAnsi="Garamond"/>
                <w:b/>
                <w:spacing w:val="-3"/>
                <w:sz w:val="18"/>
                <w:lang w:val="es-ES_tradnl" w:eastAsia="es-ES_tradnl"/>
              </w:rPr>
            </w:pPr>
            <w:r w:rsidRPr="00370203">
              <w:rPr>
                <w:rFonts w:ascii="Garamond" w:hAnsi="Garamond"/>
                <w:b/>
                <w:spacing w:val="-3"/>
                <w:sz w:val="18"/>
                <w:lang w:val="es-ES_tradnl" w:eastAsia="es-ES_tradnl"/>
              </w:rPr>
              <w:t>0,00</w:t>
            </w:r>
          </w:p>
        </w:tc>
        <w:tc>
          <w:tcPr>
            <w:tcW w:w="0" w:type="auto"/>
          </w:tcPr>
          <w:p w14:paraId="1FEEFDD2" w14:textId="77777777" w:rsidR="00370203" w:rsidRPr="00370203" w:rsidRDefault="00370203" w:rsidP="00370203">
            <w:pPr>
              <w:tabs>
                <w:tab w:val="left" w:pos="-720"/>
              </w:tabs>
              <w:suppressAutoHyphens/>
              <w:adjustRightInd w:val="0"/>
              <w:spacing w:beforeLines="20" w:before="48" w:after="20"/>
              <w:ind w:right="-28"/>
              <w:jc w:val="center"/>
              <w:rPr>
                <w:rFonts w:ascii="Garamond" w:hAnsi="Garamond"/>
                <w:b/>
                <w:spacing w:val="-3"/>
                <w:sz w:val="18"/>
                <w:lang w:val="es-ES_tradnl" w:eastAsia="es-ES_tradnl"/>
              </w:rPr>
            </w:pPr>
            <w:r w:rsidRPr="00370203">
              <w:rPr>
                <w:rFonts w:ascii="Garamond" w:hAnsi="Garamond"/>
                <w:b/>
                <w:spacing w:val="-3"/>
                <w:sz w:val="18"/>
                <w:lang w:val="es-ES_tradnl" w:eastAsia="es-ES_tradnl"/>
              </w:rPr>
              <w:t>544.674,16</w:t>
            </w:r>
          </w:p>
        </w:tc>
      </w:tr>
    </w:tbl>
    <w:p w14:paraId="52CE294B" w14:textId="77777777" w:rsidR="00370203" w:rsidRPr="00370203" w:rsidRDefault="00370203" w:rsidP="00370203">
      <w:pPr>
        <w:tabs>
          <w:tab w:val="left" w:pos="-720"/>
        </w:tabs>
        <w:suppressAutoHyphens/>
        <w:adjustRightInd w:val="0"/>
        <w:ind w:left="709" w:right="-26"/>
        <w:jc w:val="both"/>
        <w:rPr>
          <w:color w:val="0000FF"/>
          <w:spacing w:val="-3"/>
          <w:lang w:val="es-ES_tradnl" w:eastAsia="es-ES_tradnl"/>
        </w:rPr>
      </w:pPr>
    </w:p>
    <w:p w14:paraId="4A12F3EB" w14:textId="77777777" w:rsidR="00370203" w:rsidRPr="00370203" w:rsidRDefault="00370203" w:rsidP="00370203">
      <w:pPr>
        <w:tabs>
          <w:tab w:val="left" w:pos="-720"/>
        </w:tabs>
        <w:suppressAutoHyphens/>
        <w:adjustRightInd w:val="0"/>
        <w:ind w:left="709" w:right="-26"/>
        <w:jc w:val="both"/>
        <w:rPr>
          <w:spacing w:val="-2"/>
          <w:lang w:val="es-ES_tradnl" w:eastAsia="es-ES_tradnl"/>
        </w:rPr>
      </w:pPr>
      <w:r w:rsidRPr="00370203">
        <w:rPr>
          <w:spacing w:val="-3"/>
          <w:lang w:val="es-ES_tradnl" w:eastAsia="es-ES_tradnl"/>
        </w:rPr>
        <w:t>Los miembros del Consejo de Administración no han recibido importe alguno en concepto de remuneraciones por sueldos y salarios o por dietas de asistencia al Consejo.</w:t>
      </w:r>
    </w:p>
    <w:p w14:paraId="542457C2" w14:textId="77777777" w:rsidR="00370203" w:rsidRPr="00370203" w:rsidRDefault="00370203" w:rsidP="00370203">
      <w:pPr>
        <w:shd w:val="clear" w:color="auto" w:fill="FFFFFF"/>
        <w:adjustRightInd w:val="0"/>
        <w:ind w:left="1242" w:right="29" w:firstLine="720"/>
        <w:jc w:val="both"/>
        <w:rPr>
          <w:spacing w:val="-2"/>
          <w:lang w:val="es-ES_tradnl" w:eastAsia="es-ES_tradnl"/>
        </w:rPr>
      </w:pPr>
    </w:p>
    <w:p w14:paraId="1147A211" w14:textId="77777777" w:rsidR="00370203" w:rsidRPr="00370203" w:rsidRDefault="00370203" w:rsidP="00370203">
      <w:pPr>
        <w:tabs>
          <w:tab w:val="left" w:pos="-720"/>
        </w:tabs>
        <w:suppressAutoHyphens/>
        <w:adjustRightInd w:val="0"/>
        <w:ind w:left="709" w:right="-26"/>
        <w:jc w:val="both"/>
        <w:rPr>
          <w:spacing w:val="-3"/>
          <w:lang w:val="es-ES_tradnl" w:eastAsia="es-ES_tradnl"/>
        </w:rPr>
      </w:pPr>
      <w:r w:rsidRPr="00370203">
        <w:rPr>
          <w:spacing w:val="-3"/>
          <w:lang w:val="es-ES_tradnl" w:eastAsia="es-ES_tradnl"/>
        </w:rPr>
        <w:t>El importe correspondiente a Sueldos y Salarios percibidos durante el ejercicio 2019 por el personal de alta dirección asciende a 121.595.66 euros y siendo de 118.457,13 euros en el ejercicio anterior.</w:t>
      </w:r>
    </w:p>
    <w:p w14:paraId="042131EF" w14:textId="77777777" w:rsidR="00370203" w:rsidRPr="00370203" w:rsidRDefault="00370203" w:rsidP="00370203">
      <w:pPr>
        <w:shd w:val="clear" w:color="auto" w:fill="FFFFFF"/>
        <w:adjustRightInd w:val="0"/>
        <w:ind w:left="1242" w:right="29" w:firstLine="720"/>
        <w:jc w:val="both"/>
        <w:rPr>
          <w:spacing w:val="-3"/>
          <w:lang w:val="es-ES_tradnl" w:eastAsia="es-ES_tradnl"/>
        </w:rPr>
      </w:pPr>
    </w:p>
    <w:p w14:paraId="08854371" w14:textId="77777777" w:rsidR="00370203" w:rsidRPr="00370203" w:rsidRDefault="00370203" w:rsidP="00370203">
      <w:pPr>
        <w:adjustRightInd w:val="0"/>
        <w:ind w:left="709"/>
        <w:jc w:val="both"/>
        <w:rPr>
          <w:spacing w:val="-3"/>
          <w:lang w:val="es-ES_tradnl" w:eastAsia="es-ES_tradnl"/>
        </w:rPr>
      </w:pPr>
      <w:r w:rsidRPr="00370203">
        <w:rPr>
          <w:spacing w:val="-3"/>
          <w:lang w:val="es-ES_tradnl" w:eastAsia="es-ES_tradnl"/>
        </w:rPr>
        <w:t>A los efectos previstos en el artículo 229 de la Ley de Sociedades de Capital, se hace constar expresamente que, a fecha 31 de diciembre de 2019, los miembros del Consejo de Administración no se encuentran en situación de conflicto, directo o indirecto, que ellos o personas vinculadas a ellos pudieran tener con el interés de la sociedad.</w:t>
      </w:r>
    </w:p>
    <w:p w14:paraId="7B790091" w14:textId="77777777" w:rsidR="00370203" w:rsidRPr="00370203" w:rsidRDefault="00370203" w:rsidP="00370203">
      <w:pPr>
        <w:adjustRightInd w:val="0"/>
        <w:ind w:left="709" w:firstLine="731"/>
        <w:jc w:val="both"/>
        <w:rPr>
          <w:color w:val="0000FF"/>
          <w:spacing w:val="-3"/>
          <w:lang w:val="es-ES_tradnl" w:eastAsia="es-ES_tradnl"/>
        </w:rPr>
      </w:pPr>
    </w:p>
    <w:p w14:paraId="6C17B58E" w14:textId="77777777" w:rsidR="00370203" w:rsidRPr="00370203" w:rsidRDefault="00370203" w:rsidP="00370203">
      <w:pPr>
        <w:adjustRightInd w:val="0"/>
        <w:ind w:left="709" w:firstLine="731"/>
        <w:jc w:val="both"/>
        <w:rPr>
          <w:spacing w:val="-3"/>
          <w:lang w:val="es-ES_tradnl" w:eastAsia="es-ES_tradnl"/>
        </w:rPr>
      </w:pPr>
    </w:p>
    <w:p w14:paraId="649D0497" w14:textId="77777777" w:rsidR="00370203" w:rsidRPr="00370203" w:rsidRDefault="00370203" w:rsidP="00370203">
      <w:pPr>
        <w:tabs>
          <w:tab w:val="left" w:pos="-720"/>
        </w:tabs>
        <w:suppressAutoHyphens/>
        <w:adjustRightInd w:val="0"/>
        <w:ind w:left="709" w:right="-26"/>
        <w:jc w:val="both"/>
        <w:rPr>
          <w:b/>
          <w:bCs/>
          <w:spacing w:val="-2"/>
          <w:u w:val="double"/>
          <w:lang w:val="es-ES_tradnl" w:eastAsia="es-ES_tradnl"/>
        </w:rPr>
      </w:pPr>
      <w:r w:rsidRPr="00370203">
        <w:rPr>
          <w:b/>
          <w:bCs/>
          <w:spacing w:val="-2"/>
          <w:lang w:val="es-ES_tradnl" w:eastAsia="es-ES_tradnl"/>
        </w:rPr>
        <w:t xml:space="preserve">10. </w:t>
      </w:r>
      <w:r w:rsidRPr="00370203">
        <w:rPr>
          <w:b/>
          <w:bCs/>
          <w:spacing w:val="-2"/>
          <w:u w:val="double"/>
          <w:lang w:val="es-ES_tradnl" w:eastAsia="es-ES_tradnl"/>
        </w:rPr>
        <w:t>OTRA INFORMACIÓN</w:t>
      </w:r>
    </w:p>
    <w:p w14:paraId="76C6065E" w14:textId="77777777" w:rsidR="00370203" w:rsidRPr="00370203" w:rsidRDefault="00370203" w:rsidP="00370203">
      <w:pPr>
        <w:tabs>
          <w:tab w:val="left" w:pos="-720"/>
        </w:tabs>
        <w:suppressAutoHyphens/>
        <w:adjustRightInd w:val="0"/>
        <w:ind w:left="709" w:right="-26"/>
        <w:jc w:val="both"/>
        <w:rPr>
          <w:b/>
          <w:bCs/>
          <w:spacing w:val="-2"/>
          <w:u w:val="double"/>
          <w:lang w:val="es-ES_tradnl" w:eastAsia="es-ES_tradnl"/>
        </w:rPr>
      </w:pPr>
    </w:p>
    <w:p w14:paraId="25EF4B79" w14:textId="77777777" w:rsidR="00370203" w:rsidRPr="00370203" w:rsidRDefault="00370203" w:rsidP="00370203">
      <w:pPr>
        <w:shd w:val="clear" w:color="auto" w:fill="FFFFFF"/>
        <w:adjustRightInd w:val="0"/>
        <w:ind w:firstLine="709"/>
        <w:jc w:val="both"/>
        <w:rPr>
          <w:color w:val="0000FF"/>
          <w:spacing w:val="-4"/>
          <w:lang w:val="es-ES_tradnl" w:eastAsia="es-ES_tradnl"/>
        </w:rPr>
      </w:pPr>
      <w:r w:rsidRPr="00370203">
        <w:rPr>
          <w:spacing w:val="-4"/>
          <w:lang w:val="es-ES_tradnl" w:eastAsia="es-ES_tradnl"/>
        </w:rPr>
        <w:t>El número medio de empleados durante los ejercicios 2019 y 2918 fueron los siguientes:</w:t>
      </w:r>
      <w:r w:rsidRPr="00370203">
        <w:rPr>
          <w:color w:val="0000FF"/>
          <w:spacing w:val="-4"/>
          <w:lang w:val="es-ES_tradnl" w:eastAsia="es-ES_tradnl"/>
        </w:rPr>
        <w:t xml:space="preserve"> </w:t>
      </w:r>
    </w:p>
    <w:p w14:paraId="682F163B" w14:textId="77777777" w:rsidR="00370203" w:rsidRPr="00370203" w:rsidRDefault="00370203" w:rsidP="00370203">
      <w:pPr>
        <w:shd w:val="clear" w:color="auto" w:fill="FFFFFF"/>
        <w:adjustRightInd w:val="0"/>
        <w:ind w:firstLine="709"/>
        <w:jc w:val="both"/>
        <w:rPr>
          <w:color w:val="0000FF"/>
          <w:spacing w:val="-4"/>
          <w:lang w:val="es-ES_tradnl" w:eastAsia="es-ES_tradnl"/>
        </w:rPr>
      </w:pPr>
    </w:p>
    <w:p w14:paraId="7174B4E4" w14:textId="75C8986F" w:rsidR="00370203" w:rsidRPr="00370203" w:rsidRDefault="00370203" w:rsidP="00370203">
      <w:pPr>
        <w:shd w:val="clear" w:color="auto" w:fill="FFFFFF"/>
        <w:adjustRightInd w:val="0"/>
        <w:ind w:firstLine="709"/>
        <w:jc w:val="center"/>
        <w:rPr>
          <w:color w:val="0000FF"/>
          <w:spacing w:val="-4"/>
          <w:lang w:val="es-ES_tradnl" w:eastAsia="es-ES_tradnl"/>
        </w:rPr>
      </w:pPr>
      <w:r w:rsidRPr="00370203">
        <w:rPr>
          <w:rFonts w:ascii="Arial" w:hAnsi="Arial" w:cs="Arial"/>
          <w:noProof/>
          <w:sz w:val="20"/>
          <w:lang w:val="es-ES" w:eastAsia="es-ES"/>
        </w:rPr>
        <w:drawing>
          <wp:inline distT="0" distB="0" distL="0" distR="0" wp14:anchorId="3D7CC046" wp14:editId="73B805EF">
            <wp:extent cx="4114800" cy="381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14800" cy="381000"/>
                    </a:xfrm>
                    <a:prstGeom prst="rect">
                      <a:avLst/>
                    </a:prstGeom>
                    <a:noFill/>
                    <a:ln>
                      <a:noFill/>
                    </a:ln>
                  </pic:spPr>
                </pic:pic>
              </a:graphicData>
            </a:graphic>
          </wp:inline>
        </w:drawing>
      </w:r>
    </w:p>
    <w:p w14:paraId="254C7867" w14:textId="77777777" w:rsidR="00370203" w:rsidRPr="00370203" w:rsidRDefault="00370203" w:rsidP="00370203">
      <w:pPr>
        <w:shd w:val="clear" w:color="auto" w:fill="FFFFFF"/>
        <w:adjustRightInd w:val="0"/>
        <w:ind w:firstLine="709"/>
        <w:jc w:val="both"/>
        <w:rPr>
          <w:spacing w:val="-4"/>
          <w:lang w:val="es-ES_tradnl" w:eastAsia="es-ES_tradnl"/>
        </w:rPr>
      </w:pPr>
    </w:p>
    <w:p w14:paraId="01B3DEB7" w14:textId="77777777" w:rsidR="00370203" w:rsidRPr="00370203" w:rsidRDefault="00370203" w:rsidP="00370203">
      <w:pPr>
        <w:shd w:val="clear" w:color="auto" w:fill="FFFFFF"/>
        <w:adjustRightInd w:val="0"/>
        <w:ind w:left="709"/>
        <w:jc w:val="both"/>
        <w:rPr>
          <w:spacing w:val="-4"/>
          <w:lang w:val="es-ES_tradnl" w:eastAsia="es-ES_tradnl"/>
        </w:rPr>
      </w:pPr>
      <w:r w:rsidRPr="00370203">
        <w:rPr>
          <w:spacing w:val="-4"/>
          <w:lang w:val="es-ES_tradnl" w:eastAsia="es-ES_tradnl"/>
        </w:rPr>
        <w:t>El epígrafe de Otros resultados está compuesto por el siguiente detalle:</w:t>
      </w:r>
    </w:p>
    <w:p w14:paraId="6C73B70B" w14:textId="77777777" w:rsidR="00370203" w:rsidRPr="00370203" w:rsidRDefault="00370203" w:rsidP="00370203">
      <w:pPr>
        <w:shd w:val="clear" w:color="auto" w:fill="FFFFFF"/>
        <w:adjustRightInd w:val="0"/>
        <w:ind w:left="709"/>
        <w:jc w:val="both"/>
        <w:rPr>
          <w:color w:val="0000FF"/>
          <w:spacing w:val="-4"/>
          <w:lang w:val="es-ES_tradnl" w:eastAsia="es-ES_tradnl"/>
        </w:rPr>
      </w:pPr>
    </w:p>
    <w:p w14:paraId="2E42136A" w14:textId="0E643E38" w:rsidR="00370203" w:rsidRPr="00370203" w:rsidRDefault="00370203" w:rsidP="00370203">
      <w:pPr>
        <w:shd w:val="clear" w:color="auto" w:fill="FFFFFF"/>
        <w:adjustRightInd w:val="0"/>
        <w:ind w:left="709"/>
        <w:jc w:val="center"/>
        <w:rPr>
          <w:color w:val="0000FF"/>
          <w:spacing w:val="-4"/>
          <w:lang w:val="es-ES_tradnl" w:eastAsia="es-ES_tradnl"/>
        </w:rPr>
      </w:pPr>
      <w:r w:rsidRPr="00370203">
        <w:rPr>
          <w:rFonts w:ascii="Arial" w:hAnsi="Arial" w:cs="Arial"/>
          <w:noProof/>
          <w:sz w:val="20"/>
          <w:lang w:val="es-ES" w:eastAsia="es-ES"/>
        </w:rPr>
        <w:drawing>
          <wp:inline distT="0" distB="0" distL="0" distR="0" wp14:anchorId="75E91B03" wp14:editId="03E54A69">
            <wp:extent cx="4133850" cy="7429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33850" cy="742950"/>
                    </a:xfrm>
                    <a:prstGeom prst="rect">
                      <a:avLst/>
                    </a:prstGeom>
                    <a:noFill/>
                    <a:ln>
                      <a:noFill/>
                    </a:ln>
                  </pic:spPr>
                </pic:pic>
              </a:graphicData>
            </a:graphic>
          </wp:inline>
        </w:drawing>
      </w:r>
    </w:p>
    <w:p w14:paraId="37EFA200" w14:textId="77777777" w:rsidR="00370203" w:rsidRPr="00370203" w:rsidRDefault="00370203" w:rsidP="00370203">
      <w:pPr>
        <w:shd w:val="clear" w:color="auto" w:fill="FFFFFF"/>
        <w:adjustRightInd w:val="0"/>
        <w:ind w:left="709"/>
        <w:jc w:val="both"/>
        <w:rPr>
          <w:spacing w:val="-4"/>
          <w:lang w:val="es-ES_tradnl" w:eastAsia="es-ES_tradnl"/>
        </w:rPr>
      </w:pPr>
    </w:p>
    <w:p w14:paraId="7F26A154" w14:textId="77777777" w:rsidR="00370203" w:rsidRPr="00370203" w:rsidRDefault="00370203" w:rsidP="00370203">
      <w:pPr>
        <w:shd w:val="clear" w:color="auto" w:fill="FFFFFF"/>
        <w:adjustRightInd w:val="0"/>
        <w:ind w:left="709"/>
        <w:jc w:val="both"/>
        <w:rPr>
          <w:spacing w:val="-4"/>
          <w:lang w:val="es-ES_tradnl" w:eastAsia="es-ES_tradnl"/>
        </w:rPr>
      </w:pPr>
      <w:r w:rsidRPr="00370203">
        <w:rPr>
          <w:spacing w:val="-4"/>
          <w:lang w:val="es-ES_tradnl" w:eastAsia="es-ES_tradnl"/>
        </w:rPr>
        <w:t>Los gastos excepcionales recogidos en el presente ejercicio se deben principalmente a regularizaciones de cotizaciones sociales. Respecto al origen de los ingresos excepcionales son en su mayoría regularizaciones de saldos de proveedores y acreedores a favor de la Sociedad.</w:t>
      </w:r>
    </w:p>
    <w:p w14:paraId="080810B9" w14:textId="77777777" w:rsidR="00370203" w:rsidRPr="00370203" w:rsidRDefault="00370203" w:rsidP="00370203">
      <w:pPr>
        <w:shd w:val="clear" w:color="auto" w:fill="FFFFFF"/>
        <w:adjustRightInd w:val="0"/>
        <w:ind w:left="709"/>
        <w:jc w:val="both"/>
        <w:rPr>
          <w:spacing w:val="-4"/>
          <w:lang w:val="es-ES" w:eastAsia="es-ES_tradnl"/>
        </w:rPr>
      </w:pPr>
    </w:p>
    <w:p w14:paraId="387650C4" w14:textId="77777777" w:rsidR="00370203" w:rsidRPr="00370203" w:rsidRDefault="00370203" w:rsidP="00370203">
      <w:pPr>
        <w:shd w:val="clear" w:color="auto" w:fill="FFFFFF"/>
        <w:adjustRightInd w:val="0"/>
        <w:ind w:left="709"/>
        <w:jc w:val="both"/>
        <w:rPr>
          <w:b/>
          <w:spacing w:val="-4"/>
          <w:u w:val="single"/>
          <w:lang w:val="es-ES_tradnl" w:eastAsia="es-ES_tradnl"/>
        </w:rPr>
      </w:pPr>
      <w:r w:rsidRPr="00370203">
        <w:rPr>
          <w:b/>
          <w:spacing w:val="-4"/>
          <w:u w:val="single"/>
          <w:lang w:val="es-ES_tradnl" w:eastAsia="es-ES_tradnl"/>
        </w:rPr>
        <w:t>Aplicación del resultado</w:t>
      </w:r>
    </w:p>
    <w:p w14:paraId="2E053497" w14:textId="77777777" w:rsidR="00370203" w:rsidRPr="00370203" w:rsidRDefault="00370203" w:rsidP="00370203">
      <w:pPr>
        <w:shd w:val="clear" w:color="auto" w:fill="FFFFFF"/>
        <w:adjustRightInd w:val="0"/>
        <w:ind w:left="709"/>
        <w:jc w:val="both"/>
        <w:rPr>
          <w:b/>
          <w:spacing w:val="-4"/>
          <w:u w:val="single"/>
          <w:lang w:val="es-ES_tradnl" w:eastAsia="es-ES_tradnl"/>
        </w:rPr>
      </w:pPr>
    </w:p>
    <w:p w14:paraId="18BF3FFA" w14:textId="77777777" w:rsidR="00370203" w:rsidRPr="00370203" w:rsidRDefault="00370203" w:rsidP="00370203">
      <w:pPr>
        <w:shd w:val="clear" w:color="auto" w:fill="FFFFFF"/>
        <w:adjustRightInd w:val="0"/>
        <w:ind w:left="709"/>
        <w:jc w:val="both"/>
        <w:rPr>
          <w:spacing w:val="-4"/>
          <w:lang w:val="es-ES_tradnl" w:eastAsia="es-ES_tradnl"/>
        </w:rPr>
      </w:pPr>
      <w:r w:rsidRPr="00370203">
        <w:rPr>
          <w:spacing w:val="-4"/>
          <w:lang w:val="es-ES_tradnl" w:eastAsia="es-ES_tradnl"/>
        </w:rPr>
        <w:t>La propuesta de aplicación de resultados del ejercicio 2019 a someter por el Consejo de Administración para su aprobación por la Junta General es la siguiente:</w:t>
      </w:r>
    </w:p>
    <w:p w14:paraId="7C06195B" w14:textId="77777777" w:rsidR="00370203" w:rsidRPr="00370203" w:rsidRDefault="00370203" w:rsidP="00370203">
      <w:pPr>
        <w:adjustRightInd w:val="0"/>
        <w:jc w:val="both"/>
        <w:rPr>
          <w:rFonts w:ascii="Arial" w:hAnsi="Arial" w:cs="Arial"/>
          <w:color w:val="0000FF"/>
          <w:sz w:val="20"/>
          <w:szCs w:val="20"/>
          <w:lang w:val="es-ES" w:eastAsia="es-ES"/>
        </w:rPr>
      </w:pPr>
    </w:p>
    <w:p w14:paraId="1107B977" w14:textId="730A160A" w:rsidR="00370203" w:rsidRPr="00370203" w:rsidRDefault="00370203" w:rsidP="00370203">
      <w:pPr>
        <w:adjustRightInd w:val="0"/>
        <w:jc w:val="center"/>
        <w:rPr>
          <w:rFonts w:ascii="Arial" w:hAnsi="Arial" w:cs="Arial"/>
          <w:color w:val="0000FF"/>
          <w:sz w:val="20"/>
          <w:szCs w:val="20"/>
          <w:lang w:val="es-ES" w:eastAsia="es-ES"/>
        </w:rPr>
      </w:pPr>
      <w:r w:rsidRPr="00370203">
        <w:rPr>
          <w:rFonts w:ascii="Arial" w:hAnsi="Arial" w:cs="Arial"/>
          <w:noProof/>
          <w:color w:val="000000"/>
          <w:sz w:val="24"/>
          <w:szCs w:val="24"/>
          <w:lang w:val="es-ES" w:eastAsia="es-ES"/>
        </w:rPr>
        <w:drawing>
          <wp:inline distT="0" distB="0" distL="0" distR="0" wp14:anchorId="0ABE3D47" wp14:editId="58C0AF18">
            <wp:extent cx="4238625" cy="13239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38625" cy="1323975"/>
                    </a:xfrm>
                    <a:prstGeom prst="rect">
                      <a:avLst/>
                    </a:prstGeom>
                    <a:noFill/>
                    <a:ln>
                      <a:noFill/>
                    </a:ln>
                  </pic:spPr>
                </pic:pic>
              </a:graphicData>
            </a:graphic>
          </wp:inline>
        </w:drawing>
      </w:r>
    </w:p>
    <w:p w14:paraId="7062B204" w14:textId="77777777" w:rsidR="00370203" w:rsidRPr="00370203" w:rsidRDefault="00370203" w:rsidP="00370203">
      <w:pPr>
        <w:adjustRightInd w:val="0"/>
        <w:jc w:val="both"/>
        <w:rPr>
          <w:lang w:val="es-ES" w:eastAsia="es-ES"/>
        </w:rPr>
      </w:pPr>
    </w:p>
    <w:p w14:paraId="15542E9B" w14:textId="77777777" w:rsidR="00370203" w:rsidRPr="00370203" w:rsidRDefault="00370203" w:rsidP="00370203">
      <w:pPr>
        <w:shd w:val="clear" w:color="auto" w:fill="FFFFFF"/>
        <w:adjustRightInd w:val="0"/>
        <w:ind w:left="709"/>
        <w:jc w:val="both"/>
        <w:rPr>
          <w:b/>
          <w:spacing w:val="-4"/>
          <w:u w:val="single"/>
          <w:lang w:val="es-ES_tradnl" w:eastAsia="es-ES_tradnl"/>
        </w:rPr>
      </w:pPr>
    </w:p>
    <w:p w14:paraId="598C9A31" w14:textId="77777777" w:rsidR="00370203" w:rsidRPr="00370203" w:rsidRDefault="00370203" w:rsidP="00370203">
      <w:pPr>
        <w:shd w:val="clear" w:color="auto" w:fill="FFFFFF"/>
        <w:adjustRightInd w:val="0"/>
        <w:ind w:left="709"/>
        <w:jc w:val="both"/>
        <w:rPr>
          <w:b/>
          <w:spacing w:val="-4"/>
          <w:u w:val="single"/>
          <w:lang w:val="es-ES_tradnl" w:eastAsia="es-ES_tradnl"/>
        </w:rPr>
      </w:pPr>
      <w:r w:rsidRPr="00370203">
        <w:rPr>
          <w:b/>
          <w:spacing w:val="-4"/>
          <w:u w:val="single"/>
          <w:lang w:val="es-ES_tradnl" w:eastAsia="es-ES_tradnl"/>
        </w:rPr>
        <w:t>Hechos posteriores</w:t>
      </w:r>
    </w:p>
    <w:p w14:paraId="02043840" w14:textId="77777777" w:rsidR="00370203" w:rsidRPr="00370203" w:rsidRDefault="00370203" w:rsidP="00370203">
      <w:pPr>
        <w:adjustRightInd w:val="0"/>
        <w:jc w:val="both"/>
        <w:rPr>
          <w:lang w:val="es-ES" w:eastAsia="es-ES"/>
        </w:rPr>
      </w:pPr>
    </w:p>
    <w:p w14:paraId="76EE98AF" w14:textId="77777777" w:rsidR="00370203" w:rsidRPr="00370203" w:rsidRDefault="00370203" w:rsidP="00370203">
      <w:pPr>
        <w:shd w:val="clear" w:color="auto" w:fill="FFFFFF"/>
        <w:adjustRightInd w:val="0"/>
        <w:ind w:left="709"/>
        <w:jc w:val="both"/>
        <w:rPr>
          <w:spacing w:val="-4"/>
          <w:lang w:val="es-ES_tradnl" w:eastAsia="es-ES_tradnl"/>
        </w:rPr>
      </w:pPr>
      <w:r w:rsidRPr="00370203">
        <w:rPr>
          <w:spacing w:val="-4"/>
          <w:lang w:val="es-ES_tradnl" w:eastAsia="es-ES_tradnl"/>
        </w:rPr>
        <w:t>El 11 de marzo de 2020, la Organización Mundial de la Salud declaró el brote de Coronavirus COVID-19 una pandemia, debido a su rápida propagación por el mundo, habiendo afectado a más de 150 países. La mayoría de los Gobiernos están tomando medidas restrictivas para contener la propagación. En España, el Gobierno adoptó el Real Decreto 463/2020, de 14 de marzo, por el que se declara el estado de alarma para la gestión de la situación de crisis sanitaria ocasionada por el COVID-19, que en principio tendría una duración de 15 días naturales.</w:t>
      </w:r>
    </w:p>
    <w:p w14:paraId="3A645C93" w14:textId="77777777" w:rsidR="00370203" w:rsidRPr="00370203" w:rsidRDefault="00370203" w:rsidP="00370203">
      <w:pPr>
        <w:shd w:val="clear" w:color="auto" w:fill="FFFFFF"/>
        <w:adjustRightInd w:val="0"/>
        <w:ind w:left="709"/>
        <w:jc w:val="both"/>
        <w:rPr>
          <w:spacing w:val="-4"/>
          <w:lang w:val="es-ES_tradnl" w:eastAsia="es-ES_tradnl"/>
        </w:rPr>
      </w:pPr>
      <w:r w:rsidRPr="00370203">
        <w:rPr>
          <w:spacing w:val="-4"/>
          <w:lang w:val="es-ES_tradnl" w:eastAsia="es-ES_tradnl"/>
        </w:rPr>
        <w:t> </w:t>
      </w:r>
    </w:p>
    <w:p w14:paraId="37404CA5" w14:textId="77777777" w:rsidR="00370203" w:rsidRPr="00370203" w:rsidRDefault="00370203" w:rsidP="00370203">
      <w:pPr>
        <w:shd w:val="clear" w:color="auto" w:fill="FFFFFF"/>
        <w:adjustRightInd w:val="0"/>
        <w:ind w:left="709"/>
        <w:jc w:val="both"/>
        <w:rPr>
          <w:spacing w:val="-4"/>
          <w:lang w:val="es-ES_tradnl" w:eastAsia="es-ES_tradnl"/>
        </w:rPr>
      </w:pPr>
      <w:r w:rsidRPr="00370203">
        <w:rPr>
          <w:spacing w:val="-4"/>
          <w:lang w:val="es-ES_tradnl" w:eastAsia="es-ES_tradnl"/>
        </w:rPr>
        <w:t>Esta situación está afectando de forma significativa a la economía global, debido a la interrupción o ralentización de las cadenas de suministro y al aumento significativo de la incertidumbre económica, evidenciado por un aumento en la volatilidad del precio de los activos, tipos de cambio y disminución de los tipos de interés a largo plazo.</w:t>
      </w:r>
    </w:p>
    <w:p w14:paraId="38C9163B" w14:textId="77777777" w:rsidR="00370203" w:rsidRPr="00370203" w:rsidRDefault="00370203" w:rsidP="00370203">
      <w:pPr>
        <w:shd w:val="clear" w:color="auto" w:fill="FFFFFF"/>
        <w:adjustRightInd w:val="0"/>
        <w:ind w:left="709"/>
        <w:jc w:val="both"/>
        <w:rPr>
          <w:spacing w:val="-4"/>
          <w:lang w:val="es-ES_tradnl" w:eastAsia="es-ES_tradnl"/>
        </w:rPr>
      </w:pPr>
      <w:r w:rsidRPr="00370203">
        <w:rPr>
          <w:spacing w:val="-4"/>
          <w:lang w:val="es-ES_tradnl" w:eastAsia="es-ES_tradnl"/>
        </w:rPr>
        <w:t> </w:t>
      </w:r>
    </w:p>
    <w:p w14:paraId="1566A96E" w14:textId="77777777" w:rsidR="00370203" w:rsidRPr="00370203" w:rsidRDefault="00370203" w:rsidP="00370203">
      <w:pPr>
        <w:shd w:val="clear" w:color="auto" w:fill="FFFFFF"/>
        <w:adjustRightInd w:val="0"/>
        <w:ind w:left="709"/>
        <w:jc w:val="both"/>
        <w:rPr>
          <w:spacing w:val="-4"/>
          <w:lang w:val="es-ES_tradnl" w:eastAsia="es-ES_tradnl"/>
        </w:rPr>
      </w:pPr>
      <w:r w:rsidRPr="00370203">
        <w:rPr>
          <w:spacing w:val="-4"/>
          <w:lang w:val="es-ES_tradnl" w:eastAsia="es-ES_tradnl"/>
        </w:rPr>
        <w:t>Para mitigar los impactos económicos de esta crisis, el miércoles 18 de marzo, en España se publicó el Real Decreto-ley 8/2020, de 17 de marzo, de medidas urgentes extraordinarias para hacer frente al impacto económico y social del COVID-19.</w:t>
      </w:r>
    </w:p>
    <w:p w14:paraId="1E7EAC31" w14:textId="77777777" w:rsidR="00370203" w:rsidRPr="00370203" w:rsidRDefault="00370203" w:rsidP="00370203">
      <w:pPr>
        <w:shd w:val="clear" w:color="auto" w:fill="FFFFFF"/>
        <w:adjustRightInd w:val="0"/>
        <w:ind w:left="709"/>
        <w:jc w:val="both"/>
        <w:rPr>
          <w:spacing w:val="-4"/>
          <w:lang w:val="es-ES_tradnl" w:eastAsia="es-ES_tradnl"/>
        </w:rPr>
      </w:pPr>
      <w:r w:rsidRPr="00370203">
        <w:rPr>
          <w:spacing w:val="-4"/>
          <w:lang w:val="es-ES_tradnl" w:eastAsia="es-ES_tradnl"/>
        </w:rPr>
        <w:t> </w:t>
      </w:r>
    </w:p>
    <w:p w14:paraId="7CA0955C" w14:textId="77777777" w:rsidR="00370203" w:rsidRPr="00370203" w:rsidRDefault="00370203" w:rsidP="00370203">
      <w:pPr>
        <w:shd w:val="clear" w:color="auto" w:fill="FFFFFF"/>
        <w:adjustRightInd w:val="0"/>
        <w:ind w:left="709"/>
        <w:jc w:val="both"/>
        <w:rPr>
          <w:spacing w:val="-4"/>
          <w:lang w:val="es-ES_tradnl" w:eastAsia="es-ES_tradnl"/>
        </w:rPr>
      </w:pPr>
      <w:r w:rsidRPr="00370203">
        <w:rPr>
          <w:spacing w:val="-4"/>
          <w:lang w:val="es-ES_tradnl" w:eastAsia="es-ES_tradnl"/>
        </w:rPr>
        <w:t>Las consecuencias derivadas del COVID-19, se consideran un hecho posterior que no requiere un ajuste en las cuentas anuales del ejercicio 2019, sin perjuicio de que deban ser objeto de mención en las cuentas anuales del ejercicio 2020.</w:t>
      </w:r>
    </w:p>
    <w:p w14:paraId="378EE827" w14:textId="77777777" w:rsidR="00370203" w:rsidRPr="00370203" w:rsidRDefault="00370203" w:rsidP="00370203">
      <w:pPr>
        <w:shd w:val="clear" w:color="auto" w:fill="FFFFFF"/>
        <w:adjustRightInd w:val="0"/>
        <w:ind w:left="709"/>
        <w:jc w:val="both"/>
        <w:rPr>
          <w:spacing w:val="-4"/>
          <w:lang w:val="es-ES_tradnl" w:eastAsia="es-ES_tradnl"/>
        </w:rPr>
      </w:pPr>
      <w:r w:rsidRPr="00370203">
        <w:rPr>
          <w:spacing w:val="-4"/>
          <w:lang w:val="es-ES_tradnl" w:eastAsia="es-ES_tradnl"/>
        </w:rPr>
        <w:t> </w:t>
      </w:r>
    </w:p>
    <w:p w14:paraId="006CF238" w14:textId="77777777" w:rsidR="00370203" w:rsidRPr="00370203" w:rsidRDefault="00370203" w:rsidP="00370203">
      <w:pPr>
        <w:shd w:val="clear" w:color="auto" w:fill="FFFFFF"/>
        <w:adjustRightInd w:val="0"/>
        <w:ind w:left="709"/>
        <w:jc w:val="both"/>
        <w:rPr>
          <w:spacing w:val="-4"/>
          <w:lang w:val="es-ES_tradnl" w:eastAsia="es-ES_tradnl"/>
        </w:rPr>
      </w:pPr>
      <w:r w:rsidRPr="00370203">
        <w:rPr>
          <w:spacing w:val="-4"/>
          <w:lang w:val="es-ES_tradnl" w:eastAsia="es-ES_tradnl"/>
        </w:rPr>
        <w:t xml:space="preserve">A la fecha de formulación de las cuentas anuales, la Sociedad, dada su actividad como entidad </w:t>
      </w:r>
      <w:r w:rsidRPr="00370203">
        <w:rPr>
          <w:spacing w:val="-4"/>
          <w:lang w:val="es-ES_tradnl" w:eastAsia="es-ES_tradnl"/>
        </w:rPr>
        <w:lastRenderedPageBreak/>
        <w:t>de medios propios personificados con poder adjudicador y dependencia de su socio único el Excmo. Ayuntamiento de Las Palmas de Gran Canaria, desarrollando las directrices marcadas y aprobadas en el PAIF, no se ha visto afectada, ni se espera que se vea afectada de forma significativa por los impactos del COVID-19.</w:t>
      </w:r>
    </w:p>
    <w:p w14:paraId="6E94FDD9" w14:textId="77777777" w:rsidR="00370203" w:rsidRPr="00370203" w:rsidRDefault="00370203" w:rsidP="00370203">
      <w:pPr>
        <w:shd w:val="clear" w:color="auto" w:fill="FFFFFF"/>
        <w:adjustRightInd w:val="0"/>
        <w:spacing w:before="335"/>
        <w:ind w:left="2880" w:right="155"/>
        <w:rPr>
          <w:lang w:val="es-ES_tradnl" w:eastAsia="es-ES_tradnl"/>
        </w:rPr>
      </w:pPr>
      <w:r w:rsidRPr="00370203">
        <w:rPr>
          <w:lang w:val="es-ES_tradnl" w:eastAsia="es-ES_tradnl"/>
        </w:rPr>
        <w:t>En Las Palmas de Gran Canaria, a 14 de abril de 2020</w:t>
      </w:r>
    </w:p>
    <w:sectPr w:rsidR="00370203" w:rsidRPr="00370203">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5E028" w14:textId="77777777" w:rsidR="007F6238" w:rsidRDefault="007F6238" w:rsidP="00716922">
      <w:r>
        <w:separator/>
      </w:r>
    </w:p>
  </w:endnote>
  <w:endnote w:type="continuationSeparator" w:id="0">
    <w:p w14:paraId="74DDD2ED" w14:textId="77777777" w:rsidR="007F6238" w:rsidRDefault="007F6238" w:rsidP="0071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0515D" w14:textId="77777777" w:rsidR="007F6238" w:rsidRDefault="007F6238" w:rsidP="00716922">
      <w:r>
        <w:separator/>
      </w:r>
    </w:p>
  </w:footnote>
  <w:footnote w:type="continuationSeparator" w:id="0">
    <w:p w14:paraId="49E031D1" w14:textId="77777777" w:rsidR="007F6238" w:rsidRDefault="007F6238" w:rsidP="00716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FB29" w14:textId="77777777" w:rsidR="00716922" w:rsidRPr="00716922" w:rsidRDefault="00716922" w:rsidP="00716922">
    <w:pPr>
      <w:tabs>
        <w:tab w:val="center" w:pos="4252"/>
        <w:tab w:val="right" w:pos="8504"/>
      </w:tabs>
      <w:rPr>
        <w:rFonts w:ascii="Calibri" w:eastAsia="Calibri" w:hAnsi="Calibri"/>
        <w:sz w:val="24"/>
        <w:szCs w:val="24"/>
        <w:lang w:val="es-ES_tradnl"/>
      </w:rPr>
    </w:pPr>
    <w:r w:rsidRPr="00716922">
      <w:rPr>
        <w:rFonts w:ascii="Calibri" w:eastAsia="Calibri" w:hAnsi="Calibri"/>
        <w:noProof/>
        <w:sz w:val="24"/>
        <w:szCs w:val="24"/>
        <w:lang w:val="es-ES_tradnl"/>
      </w:rPr>
      <mc:AlternateContent>
        <mc:Choice Requires="wps">
          <w:drawing>
            <wp:anchor distT="0" distB="0" distL="114300" distR="114300" simplePos="0" relativeHeight="251659264" behindDoc="0" locked="1" layoutInCell="1" allowOverlap="1" wp14:anchorId="2FA51D07" wp14:editId="6C5753CE">
              <wp:simplePos x="0" y="0"/>
              <wp:positionH relativeFrom="column">
                <wp:posOffset>-799465</wp:posOffset>
              </wp:positionH>
              <wp:positionV relativeFrom="page">
                <wp:posOffset>3890010</wp:posOffset>
              </wp:positionV>
              <wp:extent cx="233680" cy="2743200"/>
              <wp:effectExtent l="0" t="0" r="0" b="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 cy="2743200"/>
                      </a:xfrm>
                      <a:prstGeom prst="rect">
                        <a:avLst/>
                      </a:prstGeom>
                      <a:noFill/>
                      <a:ln>
                        <a:noFill/>
                      </a:ln>
                      <a:effectLst/>
                    </wps:spPr>
                    <wps:txbx>
                      <w:txbxContent>
                        <w:p w14:paraId="14161990" w14:textId="77777777" w:rsidR="00716922" w:rsidRDefault="00716922" w:rsidP="00716922">
                          <w:r w:rsidRPr="00DF2B9A">
                            <w:rPr>
                              <w:noProof/>
                              <w:lang w:eastAsia="es-ES_tradnl"/>
                            </w:rPr>
                            <w:drawing>
                              <wp:inline distT="0" distB="0" distL="0" distR="0" wp14:anchorId="4AD4D919" wp14:editId="6299630E">
                                <wp:extent cx="76200" cy="24384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 cy="2438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A51D07" id="_x0000_t202" coordsize="21600,21600" o:spt="202" path="m,l,21600r21600,l21600,xe">
              <v:stroke joinstyle="miter"/>
              <v:path gradientshapeok="t" o:connecttype="rect"/>
            </v:shapetype>
            <v:shape id="Cuadro de texto 3" o:spid="_x0000_s1026" type="#_x0000_t202" style="position:absolute;margin-left:-62.95pt;margin-top:306.3pt;width:18.4pt;height:3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" filled="f" stroked="f">
              <v:textbox>
                <w:txbxContent>
                  <w:p w14:paraId="14161990" w14:textId="77777777" w:rsidR="00716922" w:rsidRDefault="00716922" w:rsidP="00716922">
                    <w:r w:rsidRPr="00DF2B9A">
                      <w:rPr>
                        <w:noProof/>
                        <w:lang w:eastAsia="es-ES_tradnl"/>
                      </w:rPr>
                      <w:drawing>
                        <wp:inline distT="0" distB="0" distL="0" distR="0" wp14:anchorId="4AD4D919" wp14:editId="6299630E">
                          <wp:extent cx="76200" cy="24384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 cy="2438400"/>
                                  </a:xfrm>
                                  <a:prstGeom prst="rect">
                                    <a:avLst/>
                                  </a:prstGeom>
                                  <a:noFill/>
                                  <a:ln>
                                    <a:noFill/>
                                  </a:ln>
                                </pic:spPr>
                              </pic:pic>
                            </a:graphicData>
                          </a:graphic>
                        </wp:inline>
                      </w:drawing>
                    </w:r>
                  </w:p>
                </w:txbxContent>
              </v:textbox>
              <w10:wrap type="square" anchory="page"/>
              <w10:anchorlock/>
            </v:shape>
          </w:pict>
        </mc:Fallback>
      </mc:AlternateContent>
    </w:r>
    <w:r w:rsidRPr="00716922">
      <w:rPr>
        <w:rFonts w:ascii="Calibri" w:eastAsia="Calibri" w:hAnsi="Calibri"/>
        <w:noProof/>
        <w:sz w:val="24"/>
        <w:szCs w:val="24"/>
        <w:lang w:val="es-ES_tradnl" w:eastAsia="es-ES_tradnl"/>
      </w:rPr>
      <w:drawing>
        <wp:inline distT="0" distB="0" distL="0" distR="0" wp14:anchorId="6D3703DD" wp14:editId="729C2334">
          <wp:extent cx="2619375" cy="9048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19375" cy="904875"/>
                  </a:xfrm>
                  <a:prstGeom prst="rect">
                    <a:avLst/>
                  </a:prstGeom>
                  <a:noFill/>
                  <a:ln>
                    <a:noFill/>
                  </a:ln>
                </pic:spPr>
              </pic:pic>
            </a:graphicData>
          </a:graphic>
        </wp:inline>
      </w:drawing>
    </w:r>
    <w:r w:rsidRPr="00716922">
      <w:rPr>
        <w:rFonts w:ascii="Calibri" w:eastAsia="Calibri" w:hAnsi="Calibri"/>
        <w:sz w:val="24"/>
        <w:szCs w:val="24"/>
        <w:lang w:val="es-ES_tradnl"/>
      </w:rPr>
      <w:t xml:space="preserve">  </w:t>
    </w:r>
  </w:p>
  <w:p w14:paraId="1F1B749B" w14:textId="77777777" w:rsidR="00716922" w:rsidRDefault="007169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A3E3880"/>
    <w:lvl w:ilvl="0">
      <w:numFmt w:val="bullet"/>
      <w:lvlText w:val="*"/>
      <w:lvlJc w:val="left"/>
    </w:lvl>
  </w:abstractNum>
  <w:abstractNum w:abstractNumId="1" w15:restartNumberingAfterBreak="0">
    <w:nsid w:val="02872B43"/>
    <w:multiLevelType w:val="hybridMultilevel"/>
    <w:tmpl w:val="28384C00"/>
    <w:lvl w:ilvl="0" w:tplc="E81AB31E">
      <w:numFmt w:val="bullet"/>
      <w:lvlText w:val="•"/>
      <w:lvlJc w:val="left"/>
      <w:pPr>
        <w:ind w:left="1065" w:hanging="705"/>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7D1662"/>
    <w:multiLevelType w:val="hybridMultilevel"/>
    <w:tmpl w:val="D7B0161A"/>
    <w:lvl w:ilvl="0" w:tplc="0C0A0015">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D4365D7"/>
    <w:multiLevelType w:val="hybridMultilevel"/>
    <w:tmpl w:val="61A8ED3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12655C57"/>
    <w:multiLevelType w:val="hybridMultilevel"/>
    <w:tmpl w:val="9F9A6AEA"/>
    <w:lvl w:ilvl="0" w:tplc="0C0A0011">
      <w:start w:val="1"/>
      <w:numFmt w:val="decimal"/>
      <w:lvlText w:val="%1)"/>
      <w:lvlJc w:val="left"/>
      <w:pPr>
        <w:ind w:left="2682" w:hanging="360"/>
      </w:pPr>
    </w:lvl>
    <w:lvl w:ilvl="1" w:tplc="0C0A0019" w:tentative="1">
      <w:start w:val="1"/>
      <w:numFmt w:val="lowerLetter"/>
      <w:lvlText w:val="%2."/>
      <w:lvlJc w:val="left"/>
      <w:pPr>
        <w:ind w:left="3402" w:hanging="360"/>
      </w:pPr>
    </w:lvl>
    <w:lvl w:ilvl="2" w:tplc="0C0A001B" w:tentative="1">
      <w:start w:val="1"/>
      <w:numFmt w:val="lowerRoman"/>
      <w:lvlText w:val="%3."/>
      <w:lvlJc w:val="right"/>
      <w:pPr>
        <w:ind w:left="4122" w:hanging="180"/>
      </w:pPr>
    </w:lvl>
    <w:lvl w:ilvl="3" w:tplc="0C0A000F" w:tentative="1">
      <w:start w:val="1"/>
      <w:numFmt w:val="decimal"/>
      <w:lvlText w:val="%4."/>
      <w:lvlJc w:val="left"/>
      <w:pPr>
        <w:ind w:left="4842" w:hanging="360"/>
      </w:pPr>
    </w:lvl>
    <w:lvl w:ilvl="4" w:tplc="0C0A0019" w:tentative="1">
      <w:start w:val="1"/>
      <w:numFmt w:val="lowerLetter"/>
      <w:lvlText w:val="%5."/>
      <w:lvlJc w:val="left"/>
      <w:pPr>
        <w:ind w:left="5562" w:hanging="360"/>
      </w:pPr>
    </w:lvl>
    <w:lvl w:ilvl="5" w:tplc="0C0A001B" w:tentative="1">
      <w:start w:val="1"/>
      <w:numFmt w:val="lowerRoman"/>
      <w:lvlText w:val="%6."/>
      <w:lvlJc w:val="right"/>
      <w:pPr>
        <w:ind w:left="6282" w:hanging="180"/>
      </w:pPr>
    </w:lvl>
    <w:lvl w:ilvl="6" w:tplc="0C0A000F" w:tentative="1">
      <w:start w:val="1"/>
      <w:numFmt w:val="decimal"/>
      <w:lvlText w:val="%7."/>
      <w:lvlJc w:val="left"/>
      <w:pPr>
        <w:ind w:left="7002" w:hanging="360"/>
      </w:pPr>
    </w:lvl>
    <w:lvl w:ilvl="7" w:tplc="0C0A0019" w:tentative="1">
      <w:start w:val="1"/>
      <w:numFmt w:val="lowerLetter"/>
      <w:lvlText w:val="%8."/>
      <w:lvlJc w:val="left"/>
      <w:pPr>
        <w:ind w:left="7722" w:hanging="360"/>
      </w:pPr>
    </w:lvl>
    <w:lvl w:ilvl="8" w:tplc="0C0A001B" w:tentative="1">
      <w:start w:val="1"/>
      <w:numFmt w:val="lowerRoman"/>
      <w:lvlText w:val="%9."/>
      <w:lvlJc w:val="right"/>
      <w:pPr>
        <w:ind w:left="8442" w:hanging="180"/>
      </w:pPr>
    </w:lvl>
  </w:abstractNum>
  <w:abstractNum w:abstractNumId="5" w15:restartNumberingAfterBreak="0">
    <w:nsid w:val="300869DD"/>
    <w:multiLevelType w:val="singleLevel"/>
    <w:tmpl w:val="0FE4E19C"/>
    <w:lvl w:ilvl="0">
      <w:start w:val="1"/>
      <w:numFmt w:val="upperLetter"/>
      <w:lvlText w:val="%1)"/>
      <w:legacy w:legacy="1" w:legacySpace="0" w:legacyIndent="277"/>
      <w:lvlJc w:val="left"/>
      <w:rPr>
        <w:rFonts w:ascii="Times New Roman" w:hAnsi="Times New Roman" w:cs="Times New Roman" w:hint="default"/>
      </w:rPr>
    </w:lvl>
  </w:abstractNum>
  <w:abstractNum w:abstractNumId="6" w15:restartNumberingAfterBreak="0">
    <w:nsid w:val="35180D0D"/>
    <w:multiLevelType w:val="hybridMultilevel"/>
    <w:tmpl w:val="DEA04974"/>
    <w:lvl w:ilvl="0" w:tplc="0C0A0017">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7F31248"/>
    <w:multiLevelType w:val="hybridMultilevel"/>
    <w:tmpl w:val="47B0AD9E"/>
    <w:lvl w:ilvl="0" w:tplc="A73ADCB2">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1CF53BD"/>
    <w:multiLevelType w:val="hybridMultilevel"/>
    <w:tmpl w:val="B5727C70"/>
    <w:lvl w:ilvl="0" w:tplc="5BD80A76">
      <w:start w:val="2"/>
      <w:numFmt w:val="bullet"/>
      <w:lvlText w:val="-"/>
      <w:lvlJc w:val="left"/>
      <w:pPr>
        <w:ind w:left="1069" w:hanging="360"/>
      </w:pPr>
      <w:rPr>
        <w:rFonts w:ascii="Arial" w:eastAsia="Times New Roman" w:hAnsi="Arial" w:cs="Aria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9" w15:restartNumberingAfterBreak="0">
    <w:nsid w:val="442B6741"/>
    <w:multiLevelType w:val="hybridMultilevel"/>
    <w:tmpl w:val="8CA04B36"/>
    <w:lvl w:ilvl="0" w:tplc="960E1F6A">
      <w:start w:val="1"/>
      <w:numFmt w:val="decimal"/>
      <w:lvlText w:val="Pág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B2A5EFD"/>
    <w:multiLevelType w:val="hybridMultilevel"/>
    <w:tmpl w:val="D6DC45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050627D"/>
    <w:multiLevelType w:val="singleLevel"/>
    <w:tmpl w:val="4EA6A7C6"/>
    <w:lvl w:ilvl="0">
      <w:start w:val="1"/>
      <w:numFmt w:val="lowerLetter"/>
      <w:lvlText w:val="%1)"/>
      <w:legacy w:legacy="1" w:legacySpace="0" w:legacyIndent="713"/>
      <w:lvlJc w:val="left"/>
      <w:rPr>
        <w:rFonts w:ascii="Times New Roman" w:eastAsia="Times New Roman" w:hAnsi="Times New Roman" w:cs="Times New Roman"/>
      </w:rPr>
    </w:lvl>
  </w:abstractNum>
  <w:abstractNum w:abstractNumId="12" w15:restartNumberingAfterBreak="0">
    <w:nsid w:val="68A96FA5"/>
    <w:multiLevelType w:val="singleLevel"/>
    <w:tmpl w:val="AC06DEB2"/>
    <w:lvl w:ilvl="0">
      <w:start w:val="1"/>
      <w:numFmt w:val="lowerLetter"/>
      <w:lvlText w:val="%1)"/>
      <w:legacy w:legacy="1" w:legacySpace="0" w:legacyIndent="252"/>
      <w:lvlJc w:val="left"/>
      <w:rPr>
        <w:rFonts w:ascii="Times New Roman" w:hAnsi="Times New Roman" w:cs="Times New Roman" w:hint="default"/>
      </w:rPr>
    </w:lvl>
  </w:abstractNum>
  <w:abstractNum w:abstractNumId="13" w15:restartNumberingAfterBreak="0">
    <w:nsid w:val="748E4846"/>
    <w:multiLevelType w:val="hybridMultilevel"/>
    <w:tmpl w:val="BA9445E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11"/>
  </w:num>
  <w:num w:numId="4">
    <w:abstractNumId w:val="5"/>
  </w:num>
  <w:num w:numId="5">
    <w:abstractNumId w:val="0"/>
    <w:lvlOverride w:ilvl="0">
      <w:lvl w:ilvl="0">
        <w:start w:val="65535"/>
        <w:numFmt w:val="bullet"/>
        <w:lvlText w:val="-"/>
        <w:legacy w:legacy="1" w:legacySpace="0" w:legacyIndent="12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26"/>
        <w:lvlJc w:val="left"/>
        <w:rPr>
          <w:rFonts w:ascii="Times New Roman" w:hAnsi="Times New Roman" w:cs="Times New Roman" w:hint="default"/>
        </w:rPr>
      </w:lvl>
    </w:lvlOverride>
  </w:num>
  <w:num w:numId="7">
    <w:abstractNumId w:val="12"/>
  </w:num>
  <w:num w:numId="8">
    <w:abstractNumId w:val="9"/>
  </w:num>
  <w:num w:numId="9">
    <w:abstractNumId w:val="7"/>
  </w:num>
  <w:num w:numId="10">
    <w:abstractNumId w:val="13"/>
  </w:num>
  <w:num w:numId="11">
    <w:abstractNumId w:val="4"/>
  </w:num>
  <w:num w:numId="12">
    <w:abstractNumId w:val="8"/>
  </w:num>
  <w:num w:numId="13">
    <w:abstractNumId w:val="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22"/>
    <w:rsid w:val="0017406B"/>
    <w:rsid w:val="00370203"/>
    <w:rsid w:val="00636B4A"/>
    <w:rsid w:val="00716922"/>
    <w:rsid w:val="007F6238"/>
    <w:rsid w:val="00A71940"/>
    <w:rsid w:val="00B669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DDFC"/>
  <w15:chartTrackingRefBased/>
  <w15:docId w15:val="{E6B2CFAE-6387-4397-B0FC-AE6AD237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22"/>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6922"/>
    <w:pPr>
      <w:tabs>
        <w:tab w:val="center" w:pos="4252"/>
        <w:tab w:val="right" w:pos="8504"/>
      </w:tabs>
    </w:pPr>
  </w:style>
  <w:style w:type="character" w:customStyle="1" w:styleId="EncabezadoCar">
    <w:name w:val="Encabezado Car"/>
    <w:basedOn w:val="Fuentedeprrafopredeter"/>
    <w:link w:val="Encabezado"/>
    <w:uiPriority w:val="99"/>
    <w:rsid w:val="00716922"/>
  </w:style>
  <w:style w:type="paragraph" w:styleId="Piedepgina">
    <w:name w:val="footer"/>
    <w:basedOn w:val="Normal"/>
    <w:link w:val="PiedepginaCar"/>
    <w:uiPriority w:val="99"/>
    <w:unhideWhenUsed/>
    <w:rsid w:val="00716922"/>
    <w:pPr>
      <w:tabs>
        <w:tab w:val="center" w:pos="4252"/>
        <w:tab w:val="right" w:pos="8504"/>
      </w:tabs>
    </w:pPr>
  </w:style>
  <w:style w:type="character" w:customStyle="1" w:styleId="PiedepginaCar">
    <w:name w:val="Pie de página Car"/>
    <w:basedOn w:val="Fuentedeprrafopredeter"/>
    <w:link w:val="Piedepgina"/>
    <w:uiPriority w:val="99"/>
    <w:rsid w:val="00716922"/>
  </w:style>
  <w:style w:type="table" w:styleId="Tablaconcuadrcula">
    <w:name w:val="Table Grid"/>
    <w:basedOn w:val="Tablanormal"/>
    <w:uiPriority w:val="39"/>
    <w:rsid w:val="00174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70203"/>
  </w:style>
  <w:style w:type="paragraph" w:styleId="Textodeglobo">
    <w:name w:val="Balloon Text"/>
    <w:basedOn w:val="Normal"/>
    <w:link w:val="TextodegloboCar"/>
    <w:uiPriority w:val="99"/>
    <w:semiHidden/>
    <w:unhideWhenUsed/>
    <w:rsid w:val="00370203"/>
    <w:pPr>
      <w:adjustRightInd w:val="0"/>
    </w:pPr>
    <w:rPr>
      <w:rFonts w:ascii="Tahoma" w:hAnsi="Tahoma"/>
      <w:sz w:val="16"/>
      <w:szCs w:val="16"/>
      <w:lang w:val="x-none" w:eastAsia="es-ES"/>
    </w:rPr>
  </w:style>
  <w:style w:type="character" w:customStyle="1" w:styleId="TextodegloboCar">
    <w:name w:val="Texto de globo Car"/>
    <w:basedOn w:val="Fuentedeprrafopredeter"/>
    <w:link w:val="Textodeglobo"/>
    <w:uiPriority w:val="99"/>
    <w:semiHidden/>
    <w:rsid w:val="00370203"/>
    <w:rPr>
      <w:rFonts w:ascii="Tahoma" w:eastAsia="Times New Roman" w:hAnsi="Tahoma" w:cs="Times New Roman"/>
      <w:sz w:val="16"/>
      <w:szCs w:val="16"/>
      <w:lang w:val="x-none" w:eastAsia="es-ES"/>
    </w:rPr>
  </w:style>
  <w:style w:type="paragraph" w:customStyle="1" w:styleId="Default">
    <w:name w:val="Default"/>
    <w:rsid w:val="00370203"/>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comentario">
    <w:name w:val="annotation reference"/>
    <w:uiPriority w:val="99"/>
    <w:semiHidden/>
    <w:unhideWhenUsed/>
    <w:rsid w:val="00370203"/>
    <w:rPr>
      <w:sz w:val="16"/>
      <w:szCs w:val="16"/>
    </w:rPr>
  </w:style>
  <w:style w:type="paragraph" w:styleId="Textocomentario">
    <w:name w:val="annotation text"/>
    <w:basedOn w:val="Normal"/>
    <w:link w:val="TextocomentarioCar"/>
    <w:uiPriority w:val="99"/>
    <w:semiHidden/>
    <w:unhideWhenUsed/>
    <w:rsid w:val="00370203"/>
    <w:pPr>
      <w:adjustRightInd w:val="0"/>
    </w:pPr>
    <w:rPr>
      <w:rFonts w:ascii="Arial" w:hAnsi="Arial"/>
      <w:sz w:val="20"/>
      <w:szCs w:val="20"/>
      <w:lang w:val="x-none" w:eastAsia="x-none"/>
    </w:rPr>
  </w:style>
  <w:style w:type="character" w:customStyle="1" w:styleId="TextocomentarioCar">
    <w:name w:val="Texto comentario Car"/>
    <w:basedOn w:val="Fuentedeprrafopredeter"/>
    <w:link w:val="Textocomentario"/>
    <w:uiPriority w:val="99"/>
    <w:semiHidden/>
    <w:rsid w:val="00370203"/>
    <w:rPr>
      <w:rFonts w:ascii="Arial" w:eastAsia="Times New Roman" w:hAnsi="Arial" w:cs="Times New Roman"/>
      <w:sz w:val="20"/>
      <w:szCs w:val="20"/>
      <w:lang w:val="x-none" w:eastAsia="x-none"/>
    </w:rPr>
  </w:style>
  <w:style w:type="character" w:customStyle="1" w:styleId="AsuntodelcomentarioCar">
    <w:name w:val="Asunto del comentario Car"/>
    <w:link w:val="Asuntodelcomentario"/>
    <w:uiPriority w:val="99"/>
    <w:semiHidden/>
    <w:rsid w:val="00370203"/>
    <w:rPr>
      <w:rFonts w:ascii="Arial" w:eastAsia="Times New Roman" w:hAnsi="Arial" w:cs="Times New Roman"/>
      <w:b/>
      <w:bCs/>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370203"/>
    <w:rPr>
      <w:b/>
      <w:bCs/>
    </w:rPr>
  </w:style>
  <w:style w:type="character" w:customStyle="1" w:styleId="AsuntodelcomentarioCar1">
    <w:name w:val="Asunto del comentario Car1"/>
    <w:basedOn w:val="TextocomentarioCar"/>
    <w:uiPriority w:val="99"/>
    <w:semiHidden/>
    <w:rsid w:val="00370203"/>
    <w:rPr>
      <w:rFonts w:ascii="Arial" w:eastAsia="Times New Roman" w:hAnsi="Arial" w:cs="Times New Roman"/>
      <w:b/>
      <w:bCs/>
      <w:sz w:val="20"/>
      <w:szCs w:val="20"/>
      <w:lang w:val="x-none" w:eastAsia="x-none"/>
    </w:rPr>
  </w:style>
  <w:style w:type="paragraph" w:customStyle="1" w:styleId="CM29">
    <w:name w:val="CM29"/>
    <w:basedOn w:val="Default"/>
    <w:next w:val="Default"/>
    <w:rsid w:val="00370203"/>
    <w:pPr>
      <w:spacing w:after="118"/>
    </w:pPr>
    <w:rPr>
      <w:rFonts w:cs="Times New Roman"/>
      <w:color w:val="auto"/>
    </w:rPr>
  </w:style>
  <w:style w:type="paragraph" w:styleId="Sangradetextonormal">
    <w:name w:val="Body Text Indent"/>
    <w:basedOn w:val="Normal"/>
    <w:link w:val="SangradetextonormalCar"/>
    <w:rsid w:val="00370203"/>
    <w:pPr>
      <w:widowControl/>
      <w:autoSpaceDE/>
      <w:autoSpaceDN/>
      <w:ind w:firstLine="708"/>
      <w:jc w:val="both"/>
    </w:pPr>
    <w:rPr>
      <w:sz w:val="24"/>
      <w:szCs w:val="24"/>
      <w:lang w:val="x-none" w:eastAsia="x-none"/>
    </w:rPr>
  </w:style>
  <w:style w:type="character" w:customStyle="1" w:styleId="SangradetextonormalCar">
    <w:name w:val="Sangría de texto normal Car"/>
    <w:basedOn w:val="Fuentedeprrafopredeter"/>
    <w:link w:val="Sangradetextonormal"/>
    <w:rsid w:val="00370203"/>
    <w:rPr>
      <w:rFonts w:ascii="Times New Roman" w:eastAsia="Times New Roman" w:hAnsi="Times New Roman" w:cs="Times New Roman"/>
      <w:sz w:val="24"/>
      <w:szCs w:val="24"/>
      <w:lang w:val="x-none" w:eastAsia="x-none"/>
    </w:rPr>
  </w:style>
  <w:style w:type="paragraph" w:styleId="Sinespaciado">
    <w:name w:val="No Spacing"/>
    <w:uiPriority w:val="1"/>
    <w:qFormat/>
    <w:rsid w:val="00370203"/>
    <w:pPr>
      <w:widowControl w:val="0"/>
      <w:autoSpaceDE w:val="0"/>
      <w:autoSpaceDN w:val="0"/>
      <w:adjustRightInd w:val="0"/>
      <w:spacing w:after="0" w:line="240" w:lineRule="auto"/>
    </w:pPr>
    <w:rPr>
      <w:rFonts w:ascii="Arial" w:eastAsia="Times New Roman" w:hAnsi="Arial" w:cs="Arial"/>
      <w:sz w:val="20"/>
      <w:szCs w:val="20"/>
      <w:lang w:eastAsia="es-ES"/>
    </w:rPr>
  </w:style>
  <w:style w:type="paragraph" w:styleId="Textoindependiente">
    <w:name w:val="Body Text"/>
    <w:basedOn w:val="Normal"/>
    <w:link w:val="TextoindependienteCar"/>
    <w:uiPriority w:val="99"/>
    <w:semiHidden/>
    <w:unhideWhenUsed/>
    <w:rsid w:val="00370203"/>
    <w:pPr>
      <w:adjustRightInd w:val="0"/>
      <w:spacing w:after="120"/>
    </w:pPr>
    <w:rPr>
      <w:rFonts w:ascii="Arial" w:hAnsi="Arial"/>
      <w:sz w:val="20"/>
      <w:szCs w:val="20"/>
      <w:lang w:val="x-none" w:eastAsia="x-none"/>
    </w:rPr>
  </w:style>
  <w:style w:type="character" w:customStyle="1" w:styleId="TextoindependienteCar">
    <w:name w:val="Texto independiente Car"/>
    <w:basedOn w:val="Fuentedeprrafopredeter"/>
    <w:link w:val="Textoindependiente"/>
    <w:uiPriority w:val="99"/>
    <w:semiHidden/>
    <w:rsid w:val="00370203"/>
    <w:rPr>
      <w:rFonts w:ascii="Arial" w:eastAsia="Times New Roman" w:hAnsi="Arial" w:cs="Times New Roman"/>
      <w:sz w:val="20"/>
      <w:szCs w:val="20"/>
      <w:lang w:val="x-none" w:eastAsia="x-none"/>
    </w:rPr>
  </w:style>
  <w:style w:type="table" w:customStyle="1" w:styleId="Tablaconcuadrcula1">
    <w:name w:val="Tabla con cuadrícula1"/>
    <w:basedOn w:val="Tablanormal"/>
    <w:next w:val="Tablaconcuadrcula"/>
    <w:uiPriority w:val="59"/>
    <w:rsid w:val="00370203"/>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267853">
      <w:bodyDiv w:val="1"/>
      <w:marLeft w:val="0"/>
      <w:marRight w:val="0"/>
      <w:marTop w:val="0"/>
      <w:marBottom w:val="0"/>
      <w:divBdr>
        <w:top w:val="none" w:sz="0" w:space="0" w:color="auto"/>
        <w:left w:val="none" w:sz="0" w:space="0" w:color="auto"/>
        <w:bottom w:val="none" w:sz="0" w:space="0" w:color="auto"/>
        <w:right w:val="none" w:sz="0" w:space="0" w:color="auto"/>
      </w:divBdr>
    </w:div>
    <w:div w:id="17629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34</Pages>
  <Words>10581</Words>
  <Characters>58199</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dc:creator>
  <cp:keywords/>
  <dc:description/>
  <cp:lastModifiedBy>Oliver</cp:lastModifiedBy>
  <cp:revision>4</cp:revision>
  <dcterms:created xsi:type="dcterms:W3CDTF">2021-11-07T23:12:00Z</dcterms:created>
  <dcterms:modified xsi:type="dcterms:W3CDTF">2021-11-07T23:20:00Z</dcterms:modified>
</cp:coreProperties>
</file>