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16DA22" w14:textId="0E9B64B7" w:rsidR="003A4EC2" w:rsidRPr="00160812" w:rsidRDefault="003A4EC2" w:rsidP="003A4EC2">
      <w:pPr>
        <w:rPr>
          <w:rFonts w:cstheme="minorHAnsi"/>
        </w:rPr>
      </w:pPr>
      <w:r w:rsidRPr="00160812">
        <w:rPr>
          <w:rFonts w:cstheme="minorHAnsi"/>
          <w:b/>
          <w:bCs/>
          <w:u w:val="single"/>
        </w:rPr>
        <w:t>Retribuciones anuales e indemnizaciones percibidas durante el año 202</w:t>
      </w:r>
      <w:r w:rsidR="00685CE6">
        <w:rPr>
          <w:rFonts w:cstheme="minorHAnsi"/>
          <w:b/>
          <w:bCs/>
          <w:u w:val="single"/>
        </w:rPr>
        <w:t>4</w:t>
      </w:r>
    </w:p>
    <w:p w14:paraId="38FDB6C0" w14:textId="77777777" w:rsidR="003A4EC2" w:rsidRPr="00160812" w:rsidRDefault="003A4EC2" w:rsidP="00BE3DDF">
      <w:pPr>
        <w:pStyle w:val="Standard"/>
        <w:widowControl w:val="0"/>
        <w:spacing w:after="0" w:line="240" w:lineRule="auto"/>
        <w:jc w:val="both"/>
        <w:rPr>
          <w:rFonts w:asciiTheme="minorHAnsi" w:hAnsiTheme="minorHAnsi" w:cstheme="minorHAnsi"/>
        </w:rPr>
      </w:pPr>
    </w:p>
    <w:p w14:paraId="1846C040" w14:textId="0675EBDF" w:rsidR="00BE3DDF" w:rsidRPr="00160812" w:rsidRDefault="00BE3DDF" w:rsidP="00160812">
      <w:pPr>
        <w:pStyle w:val="Standard"/>
        <w:widowControl w:val="0"/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60812">
        <w:rPr>
          <w:rFonts w:asciiTheme="minorHAnsi" w:hAnsiTheme="minorHAnsi" w:cstheme="minorHAnsi"/>
          <w:sz w:val="22"/>
          <w:szCs w:val="22"/>
        </w:rPr>
        <w:t>D</w:t>
      </w:r>
      <w:r w:rsidR="00685CE6">
        <w:rPr>
          <w:rFonts w:asciiTheme="minorHAnsi" w:hAnsiTheme="minorHAnsi" w:cstheme="minorHAnsi"/>
          <w:sz w:val="22"/>
          <w:szCs w:val="22"/>
        </w:rPr>
        <w:t>esde octubre de 2023 y durante</w:t>
      </w:r>
      <w:r w:rsidRPr="00160812">
        <w:rPr>
          <w:rFonts w:asciiTheme="minorHAnsi" w:hAnsiTheme="minorHAnsi" w:cstheme="minorHAnsi"/>
          <w:sz w:val="22"/>
          <w:szCs w:val="22"/>
        </w:rPr>
        <w:t xml:space="preserve"> el ejercicio</w:t>
      </w:r>
      <w:r w:rsidR="00160812">
        <w:rPr>
          <w:rFonts w:asciiTheme="minorHAnsi" w:hAnsiTheme="minorHAnsi" w:cstheme="minorHAnsi"/>
          <w:sz w:val="22"/>
          <w:szCs w:val="22"/>
        </w:rPr>
        <w:t xml:space="preserve"> 202</w:t>
      </w:r>
      <w:r w:rsidR="00685CE6">
        <w:rPr>
          <w:rFonts w:asciiTheme="minorHAnsi" w:hAnsiTheme="minorHAnsi" w:cstheme="minorHAnsi"/>
          <w:sz w:val="22"/>
          <w:szCs w:val="22"/>
        </w:rPr>
        <w:t>4</w:t>
      </w:r>
      <w:r w:rsidR="00160812">
        <w:rPr>
          <w:rFonts w:asciiTheme="minorHAnsi" w:hAnsiTheme="minorHAnsi" w:cstheme="minorHAnsi"/>
          <w:sz w:val="22"/>
          <w:szCs w:val="22"/>
        </w:rPr>
        <w:t xml:space="preserve">, </w:t>
      </w:r>
      <w:r w:rsidRPr="00160812">
        <w:rPr>
          <w:rFonts w:asciiTheme="minorHAnsi" w:hAnsiTheme="minorHAnsi" w:cstheme="minorHAnsi"/>
          <w:sz w:val="22"/>
          <w:szCs w:val="22"/>
        </w:rPr>
        <w:t>como Directiv</w:t>
      </w:r>
      <w:r w:rsidR="00160812">
        <w:rPr>
          <w:rFonts w:asciiTheme="minorHAnsi" w:hAnsiTheme="minorHAnsi" w:cstheme="minorHAnsi"/>
          <w:sz w:val="22"/>
          <w:szCs w:val="22"/>
        </w:rPr>
        <w:t>a</w:t>
      </w:r>
      <w:r w:rsidR="00685CE6">
        <w:rPr>
          <w:rFonts w:asciiTheme="minorHAnsi" w:hAnsiTheme="minorHAnsi" w:cstheme="minorHAnsi"/>
          <w:sz w:val="22"/>
          <w:szCs w:val="22"/>
        </w:rPr>
        <w:t xml:space="preserve"> </w:t>
      </w:r>
      <w:r w:rsidRPr="00160812">
        <w:rPr>
          <w:rFonts w:asciiTheme="minorHAnsi" w:hAnsiTheme="minorHAnsi" w:cstheme="minorHAnsi"/>
          <w:sz w:val="22"/>
          <w:szCs w:val="22"/>
        </w:rPr>
        <w:t>de la entidad figura</w:t>
      </w:r>
      <w:r w:rsidRPr="00160812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160812" w:rsidRPr="00160812">
        <w:rPr>
          <w:rFonts w:asciiTheme="minorHAnsi" w:hAnsiTheme="minorHAnsi" w:cstheme="minorHAnsi"/>
          <w:sz w:val="22"/>
          <w:szCs w:val="22"/>
          <w:shd w:val="clear" w:color="auto" w:fill="FFFFFF"/>
        </w:rPr>
        <w:t>Doña Elena Rodríguez Henríquez es la Gerente de la Sociedad de Promoción de la Ciudad de Las Palmas de Gran Canaria S.A.</w:t>
      </w:r>
      <w:r w:rsidR="00160812" w:rsidRPr="00160812">
        <w:rPr>
          <w:rFonts w:asciiTheme="minorHAnsi" w:hAnsiTheme="minorHAnsi" w:cstheme="minorHAnsi"/>
          <w:sz w:val="22"/>
          <w:szCs w:val="22"/>
        </w:rPr>
        <w:t>, fue nombrada en Junta General de Promoción de la Ciudad de Las Palmas de Gran Canaria, S.A., en sesión celebrada el día 29 de septiembre de 2023, facultando a</w:t>
      </w:r>
      <w:r w:rsidR="00D40E25">
        <w:rPr>
          <w:rFonts w:asciiTheme="minorHAnsi" w:hAnsiTheme="minorHAnsi" w:cstheme="minorHAnsi"/>
          <w:sz w:val="22"/>
          <w:szCs w:val="22"/>
        </w:rPr>
        <w:t xml:space="preserve"> la</w:t>
      </w:r>
      <w:r w:rsidR="00160812" w:rsidRPr="00160812">
        <w:rPr>
          <w:rFonts w:asciiTheme="minorHAnsi" w:hAnsiTheme="minorHAnsi" w:cstheme="minorHAnsi"/>
          <w:sz w:val="22"/>
          <w:szCs w:val="22"/>
        </w:rPr>
        <w:t xml:space="preserve"> President</w:t>
      </w:r>
      <w:r w:rsidR="00D40E25">
        <w:rPr>
          <w:rFonts w:asciiTheme="minorHAnsi" w:hAnsiTheme="minorHAnsi" w:cstheme="minorHAnsi"/>
          <w:sz w:val="22"/>
          <w:szCs w:val="22"/>
        </w:rPr>
        <w:t>a</w:t>
      </w:r>
      <w:r w:rsidR="00160812" w:rsidRPr="00160812">
        <w:rPr>
          <w:rFonts w:asciiTheme="minorHAnsi" w:hAnsiTheme="minorHAnsi" w:cstheme="minorHAnsi"/>
          <w:sz w:val="22"/>
          <w:szCs w:val="22"/>
        </w:rPr>
        <w:t xml:space="preserve"> del Consejo de Administración para la firma del contrato, por un plazo de cuatro años, pudiendo ser prorrogado. (Contrato suscrito el día 5 de octubre de 2023, </w:t>
      </w:r>
      <w:r w:rsidR="00685CE6">
        <w:rPr>
          <w:rFonts w:asciiTheme="minorHAnsi" w:hAnsiTheme="minorHAnsi" w:cstheme="minorHAnsi"/>
          <w:sz w:val="22"/>
          <w:szCs w:val="22"/>
        </w:rPr>
        <w:t xml:space="preserve">con posibilidad de </w:t>
      </w:r>
      <w:r w:rsidR="00160812" w:rsidRPr="00160812">
        <w:rPr>
          <w:rFonts w:asciiTheme="minorHAnsi" w:hAnsiTheme="minorHAnsi" w:cstheme="minorHAnsi"/>
          <w:sz w:val="22"/>
          <w:szCs w:val="22"/>
        </w:rPr>
        <w:t>objeto de sucesivas prórrogas.)</w:t>
      </w:r>
    </w:p>
    <w:p w14:paraId="6E57C8D5" w14:textId="77777777" w:rsidR="00160812" w:rsidRPr="00160812" w:rsidRDefault="00160812" w:rsidP="00160812">
      <w:pPr>
        <w:pStyle w:val="Standard"/>
        <w:widowControl w:val="0"/>
        <w:spacing w:after="0" w:line="240" w:lineRule="auto"/>
        <w:jc w:val="both"/>
        <w:rPr>
          <w:rFonts w:asciiTheme="minorHAnsi" w:hAnsiTheme="minorHAnsi" w:cstheme="minorHAnsi"/>
          <w:shd w:val="clear" w:color="auto" w:fill="FFFFFF"/>
        </w:rPr>
      </w:pPr>
    </w:p>
    <w:p w14:paraId="6167A2EF" w14:textId="0192F19E" w:rsidR="00160812" w:rsidRPr="00160812" w:rsidRDefault="00160812" w:rsidP="00160812">
      <w:pPr>
        <w:autoSpaceDE w:val="0"/>
        <w:autoSpaceDN w:val="0"/>
        <w:adjustRightInd w:val="0"/>
        <w:jc w:val="both"/>
        <w:rPr>
          <w:rFonts w:cstheme="minorHAnsi"/>
          <w:shd w:val="clear" w:color="auto" w:fill="FFFFFF"/>
        </w:rPr>
      </w:pPr>
      <w:r w:rsidRPr="00160812">
        <w:rPr>
          <w:rFonts w:cstheme="minorHAnsi"/>
          <w:shd w:val="clear" w:color="auto" w:fill="FFFFFF"/>
        </w:rPr>
        <w:t xml:space="preserve">El contrato de la Gerente, Doña María Elena Rodríguez Henríquez fue </w:t>
      </w:r>
      <w:r w:rsidRPr="00160812">
        <w:rPr>
          <w:rFonts w:cstheme="minorHAnsi"/>
        </w:rPr>
        <w:t xml:space="preserve">suscrito el día 5 de octubre de 2023, </w:t>
      </w:r>
      <w:r w:rsidRPr="00160812">
        <w:rPr>
          <w:rFonts w:cstheme="minorHAnsi"/>
          <w:shd w:val="clear" w:color="auto" w:fill="FFFFFF"/>
        </w:rPr>
        <w:t xml:space="preserve">de cuatro años de duración, </w:t>
      </w:r>
      <w:r w:rsidRPr="00160812">
        <w:rPr>
          <w:rFonts w:cstheme="minorHAnsi"/>
        </w:rPr>
        <w:t>objeto de sucesivas prórrogas</w:t>
      </w:r>
      <w:r w:rsidRPr="00160812">
        <w:rPr>
          <w:rFonts w:cstheme="minorHAnsi"/>
          <w:shd w:val="clear" w:color="auto" w:fill="FFFFFF"/>
        </w:rPr>
        <w:t>.</w:t>
      </w:r>
    </w:p>
    <w:p w14:paraId="5FE2A7A7" w14:textId="4C07459A" w:rsidR="00160812" w:rsidRPr="00160812" w:rsidRDefault="00160812" w:rsidP="00160812">
      <w:pPr>
        <w:autoSpaceDE w:val="0"/>
        <w:autoSpaceDN w:val="0"/>
        <w:adjustRightInd w:val="0"/>
        <w:jc w:val="both"/>
        <w:rPr>
          <w:rFonts w:eastAsia="SimSun" w:cstheme="minorHAnsi"/>
          <w:kern w:val="3"/>
          <w:lang w:eastAsia="zh-CN" w:bidi="hi-IN"/>
        </w:rPr>
      </w:pPr>
      <w:r w:rsidRPr="00160812">
        <w:rPr>
          <w:rFonts w:eastAsia="SimSun" w:cstheme="minorHAnsi"/>
          <w:kern w:val="3"/>
          <w:lang w:eastAsia="zh-CN" w:bidi="hi-IN"/>
        </w:rPr>
        <w:t xml:space="preserve">Como Directiva de la entidad figura la Gerente, cuya retribución bruta anual será de 69.000 €, brutos al año. </w:t>
      </w:r>
      <w:r w:rsidRPr="00160812">
        <w:rPr>
          <w:rFonts w:cstheme="minorHAnsi"/>
        </w:rPr>
        <w:t>En cuanto a la retribución variable, se fija un porcentaje bruto del 9,66% de la retribución bruta fija establecida en su contrato</w:t>
      </w:r>
      <w:r w:rsidR="00685CE6">
        <w:rPr>
          <w:rFonts w:cstheme="minorHAnsi"/>
        </w:rPr>
        <w:t>, la cual fue aprobada en el consejo de administración de 6 de noviembre de 2024, por el cumplimiento de los objetivos.</w:t>
      </w:r>
    </w:p>
    <w:p w14:paraId="44BC24FA" w14:textId="00E365CA" w:rsidR="00380634" w:rsidRPr="00160812" w:rsidRDefault="00380634" w:rsidP="00BE3DDF">
      <w:pPr>
        <w:autoSpaceDE w:val="0"/>
        <w:autoSpaceDN w:val="0"/>
        <w:adjustRightInd w:val="0"/>
        <w:jc w:val="both"/>
        <w:rPr>
          <w:rFonts w:eastAsia="SimSun" w:cstheme="minorHAnsi"/>
          <w:kern w:val="3"/>
          <w:lang w:eastAsia="zh-CN" w:bidi="hi-IN"/>
        </w:rPr>
      </w:pPr>
    </w:p>
    <w:p w14:paraId="2EC49721" w14:textId="46E68EED" w:rsidR="00380634" w:rsidRDefault="00380634" w:rsidP="00BE3DDF">
      <w:pPr>
        <w:autoSpaceDE w:val="0"/>
        <w:autoSpaceDN w:val="0"/>
        <w:adjustRightInd w:val="0"/>
        <w:jc w:val="both"/>
        <w:rPr>
          <w:rFonts w:eastAsia="SimSun" w:cstheme="minorHAnsi"/>
          <w:kern w:val="3"/>
          <w:lang w:eastAsia="zh-CN" w:bidi="hi-IN"/>
        </w:rPr>
      </w:pPr>
    </w:p>
    <w:p w14:paraId="1605F972" w14:textId="77777777" w:rsidR="00380634" w:rsidRPr="003A4EC2" w:rsidRDefault="00380634" w:rsidP="00BE3DDF">
      <w:pPr>
        <w:autoSpaceDE w:val="0"/>
        <w:autoSpaceDN w:val="0"/>
        <w:adjustRightInd w:val="0"/>
        <w:jc w:val="both"/>
        <w:rPr>
          <w:rFonts w:eastAsia="SimSun" w:cstheme="minorHAnsi"/>
          <w:kern w:val="3"/>
          <w:lang w:eastAsia="zh-CN" w:bidi="hi-IN"/>
        </w:rPr>
      </w:pPr>
    </w:p>
    <w:p w14:paraId="6913DC13" w14:textId="4FB529AB" w:rsidR="00BE3DDF" w:rsidRPr="00BE3DDF" w:rsidRDefault="00BE3DDF" w:rsidP="00BE3DDF"/>
    <w:sectPr w:rsidR="00BE3DDF" w:rsidRPr="00BE3DDF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764B8F" w14:textId="77777777" w:rsidR="00B430CE" w:rsidRDefault="00B430CE" w:rsidP="00A02FB3">
      <w:pPr>
        <w:spacing w:after="0" w:line="240" w:lineRule="auto"/>
      </w:pPr>
      <w:r>
        <w:separator/>
      </w:r>
    </w:p>
  </w:endnote>
  <w:endnote w:type="continuationSeparator" w:id="0">
    <w:p w14:paraId="2AC15E84" w14:textId="77777777" w:rsidR="00B430CE" w:rsidRDefault="00B430CE" w:rsidP="00A02F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8BA334" w14:textId="77777777" w:rsidR="00B430CE" w:rsidRDefault="00B430CE" w:rsidP="00A02FB3">
      <w:pPr>
        <w:spacing w:after="0" w:line="240" w:lineRule="auto"/>
      </w:pPr>
      <w:r>
        <w:separator/>
      </w:r>
    </w:p>
  </w:footnote>
  <w:footnote w:type="continuationSeparator" w:id="0">
    <w:p w14:paraId="542BC6F0" w14:textId="77777777" w:rsidR="00B430CE" w:rsidRDefault="00B430CE" w:rsidP="00A02F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C5C92E" w14:textId="05DE9BFC" w:rsidR="00A02FB3" w:rsidRPr="00A02FB3" w:rsidRDefault="00A02FB3" w:rsidP="00A02FB3">
    <w:pPr>
      <w:pStyle w:val="Encabezado"/>
      <w:rPr>
        <w:rFonts w:ascii="Calibri" w:eastAsia="Calibri" w:hAnsi="Calibri" w:cs="Times New Roman"/>
        <w:lang w:val="es"/>
      </w:rPr>
    </w:pPr>
    <w:r w:rsidRPr="00A02FB3">
      <w:rPr>
        <w:rFonts w:ascii="Calibri" w:eastAsia="Calibri" w:hAnsi="Calibri" w:cs="Times New Roman"/>
        <w:noProof/>
        <w:lang w:val="es" w:eastAsia="e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C0A6541" wp14:editId="15DB53C5">
              <wp:simplePos x="0" y="0"/>
              <wp:positionH relativeFrom="column">
                <wp:posOffset>-799469</wp:posOffset>
              </wp:positionH>
              <wp:positionV relativeFrom="page">
                <wp:posOffset>3890013</wp:posOffset>
              </wp:positionV>
              <wp:extent cx="233684" cy="2743200"/>
              <wp:effectExtent l="0" t="0" r="0" b="0"/>
              <wp:wrapSquare wrapText="bothSides"/>
              <wp:docPr id="2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684" cy="2743200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7D35A528" w14:textId="77777777" w:rsidR="00A02FB3" w:rsidRDefault="00A02FB3" w:rsidP="00A02FB3">
                          <w:r>
                            <w:rPr>
                              <w:noProof/>
                              <w:lang w:eastAsia="es-ES"/>
                            </w:rPr>
                            <w:drawing>
                              <wp:inline distT="0" distB="0" distL="0" distR="0" wp14:anchorId="45516C76" wp14:editId="5FBAC288">
                                <wp:extent cx="76196" cy="2438403"/>
                                <wp:effectExtent l="0" t="0" r="4" b="0"/>
                                <wp:docPr id="1" name="Imagen 15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"/>
                                        <pic:cNvPicPr/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76196" cy="243840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  <a:prstDash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91440" tIns="45720" rIns="91440" bIns="4572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C0A6541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6" type="#_x0000_t202" style="position:absolute;margin-left:-62.95pt;margin-top:306.3pt;width:18.4pt;height:3in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8eADuwEAAGwDAAAOAAAAZHJzL2Uyb0RvYy54bWysU8GO0zAQvSPxD5bv1G0adpeo6QqoFiGt&#10;AKnwAa5jN5Zsj7HdJuXrGTulrZYb4uLMzBuP37yZrB5Ha8hRhqjBtXQxm1MinYBOu31Lf3x/evNA&#10;SUzcddyAky09yUgf169frQbfyAp6MJ0MBIu42Ay+pX1KvmEsil5aHmfgpUNQQbA8oRv2rAt8wOrW&#10;sGo+v2MDhM4HEDJGjG4mkK5LfaWkSF+VijIR01LklsoZyrnLJ1uveLMP3PdanGnwf2BhuXb46KXU&#10;hidODkH/VcpqESCCSjMBloFSWsjSA3azmL/oZttzL0svKE70F5ni/ysrvhy3/lsgafwAIw4wCzL4&#10;2EQM5n5GFWz+IlOCOEp4usgmx0QEBqvl8u6hpkQgVN3XS5xLLsOut32I6ZMES7LR0oBjKWrx43NM&#10;U+qflPyYgydtTBmNcS8COW/DYz/dyjC78s1WGncjgtncQXfC3nA98dEewi9KBhx1S+PPAw+SEvPZ&#10;oZbvFnWdd6M49dv7Cp1wi+xuEe4ElmppomQyP6Zpn3Cgnqdnt/UiSzTxfn9IoHTp8crozBlHWlQ6&#10;r1/emVu/ZF1/kvVvAAAA//8DAFBLAwQUAAYACAAAACEA6nEA/+AAAAANAQAADwAAAGRycy9kb3du&#10;cmV2LnhtbEyPQU+DQBCF7yb+h82YeKO7EEoKZWmMxqvGVk28bWEKpOwsYbcF/73jSY+T9+W9b8rd&#10;Ygdxxcn3jjTEKwUCqXZNT62G98NztAHhg6HGDI5Qwzd62FW3N6UpGjfTG173oRVcQr4wGroQxkJK&#10;X3dojV+5EYmzk5usCXxOrWwmM3O5HWSiVCat6YkXOjPiY4f1eX+xGj5eTl+fqXptn+x6nN2iJNlc&#10;an1/tzxsQQRcwh8Mv/qsDhU7Hd2FGi8GDVGcrHNmNWRxkoFgJNrkMYgjsypNM5BVKf9/Uf0AAAD/&#10;/wMAUEsBAi0AFAAGAAgAAAAhALaDOJL+AAAA4QEAABMAAAAAAAAAAAAAAAAAAAAAAFtDb250ZW50&#10;X1R5cGVzXS54bWxQSwECLQAUAAYACAAAACEAOP0h/9YAAACUAQAACwAAAAAAAAAAAAAAAAAvAQAA&#10;X3JlbHMvLnJlbHNQSwECLQAUAAYACAAAACEA/PHgA7sBAABsAwAADgAAAAAAAAAAAAAAAAAuAgAA&#10;ZHJzL2Uyb0RvYy54bWxQSwECLQAUAAYACAAAACEA6nEA/+AAAAANAQAADwAAAAAAAAAAAAAAAAAV&#10;BAAAZHJzL2Rvd25yZXYueG1sUEsFBgAAAAAEAAQA8wAAACIFAAAAAA==&#10;" filled="f" stroked="f">
              <v:textbox>
                <w:txbxContent>
                  <w:p w14:paraId="7D35A528" w14:textId="77777777" w:rsidR="00A02FB3" w:rsidRDefault="00A02FB3" w:rsidP="00A02FB3">
                    <w:r>
                      <w:rPr>
                        <w:noProof/>
                        <w:lang w:eastAsia="es-ES"/>
                      </w:rPr>
                      <w:drawing>
                        <wp:inline distT="0" distB="0" distL="0" distR="0" wp14:anchorId="45516C76" wp14:editId="5FBAC288">
                          <wp:extent cx="76196" cy="2438403"/>
                          <wp:effectExtent l="0" t="0" r="4" b="0"/>
                          <wp:docPr id="1" name="Imagen 15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"/>
                                  <pic:cNvPicPr/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76196" cy="243840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  <a:prstDash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anchory="page"/>
            </v:shape>
          </w:pict>
        </mc:Fallback>
      </mc:AlternateContent>
    </w:r>
    <w:r w:rsidRPr="00A02FB3">
      <w:rPr>
        <w:rFonts w:ascii="Calibri" w:eastAsia="Calibri" w:hAnsi="Calibri" w:cs="Times New Roman"/>
        <w:noProof/>
        <w:lang w:eastAsia="es-ES"/>
      </w:rPr>
      <w:drawing>
        <wp:inline distT="0" distB="0" distL="0" distR="0" wp14:anchorId="1A296849" wp14:editId="41928971">
          <wp:extent cx="2619371" cy="904871"/>
          <wp:effectExtent l="0" t="0" r="0" b="0"/>
          <wp:docPr id="3" name="Imagen 1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619371" cy="904871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  <w:r w:rsidRPr="00A02FB3">
      <w:rPr>
        <w:rFonts w:ascii="Calibri" w:eastAsia="Calibri" w:hAnsi="Calibri" w:cs="Times New Roman"/>
        <w:lang w:val="es"/>
      </w:rPr>
      <w:t xml:space="preserve">  </w:t>
    </w:r>
  </w:p>
  <w:p w14:paraId="5971B711" w14:textId="238965E3" w:rsidR="00A02FB3" w:rsidRDefault="00A02FB3">
    <w:pPr>
      <w:pStyle w:val="Encabezado"/>
    </w:pPr>
  </w:p>
  <w:p w14:paraId="69168004" w14:textId="1F3A0F65" w:rsidR="00F03DF6" w:rsidRDefault="00F03DF6">
    <w:pPr>
      <w:pStyle w:val="Encabezado"/>
    </w:pPr>
  </w:p>
  <w:p w14:paraId="7C83632B" w14:textId="77777777" w:rsidR="00F03DF6" w:rsidRDefault="00F03DF6" w:rsidP="00F03DF6">
    <w:pPr>
      <w:pStyle w:val="Encabezado"/>
    </w:pPr>
  </w:p>
  <w:p w14:paraId="5780623B" w14:textId="1A59CC7C" w:rsidR="00F03DF6" w:rsidRDefault="00F03DF6" w:rsidP="00F03DF6">
    <w:pPr>
      <w:jc w:val="both"/>
      <w:rPr>
        <w:rFonts w:cs="Calibri"/>
        <w:b/>
        <w:color w:val="1A1A1A"/>
        <w:lang w:eastAsia="ar-SA"/>
      </w:rPr>
    </w:pPr>
    <w:r>
      <w:rPr>
        <w:rFonts w:cs="Calibri"/>
        <w:b/>
        <w:color w:val="1A1A1A"/>
      </w:rPr>
      <w:t xml:space="preserve">Fecha de actualización: </w:t>
    </w:r>
    <w:r w:rsidR="00685CE6">
      <w:rPr>
        <w:rFonts w:cs="Calibri"/>
        <w:b/>
        <w:color w:val="1A1A1A"/>
      </w:rPr>
      <w:t xml:space="preserve">Diciembre </w:t>
    </w:r>
    <w:r>
      <w:rPr>
        <w:rFonts w:cs="Calibri"/>
        <w:b/>
        <w:color w:val="1A1A1A"/>
      </w:rPr>
      <w:t>de 202</w:t>
    </w:r>
    <w:r w:rsidR="00685CE6">
      <w:rPr>
        <w:rFonts w:cs="Calibri"/>
        <w:b/>
        <w:color w:val="1A1A1A"/>
      </w:rPr>
      <w:t>4</w:t>
    </w:r>
  </w:p>
  <w:p w14:paraId="734543C7" w14:textId="77777777" w:rsidR="00F03DF6" w:rsidRDefault="00F03DF6" w:rsidP="00F03DF6">
    <w:pPr>
      <w:jc w:val="both"/>
      <w:rPr>
        <w:rFonts w:cs="Calibri"/>
        <w:b/>
        <w:color w:val="1A1A1A"/>
      </w:rPr>
    </w:pPr>
    <w:r>
      <w:rPr>
        <w:rFonts w:cs="Calibri"/>
        <w:b/>
        <w:color w:val="1A1A1A"/>
      </w:rPr>
      <w:t>Periodicidad: Anual</w:t>
    </w:r>
  </w:p>
  <w:p w14:paraId="43461B09" w14:textId="2C6A883E" w:rsidR="00F03DF6" w:rsidRPr="00561F65" w:rsidRDefault="00F03DF6" w:rsidP="00F03DF6">
    <w:pPr>
      <w:pStyle w:val="NormalWeb"/>
      <w:spacing w:before="0" w:beforeAutospacing="0" w:after="135" w:afterAutospacing="0"/>
      <w:jc w:val="both"/>
      <w:rPr>
        <w:rFonts w:ascii="Arial" w:hAnsi="Arial" w:cs="Arial"/>
        <w:b/>
        <w:color w:val="000000"/>
        <w:spacing w:val="8"/>
      </w:rPr>
    </w:pPr>
    <w:r>
      <w:rPr>
        <w:rFonts w:cs="Calibri"/>
        <w:b/>
        <w:color w:val="1A1A1A"/>
        <w:sz w:val="22"/>
        <w:szCs w:val="22"/>
      </w:rPr>
      <w:t>Tipo de Información: Retribuciones</w:t>
    </w:r>
  </w:p>
  <w:p w14:paraId="116D456D" w14:textId="77777777" w:rsidR="00F03DF6" w:rsidRDefault="00F03DF6">
    <w:pPr>
      <w:pStyle w:val="Encabezado"/>
    </w:pPr>
  </w:p>
  <w:p w14:paraId="712AB66A" w14:textId="77777777" w:rsidR="00A02FB3" w:rsidRDefault="00A02FB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3DDF"/>
    <w:rsid w:val="00053CBD"/>
    <w:rsid w:val="00160812"/>
    <w:rsid w:val="00240F8F"/>
    <w:rsid w:val="00333443"/>
    <w:rsid w:val="00380634"/>
    <w:rsid w:val="003A4EC2"/>
    <w:rsid w:val="00581AE4"/>
    <w:rsid w:val="00613D04"/>
    <w:rsid w:val="00630AE4"/>
    <w:rsid w:val="00685CE6"/>
    <w:rsid w:val="00A02FB3"/>
    <w:rsid w:val="00AD5485"/>
    <w:rsid w:val="00B430CE"/>
    <w:rsid w:val="00BE3DDF"/>
    <w:rsid w:val="00C9044B"/>
    <w:rsid w:val="00D40E25"/>
    <w:rsid w:val="00E37F4A"/>
    <w:rsid w:val="00F02A95"/>
    <w:rsid w:val="00F03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0EDF47"/>
  <w15:chartTrackingRefBased/>
  <w15:docId w15:val="{2062DE31-B728-4CD8-A8F5-9342D47F7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andard">
    <w:name w:val="Standard"/>
    <w:rsid w:val="00BE3DDF"/>
    <w:pPr>
      <w:suppressAutoHyphens/>
      <w:autoSpaceDN w:val="0"/>
      <w:spacing w:after="200" w:line="276" w:lineRule="auto"/>
    </w:pPr>
    <w:rPr>
      <w:rFonts w:ascii="Liberation Serif" w:eastAsia="SimSun" w:hAnsi="Liberation Serif" w:cs="Calibri"/>
      <w:color w:val="00000A"/>
      <w:kern w:val="3"/>
      <w:sz w:val="24"/>
      <w:szCs w:val="24"/>
      <w:lang w:eastAsia="zh-CN" w:bidi="hi-IN"/>
    </w:rPr>
  </w:style>
  <w:style w:type="paragraph" w:styleId="Encabezado">
    <w:name w:val="header"/>
    <w:basedOn w:val="Normal"/>
    <w:link w:val="EncabezadoCar"/>
    <w:uiPriority w:val="99"/>
    <w:unhideWhenUsed/>
    <w:rsid w:val="00A02F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02FB3"/>
  </w:style>
  <w:style w:type="paragraph" w:styleId="Piedepgina">
    <w:name w:val="footer"/>
    <w:basedOn w:val="Normal"/>
    <w:link w:val="PiedepginaCar"/>
    <w:uiPriority w:val="99"/>
    <w:unhideWhenUsed/>
    <w:rsid w:val="00A02F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02FB3"/>
  </w:style>
  <w:style w:type="paragraph" w:styleId="NormalWeb">
    <w:name w:val="Normal (Web)"/>
    <w:basedOn w:val="Normal"/>
    <w:uiPriority w:val="99"/>
    <w:unhideWhenUsed/>
    <w:rsid w:val="00F03D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347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1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Arantxa</dc:creator>
  <cp:keywords/>
  <dc:description/>
  <cp:lastModifiedBy>Promoción LPA</cp:lastModifiedBy>
  <cp:revision>2</cp:revision>
  <dcterms:created xsi:type="dcterms:W3CDTF">2025-04-01T12:15:00Z</dcterms:created>
  <dcterms:modified xsi:type="dcterms:W3CDTF">2025-04-01T12:15:00Z</dcterms:modified>
</cp:coreProperties>
</file>